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242FB0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242FB0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242FB0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233B6E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233B6E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233B6E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784A2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784A2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784A2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557811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557811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557811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85662C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85662C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85662C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B91679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B91679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B91679">
        <w:rPr>
          <w:rFonts w:ascii="Arial" w:hAnsi="Arial" w:cs="Arial"/>
          <w:sz w:val="24"/>
          <w:szCs w:val="24"/>
          <w:lang w:eastAsia="ru-RU"/>
        </w:rPr>
        <w:instrText>INCLUDEPICTURE  "C:\\Users\\Admin\\User\\AppData\\Local\\Temp\\lu1488il3s8w.tmp\\lu1488il3sd1_tmp_bf5264887dd476bb.png" \* MERGEFORMATINET</w:instrText>
      </w:r>
      <w:r w:rsidR="00B91679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B91679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B91679"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75.75pt">
            <v:imagedata r:id="rId4" r:href="rId5"/>
          </v:shape>
        </w:pict>
      </w:r>
      <w:r w:rsidR="00B91679">
        <w:rPr>
          <w:rFonts w:ascii="Arial" w:hAnsi="Arial" w:cs="Arial"/>
          <w:sz w:val="24"/>
          <w:szCs w:val="24"/>
          <w:lang w:eastAsia="ru-RU"/>
        </w:rPr>
        <w:fldChar w:fldCharType="end"/>
      </w:r>
      <w:r w:rsidR="0085662C">
        <w:rPr>
          <w:rFonts w:ascii="Arial" w:hAnsi="Arial" w:cs="Arial"/>
          <w:sz w:val="24"/>
          <w:szCs w:val="24"/>
          <w:lang w:eastAsia="ru-RU"/>
        </w:rPr>
        <w:fldChar w:fldCharType="end"/>
      </w:r>
      <w:r w:rsidR="00557811">
        <w:rPr>
          <w:rFonts w:ascii="Arial" w:hAnsi="Arial" w:cs="Arial"/>
          <w:sz w:val="24"/>
          <w:szCs w:val="24"/>
          <w:lang w:eastAsia="ru-RU"/>
        </w:rPr>
        <w:fldChar w:fldCharType="end"/>
      </w:r>
      <w:r w:rsidR="00784A2F">
        <w:rPr>
          <w:rFonts w:ascii="Arial" w:hAnsi="Arial" w:cs="Arial"/>
          <w:sz w:val="24"/>
          <w:szCs w:val="24"/>
          <w:lang w:eastAsia="ru-RU"/>
        </w:rPr>
        <w:fldChar w:fldCharType="end"/>
      </w:r>
      <w:r w:rsidR="00233B6E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end"/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КОРОТОЯКСКОГО СЕЛЬСКОГО ПОСЕЛЕНИЯ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242FB0" w:rsidRPr="00242FB0" w:rsidRDefault="006E5270" w:rsidP="00242FB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29</w:t>
      </w:r>
      <w:r w:rsidR="00242FB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F4C06">
        <w:rPr>
          <w:rFonts w:ascii="Arial" w:hAnsi="Arial" w:cs="Arial"/>
          <w:sz w:val="24"/>
          <w:szCs w:val="24"/>
          <w:lang w:eastAsia="ru-RU"/>
        </w:rPr>
        <w:t xml:space="preserve">ноября </w:t>
      </w:r>
      <w:r w:rsidR="00242FB0">
        <w:rPr>
          <w:rFonts w:ascii="Arial" w:hAnsi="Arial" w:cs="Arial"/>
          <w:sz w:val="24"/>
          <w:szCs w:val="24"/>
          <w:lang w:eastAsia="ru-RU"/>
        </w:rPr>
        <w:t xml:space="preserve">2021 г № 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="00EB5CF8">
        <w:rPr>
          <w:rFonts w:ascii="Arial" w:hAnsi="Arial" w:cs="Arial"/>
          <w:sz w:val="24"/>
          <w:szCs w:val="24"/>
          <w:lang w:eastAsia="ru-RU"/>
        </w:rPr>
        <w:t>1</w:t>
      </w:r>
    </w:p>
    <w:p w:rsidR="00242FB0" w:rsidRPr="00242FB0" w:rsidRDefault="00242FB0" w:rsidP="00242F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242FB0">
        <w:rPr>
          <w:rFonts w:ascii="Arial" w:hAnsi="Arial" w:cs="Arial"/>
          <w:color w:val="000000"/>
          <w:sz w:val="24"/>
          <w:szCs w:val="24"/>
          <w:lang w:eastAsia="ru-RU"/>
        </w:rPr>
        <w:t>с. Коротояк</w:t>
      </w:r>
    </w:p>
    <w:p w:rsidR="00943A69" w:rsidRDefault="00943A69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Об определении мест и способов </w:t>
      </w:r>
    </w:p>
    <w:p w:rsidR="00EB5CF8" w:rsidRDefault="00A7650D" w:rsidP="00A7650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сжигания мусора, </w:t>
      </w:r>
      <w:r w:rsidR="00EB5CF8" w:rsidRPr="00A7650D">
        <w:rPr>
          <w:rFonts w:ascii="Arial" w:hAnsi="Arial" w:cs="Arial"/>
          <w:sz w:val="24"/>
          <w:szCs w:val="24"/>
          <w:lang w:eastAsia="ru-RU"/>
        </w:rPr>
        <w:t>травы, листвы</w:t>
      </w:r>
      <w:r w:rsidRPr="00A7650D">
        <w:rPr>
          <w:rFonts w:ascii="Arial" w:hAnsi="Arial" w:cs="Arial"/>
          <w:sz w:val="24"/>
          <w:szCs w:val="24"/>
          <w:lang w:eastAsia="ru-RU"/>
        </w:rPr>
        <w:t xml:space="preserve"> и </w:t>
      </w:r>
    </w:p>
    <w:p w:rsidR="00EB5CF8" w:rsidRDefault="00A7650D" w:rsidP="00A7650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иных отходов, материалов</w:t>
      </w:r>
      <w:r w:rsidR="00EB5CF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650D">
        <w:rPr>
          <w:rFonts w:ascii="Arial" w:hAnsi="Arial" w:cs="Arial"/>
          <w:sz w:val="24"/>
          <w:szCs w:val="24"/>
          <w:lang w:eastAsia="ru-RU"/>
        </w:rPr>
        <w:t xml:space="preserve">или изделий 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на территории</w:t>
      </w:r>
      <w:r w:rsidR="00EB5CF8">
        <w:rPr>
          <w:rFonts w:ascii="Arial" w:hAnsi="Arial" w:cs="Arial"/>
          <w:sz w:val="24"/>
          <w:szCs w:val="24"/>
          <w:lang w:eastAsia="ru-RU"/>
        </w:rPr>
        <w:t xml:space="preserve"> Коротоякского</w:t>
      </w:r>
      <w:r w:rsidRPr="00A7650D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A7650D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A7650D">
        <w:rPr>
          <w:rFonts w:ascii="Arial" w:hAnsi="Arial" w:cs="Arial"/>
          <w:sz w:val="24"/>
          <w:szCs w:val="24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7" w:history="1">
        <w:r w:rsidRPr="00A7650D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A7650D">
        <w:rPr>
          <w:rFonts w:ascii="Arial" w:hAnsi="Arial" w:cs="Arial"/>
          <w:sz w:val="24"/>
          <w:szCs w:val="24"/>
          <w:lang w:eastAsia="ru-RU"/>
        </w:rPr>
        <w:t xml:space="preserve"> от 21 декабря 1994 г. N 69-ФЗ "О пожарной безопасности", Постановлением Правительства РФ от 16.09.2020 N 1479 (ред. от 31.12.2020) (вместе с Правилами противопожарного режима в Российской Федерации), в целях повышения противопожарной устойчивости населенных пунктов на территории </w:t>
      </w:r>
      <w:r w:rsidR="00E4375B"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A7650D">
        <w:rPr>
          <w:rFonts w:ascii="Arial" w:hAnsi="Arial" w:cs="Arial"/>
          <w:sz w:val="24"/>
          <w:szCs w:val="24"/>
          <w:lang w:eastAsia="ru-RU"/>
        </w:rPr>
        <w:t xml:space="preserve"> сельского поселения  поселковая администрация </w:t>
      </w:r>
      <w:r w:rsidR="00E4375B"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A7650D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:rsidR="00A7650D" w:rsidRPr="00A7650D" w:rsidRDefault="00A7650D" w:rsidP="00E4375B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hyperlink w:anchor="P36" w:history="1">
        <w:r w:rsidRPr="00A7650D">
          <w:rPr>
            <w:rFonts w:ascii="Arial" w:hAnsi="Arial" w:cs="Arial"/>
            <w:sz w:val="24"/>
            <w:szCs w:val="24"/>
            <w:lang w:eastAsia="ru-RU"/>
          </w:rPr>
          <w:t>Порядок</w:t>
        </w:r>
      </w:hyperlink>
      <w:r w:rsidRPr="00A7650D">
        <w:rPr>
          <w:rFonts w:ascii="Arial" w:hAnsi="Arial" w:cs="Arial"/>
          <w:sz w:val="24"/>
          <w:szCs w:val="24"/>
          <w:lang w:eastAsia="ru-RU"/>
        </w:rPr>
        <w:t xml:space="preserve"> определения мест и способов сжигания мусора, травы, листвы и иных отходов, материалов или изделий на </w:t>
      </w:r>
      <w:r w:rsidR="00E4375B" w:rsidRPr="00A7650D">
        <w:rPr>
          <w:rFonts w:ascii="Arial" w:hAnsi="Arial" w:cs="Arial"/>
          <w:sz w:val="24"/>
          <w:szCs w:val="24"/>
          <w:lang w:eastAsia="ru-RU"/>
        </w:rPr>
        <w:t xml:space="preserve">территории </w:t>
      </w:r>
      <w:r w:rsidR="00E4375B"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A7650D">
        <w:rPr>
          <w:rFonts w:ascii="Arial" w:hAnsi="Arial" w:cs="Arial"/>
          <w:sz w:val="24"/>
          <w:szCs w:val="24"/>
          <w:lang w:eastAsia="ru-RU"/>
        </w:rPr>
        <w:t xml:space="preserve"> сельского поселения (далее - Порядок) согласно приложению 1 к настоящему Постановлению.</w:t>
      </w:r>
    </w:p>
    <w:p w:rsidR="00B91679" w:rsidRDefault="00A7650D" w:rsidP="00A765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2. Определить местом сжигания мусора, травы, листвы и иных отходов, материалов или изделий (далее по тексту - сжигание мусора) территорию </w:t>
      </w:r>
      <w:r w:rsidR="00B91679">
        <w:rPr>
          <w:rFonts w:ascii="Arial" w:hAnsi="Arial" w:cs="Arial"/>
          <w:sz w:val="24"/>
          <w:szCs w:val="24"/>
          <w:lang w:eastAsia="ru-RU"/>
        </w:rPr>
        <w:t>по адресу:</w:t>
      </w:r>
    </w:p>
    <w:p w:rsidR="00A7650D" w:rsidRPr="00A7650D" w:rsidRDefault="00A7650D" w:rsidP="00A765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A7650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1679" w:rsidRPr="00B91679">
        <w:rPr>
          <w:rFonts w:ascii="Arial" w:hAnsi="Arial" w:cs="Arial"/>
          <w:sz w:val="24"/>
          <w:szCs w:val="24"/>
          <w:lang w:eastAsia="ru-RU"/>
        </w:rPr>
        <w:t>с. Коротояк, улица Пролетарская Географические координаты: 50.986980, 39.191008</w:t>
      </w:r>
    </w:p>
    <w:p w:rsidR="00A7650D" w:rsidRPr="00A7650D" w:rsidRDefault="00A7650D" w:rsidP="00A765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3. Контроль за выполнением настоящего постановления </w:t>
      </w:r>
      <w:r w:rsidR="0085662C">
        <w:rPr>
          <w:rFonts w:ascii="Arial" w:hAnsi="Arial" w:cs="Arial"/>
          <w:sz w:val="24"/>
          <w:szCs w:val="24"/>
          <w:lang w:eastAsia="ru-RU"/>
        </w:rPr>
        <w:t>оставляю за собой</w:t>
      </w:r>
    </w:p>
    <w:p w:rsidR="00A7650D" w:rsidRPr="00A7650D" w:rsidRDefault="00A7650D" w:rsidP="00A765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4. Настоящее постановл</w:t>
      </w:r>
      <w:r w:rsidR="0085662C">
        <w:rPr>
          <w:rFonts w:ascii="Arial" w:hAnsi="Arial" w:cs="Arial"/>
          <w:sz w:val="24"/>
          <w:szCs w:val="24"/>
          <w:lang w:eastAsia="ru-RU"/>
        </w:rPr>
        <w:t xml:space="preserve">ение вступает в силу с момента </w:t>
      </w:r>
      <w:r w:rsidRPr="00A7650D">
        <w:rPr>
          <w:rFonts w:ascii="Arial" w:hAnsi="Arial" w:cs="Arial"/>
          <w:sz w:val="24"/>
          <w:szCs w:val="24"/>
          <w:lang w:eastAsia="ru-RU"/>
        </w:rPr>
        <w:t xml:space="preserve">официального </w:t>
      </w:r>
      <w:r w:rsidR="0085662C">
        <w:rPr>
          <w:rFonts w:ascii="Arial" w:hAnsi="Arial" w:cs="Arial"/>
          <w:sz w:val="24"/>
          <w:szCs w:val="24"/>
          <w:lang w:eastAsia="ru-RU"/>
        </w:rPr>
        <w:t>обнародования</w:t>
      </w:r>
    </w:p>
    <w:p w:rsidR="00A7650D" w:rsidRPr="00A7650D" w:rsidRDefault="00A7650D" w:rsidP="00856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85662C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A7650D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="0085662C">
        <w:rPr>
          <w:rFonts w:ascii="Arial" w:hAnsi="Arial" w:cs="Arial"/>
          <w:sz w:val="24"/>
          <w:szCs w:val="24"/>
          <w:lang w:eastAsia="ru-RU"/>
        </w:rPr>
        <w:t xml:space="preserve"> Н.В. Трофимов</w:t>
      </w:r>
    </w:p>
    <w:p w:rsidR="00A7650D" w:rsidRPr="00A7650D" w:rsidRDefault="00A7650D" w:rsidP="00856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lastRenderedPageBreak/>
        <w:t>Приложение N 1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="0085662C">
        <w:rPr>
          <w:rFonts w:ascii="Arial" w:hAnsi="Arial" w:cs="Arial"/>
          <w:sz w:val="24"/>
          <w:szCs w:val="24"/>
          <w:lang w:eastAsia="ru-RU"/>
        </w:rPr>
        <w:t xml:space="preserve"> Коротоякского 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85662C">
        <w:rPr>
          <w:rFonts w:ascii="Arial" w:hAnsi="Arial" w:cs="Arial"/>
          <w:sz w:val="24"/>
          <w:szCs w:val="24"/>
          <w:lang w:eastAsia="ru-RU"/>
        </w:rPr>
        <w:t>29.11.</w:t>
      </w:r>
      <w:r w:rsidRPr="00A7650D">
        <w:rPr>
          <w:rFonts w:ascii="Arial" w:hAnsi="Arial" w:cs="Arial"/>
          <w:sz w:val="24"/>
          <w:szCs w:val="24"/>
          <w:lang w:eastAsia="ru-RU"/>
        </w:rPr>
        <w:t>2021 г. N</w:t>
      </w:r>
      <w:r w:rsidR="0085662C">
        <w:rPr>
          <w:rFonts w:ascii="Arial" w:hAnsi="Arial" w:cs="Arial"/>
          <w:sz w:val="24"/>
          <w:szCs w:val="24"/>
          <w:lang w:eastAsia="ru-RU"/>
        </w:rPr>
        <w:t xml:space="preserve"> 51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1" w:name="P36"/>
      <w:bookmarkEnd w:id="1"/>
      <w:r w:rsidRPr="00A7650D">
        <w:rPr>
          <w:rFonts w:ascii="Arial" w:hAnsi="Arial" w:cs="Arial"/>
          <w:sz w:val="24"/>
          <w:szCs w:val="24"/>
          <w:lang w:eastAsia="ru-RU"/>
        </w:rPr>
        <w:t>ПОРЯДОК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ОПРЕДЕЛЕНИЯ МЕСТ И СПОСОБОВ СЖИГАНИЯ МУСОРА, ТРАВЫ, ЛИСТВЫ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И ИНЫХ ОТХОДОВ, МАТЕРИАЛОВ ИЛИ ИЗДЕЛИЙ НА ТЕРРИТОРИИ</w:t>
      </w:r>
    </w:p>
    <w:p w:rsidR="00A7650D" w:rsidRPr="00A7650D" w:rsidRDefault="0085662C" w:rsidP="00A7650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5662C"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A7650D" w:rsidRPr="00A7650D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:rsidR="00A7650D" w:rsidRPr="00A7650D" w:rsidRDefault="00A7650D" w:rsidP="0085662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650D" w:rsidRPr="00A7650D" w:rsidRDefault="00A7650D" w:rsidP="00856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1. Настоящий Порядок определения мест и способов сжигания мусора, травы, листвы и иных отходов, материалов или изделий на </w:t>
      </w:r>
      <w:r w:rsidR="0085662C" w:rsidRPr="00A7650D">
        <w:rPr>
          <w:rFonts w:ascii="Arial" w:hAnsi="Arial" w:cs="Arial"/>
          <w:sz w:val="24"/>
          <w:szCs w:val="24"/>
          <w:lang w:eastAsia="ru-RU"/>
        </w:rPr>
        <w:t xml:space="preserve">территории </w:t>
      </w:r>
      <w:r w:rsidR="0085662C"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A7650D">
        <w:rPr>
          <w:rFonts w:ascii="Arial" w:hAnsi="Arial" w:cs="Arial"/>
          <w:sz w:val="24"/>
          <w:szCs w:val="24"/>
          <w:lang w:eastAsia="ru-RU"/>
        </w:rPr>
        <w:t xml:space="preserve"> сельского поселения (далее -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r w:rsidR="0085662C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A7650D">
        <w:rPr>
          <w:rFonts w:ascii="Arial" w:hAnsi="Arial" w:cs="Arial"/>
          <w:sz w:val="24"/>
          <w:szCs w:val="24"/>
          <w:lang w:eastAsia="ru-RU"/>
        </w:rPr>
        <w:t>сельского поселения.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P42"/>
      <w:bookmarkEnd w:id="2"/>
      <w:r w:rsidRPr="00A7650D">
        <w:rPr>
          <w:rFonts w:ascii="Arial" w:hAnsi="Arial" w:cs="Arial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P44"/>
      <w:bookmarkEnd w:id="3"/>
      <w:r w:rsidRPr="00A7650D">
        <w:rPr>
          <w:rFonts w:ascii="Arial" w:hAnsi="Arial" w:cs="Arial"/>
          <w:sz w:val="24"/>
          <w:szCs w:val="24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4" w:name="P45"/>
      <w:bookmarkEnd w:id="4"/>
      <w:r w:rsidRPr="00A7650D">
        <w:rPr>
          <w:rFonts w:ascii="Arial" w:hAnsi="Arial" w:cs="Arial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44" w:history="1">
        <w:r w:rsidRPr="00A7650D">
          <w:rPr>
            <w:rFonts w:ascii="Arial" w:hAnsi="Arial" w:cs="Arial"/>
            <w:sz w:val="24"/>
            <w:szCs w:val="24"/>
            <w:lang w:eastAsia="ru-RU"/>
          </w:rPr>
          <w:t>подпунктами "б"</w:t>
        </w:r>
      </w:hyperlink>
      <w:r w:rsidRPr="00A7650D">
        <w:rPr>
          <w:rFonts w:ascii="Arial" w:hAnsi="Arial" w:cs="Arial"/>
          <w:sz w:val="24"/>
          <w:szCs w:val="24"/>
          <w:lang w:eastAsia="ru-RU"/>
        </w:rPr>
        <w:t xml:space="preserve"> и </w:t>
      </w:r>
      <w:hyperlink w:anchor="P45" w:history="1">
        <w:r w:rsidRPr="00A7650D">
          <w:rPr>
            <w:rFonts w:ascii="Arial" w:hAnsi="Arial" w:cs="Arial"/>
            <w:sz w:val="24"/>
            <w:szCs w:val="24"/>
            <w:lang w:eastAsia="ru-RU"/>
          </w:rPr>
          <w:t>"в" пункта 2</w:t>
        </w:r>
      </w:hyperlink>
      <w:r w:rsidRPr="00A7650D">
        <w:rPr>
          <w:rFonts w:ascii="Arial" w:hAnsi="Arial" w:cs="Arial"/>
          <w:sz w:val="24"/>
          <w:szCs w:val="24"/>
          <w:lang w:eastAsia="ru-RU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lastRenderedPageBreak/>
        <w:t>5. При использовании открытого огня и разведения костров для приготовления пищи в специальных несгораемых емкостях (например,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71" w:history="1">
        <w:r w:rsidRPr="00A7650D">
          <w:rPr>
            <w:rFonts w:ascii="Arial" w:hAnsi="Arial" w:cs="Arial"/>
            <w:sz w:val="24"/>
            <w:szCs w:val="24"/>
            <w:lang w:eastAsia="ru-RU"/>
          </w:rPr>
          <w:t>приложением</w:t>
        </w:r>
      </w:hyperlink>
      <w:r w:rsidRPr="00A7650D">
        <w:rPr>
          <w:rFonts w:ascii="Arial" w:hAnsi="Arial" w:cs="Arial"/>
          <w:sz w:val="24"/>
          <w:szCs w:val="24"/>
          <w:lang w:eastAsia="ru-RU"/>
        </w:rPr>
        <w:t xml:space="preserve"> к настоящему Порядку.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7. При увеличении диаметра зоны очага горения должны быть выполнены требования </w:t>
      </w:r>
      <w:hyperlink w:anchor="P42" w:history="1">
        <w:r w:rsidRPr="00A7650D">
          <w:rPr>
            <w:rFonts w:ascii="Arial" w:hAnsi="Arial" w:cs="Arial"/>
            <w:sz w:val="24"/>
            <w:szCs w:val="24"/>
            <w:lang w:eastAsia="ru-RU"/>
          </w:rPr>
          <w:t>пункта 2</w:t>
        </w:r>
      </w:hyperlink>
      <w:r w:rsidRPr="00A7650D">
        <w:rPr>
          <w:rFonts w:ascii="Arial" w:hAnsi="Arial" w:cs="Arial"/>
          <w:sz w:val="24"/>
          <w:szCs w:val="24"/>
          <w:lang w:eastAsia="ru-RU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8" w:history="1">
        <w:r w:rsidRPr="00A7650D">
          <w:rPr>
            <w:rFonts w:ascii="Arial" w:hAnsi="Arial" w:cs="Arial"/>
            <w:sz w:val="24"/>
            <w:szCs w:val="24"/>
            <w:lang w:eastAsia="ru-RU"/>
          </w:rPr>
          <w:t>нормами</w:t>
        </w:r>
      </w:hyperlink>
      <w:r w:rsidRPr="00A7650D">
        <w:rPr>
          <w:rFonts w:ascii="Arial" w:hAnsi="Arial" w:cs="Arial"/>
          <w:sz w:val="24"/>
          <w:szCs w:val="24"/>
          <w:lang w:eastAsia="ru-RU"/>
        </w:rPr>
        <w:t xml:space="preserve"> пожарной безопасности.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9. Использование открытого огня запрещается: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на торфяных почвах;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при установлении на соответствующей территории особого противопожарного режима;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под кронами деревьев хвойных пород;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в емкости, стенки которой имеют огненный сквозной прогар;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10. В процессе использования открытого огня запрещается: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 xml:space="preserve"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</w:t>
      </w:r>
      <w:r w:rsidRPr="00A7650D">
        <w:rPr>
          <w:rFonts w:ascii="Arial" w:hAnsi="Arial" w:cs="Arial"/>
          <w:sz w:val="24"/>
          <w:szCs w:val="24"/>
          <w:lang w:eastAsia="ru-RU"/>
        </w:rPr>
        <w:lastRenderedPageBreak/>
        <w:t>высокотоксичные вещества;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A7650D" w:rsidRPr="00A7650D" w:rsidRDefault="00A7650D" w:rsidP="0085662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bookmarkStart w:id="5" w:name="P71"/>
      <w:bookmarkEnd w:id="5"/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5662C" w:rsidRDefault="0085662C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к Порядку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определения мест и способов сжигания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мусора, травы, листвы и иных отходов,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7650D">
        <w:rPr>
          <w:rFonts w:ascii="Arial" w:hAnsi="Arial" w:cs="Arial"/>
          <w:sz w:val="24"/>
          <w:szCs w:val="24"/>
          <w:lang w:eastAsia="ru-RU"/>
        </w:rPr>
        <w:t>материалов или изделий на территории</w:t>
      </w:r>
    </w:p>
    <w:p w:rsidR="00A7650D" w:rsidRPr="00A7650D" w:rsidRDefault="0085662C" w:rsidP="00A7650D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Коротоякского сельского поселения</w:t>
      </w:r>
    </w:p>
    <w:p w:rsidR="00A7650D" w:rsidRPr="00A7650D" w:rsidRDefault="00A7650D" w:rsidP="00A7650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576"/>
        <w:gridCol w:w="562"/>
        <w:gridCol w:w="571"/>
        <w:gridCol w:w="557"/>
        <w:gridCol w:w="586"/>
      </w:tblGrid>
      <w:tr w:rsidR="00A7650D" w:rsidRPr="00A7650D" w:rsidTr="003A76D8">
        <w:tc>
          <w:tcPr>
            <w:tcW w:w="6180" w:type="dxa"/>
          </w:tcPr>
          <w:p w:rsidR="00A7650D" w:rsidRPr="00A7650D" w:rsidRDefault="00A7650D" w:rsidP="00856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650D">
              <w:rPr>
                <w:rFonts w:ascii="Arial" w:hAnsi="Arial" w:cs="Arial"/>
                <w:sz w:val="24"/>
                <w:szCs w:val="24"/>
                <w:lang w:eastAsia="ru-RU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576" w:type="dxa"/>
          </w:tcPr>
          <w:p w:rsidR="00A7650D" w:rsidRPr="00A7650D" w:rsidRDefault="00A7650D" w:rsidP="00856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65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</w:tcPr>
          <w:p w:rsidR="00A7650D" w:rsidRPr="00A7650D" w:rsidRDefault="00A7650D" w:rsidP="00856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650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71" w:type="dxa"/>
          </w:tcPr>
          <w:p w:rsidR="00A7650D" w:rsidRPr="00A7650D" w:rsidRDefault="00A7650D" w:rsidP="00856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650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</w:tcPr>
          <w:p w:rsidR="00A7650D" w:rsidRPr="00A7650D" w:rsidRDefault="00A7650D" w:rsidP="00856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650D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86" w:type="dxa"/>
          </w:tcPr>
          <w:p w:rsidR="00A7650D" w:rsidRPr="00A7650D" w:rsidRDefault="00A7650D" w:rsidP="00856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65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7650D" w:rsidRPr="00A7650D" w:rsidTr="003A76D8">
        <w:tc>
          <w:tcPr>
            <w:tcW w:w="6180" w:type="dxa"/>
          </w:tcPr>
          <w:p w:rsidR="00A7650D" w:rsidRPr="00A7650D" w:rsidRDefault="00A7650D" w:rsidP="00856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650D">
              <w:rPr>
                <w:rFonts w:ascii="Arial" w:hAnsi="Arial" w:cs="Arial"/>
                <w:sz w:val="24"/>
                <w:szCs w:val="24"/>
                <w:lang w:eastAsia="ru-RU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576" w:type="dxa"/>
          </w:tcPr>
          <w:p w:rsidR="00A7650D" w:rsidRPr="00A7650D" w:rsidRDefault="00A7650D" w:rsidP="00856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650D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" w:type="dxa"/>
          </w:tcPr>
          <w:p w:rsidR="00A7650D" w:rsidRPr="00A7650D" w:rsidRDefault="00A7650D" w:rsidP="00856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650D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1" w:type="dxa"/>
          </w:tcPr>
          <w:p w:rsidR="00A7650D" w:rsidRPr="00A7650D" w:rsidRDefault="00A7650D" w:rsidP="00856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650D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" w:type="dxa"/>
          </w:tcPr>
          <w:p w:rsidR="00A7650D" w:rsidRPr="00A7650D" w:rsidRDefault="00A7650D" w:rsidP="00856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650D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6" w:type="dxa"/>
          </w:tcPr>
          <w:p w:rsidR="00A7650D" w:rsidRPr="00A7650D" w:rsidRDefault="00A7650D" w:rsidP="00856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650D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</w:tr>
    </w:tbl>
    <w:p w:rsidR="00526F8B" w:rsidRPr="00B228B4" w:rsidRDefault="00526F8B" w:rsidP="0085662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sectPr w:rsidR="00526F8B" w:rsidRPr="00B228B4" w:rsidSect="00615E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3D"/>
    <w:rsid w:val="0017595B"/>
    <w:rsid w:val="00233B6E"/>
    <w:rsid w:val="00242FB0"/>
    <w:rsid w:val="004123F5"/>
    <w:rsid w:val="00412A58"/>
    <w:rsid w:val="0043032D"/>
    <w:rsid w:val="004533A9"/>
    <w:rsid w:val="00466042"/>
    <w:rsid w:val="004D36B2"/>
    <w:rsid w:val="00526F8B"/>
    <w:rsid w:val="00557811"/>
    <w:rsid w:val="00565DF6"/>
    <w:rsid w:val="00615E63"/>
    <w:rsid w:val="00670721"/>
    <w:rsid w:val="006E5270"/>
    <w:rsid w:val="00746B18"/>
    <w:rsid w:val="0078442D"/>
    <w:rsid w:val="00784A2F"/>
    <w:rsid w:val="0085662C"/>
    <w:rsid w:val="0089754D"/>
    <w:rsid w:val="008D5977"/>
    <w:rsid w:val="00915840"/>
    <w:rsid w:val="00915BD2"/>
    <w:rsid w:val="00943A69"/>
    <w:rsid w:val="00A7650D"/>
    <w:rsid w:val="00A94257"/>
    <w:rsid w:val="00B228B4"/>
    <w:rsid w:val="00B635BA"/>
    <w:rsid w:val="00B91679"/>
    <w:rsid w:val="00BC51E4"/>
    <w:rsid w:val="00C1494A"/>
    <w:rsid w:val="00C15A0F"/>
    <w:rsid w:val="00C42C9E"/>
    <w:rsid w:val="00CC073D"/>
    <w:rsid w:val="00CF2048"/>
    <w:rsid w:val="00D37D6F"/>
    <w:rsid w:val="00DF4C06"/>
    <w:rsid w:val="00E1640B"/>
    <w:rsid w:val="00E33C77"/>
    <w:rsid w:val="00E4375B"/>
    <w:rsid w:val="00E55E2D"/>
    <w:rsid w:val="00EB5CF8"/>
    <w:rsid w:val="00EE602B"/>
    <w:rsid w:val="00F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73F3B-2EE6-44B9-9B7E-F04F0853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004931FFEF6D643BF5AAB8292A07242585C7E7BC58F8439324CA1B70A704DBFDC435251EBA4FABE3DCC16CC2DBCED755AB39CAC24A300647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8004931FFEF6D643BF5AAB8292A072405F5F7F7CC88F8439324CA1B70A704DADDC1B5E50E2BAFAB3289A478A677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5AAB8292A072405F5C767AC58F8439324CA1B70A704DADDC1B5E50E2BAFAB3289A478A6779M" TargetMode="External"/><Relationship Id="rId5" Type="http://schemas.openxmlformats.org/officeDocument/2006/relationships/image" Target="../../../../../../User/AppData/Local/Temp/lu1488il3s8w.tmp/lu1488il3sd1_tmp_bf5264887dd476bb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38</cp:revision>
  <cp:lastPrinted>2021-11-22T06:10:00Z</cp:lastPrinted>
  <dcterms:created xsi:type="dcterms:W3CDTF">2018-02-28T07:31:00Z</dcterms:created>
  <dcterms:modified xsi:type="dcterms:W3CDTF">2021-12-01T09:20:00Z</dcterms:modified>
</cp:coreProperties>
</file>