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95B" w:rsidRPr="00670ECB" w:rsidRDefault="002B495B" w:rsidP="002B495B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70ECB">
        <w:rPr>
          <w:rFonts w:ascii="Times New Roman" w:eastAsia="Calibri" w:hAnsi="Times New Roman"/>
          <w:b/>
          <w:sz w:val="28"/>
          <w:szCs w:val="28"/>
          <w:lang w:eastAsia="en-US"/>
        </w:rPr>
        <w:t>Утверждена</w:t>
      </w:r>
    </w:p>
    <w:p w:rsidR="002B495B" w:rsidRPr="00670ECB" w:rsidRDefault="002B495B" w:rsidP="002B495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670ECB">
        <w:rPr>
          <w:rFonts w:ascii="Times New Roman" w:eastAsia="Calibri" w:hAnsi="Times New Roman"/>
          <w:sz w:val="24"/>
          <w:szCs w:val="24"/>
        </w:rPr>
        <w:t>распоряжением администрации</w:t>
      </w:r>
    </w:p>
    <w:p w:rsidR="002B495B" w:rsidRPr="00670ECB" w:rsidRDefault="002B495B" w:rsidP="002B495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670ECB">
        <w:rPr>
          <w:rFonts w:ascii="Times New Roman" w:eastAsia="Calibri" w:hAnsi="Times New Roman"/>
          <w:sz w:val="24"/>
          <w:szCs w:val="24"/>
        </w:rPr>
        <w:t>Коротоякского сельского поселения</w:t>
      </w:r>
    </w:p>
    <w:p w:rsidR="002B495B" w:rsidRPr="00670ECB" w:rsidRDefault="002B495B" w:rsidP="002B495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670ECB">
        <w:rPr>
          <w:rFonts w:ascii="Times New Roman" w:eastAsia="Calibri" w:hAnsi="Times New Roman"/>
          <w:sz w:val="24"/>
          <w:szCs w:val="24"/>
        </w:rPr>
        <w:t>Острогожского муниципального района</w:t>
      </w:r>
    </w:p>
    <w:p w:rsidR="002B495B" w:rsidRPr="00670ECB" w:rsidRDefault="002B495B" w:rsidP="002B495B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670ECB">
        <w:rPr>
          <w:rFonts w:ascii="Times New Roman" w:eastAsia="Calibri" w:hAnsi="Times New Roman"/>
          <w:sz w:val="24"/>
          <w:szCs w:val="24"/>
        </w:rPr>
        <w:t>Воронежской области от 22.11.2016 № 7</w:t>
      </w:r>
      <w:r w:rsidR="00670ECB" w:rsidRPr="00670ECB">
        <w:rPr>
          <w:rFonts w:ascii="Times New Roman" w:eastAsia="Calibri" w:hAnsi="Times New Roman"/>
          <w:sz w:val="24"/>
          <w:szCs w:val="24"/>
        </w:rPr>
        <w:t>7</w:t>
      </w:r>
      <w:r w:rsidRPr="00670ECB">
        <w:rPr>
          <w:rFonts w:ascii="Times New Roman" w:eastAsia="Calibri" w:hAnsi="Times New Roman"/>
          <w:sz w:val="24"/>
          <w:szCs w:val="24"/>
        </w:rPr>
        <w:t xml:space="preserve"> р</w:t>
      </w:r>
    </w:p>
    <w:p w:rsidR="002B495B" w:rsidRDefault="002B495B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577FCC" w:rsidRPr="00577FCC" w:rsidRDefault="00577FCC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bookmarkStart w:id="0" w:name="_GoBack"/>
      <w:bookmarkEnd w:id="0"/>
      <w:r w:rsidRPr="00577FCC">
        <w:rPr>
          <w:rFonts w:ascii="Times New Roman" w:eastAsiaTheme="minorHAnsi" w:hAnsi="Times New Roman"/>
          <w:b/>
          <w:lang w:eastAsia="en-US"/>
        </w:rPr>
        <w:t xml:space="preserve"> ТЕХНОЛОГИЧЕСКАЯ СХЕМА</w:t>
      </w:r>
    </w:p>
    <w:p w:rsidR="00577FCC" w:rsidRPr="00577FCC" w:rsidRDefault="00577FCC" w:rsidP="00577FCC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77FCC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577FCC" w:rsidRPr="00577FCC" w:rsidRDefault="00577FCC" w:rsidP="00577FCC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77FCC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577FCC" w:rsidRPr="00577FCC" w:rsidTr="00577FCC">
        <w:tc>
          <w:tcPr>
            <w:tcW w:w="959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577FCC" w:rsidRPr="00577FCC" w:rsidTr="00577FCC">
        <w:tc>
          <w:tcPr>
            <w:tcW w:w="959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3</w:t>
            </w:r>
          </w:p>
        </w:tc>
      </w:tr>
      <w:tr w:rsidR="00EC44A9" w:rsidRPr="00577FCC" w:rsidTr="00BE4180">
        <w:trPr>
          <w:trHeight w:val="435"/>
        </w:trPr>
        <w:tc>
          <w:tcPr>
            <w:tcW w:w="959" w:type="dxa"/>
          </w:tcPr>
          <w:p w:rsidR="00EC44A9" w:rsidRPr="00577FCC" w:rsidRDefault="00EC44A9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EC44A9" w:rsidRPr="00577FCC" w:rsidRDefault="00EC44A9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EC44A9" w:rsidRPr="008D3CD5" w:rsidRDefault="00EC44A9" w:rsidP="00DD25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Коротоякского</w:t>
            </w:r>
            <w:r w:rsidRPr="008D3CD5">
              <w:rPr>
                <w:rFonts w:ascii="Times New Roman" w:hAnsi="Times New Roman" w:cs="Times New Roman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</w:rPr>
              <w:t>Острогожского</w:t>
            </w:r>
            <w:r w:rsidRPr="008D3CD5">
              <w:rPr>
                <w:rFonts w:ascii="Times New Roman" w:hAnsi="Times New Roman" w:cs="Times New Roman"/>
              </w:rPr>
              <w:t xml:space="preserve"> муниципального района Воронежской области</w:t>
            </w:r>
          </w:p>
        </w:tc>
      </w:tr>
      <w:tr w:rsidR="00EC44A9" w:rsidRPr="00577FCC" w:rsidTr="008E7233">
        <w:trPr>
          <w:trHeight w:val="371"/>
        </w:trPr>
        <w:tc>
          <w:tcPr>
            <w:tcW w:w="959" w:type="dxa"/>
          </w:tcPr>
          <w:p w:rsidR="00EC44A9" w:rsidRPr="00577FCC" w:rsidRDefault="00EC44A9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EC44A9" w:rsidRPr="00577FCC" w:rsidRDefault="00EC44A9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Номер услуги в федеральном реестре</w:t>
            </w:r>
            <w:r w:rsidRPr="00577FCC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EC44A9" w:rsidRPr="00452A31" w:rsidRDefault="00EC44A9" w:rsidP="00670ECB">
            <w:pPr>
              <w:rPr>
                <w:rFonts w:ascii="Times New Roman" w:hAnsi="Times New Roman" w:cs="Times New Roman"/>
              </w:rPr>
            </w:pPr>
            <w:r w:rsidRPr="00670ECB">
              <w:rPr>
                <w:rFonts w:ascii="Times New Roman" w:hAnsi="Times New Roman" w:cs="Times New Roman"/>
                <w:lang w:val="en-US"/>
              </w:rPr>
              <w:t>3640100010000</w:t>
            </w:r>
            <w:r w:rsidR="00670ECB" w:rsidRPr="00670ECB">
              <w:rPr>
                <w:rFonts w:ascii="Times New Roman" w:hAnsi="Times New Roman" w:cs="Times New Roman"/>
              </w:rPr>
              <w:t>928523</w:t>
            </w:r>
          </w:p>
        </w:tc>
      </w:tr>
      <w:tr w:rsidR="00577FCC" w:rsidRPr="00577FCC" w:rsidTr="00F2305B">
        <w:trPr>
          <w:trHeight w:val="694"/>
        </w:trPr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77FCC" w:rsidRPr="00F2305B" w:rsidRDefault="00577FCC" w:rsidP="00F2305B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577FCC">
              <w:rPr>
                <w:rFonts w:ascii="Times New Roman" w:hAnsi="Times New Roman" w:cs="Times New Roman"/>
                <w:b w:val="0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577FCC" w:rsidRPr="00577FCC" w:rsidTr="00BE4180">
        <w:trPr>
          <w:trHeight w:val="667"/>
        </w:trPr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77FCC" w:rsidRPr="00BE4180" w:rsidRDefault="00BC2EC3" w:rsidP="00BE4180">
            <w:pPr>
              <w:pStyle w:val="ConsPlusTitle"/>
              <w:widowControl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BC2EC3">
              <w:rPr>
                <w:rFonts w:ascii="Times New Roman" w:hAnsi="Times New Roman" w:cs="Times New Roman"/>
                <w:b w:val="0"/>
              </w:rPr>
              <w:t xml:space="preserve">Включение ярмарок по продаже товаров (выполнению работ, оказанию услуг), </w:t>
            </w:r>
            <w:r w:rsidR="0037214D" w:rsidRPr="00BC2EC3">
              <w:rPr>
                <w:rFonts w:ascii="Times New Roman" w:hAnsi="Times New Roman" w:cs="Times New Roman"/>
                <w:b w:val="0"/>
              </w:rPr>
              <w:t>организаторами</w:t>
            </w:r>
            <w:r w:rsidRPr="00BC2EC3">
              <w:rPr>
                <w:rFonts w:ascii="Times New Roman" w:hAnsi="Times New Roman" w:cs="Times New Roman"/>
                <w:b w:val="0"/>
              </w:rPr>
              <w:t xml:space="preserve"> которых являются юридические лица или индивидуальные предприниматели в план проведения ярмарок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  <w:r w:rsidRPr="00577FCC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577FCC" w:rsidRPr="00D609EC" w:rsidRDefault="00BE4180" w:rsidP="007434DB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1" w:name="P31"/>
            <w:bookmarkEnd w:id="1"/>
            <w:r w:rsidRPr="00D609EC">
              <w:rPr>
                <w:rFonts w:ascii="Times New Roman" w:hAnsi="Times New Roman"/>
              </w:rPr>
              <w:t>Постановление от 27.05.2016 № 5</w:t>
            </w:r>
            <w:r w:rsidR="00D609EC" w:rsidRPr="00D609EC">
              <w:rPr>
                <w:rFonts w:ascii="Times New Roman" w:hAnsi="Times New Roman"/>
              </w:rPr>
              <w:t>7</w:t>
            </w:r>
            <w:r w:rsidRPr="00D609EC">
              <w:rPr>
                <w:rFonts w:ascii="Times New Roman" w:hAnsi="Times New Roman"/>
              </w:rPr>
              <w:t xml:space="preserve"> </w:t>
            </w:r>
            <w:r w:rsidR="007434DB" w:rsidRPr="007434DB">
              <w:rPr>
                <w:rFonts w:ascii="Times New Roman" w:hAnsi="Times New Roman"/>
              </w:rPr>
              <w:t>«Об утверждении административного регламента а</w:t>
            </w:r>
            <w:r w:rsidR="007434DB">
              <w:rPr>
                <w:rFonts w:ascii="Times New Roman" w:hAnsi="Times New Roman"/>
              </w:rPr>
              <w:t>дминистрации Коротоякского сель</w:t>
            </w:r>
            <w:r w:rsidR="007434DB" w:rsidRPr="007434DB">
              <w:rPr>
                <w:rFonts w:ascii="Times New Roman" w:hAnsi="Times New Roman"/>
              </w:rPr>
              <w:t xml:space="preserve">ского поселения Острогожского муниципального района Воронежской области по предоставлению муниципальной услуги </w:t>
            </w:r>
            <w:r w:rsidRPr="00D609EC">
              <w:rPr>
                <w:rFonts w:ascii="Times New Roman" w:hAnsi="Times New Roman"/>
              </w:rPr>
              <w:t>«</w:t>
            </w:r>
            <w:r w:rsidR="00D609EC" w:rsidRPr="00D609EC">
              <w:rPr>
                <w:rFonts w:ascii="Times New Roman" w:hAnsi="Times New Roman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r w:rsidRPr="00D609EC">
              <w:rPr>
                <w:rFonts w:ascii="Times New Roman" w:hAnsi="Times New Roman"/>
              </w:rPr>
              <w:t>»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</w:tc>
      </w:tr>
      <w:tr w:rsidR="00577FCC" w:rsidRPr="00577FCC" w:rsidTr="00577FCC">
        <w:tc>
          <w:tcPr>
            <w:tcW w:w="959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  <w:r w:rsidRPr="00577FCC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577FCC" w:rsidRPr="00F34CBF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34CBF">
              <w:rPr>
                <w:rFonts w:ascii="Times New Roman" w:hAnsi="Times New Roman"/>
              </w:rPr>
              <w:t>- радиотелефонная связь;</w:t>
            </w:r>
          </w:p>
          <w:p w:rsidR="00577FCC" w:rsidRPr="00F34CBF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34CBF">
              <w:rPr>
                <w:rFonts w:ascii="Times New Roman" w:hAnsi="Times New Roman"/>
              </w:rPr>
              <w:t>- терминальные устройства в МФЦ;</w:t>
            </w:r>
          </w:p>
          <w:p w:rsidR="00577FCC" w:rsidRPr="00F34CBF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34CBF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577FCC" w:rsidRPr="00F34CBF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34CBF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577FCC" w:rsidRPr="00F34CBF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34CBF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577FCC" w:rsidRPr="00F34CBF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34CBF">
              <w:rPr>
                <w:rFonts w:ascii="Times New Roman" w:hAnsi="Times New Roman"/>
              </w:rPr>
              <w:t>- официальный сайт органа;</w:t>
            </w:r>
          </w:p>
          <w:p w:rsidR="00577FCC" w:rsidRPr="00577FCC" w:rsidRDefault="00577FCC" w:rsidP="00577FCC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34CBF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D22156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809"/>
        <w:gridCol w:w="1984"/>
        <w:gridCol w:w="1134"/>
        <w:gridCol w:w="1134"/>
        <w:gridCol w:w="1276"/>
        <w:gridCol w:w="1134"/>
        <w:gridCol w:w="992"/>
        <w:gridCol w:w="1560"/>
        <w:gridCol w:w="1701"/>
      </w:tblGrid>
      <w:tr w:rsidR="00B53820" w:rsidRPr="00577FCC" w:rsidTr="00577FCC">
        <w:tc>
          <w:tcPr>
            <w:tcW w:w="2552" w:type="dxa"/>
            <w:gridSpan w:val="2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809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1984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Основания для отказа в предоставлении «подуслуги»</w:t>
            </w:r>
          </w:p>
        </w:tc>
        <w:tc>
          <w:tcPr>
            <w:tcW w:w="1134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134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402" w:type="dxa"/>
            <w:gridSpan w:val="3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получения результата «подуслуги»</w:t>
            </w:r>
          </w:p>
        </w:tc>
      </w:tr>
      <w:tr w:rsidR="00B53820" w:rsidRPr="00577FCC" w:rsidTr="00577FCC"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809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Наличие платы (государственной пошлины)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2" w:type="dxa"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B53820" w:rsidRPr="00577FCC" w:rsidRDefault="00B53820" w:rsidP="007C685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53820" w:rsidRPr="00577FCC" w:rsidTr="00577FCC"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1809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B53820" w:rsidRPr="00577FCC" w:rsidRDefault="00B53820" w:rsidP="00B53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B53820" w:rsidRPr="00577FCC" w:rsidRDefault="00B53820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11</w:t>
            </w:r>
          </w:p>
        </w:tc>
      </w:tr>
      <w:tr w:rsidR="00577FCC" w:rsidRPr="00577FCC" w:rsidTr="00577FCC">
        <w:tc>
          <w:tcPr>
            <w:tcW w:w="15276" w:type="dxa"/>
            <w:gridSpan w:val="11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7FCC" w:rsidRPr="00577FCC" w:rsidTr="00577FCC">
        <w:tc>
          <w:tcPr>
            <w:tcW w:w="1276" w:type="dxa"/>
          </w:tcPr>
          <w:p w:rsidR="00577FCC" w:rsidRPr="00577FCC" w:rsidRDefault="00577FCC" w:rsidP="00D92200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 случае включения ярмарки в План проведения ярмарок не должен превышать 10 рабочих дней;</w:t>
            </w:r>
          </w:p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в случае внесения изменений в План проведе</w:t>
            </w:r>
            <w:r w:rsidRPr="00577FCC">
              <w:rPr>
                <w:rFonts w:ascii="Times New Roman" w:hAnsi="Times New Roman"/>
              </w:rPr>
              <w:lastRenderedPageBreak/>
              <w:t>ния ярмарок не должен превышать 30 календарных дней;</w:t>
            </w:r>
          </w:p>
        </w:tc>
        <w:tc>
          <w:tcPr>
            <w:tcW w:w="1276" w:type="dxa"/>
          </w:tcPr>
          <w:p w:rsidR="00577FCC" w:rsidRPr="00577FCC" w:rsidRDefault="00577FCC" w:rsidP="00D92200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включения ярмарки в План проведения ярмарок не должен превышать 10 рабочих дней;</w:t>
            </w:r>
          </w:p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 в случае внесения изменений в План проведе</w:t>
            </w:r>
            <w:r w:rsidRPr="00577FCC">
              <w:rPr>
                <w:rFonts w:ascii="Times New Roman" w:hAnsi="Times New Roman"/>
              </w:rPr>
              <w:lastRenderedPageBreak/>
              <w:t>ния ярмарок не должен превышать 30 календарных дней;</w:t>
            </w:r>
          </w:p>
        </w:tc>
        <w:tc>
          <w:tcPr>
            <w:tcW w:w="1809" w:type="dxa"/>
          </w:tcPr>
          <w:p w:rsidR="00577FCC" w:rsidRPr="00577FCC" w:rsidRDefault="00577FCC" w:rsidP="00D9220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Подача заявления лицом, не уполномоченным совершать такого рода действия</w:t>
            </w:r>
          </w:p>
        </w:tc>
        <w:tc>
          <w:tcPr>
            <w:tcW w:w="1984" w:type="dxa"/>
          </w:tcPr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1) организатором не соблюден порядок подачи заявления о проведении ярмарки;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2) невозможность проведения ярмарки на земельном участке (объекте недвижимости), в пределах территории которого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предполагается проведение ярмарки, в силу установленного действующим законодательством запрета (ограничения);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3) наличие неоднократных нарушений требований, предусмотренных пунктом 21 раздела II Порядка организации ярмарок на территории Воронежской области и продажи товаров (выполнения работ, оказания услуг) на них, утвержденного постановлением правительства Воронежской области от 02.02.2011 № 80, организатором ярмарки в году, предшествующем проведению ярмарки;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4) представленные заявителем документы не соответствуют установленным действующим законодательство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м требованиям либо содержат недостоверные сведения;</w:t>
            </w:r>
          </w:p>
          <w:p w:rsidR="00577FCC" w:rsidRPr="00577FCC" w:rsidRDefault="00577FCC" w:rsidP="00577FC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5) проведение ярмарки совпадает по времени и месту проведения с другой ярмаркой, выставочно-ярмарочным или публичным мероприятием, заявление о проведении которого подано ранее.</w:t>
            </w:r>
          </w:p>
        </w:tc>
        <w:tc>
          <w:tcPr>
            <w:tcW w:w="1134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34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276" w:type="dxa"/>
          </w:tcPr>
          <w:p w:rsidR="00577FCC" w:rsidRPr="00577FCC" w:rsidRDefault="00577FCC" w:rsidP="00D92200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77FCC" w:rsidRPr="00577FCC" w:rsidRDefault="00577FCC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77FCC" w:rsidRPr="00577FCC" w:rsidRDefault="00577FCC" w:rsidP="007C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через Портал государственных и муниципальных услуг Воронежской области</w:t>
            </w:r>
          </w:p>
          <w:p w:rsidR="00577FCC" w:rsidRPr="00ED1AE5" w:rsidRDefault="00577FCC" w:rsidP="00577FCC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- Единый портал государственных и муниципальных услуг</w:t>
            </w:r>
          </w:p>
        </w:tc>
        <w:tc>
          <w:tcPr>
            <w:tcW w:w="1701" w:type="dxa"/>
          </w:tcPr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- в виде бумажного документа непосредственно при личном обращении в администрацию или МФЦ;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бумажного документа, посредством почтового отправления;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элек</w:t>
            </w:r>
            <w:r w:rsidRPr="00ED1AE5">
              <w:rPr>
                <w:rFonts w:ascii="Times New Roman" w:hAnsi="Times New Roman"/>
              </w:rPr>
              <w:lastRenderedPageBreak/>
              <w:t>тронного документа,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электронного документа, который направляется администрацией заявителю посредством электронной почты</w:t>
            </w:r>
          </w:p>
          <w:p w:rsidR="00577FCC" w:rsidRPr="00ED1AE5" w:rsidRDefault="00577FCC" w:rsidP="00577FC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C0A8B" w:rsidRPr="00577FCC" w:rsidRDefault="008C0A8B" w:rsidP="00B964F2">
      <w:pPr>
        <w:spacing w:line="240" w:lineRule="auto"/>
        <w:rPr>
          <w:rFonts w:ascii="Times New Roman" w:hAnsi="Times New Roman"/>
          <w:b/>
        </w:rPr>
      </w:pPr>
    </w:p>
    <w:p w:rsidR="008C0A8B" w:rsidRPr="00577FCC" w:rsidRDefault="008C0A8B" w:rsidP="00B964F2">
      <w:pPr>
        <w:spacing w:line="240" w:lineRule="auto"/>
        <w:rPr>
          <w:rFonts w:ascii="Times New Roman" w:hAnsi="Times New Roman"/>
          <w:b/>
        </w:rPr>
      </w:pPr>
    </w:p>
    <w:p w:rsidR="00B964F2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544"/>
        <w:gridCol w:w="2410"/>
        <w:gridCol w:w="1275"/>
        <w:gridCol w:w="1559"/>
        <w:gridCol w:w="1276"/>
        <w:gridCol w:w="2127"/>
      </w:tblGrid>
      <w:tr w:rsidR="00414473" w:rsidRPr="00577FCC" w:rsidTr="00577FCC">
        <w:trPr>
          <w:trHeight w:val="703"/>
        </w:trPr>
        <w:tc>
          <w:tcPr>
            <w:tcW w:w="53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354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410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275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559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276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27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14473" w:rsidRPr="00577FCC" w:rsidTr="00577FCC">
        <w:trPr>
          <w:trHeight w:val="236"/>
        </w:trPr>
        <w:tc>
          <w:tcPr>
            <w:tcW w:w="53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444FFA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577FCC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414473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2127" w:type="dxa"/>
          </w:tcPr>
          <w:p w:rsidR="00414473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</w:tr>
      <w:tr w:rsidR="00577FCC" w:rsidRPr="00577FCC" w:rsidTr="00577FCC">
        <w:trPr>
          <w:trHeight w:val="236"/>
        </w:trPr>
        <w:tc>
          <w:tcPr>
            <w:tcW w:w="15276" w:type="dxa"/>
            <w:gridSpan w:val="8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 w:val="restart"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 w:val="restart"/>
          </w:tcPr>
          <w:p w:rsidR="00577FCC" w:rsidRP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Ю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ридические лица и индивидуальные предприниматели, осуществляющие </w:t>
            </w:r>
            <w:r>
              <w:rPr>
                <w:rFonts w:ascii="Times New Roman" w:hAnsi="Times New Roman"/>
                <w:sz w:val="22"/>
                <w:szCs w:val="22"/>
              </w:rPr>
              <w:t>функции по организации ярмарки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3544" w:type="dxa"/>
          </w:tcPr>
          <w:p w:rsidR="00577FCC" w:rsidRPr="00577FCC" w:rsidRDefault="00577FCC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Документы, подтверждающие право собственности (пользования, владения) организатора ярмарки на земельный участок (объект недвижимости)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2410" w:type="dxa"/>
          </w:tcPr>
          <w:p w:rsidR="00577FCC" w:rsidRPr="00577FCC" w:rsidRDefault="00577FCC" w:rsidP="00F13808">
            <w:pPr>
              <w:pStyle w:val="ad"/>
              <w:jc w:val="both"/>
            </w:pPr>
            <w:r w:rsidRPr="00ED1AE5">
              <w:rPr>
                <w:rFonts w:ascii="Times New Roman" w:hAnsi="Times New Roman"/>
              </w:rPr>
              <w:t>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</w:t>
            </w:r>
          </w:p>
        </w:tc>
        <w:tc>
          <w:tcPr>
            <w:tcW w:w="1275" w:type="dxa"/>
            <w:vMerge w:val="restart"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действующее от имени заявителя на основании доверенности</w:t>
            </w:r>
          </w:p>
        </w:tc>
        <w:tc>
          <w:tcPr>
            <w:tcW w:w="1276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127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:rsidR="00577FCC" w:rsidRPr="00ED1AE5" w:rsidRDefault="00577FCC" w:rsidP="00577F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Документ, подтверждающий право лица без доверенности действовать </w:t>
            </w:r>
            <w:r w:rsidRPr="00ED1AE5">
              <w:rPr>
                <w:rFonts w:ascii="Times New Roman" w:hAnsi="Times New Roman"/>
              </w:rPr>
              <w:lastRenderedPageBreak/>
              <w:t>от имени юридического лица (копия решения о назначении лица или его избрании)</w:t>
            </w:r>
          </w:p>
        </w:tc>
        <w:tc>
          <w:tcPr>
            <w:tcW w:w="2410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 xml:space="preserve">Решение о назначении лица или его избрании </w:t>
            </w:r>
            <w:r w:rsidRPr="00ED1AE5">
              <w:rPr>
                <w:rFonts w:ascii="Times New Roman" w:hAnsi="Times New Roman"/>
              </w:rPr>
              <w:lastRenderedPageBreak/>
              <w:t>должна быть заверена юридическим лицом, содержать подпись должностного лица, подготовившего документ, дату составления документа; информацию о праве физического лица действовать от имени заявителя без доверенности</w:t>
            </w:r>
          </w:p>
        </w:tc>
        <w:tc>
          <w:tcPr>
            <w:tcW w:w="1275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</w:t>
            </w:r>
            <w:r w:rsidRPr="00ED1AE5">
              <w:rPr>
                <w:rFonts w:ascii="Times New Roman" w:hAnsi="Times New Roman"/>
              </w:rPr>
              <w:lastRenderedPageBreak/>
              <w:t>ность</w:t>
            </w:r>
          </w:p>
        </w:tc>
        <w:tc>
          <w:tcPr>
            <w:tcW w:w="2127" w:type="dxa"/>
            <w:vMerge w:val="restart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 xml:space="preserve">Доверенность выдается за подписью </w:t>
            </w:r>
            <w:r w:rsidRPr="00ED1AE5">
              <w:rPr>
                <w:rFonts w:ascii="Times New Roman" w:hAnsi="Times New Roman"/>
              </w:rPr>
              <w:lastRenderedPageBreak/>
              <w:t>руководителя или иного лица, уполномоченного на это. Доверенность может быть подписана также иным лицом, действующим по доверенности.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  <w:tr w:rsidR="00577FCC" w:rsidRPr="00577FCC" w:rsidTr="00577FCC">
        <w:trPr>
          <w:trHeight w:val="650"/>
        </w:trPr>
        <w:tc>
          <w:tcPr>
            <w:tcW w:w="534" w:type="dxa"/>
            <w:vMerge/>
          </w:tcPr>
          <w:p w:rsidR="00577FCC" w:rsidRPr="00577FCC" w:rsidRDefault="00577FCC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577FCC" w:rsidRDefault="00577FCC" w:rsidP="00577FC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</w:tcPr>
          <w:p w:rsidR="00577FCC" w:rsidRPr="00ED1AE5" w:rsidRDefault="00577FCC" w:rsidP="00577FC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2410" w:type="dxa"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дату  обращения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5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77FCC" w:rsidRPr="00ED1AE5" w:rsidRDefault="00577FCC" w:rsidP="00577FC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77FCC" w:rsidRPr="00577FCC" w:rsidRDefault="00577FCC" w:rsidP="00E01C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577FCC" w:rsidRPr="00577FCC" w:rsidRDefault="00577FCC" w:rsidP="00E40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55AA0" w:rsidRPr="00577FCC" w:rsidRDefault="00C55AA0" w:rsidP="00B25296">
      <w:pPr>
        <w:tabs>
          <w:tab w:val="left" w:pos="12225"/>
        </w:tabs>
        <w:spacing w:line="240" w:lineRule="auto"/>
        <w:ind w:left="720"/>
        <w:rPr>
          <w:rFonts w:ascii="Times New Roman" w:hAnsi="Times New Roman"/>
          <w:b/>
        </w:rPr>
      </w:pPr>
      <w:r w:rsidRPr="00577FCC">
        <w:rPr>
          <w:rFonts w:ascii="Times New Roman" w:hAnsi="Times New Roman"/>
          <w:b/>
        </w:rPr>
        <w:t xml:space="preserve"> </w:t>
      </w:r>
    </w:p>
    <w:p w:rsidR="005A079E" w:rsidRPr="00577FCC" w:rsidRDefault="005A079E" w:rsidP="00DD19AE">
      <w:pPr>
        <w:spacing w:line="240" w:lineRule="auto"/>
        <w:rPr>
          <w:rFonts w:ascii="Times New Roman" w:hAnsi="Times New Roman"/>
          <w:b/>
        </w:rPr>
      </w:pPr>
    </w:p>
    <w:p w:rsidR="00DD19AE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685"/>
        <w:gridCol w:w="1701"/>
        <w:gridCol w:w="2127"/>
        <w:gridCol w:w="2693"/>
        <w:gridCol w:w="1276"/>
        <w:gridCol w:w="1700"/>
      </w:tblGrid>
      <w:tr w:rsidR="00DD19AE" w:rsidRPr="00577FCC" w:rsidTr="00BF75AA">
        <w:trPr>
          <w:trHeight w:val="1935"/>
        </w:trPr>
        <w:tc>
          <w:tcPr>
            <w:tcW w:w="534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9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685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701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27" w:type="dxa"/>
          </w:tcPr>
          <w:p w:rsidR="00DD19AE" w:rsidRPr="00577FCC" w:rsidRDefault="00CB1C3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предоставления документа</w:t>
            </w:r>
          </w:p>
        </w:tc>
        <w:tc>
          <w:tcPr>
            <w:tcW w:w="2693" w:type="dxa"/>
          </w:tcPr>
          <w:p w:rsidR="00DD19AE" w:rsidRPr="00BF75AA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BF75AA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276" w:type="dxa"/>
          </w:tcPr>
          <w:p w:rsidR="00DD19AE" w:rsidRPr="00BF75AA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Форма (шаблон) документа</w:t>
            </w:r>
            <w:r w:rsidR="00BF75AA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700" w:type="dxa"/>
          </w:tcPr>
          <w:p w:rsidR="00DD19AE" w:rsidRPr="00BF75AA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Образец документа/заполнения документа</w:t>
            </w:r>
            <w:r w:rsidR="00BF75AA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DD19AE" w:rsidRPr="00577FCC" w:rsidTr="00BF75AA">
        <w:tc>
          <w:tcPr>
            <w:tcW w:w="534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</w:tcPr>
          <w:p w:rsidR="00DD19AE" w:rsidRPr="00577FCC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</w:tr>
      <w:tr w:rsidR="00577FCC" w:rsidRPr="00577FCC" w:rsidTr="00577FCC">
        <w:tc>
          <w:tcPr>
            <w:tcW w:w="15275" w:type="dxa"/>
            <w:gridSpan w:val="8"/>
          </w:tcPr>
          <w:p w:rsidR="00577FCC" w:rsidRPr="00CB1C3D" w:rsidRDefault="00577FCC" w:rsidP="00CB1C3D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F13808" w:rsidRPr="00577FCC" w:rsidTr="00BF75AA">
        <w:trPr>
          <w:trHeight w:val="996"/>
        </w:trPr>
        <w:tc>
          <w:tcPr>
            <w:tcW w:w="534" w:type="dxa"/>
          </w:tcPr>
          <w:p w:rsidR="00F13808" w:rsidRPr="00CB1C3D" w:rsidRDefault="00F13808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3808" w:rsidRPr="00577FCC" w:rsidRDefault="00CB1C3D" w:rsidP="00447A7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оказание услуги</w:t>
            </w: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447A7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F13808" w:rsidRPr="00577FCC" w:rsidRDefault="00F13808" w:rsidP="0023336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13808" w:rsidRPr="00CB1C3D" w:rsidRDefault="00F13808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CB1C3D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577FCC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подлинник (формирование дела)</w:t>
            </w:r>
          </w:p>
        </w:tc>
        <w:tc>
          <w:tcPr>
            <w:tcW w:w="2127" w:type="dxa"/>
          </w:tcPr>
          <w:p w:rsidR="00F13808" w:rsidRPr="00CB1C3D" w:rsidRDefault="00CB1C3D" w:rsidP="00CB1C3D">
            <w:pPr>
              <w:rPr>
                <w:rFonts w:ascii="Times New Roman" w:hAnsi="Times New Roman"/>
              </w:rPr>
            </w:pPr>
            <w:r w:rsidRPr="00CB1C3D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полное наименование и организационно-правовая форма организатора ярмарки - для юридических лиц;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фамилия, имя и отчество (при наличии) индивидуального предпринимателя, место его жительства, данные документа, удостоверяющего его личность, - для индивидуальных предпринимателей;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место проведения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вид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ассортимент (вид) реализуемых на ярмарке товаров (работ, услуг);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срок проведения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режим работы ярмарки;</w:t>
            </w:r>
          </w:p>
          <w:p w:rsidR="001259CD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- максимальное количество торговых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мест на ярмарке.</w:t>
            </w:r>
          </w:p>
          <w:p w:rsidR="00F13808" w:rsidRPr="00577FCC" w:rsidRDefault="001259CD" w:rsidP="001259CD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 или индивидуальным предпринимателем.</w:t>
            </w:r>
          </w:p>
        </w:tc>
        <w:tc>
          <w:tcPr>
            <w:tcW w:w="1276" w:type="dxa"/>
          </w:tcPr>
          <w:p w:rsidR="00F13808" w:rsidRPr="00577FCC" w:rsidRDefault="00F13808" w:rsidP="00CB1C3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Приложение №</w:t>
            </w:r>
            <w:r w:rsidR="000324E8"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700" w:type="dxa"/>
          </w:tcPr>
          <w:p w:rsidR="00F13808" w:rsidRPr="00577FCC" w:rsidRDefault="00F13808" w:rsidP="000324E8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Приложение №</w:t>
            </w:r>
            <w:r w:rsidR="000324E8">
              <w:rPr>
                <w:rFonts w:ascii="Times New Roman" w:hAnsi="Times New Roman"/>
              </w:rPr>
              <w:t xml:space="preserve"> 3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 xml:space="preserve">окументы, удостоверяющие личность заявителя и представителя заявителя, </w:t>
            </w:r>
          </w:p>
        </w:tc>
        <w:tc>
          <w:tcPr>
            <w:tcW w:w="3685" w:type="dxa"/>
          </w:tcPr>
          <w:p w:rsidR="00CB1C3D" w:rsidRPr="00577FCC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Паспорт гражданина РФ</w:t>
            </w:r>
          </w:p>
        </w:tc>
        <w:tc>
          <w:tcPr>
            <w:tcW w:w="1701" w:type="dxa"/>
          </w:tcPr>
          <w:p w:rsidR="00CB1C3D" w:rsidRPr="00577FCC" w:rsidRDefault="00CB1C3D" w:rsidP="00CB1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  <w:p w:rsidR="00CB1C3D" w:rsidRPr="00577FCC" w:rsidRDefault="00CB1C3D" w:rsidP="00167C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577FCC">
              <w:rPr>
                <w:rFonts w:ascii="Times New Roman" w:hAnsi="Times New Roman"/>
              </w:rPr>
              <w:t>окумент, подтверждающего полномочия представителя заявителя,.</w:t>
            </w:r>
          </w:p>
        </w:tc>
        <w:tc>
          <w:tcPr>
            <w:tcW w:w="3685" w:type="dxa"/>
          </w:tcPr>
          <w:p w:rsidR="00CB1C3D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Приказ о назначении на должность</w:t>
            </w:r>
          </w:p>
          <w:p w:rsidR="00CB1C3D" w:rsidRPr="00577FCC" w:rsidRDefault="00CB1C3D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Доверенность</w:t>
            </w:r>
          </w:p>
        </w:tc>
        <w:tc>
          <w:tcPr>
            <w:tcW w:w="1701" w:type="dxa"/>
          </w:tcPr>
          <w:p w:rsidR="00CB1C3D" w:rsidRDefault="00CB1C3D" w:rsidP="00CB1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в случае, если заявление подается представителем заявителя</w:t>
            </w:r>
            <w:r>
              <w:rPr>
                <w:rFonts w:ascii="Times New Roman" w:hAnsi="Times New Roman"/>
              </w:rPr>
              <w:t>; представляется один из документов данной категории</w:t>
            </w:r>
          </w:p>
        </w:tc>
        <w:tc>
          <w:tcPr>
            <w:tcW w:w="2693" w:type="dxa"/>
          </w:tcPr>
          <w:p w:rsidR="00CB1C3D" w:rsidRPr="00577FCC" w:rsidRDefault="00CB1C3D" w:rsidP="00E405F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DD25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DD25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577FCC">
              <w:rPr>
                <w:rFonts w:ascii="Times New Roman" w:hAnsi="Times New Roman"/>
              </w:rPr>
              <w:t>чредительны</w:t>
            </w:r>
            <w:r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 xml:space="preserve"> документ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учредительны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документ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организато</w:t>
            </w:r>
            <w:r>
              <w:rPr>
                <w:rFonts w:ascii="Times New Roman" w:hAnsi="Times New Roman"/>
                <w:sz w:val="22"/>
                <w:szCs w:val="22"/>
              </w:rPr>
              <w:t>ра ярмарки – юридического лица</w:t>
            </w:r>
          </w:p>
        </w:tc>
        <w:tc>
          <w:tcPr>
            <w:tcW w:w="1701" w:type="dxa"/>
          </w:tcPr>
          <w:p w:rsidR="00CB1C3D" w:rsidRPr="00577FCC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0" w:type="dxa"/>
          </w:tcPr>
          <w:p w:rsidR="00CB1C3D" w:rsidRPr="00577FCC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CB1C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Документы</w:t>
            </w:r>
            <w:r w:rsidRPr="00577FCC">
              <w:rPr>
                <w:rFonts w:ascii="Times New Roman" w:hAnsi="Times New Roman"/>
              </w:rPr>
              <w:t>, подтверждающи</w:t>
            </w:r>
            <w:r>
              <w:rPr>
                <w:rFonts w:ascii="Times New Roman" w:hAnsi="Times New Roman"/>
              </w:rPr>
              <w:t>е</w:t>
            </w:r>
            <w:r w:rsidRPr="00577FCC">
              <w:rPr>
                <w:rFonts w:ascii="Times New Roman" w:hAnsi="Times New Roman"/>
              </w:rPr>
              <w:t xml:space="preserve"> право собственности</w:t>
            </w:r>
          </w:p>
        </w:tc>
        <w:tc>
          <w:tcPr>
            <w:tcW w:w="3685" w:type="dxa"/>
          </w:tcPr>
          <w:p w:rsidR="00CB1C3D" w:rsidRDefault="00CB1C3D" w:rsidP="00CB1C3D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- д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окумент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ы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, подтверждающи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ярмарки, </w:t>
            </w:r>
          </w:p>
          <w:p w:rsidR="00CB1C3D" w:rsidRPr="00577FCC" w:rsidRDefault="00CB1C3D" w:rsidP="00CB1C3D">
            <w:pPr>
              <w:pStyle w:val="af6"/>
              <w:jc w:val="left"/>
              <w:rPr>
                <w:rStyle w:val="af3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согласие собственника (землепользователя, землевладельца), арендатора земельного участка (объекта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недвижимости) на проведение ярмарки;</w:t>
            </w:r>
          </w:p>
          <w:p w:rsidR="00CB1C3D" w:rsidRPr="00CB1C3D" w:rsidRDefault="00CB1C3D" w:rsidP="00CB1C3D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 копия</w:t>
            </w:r>
          </w:p>
        </w:tc>
        <w:tc>
          <w:tcPr>
            <w:tcW w:w="2127" w:type="dxa"/>
          </w:tcPr>
          <w:p w:rsidR="00CB1C3D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один из документов данной категории.</w:t>
            </w:r>
          </w:p>
          <w:p w:rsidR="00CB1C3D" w:rsidRPr="00577FCC" w:rsidRDefault="00CB1C3D" w:rsidP="00817F85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 xml:space="preserve">Документы, подтверждающие право собственности (пользования, владения) организатора ярмарки на земельный участок (объект недвижимости) предоставляются заявителем </w:t>
            </w:r>
            <w:r w:rsidRPr="00577FCC">
              <w:rPr>
                <w:rFonts w:ascii="Times New Roman" w:hAnsi="Times New Roman"/>
              </w:rPr>
              <w:lastRenderedPageBreak/>
              <w:t>самостоятельно, 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</w:t>
            </w:r>
            <w:r>
              <w:rPr>
                <w:rFonts w:ascii="Times New Roman" w:hAnsi="Times New Roman"/>
              </w:rPr>
              <w:t>ного самоуправления организаций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схема границ территории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схема границ территории, на которой предполагается проведение ярмарки, нанесен</w:t>
            </w:r>
            <w:r>
              <w:rPr>
                <w:rFonts w:ascii="Times New Roman" w:hAnsi="Times New Roman"/>
                <w:sz w:val="22"/>
                <w:szCs w:val="22"/>
              </w:rPr>
              <w:t>ная на план земельного участка</w:t>
            </w: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2127" w:type="dxa"/>
          </w:tcPr>
          <w:p w:rsidR="00CB1C3D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C3D" w:rsidRPr="00577FCC" w:rsidTr="00BF75AA">
        <w:tc>
          <w:tcPr>
            <w:tcW w:w="534" w:type="dxa"/>
          </w:tcPr>
          <w:p w:rsidR="00CB1C3D" w:rsidRPr="00CB1C3D" w:rsidRDefault="00CB1C3D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B1C3D" w:rsidRPr="00577FCC" w:rsidRDefault="00CB1C3D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план мероприятий по организации ярмарки и продажи товаров</w:t>
            </w:r>
          </w:p>
        </w:tc>
        <w:tc>
          <w:tcPr>
            <w:tcW w:w="3685" w:type="dxa"/>
          </w:tcPr>
          <w:p w:rsidR="00CB1C3D" w:rsidRPr="00CB1C3D" w:rsidRDefault="00CB1C3D" w:rsidP="00CB1C3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докуме</w:t>
            </w:r>
            <w:r>
              <w:rPr>
                <w:rFonts w:ascii="Times New Roman" w:hAnsi="Times New Roman"/>
                <w:sz w:val="22"/>
                <w:szCs w:val="22"/>
              </w:rPr>
              <w:t>нт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, которым организатор ярмарки утвердил план мероприятий по организации ярмарки и продажи товаров (выполнения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работ, оказания услуг) на ней</w:t>
            </w:r>
          </w:p>
        </w:tc>
        <w:tc>
          <w:tcPr>
            <w:tcW w:w="1701" w:type="dxa"/>
          </w:tcPr>
          <w:p w:rsidR="00CB1C3D" w:rsidRDefault="00CB1C3D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CB1C3D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CB1C3D" w:rsidRPr="00577FCC" w:rsidRDefault="00CB1C3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CB1C3D" w:rsidRDefault="00CB1C3D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75AA" w:rsidRPr="00577FCC" w:rsidTr="00BF75AA">
        <w:tc>
          <w:tcPr>
            <w:tcW w:w="534" w:type="dxa"/>
          </w:tcPr>
          <w:p w:rsidR="00BF75AA" w:rsidRPr="00CB1C3D" w:rsidRDefault="00BF75AA" w:rsidP="00CB1C3D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BF75AA" w:rsidRPr="00577FCC" w:rsidRDefault="00BF75AA" w:rsidP="00447A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режим работы ярмарки, порядок ор</w:t>
            </w:r>
            <w:r>
              <w:rPr>
                <w:rFonts w:ascii="Times New Roman" w:hAnsi="Times New Roman"/>
              </w:rPr>
              <w:t>ганизации ярмарки</w:t>
            </w:r>
          </w:p>
        </w:tc>
        <w:tc>
          <w:tcPr>
            <w:tcW w:w="3685" w:type="dxa"/>
          </w:tcPr>
          <w:p w:rsidR="00BF75AA" w:rsidRPr="00CB1C3D" w:rsidRDefault="00BF75AA" w:rsidP="00BF75A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документ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, определяющи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й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режим работы ярмарки, порядок организации ярмарки, порядок предоставления мест для продажи товаров (выполнения раб</w:t>
            </w:r>
            <w:r>
              <w:rPr>
                <w:rFonts w:ascii="Times New Roman" w:hAnsi="Times New Roman"/>
                <w:sz w:val="22"/>
                <w:szCs w:val="22"/>
              </w:rPr>
              <w:t>от, оказания услуг) на ярмарке</w:t>
            </w:r>
          </w:p>
        </w:tc>
        <w:tc>
          <w:tcPr>
            <w:tcW w:w="1701" w:type="dxa"/>
          </w:tcPr>
          <w:p w:rsidR="00BF75AA" w:rsidRDefault="00BF75AA" w:rsidP="00DD25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BF75AA" w:rsidRPr="00577FCC" w:rsidRDefault="00BF75AA" w:rsidP="00817F8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BF75AA" w:rsidRPr="00577FCC" w:rsidRDefault="00BF75AA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F75AA" w:rsidRDefault="00BF75AA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BF75AA" w:rsidRDefault="00BF75AA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B1C3D" w:rsidRDefault="00CB1C3D" w:rsidP="00E721DC">
      <w:pPr>
        <w:tabs>
          <w:tab w:val="left" w:pos="1530"/>
        </w:tabs>
        <w:spacing w:line="240" w:lineRule="auto"/>
        <w:rPr>
          <w:rFonts w:ascii="Times New Roman" w:hAnsi="Times New Roman"/>
          <w:b/>
        </w:rPr>
      </w:pPr>
    </w:p>
    <w:p w:rsidR="00771FD7" w:rsidRPr="00577FCC" w:rsidRDefault="00771FD7" w:rsidP="00E721DC">
      <w:pPr>
        <w:spacing w:line="240" w:lineRule="auto"/>
        <w:rPr>
          <w:rFonts w:ascii="Times New Roman" w:hAnsi="Times New Roman"/>
          <w:b/>
        </w:rPr>
      </w:pPr>
    </w:p>
    <w:p w:rsidR="00447A75" w:rsidRPr="00577FCC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1D7DA7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551"/>
        <w:gridCol w:w="1276"/>
        <w:gridCol w:w="2268"/>
        <w:gridCol w:w="850"/>
        <w:gridCol w:w="1560"/>
        <w:gridCol w:w="1417"/>
        <w:gridCol w:w="1417"/>
      </w:tblGrid>
      <w:tr w:rsidR="00BF75AA" w:rsidRPr="00577FCC" w:rsidTr="00BF75AA">
        <w:trPr>
          <w:trHeight w:val="2287"/>
        </w:trPr>
        <w:tc>
          <w:tcPr>
            <w:tcW w:w="1242" w:type="dxa"/>
          </w:tcPr>
          <w:p w:rsidR="00BF75AA" w:rsidRPr="00BD0FB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технологической карты межведомственного взаимодействия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2552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551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276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268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850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электронного сервиса / наименование вида сведений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60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межведомственного запроса и ответа на межведомственный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7" w:type="dxa"/>
          </w:tcPr>
          <w:p w:rsidR="00BF75AA" w:rsidRPr="00ED1AE5" w:rsidRDefault="00BF75AA" w:rsidP="00BF75AA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межведомственного запроса и ответа на межведомственный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995121" w:rsidRPr="00577FCC" w:rsidTr="00BF75AA">
        <w:trPr>
          <w:trHeight w:val="232"/>
        </w:trPr>
        <w:tc>
          <w:tcPr>
            <w:tcW w:w="1242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</w:tr>
      <w:tr w:rsidR="00577FCC" w:rsidRPr="00577FCC" w:rsidTr="00BF75AA">
        <w:trPr>
          <w:trHeight w:val="232"/>
        </w:trPr>
        <w:tc>
          <w:tcPr>
            <w:tcW w:w="15133" w:type="dxa"/>
            <w:gridSpan w:val="9"/>
          </w:tcPr>
          <w:p w:rsidR="00577FCC" w:rsidRPr="00577FCC" w:rsidRDefault="00577FCC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577FCC" w:rsidRPr="00577FCC" w:rsidRDefault="00577FCC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5121" w:rsidRPr="00577FCC" w:rsidTr="00BF75AA">
        <w:tc>
          <w:tcPr>
            <w:tcW w:w="1242" w:type="dxa"/>
          </w:tcPr>
          <w:p w:rsidR="00995121" w:rsidRPr="00577FCC" w:rsidRDefault="00995121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95121" w:rsidRPr="00577FCC" w:rsidRDefault="00BF75AA" w:rsidP="00BF75A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="00DE3C61" w:rsidRPr="00577FCC"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r w:rsidR="00DE3C61" w:rsidRPr="00577FCC">
              <w:rPr>
                <w:rFonts w:ascii="Times New Roman" w:hAnsi="Times New Roman"/>
                <w:sz w:val="22"/>
                <w:szCs w:val="22"/>
              </w:rPr>
              <w:t>ыписк</w:t>
            </w:r>
            <w:r w:rsidR="00DE3C61" w:rsidRPr="00577FCC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="00DE3C61" w:rsidRPr="00577FCC">
              <w:rPr>
                <w:rFonts w:ascii="Times New Roman" w:hAnsi="Times New Roman"/>
                <w:sz w:val="22"/>
                <w:szCs w:val="22"/>
              </w:rPr>
              <w:t xml:space="preserve"> из Единого государственного реестра прав на недвижимое имущество и сделок с ним </w:t>
            </w:r>
          </w:p>
        </w:tc>
        <w:tc>
          <w:tcPr>
            <w:tcW w:w="2551" w:type="dxa"/>
          </w:tcPr>
          <w:p w:rsidR="000B781D" w:rsidRPr="00577FCC" w:rsidRDefault="00BF75AA" w:rsidP="00BF75A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</w:t>
            </w:r>
            <w:r w:rsidRPr="00BF75AA">
              <w:rPr>
                <w:rFonts w:ascii="Times New Roman" w:hAnsi="Times New Roman"/>
              </w:rPr>
              <w:t>, подтверждающи</w:t>
            </w:r>
            <w:r>
              <w:rPr>
                <w:rFonts w:ascii="Times New Roman" w:hAnsi="Times New Roman"/>
              </w:rPr>
              <w:t>е</w:t>
            </w:r>
            <w:r w:rsidRPr="00BF75AA">
              <w:rPr>
                <w:rFonts w:ascii="Times New Roman" w:hAnsi="Times New Roman"/>
              </w:rPr>
              <w:t xml:space="preserve"> право собственности (пользования, владения) организатора ярмарки на земельный участок (объект недвижимости), в пределах территории которого предполагается проведение ярмарки</w:t>
            </w:r>
          </w:p>
        </w:tc>
        <w:tc>
          <w:tcPr>
            <w:tcW w:w="1276" w:type="dxa"/>
          </w:tcPr>
          <w:p w:rsidR="006B25CB" w:rsidRPr="00577FCC" w:rsidRDefault="000B781D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268" w:type="dxa"/>
          </w:tcPr>
          <w:p w:rsidR="008B3218" w:rsidRPr="00577FCC" w:rsidRDefault="008B3218" w:rsidP="00DE3C61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DE3C61" w:rsidRPr="00577FCC">
              <w:rPr>
                <w:rFonts w:ascii="Times New Roman" w:hAnsi="Times New Roman"/>
                <w:sz w:val="22"/>
                <w:szCs w:val="22"/>
              </w:rPr>
              <w:t>Управление Федеральной службы государственной регистрации, кадастра и картографии по Воронежской области</w:t>
            </w:r>
            <w:r w:rsidR="00DE3C61" w:rsidRPr="00577FC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r w:rsidR="00DE3C61" w:rsidRPr="00577FC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995121" w:rsidRPr="00577FCC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577FCC" w:rsidRDefault="00DE3C61" w:rsidP="00DE3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 xml:space="preserve">3 </w:t>
            </w:r>
            <w:r w:rsidR="000B781D" w:rsidRPr="00577FCC">
              <w:rPr>
                <w:rFonts w:ascii="Times New Roman" w:hAnsi="Times New Roman"/>
              </w:rPr>
              <w:t>рабочи</w:t>
            </w:r>
            <w:r w:rsidR="008F671B" w:rsidRPr="00577FCC">
              <w:rPr>
                <w:rFonts w:ascii="Times New Roman" w:hAnsi="Times New Roman"/>
              </w:rPr>
              <w:t>х</w:t>
            </w:r>
            <w:r w:rsidR="000B781D" w:rsidRPr="00577FCC">
              <w:rPr>
                <w:rFonts w:ascii="Times New Roman" w:hAnsi="Times New Roman"/>
              </w:rPr>
              <w:t xml:space="preserve"> д</w:t>
            </w:r>
            <w:r w:rsidR="008F671B" w:rsidRPr="00577FCC">
              <w:rPr>
                <w:rFonts w:ascii="Times New Roman" w:hAnsi="Times New Roman"/>
              </w:rPr>
              <w:t>н</w:t>
            </w:r>
            <w:r w:rsidRPr="00577FCC">
              <w:rPr>
                <w:rFonts w:ascii="Times New Roman" w:hAnsi="Times New Roman"/>
              </w:rPr>
              <w:t>я</w:t>
            </w:r>
          </w:p>
        </w:tc>
        <w:tc>
          <w:tcPr>
            <w:tcW w:w="1417" w:type="dxa"/>
          </w:tcPr>
          <w:p w:rsidR="00995121" w:rsidRPr="00577FCC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577FCC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75AA" w:rsidRPr="00577FCC" w:rsidTr="00BF75AA">
        <w:tc>
          <w:tcPr>
            <w:tcW w:w="1242" w:type="dxa"/>
          </w:tcPr>
          <w:p w:rsidR="00BF75AA" w:rsidRPr="00577FCC" w:rsidRDefault="00BF75AA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BF75AA" w:rsidRPr="00BF75AA" w:rsidRDefault="00BF75AA" w:rsidP="00BF75AA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выписка из Единого государственного реестра юридических лиц (Единого государственного реестра индивидуальных предпринимателей).</w:t>
            </w:r>
          </w:p>
          <w:p w:rsidR="00BF75AA" w:rsidRDefault="00BF75AA" w:rsidP="00BF75AA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</w:tcPr>
          <w:p w:rsidR="00BF75AA" w:rsidRPr="00BF75AA" w:rsidRDefault="00BF75AA" w:rsidP="00DD25F4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выписка из Единого государственного реестра юридических лиц (Единого государственного реестра индивидуальных предпринимателей).</w:t>
            </w:r>
          </w:p>
          <w:p w:rsidR="00BF75AA" w:rsidRDefault="00BF75AA" w:rsidP="00DD25F4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BF75AA" w:rsidRPr="00577FCC" w:rsidRDefault="00BF75AA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268" w:type="dxa"/>
          </w:tcPr>
          <w:p w:rsidR="00BF75AA" w:rsidRPr="00577FCC" w:rsidRDefault="00BF75AA" w:rsidP="00DE3C61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75A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Управлении Федеральной налоговой службы по Воронежской области</w:t>
            </w:r>
          </w:p>
        </w:tc>
        <w:tc>
          <w:tcPr>
            <w:tcW w:w="850" w:type="dxa"/>
          </w:tcPr>
          <w:p w:rsidR="00BF75AA" w:rsidRPr="00577FCC" w:rsidRDefault="00BF75AA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BF75AA" w:rsidRPr="00577FCC" w:rsidRDefault="00BF75AA" w:rsidP="00DE3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F75AA" w:rsidRPr="00577FCC" w:rsidRDefault="00BF75AA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F75AA" w:rsidRPr="00577FCC" w:rsidRDefault="00BF75AA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C6907" w:rsidRPr="00577FCC" w:rsidRDefault="00CC6907" w:rsidP="00DE6534">
      <w:pPr>
        <w:spacing w:line="240" w:lineRule="auto"/>
        <w:rPr>
          <w:rFonts w:ascii="Times New Roman" w:hAnsi="Times New Roman"/>
          <w:b/>
        </w:rPr>
      </w:pPr>
    </w:p>
    <w:p w:rsidR="00DE6534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693"/>
        <w:gridCol w:w="1701"/>
        <w:gridCol w:w="1985"/>
        <w:gridCol w:w="1842"/>
        <w:gridCol w:w="1560"/>
        <w:gridCol w:w="1134"/>
        <w:gridCol w:w="1276"/>
      </w:tblGrid>
      <w:tr w:rsidR="00C369B5" w:rsidRPr="00577FCC" w:rsidTr="00BB65B9">
        <w:trPr>
          <w:trHeight w:val="1559"/>
        </w:trPr>
        <w:tc>
          <w:tcPr>
            <w:tcW w:w="534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2693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Требования к документу/документам,  являющимся результатом «подуслуги»</w:t>
            </w:r>
            <w:r w:rsidR="00BB65B9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701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Характеристика результата (положительный/отрицательны)</w:t>
            </w:r>
          </w:p>
        </w:tc>
        <w:tc>
          <w:tcPr>
            <w:tcW w:w="1985" w:type="dxa"/>
            <w:vMerge w:val="restart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</w:t>
            </w:r>
            <w:r w:rsidR="00FC3C26" w:rsidRPr="00577FCC">
              <w:rPr>
                <w:rFonts w:ascii="Times New Roman" w:hAnsi="Times New Roman"/>
                <w:b/>
              </w:rPr>
              <w:t>а документа/документов, являющих</w:t>
            </w:r>
            <w:r w:rsidRPr="00577FCC">
              <w:rPr>
                <w:rFonts w:ascii="Times New Roman" w:hAnsi="Times New Roman"/>
                <w:b/>
              </w:rPr>
              <w:t>ся результатом «подуслуги»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842" w:type="dxa"/>
            <w:vMerge w:val="restart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Образец документа/документов, являющихся результатом «подуслуги»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560" w:type="dxa"/>
            <w:vMerge w:val="restart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410" w:type="dxa"/>
            <w:gridSpan w:val="2"/>
          </w:tcPr>
          <w:p w:rsidR="00C369B5" w:rsidRPr="00BB65B9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Срок хранения невостребованных заявителем результатов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C369B5" w:rsidRPr="00577FCC" w:rsidTr="00BB65B9">
        <w:trPr>
          <w:trHeight w:val="377"/>
        </w:trPr>
        <w:tc>
          <w:tcPr>
            <w:tcW w:w="534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577FCC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276" w:type="dxa"/>
          </w:tcPr>
          <w:p w:rsidR="00C369B5" w:rsidRPr="00577FCC" w:rsidRDefault="00C369B5" w:rsidP="00BB65B9">
            <w:pPr>
              <w:spacing w:after="0" w:line="240" w:lineRule="auto"/>
              <w:ind w:left="318" w:hanging="318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577FCC" w:rsidTr="00BB65B9">
        <w:tc>
          <w:tcPr>
            <w:tcW w:w="534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577FCC" w:rsidRDefault="00DE6534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DE6534" w:rsidRPr="00577FCC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9</w:t>
            </w:r>
          </w:p>
        </w:tc>
      </w:tr>
      <w:tr w:rsidR="00577FCC" w:rsidRPr="00577FCC" w:rsidTr="00BB65B9">
        <w:trPr>
          <w:trHeight w:val="317"/>
        </w:trPr>
        <w:tc>
          <w:tcPr>
            <w:tcW w:w="15418" w:type="dxa"/>
            <w:gridSpan w:val="9"/>
          </w:tcPr>
          <w:p w:rsidR="00577FCC" w:rsidRPr="00BB65B9" w:rsidRDefault="00577FCC" w:rsidP="00BB65B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BB65B9" w:rsidRPr="00577FCC" w:rsidTr="00BB65B9">
        <w:trPr>
          <w:trHeight w:val="70"/>
        </w:trPr>
        <w:tc>
          <w:tcPr>
            <w:tcW w:w="534" w:type="dxa"/>
          </w:tcPr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B65B9" w:rsidRPr="00577FCC" w:rsidRDefault="00BB65B9" w:rsidP="000D3608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Выдача  уведомления о включении ярмарки в План проведения ярмарок</w:t>
            </w:r>
          </w:p>
        </w:tc>
        <w:tc>
          <w:tcPr>
            <w:tcW w:w="2693" w:type="dxa"/>
          </w:tcPr>
          <w:p w:rsidR="00BB65B9" w:rsidRPr="00ED1AE5" w:rsidRDefault="00BB65B9" w:rsidP="00DD25F4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Положительный</w:t>
            </w: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0324E8">
              <w:rPr>
                <w:rFonts w:ascii="Times New Roman" w:hAnsi="Times New Roman"/>
              </w:rPr>
              <w:t xml:space="preserve"> 5</w:t>
            </w:r>
          </w:p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0324E8">
              <w:rPr>
                <w:rFonts w:ascii="Times New Roman" w:hAnsi="Times New Roman"/>
              </w:rPr>
              <w:t xml:space="preserve"> 5</w:t>
            </w:r>
          </w:p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BB65B9" w:rsidRPr="00577FCC" w:rsidRDefault="00BB65B9" w:rsidP="004B1BF1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По месту обращения или направление по адресу, указанному в заявлении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B65B9" w:rsidRPr="00577FCC" w:rsidRDefault="00BB65B9" w:rsidP="004B1B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65B9" w:rsidRPr="00577FCC" w:rsidTr="00BB65B9">
        <w:trPr>
          <w:trHeight w:val="703"/>
        </w:trPr>
        <w:tc>
          <w:tcPr>
            <w:tcW w:w="534" w:type="dxa"/>
          </w:tcPr>
          <w:p w:rsidR="00BB65B9" w:rsidRPr="00577FCC" w:rsidRDefault="00BB65B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BB65B9" w:rsidRPr="00577FCC" w:rsidRDefault="00BB65B9" w:rsidP="000D360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Уведомление об отказе включения ярмарки в План проведения ярмарок</w:t>
            </w:r>
          </w:p>
        </w:tc>
        <w:tc>
          <w:tcPr>
            <w:tcW w:w="2693" w:type="dxa"/>
          </w:tcPr>
          <w:p w:rsidR="00BB65B9" w:rsidRPr="00ED1AE5" w:rsidRDefault="00BB65B9" w:rsidP="00DD25F4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701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985" w:type="dxa"/>
          </w:tcPr>
          <w:p w:rsidR="00BB65B9" w:rsidRPr="00577FCC" w:rsidRDefault="00BB65B9" w:rsidP="004009DB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0324E8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842" w:type="dxa"/>
          </w:tcPr>
          <w:p w:rsidR="00BB65B9" w:rsidRPr="00577FCC" w:rsidRDefault="00BB65B9" w:rsidP="00CB0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0324E8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560" w:type="dxa"/>
            <w:vMerge/>
          </w:tcPr>
          <w:p w:rsidR="00BB65B9" w:rsidRPr="00577FCC" w:rsidRDefault="00BB65B9" w:rsidP="003A28E5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266C3" w:rsidRPr="00577FCC" w:rsidRDefault="002266C3" w:rsidP="00655310">
      <w:pPr>
        <w:spacing w:line="240" w:lineRule="auto"/>
        <w:ind w:left="720"/>
        <w:rPr>
          <w:rFonts w:ascii="Times New Roman" w:hAnsi="Times New Roman"/>
          <w:b/>
        </w:rPr>
      </w:pPr>
    </w:p>
    <w:p w:rsidR="00F0595F" w:rsidRPr="00577FCC" w:rsidRDefault="00563B35" w:rsidP="00F0595F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</w:rPr>
      </w:pPr>
      <w:r w:rsidRPr="00577FCC">
        <w:rPr>
          <w:rFonts w:ascii="Times New Roman" w:hAnsi="Times New Roman"/>
          <w:b/>
        </w:rPr>
        <w:tab/>
      </w:r>
    </w:p>
    <w:p w:rsidR="0073610F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765"/>
        <w:gridCol w:w="6461"/>
        <w:gridCol w:w="1836"/>
        <w:gridCol w:w="1134"/>
        <w:gridCol w:w="1845"/>
        <w:gridCol w:w="1776"/>
      </w:tblGrid>
      <w:tr w:rsidR="009855C3" w:rsidRPr="00577FCC" w:rsidTr="00BB65B9">
        <w:tc>
          <w:tcPr>
            <w:tcW w:w="529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6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6461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83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Сроки исполнения процедуры (процесса)</w:t>
            </w:r>
          </w:p>
        </w:tc>
        <w:tc>
          <w:tcPr>
            <w:tcW w:w="1134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84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  <w:b/>
              </w:rPr>
              <w:t>Ресурсы, необходимые для выполнения процедуры процесса</w:t>
            </w:r>
            <w:r w:rsidR="00BB65B9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776" w:type="dxa"/>
          </w:tcPr>
          <w:p w:rsidR="005D4742" w:rsidRPr="00BB65B9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7FCC">
              <w:rPr>
                <w:rFonts w:ascii="Times New Roman" w:hAnsi="Times New Roman"/>
                <w:b/>
              </w:rPr>
              <w:t>Формы документов, необходимых для выполнения процедуры процесса</w:t>
            </w:r>
            <w:r w:rsidR="00BB65B9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9855C3" w:rsidRPr="00577FCC" w:rsidTr="00BB65B9">
        <w:tc>
          <w:tcPr>
            <w:tcW w:w="529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76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6461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183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845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</w:tcPr>
          <w:p w:rsidR="005D4742" w:rsidRPr="00577FCC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7</w:t>
            </w:r>
          </w:p>
        </w:tc>
      </w:tr>
      <w:tr w:rsidR="00577FCC" w:rsidRPr="00577FCC" w:rsidTr="00BB65B9">
        <w:tc>
          <w:tcPr>
            <w:tcW w:w="15346" w:type="dxa"/>
            <w:gridSpan w:val="7"/>
          </w:tcPr>
          <w:p w:rsidR="00577FCC" w:rsidRPr="00BB65B9" w:rsidRDefault="00577FCC" w:rsidP="00BB65B9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</w:tc>
      </w:tr>
      <w:tr w:rsidR="009855C3" w:rsidRPr="00577FCC" w:rsidTr="00BB65B9">
        <w:trPr>
          <w:trHeight w:val="1412"/>
        </w:trPr>
        <w:tc>
          <w:tcPr>
            <w:tcW w:w="529" w:type="dxa"/>
          </w:tcPr>
          <w:p w:rsidR="001B4A00" w:rsidRPr="00577FCC" w:rsidRDefault="001B4A0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  <w:p w:rsidR="009145EC" w:rsidRPr="00577FCC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5" w:type="dxa"/>
          </w:tcPr>
          <w:p w:rsidR="009145EC" w:rsidRPr="00577FCC" w:rsidRDefault="009855C3" w:rsidP="009855C3">
            <w:pPr>
              <w:pStyle w:val="af6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Прием и регистрация заявления с комплектом документов</w:t>
            </w:r>
          </w:p>
        </w:tc>
        <w:tc>
          <w:tcPr>
            <w:tcW w:w="6461" w:type="dxa"/>
          </w:tcPr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устанавливает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предмет обращения, личность заявителя, проверяет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документ, удостоверяющий личность заявителя;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проверяют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полномочия заявителя; представителя юридического лица действовать от имени юридического лица;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соответствие заявления установленным требованиям;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регистрирует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заявление с прилагаемым комплектом документов;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вручает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уведомление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A66469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При наличии оснований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недостатков, предлагает принять меры по их устранению и вручает уведомление о необходимости устранения нарушений в оформлении заявления и (или) представления отсутствующих документов по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установленной форме с указанием причины возврата документов.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При поступлении заявления в форме электронного документа и комплекта электронных документов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заявителю направляется уведомление о получении заявления,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      </w:r>
          </w:p>
          <w:p w:rsidR="006B4B9D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Уведомление о получении заявления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и документов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6B4B9D" w:rsidRPr="00577FCC" w:rsidRDefault="006B4B9D" w:rsidP="006B4B9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36" w:type="dxa"/>
          </w:tcPr>
          <w:p w:rsidR="00D361AD" w:rsidRPr="00577FCC" w:rsidRDefault="009C2766" w:rsidP="00D5311E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134" w:type="dxa"/>
          </w:tcPr>
          <w:p w:rsidR="00D361AD" w:rsidRPr="00577FCC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845" w:type="dxa"/>
          </w:tcPr>
          <w:p w:rsidR="002B1457" w:rsidRPr="00577FCC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1A1168" w:rsidRPr="00577FCC" w:rsidRDefault="00BB65B9" w:rsidP="00A80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0324E8">
              <w:rPr>
                <w:rFonts w:ascii="Times New Roman" w:hAnsi="Times New Roman"/>
              </w:rPr>
              <w:t xml:space="preserve"> 3</w:t>
            </w:r>
          </w:p>
        </w:tc>
      </w:tr>
      <w:tr w:rsidR="009855C3" w:rsidRPr="00577FCC" w:rsidTr="00BB65B9">
        <w:trPr>
          <w:trHeight w:val="2083"/>
        </w:trPr>
        <w:tc>
          <w:tcPr>
            <w:tcW w:w="529" w:type="dxa"/>
          </w:tcPr>
          <w:p w:rsidR="009145EC" w:rsidRPr="00577FCC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765" w:type="dxa"/>
          </w:tcPr>
          <w:p w:rsidR="00C26C19" w:rsidRPr="00577FCC" w:rsidRDefault="006B4B9D" w:rsidP="00EA071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6461" w:type="dxa"/>
          </w:tcPr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Проверяет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наличие или отсутствие оснований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(подача заявления лицом, не уполномоченным совершать такого рода действия ).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При наличии 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данных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оснований подготавливает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и направляет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уведомление о необходимости устранения нарушений с указанием причины возврата документов.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Уведомление о необходимости устранения нарушений направляется в личный кабинет заявителя (представителя заявителя) на Едином портале государственных и муниципальных услуг (функций) или Портале государственных и муниципальных услуг Воронежской области.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При отсутствии 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данных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оснований проводит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проверк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а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заявления и прилагаемых документов на соответствие требованиям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полное наименование и организационно-правовая форма организатора ярмарки - для юридических лиц;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фамилия, имя и отчество (при наличии) индивидуального предпринимателя, место его жительства, данные документа, удостоверяющего его личность, - для индивидуальных предпринимателей;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место проведения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вид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- ассортимент (вид) реализуемых на ярмарке товаров (работ,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услуг);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срок проведения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режим работы ярмарки;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максимальное количество торговых мест на ярмарке.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Заявление должно быть подписано лицом (с указанием Ф.И.О.), представляющим интересы юридического лица в соответствии с учредительными документами этого юридического лица или индивидуальным предпринимателем.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 случае отсутствия в представленном пакете документов, указанных в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ыше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в рамках межведомственного взаимодействия направляет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межведомственные запросы: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1) в Управление Федеральной налоговой службы по Воронежской области для получения:  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выписки из Единого государственного реестра юридических лиц (Единого государственного реестра индивидуальных предпринимателей);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2) в управление Федеральной службы государственной регистрации, кадастра и картографии по Воронежской области для получения: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выписки из Единого государственного реестра прав на недвижимое имущество и сделок с ним о зарегистрированных правах на земельный участок (объект недвижимости), в пределах территории которого предполагается проведение ярмарки.</w:t>
            </w:r>
          </w:p>
          <w:p w:rsidR="00F35DCD" w:rsidRPr="00577FCC" w:rsidRDefault="005B3576" w:rsidP="00DF734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По результатам полученных сведений (документов) определяет</w:t>
            </w: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 наличие или отсутствие оснований для отказа в предоставлении муниципальной услуги.</w:t>
            </w:r>
          </w:p>
        </w:tc>
        <w:tc>
          <w:tcPr>
            <w:tcW w:w="1836" w:type="dxa"/>
          </w:tcPr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включения ярмарки в План проведения ярмарок не должен превышать 6 рабочих дней;</w:t>
            </w:r>
          </w:p>
          <w:p w:rsidR="005B3576" w:rsidRPr="00577FCC" w:rsidRDefault="005B3576" w:rsidP="005B3576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- в случае внесения изменений в План проведения ярмарок не должен превышать 12 календарных дней.</w:t>
            </w:r>
          </w:p>
          <w:p w:rsidR="00495F8F" w:rsidRPr="00577FCC" w:rsidRDefault="00495F8F" w:rsidP="00F35DCD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145EC" w:rsidRPr="00577FCC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845" w:type="dxa"/>
          </w:tcPr>
          <w:p w:rsidR="009145EC" w:rsidRPr="00577FCC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9145EC" w:rsidRPr="00577FCC" w:rsidRDefault="009145EC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55C3" w:rsidRPr="00577FCC" w:rsidTr="00BB65B9">
        <w:trPr>
          <w:trHeight w:val="2121"/>
        </w:trPr>
        <w:tc>
          <w:tcPr>
            <w:tcW w:w="529" w:type="dxa"/>
          </w:tcPr>
          <w:p w:rsidR="00CA20E5" w:rsidRPr="00577FCC" w:rsidRDefault="00C26C1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65" w:type="dxa"/>
          </w:tcPr>
          <w:p w:rsidR="00CA20E5" w:rsidRPr="00577FCC" w:rsidRDefault="006B4B9D" w:rsidP="006B4B9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Принятие решения о предоставлении муниципальной услуги либо об отказе в ее предоставлении</w:t>
            </w:r>
          </w:p>
        </w:tc>
        <w:tc>
          <w:tcPr>
            <w:tcW w:w="6461" w:type="dxa"/>
          </w:tcPr>
          <w:p w:rsidR="00DF734D" w:rsidRPr="00577FCC" w:rsidRDefault="00F35DC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577FC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  <w:r w:rsidR="00DF734D"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В случае отсутствия оснований, указанных </w:t>
            </w:r>
            <w:r w:rsidR="00DF734D"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 п.2 данного раздела: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проект постановления администрации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передает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подготовленный проект постановления и прилагаемый к нему комплект документов для подписания 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главе исполнительного органа</w:t>
            </w:r>
            <w:r w:rsidRPr="00577FCC">
              <w:rPr>
                <w:rFonts w:ascii="Times New Roman" w:eastAsia="Calibri" w:hAnsi="Times New Roman"/>
                <w:i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уведомление по форме.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В случае наличия оснований, указанных 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 п.2 данного раздела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: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проект постановления администрации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передает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подготовленный проект постановления об отказе и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прилагаемый к нему комплект документов для подписания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главе исполнительного органа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;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- готовит</w:t>
            </w: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ся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уведомление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по форме.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 случае отказа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в уведомлении указываются причины, послужившие основанием для отказа, с обязательной ссылкой на нарушения.</w:t>
            </w:r>
          </w:p>
          <w:p w:rsidR="00DF734D" w:rsidRPr="00577FCC" w:rsidRDefault="00DF734D" w:rsidP="00DF734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Уведомление и постановление регистрируются в журнале регистрации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администрации.</w:t>
            </w:r>
          </w:p>
          <w:p w:rsidR="00CA20E5" w:rsidRPr="00577FCC" w:rsidRDefault="00DF734D" w:rsidP="00DF734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При поступлении в администрацию заявления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через МФЦ зарегистрированные уведомления о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ключении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либо об отказе в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ключения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и постановление направляются с сопроводительным письмом в адрес МФЦ</w:t>
            </w:r>
          </w:p>
        </w:tc>
        <w:tc>
          <w:tcPr>
            <w:tcW w:w="1836" w:type="dxa"/>
          </w:tcPr>
          <w:p w:rsidR="00DF734D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- в случае включения ярмарки в План проведения ярмарок не должен превышать 2 рабочих дней;</w:t>
            </w:r>
          </w:p>
          <w:p w:rsidR="00CA20E5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 xml:space="preserve">- в случае внесения изменений в План проведения ярмарок не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lastRenderedPageBreak/>
              <w:t>должен превышать 16 календарных дней.</w:t>
            </w:r>
          </w:p>
        </w:tc>
        <w:tc>
          <w:tcPr>
            <w:tcW w:w="1134" w:type="dxa"/>
          </w:tcPr>
          <w:p w:rsidR="00CA20E5" w:rsidRPr="00577FCC" w:rsidRDefault="00185FAD" w:rsidP="00F35DC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Специалист администрации</w:t>
            </w:r>
          </w:p>
        </w:tc>
        <w:tc>
          <w:tcPr>
            <w:tcW w:w="1845" w:type="dxa"/>
          </w:tcPr>
          <w:p w:rsidR="00CA20E5" w:rsidRPr="00577FCC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7FCC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CA20E5" w:rsidRPr="00577FCC" w:rsidRDefault="00DF734D" w:rsidP="00DF734D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Приложение №</w:t>
            </w:r>
            <w:r w:rsidR="002878A5">
              <w:rPr>
                <w:rFonts w:ascii="Times New Roman" w:hAnsi="Times New Roman"/>
              </w:rPr>
              <w:t>5</w:t>
            </w:r>
          </w:p>
        </w:tc>
      </w:tr>
      <w:tr w:rsidR="009855C3" w:rsidRPr="00577FCC" w:rsidTr="00BB65B9">
        <w:trPr>
          <w:trHeight w:val="1698"/>
        </w:trPr>
        <w:tc>
          <w:tcPr>
            <w:tcW w:w="529" w:type="dxa"/>
          </w:tcPr>
          <w:p w:rsidR="00C26C19" w:rsidRPr="00577FCC" w:rsidRDefault="00B7151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65" w:type="dxa"/>
          </w:tcPr>
          <w:p w:rsidR="00C26C19" w:rsidRPr="00577FCC" w:rsidRDefault="006B4B9D" w:rsidP="006B4B9D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6461" w:type="dxa"/>
          </w:tcPr>
          <w:p w:rsidR="00C26C19" w:rsidRPr="00577FCC" w:rsidRDefault="00DF734D" w:rsidP="00DF734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7FCC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Уведомление 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 xml:space="preserve">включении (об отказе включения) ярмарки в План проведения ярмарок 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с приложением постановления о </w:t>
            </w:r>
            <w:r w:rsidRPr="00577FCC">
              <w:rPr>
                <w:rFonts w:ascii="Times New Roman" w:hAnsi="Times New Roman"/>
                <w:sz w:val="22"/>
                <w:szCs w:val="22"/>
              </w:rPr>
              <w:t>включении (об отказе включения) ярмарки в План проведения ярмарок</w:t>
            </w:r>
            <w:r w:rsidRPr="00577FCC">
              <w:rPr>
                <w:rFonts w:ascii="Times New Roman" w:eastAsia="Calibri" w:hAnsi="Times New Roman"/>
                <w:sz w:val="22"/>
                <w:szCs w:val="22"/>
              </w:rPr>
              <w:t xml:space="preserve">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      </w:r>
          </w:p>
        </w:tc>
        <w:tc>
          <w:tcPr>
            <w:tcW w:w="1836" w:type="dxa"/>
          </w:tcPr>
          <w:p w:rsidR="00C26C19" w:rsidRPr="00577FCC" w:rsidRDefault="00DF734D" w:rsidP="0020309C">
            <w:pPr>
              <w:pStyle w:val="ad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134" w:type="dxa"/>
          </w:tcPr>
          <w:p w:rsidR="00C26C19" w:rsidRPr="00577FCC" w:rsidRDefault="009E26A2" w:rsidP="002476D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Специалист администрации</w:t>
            </w:r>
            <w:r w:rsidR="00BB65B9">
              <w:rPr>
                <w:rFonts w:ascii="Times New Roman" w:hAnsi="Times New Roman"/>
              </w:rPr>
              <w:t>, МФЦ</w:t>
            </w:r>
          </w:p>
        </w:tc>
        <w:tc>
          <w:tcPr>
            <w:tcW w:w="1845" w:type="dxa"/>
          </w:tcPr>
          <w:p w:rsidR="00C26C19" w:rsidRPr="00577FCC" w:rsidRDefault="009E26A2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C26C19" w:rsidRPr="00577FCC" w:rsidRDefault="00DF734D" w:rsidP="007D314E">
            <w:pPr>
              <w:spacing w:after="0" w:line="240" w:lineRule="auto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-----------</w:t>
            </w:r>
          </w:p>
        </w:tc>
      </w:tr>
    </w:tbl>
    <w:p w:rsidR="00001C09" w:rsidRPr="00577FCC" w:rsidRDefault="00577FCC" w:rsidP="00577FCC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577FCC">
        <w:rPr>
          <w:sz w:val="22"/>
          <w:szCs w:val="22"/>
        </w:rPr>
        <w:br w:type="column"/>
      </w:r>
      <w:r w:rsidRPr="00577FC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1820"/>
        <w:gridCol w:w="1820"/>
        <w:gridCol w:w="2164"/>
        <w:gridCol w:w="2153"/>
        <w:gridCol w:w="1914"/>
        <w:gridCol w:w="2455"/>
      </w:tblGrid>
      <w:tr w:rsidR="00BB65B9" w:rsidRPr="00577FCC" w:rsidTr="00BB65B9">
        <w:tc>
          <w:tcPr>
            <w:tcW w:w="246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2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820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2164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53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914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55" w:type="dxa"/>
          </w:tcPr>
          <w:p w:rsidR="00BB65B9" w:rsidRPr="00ED1AE5" w:rsidRDefault="00BB65B9" w:rsidP="00BB65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BB65B9" w:rsidRPr="00577FCC" w:rsidTr="00BB65B9">
        <w:tc>
          <w:tcPr>
            <w:tcW w:w="246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BB65B9" w:rsidRPr="00577FCC" w:rsidRDefault="00BB65B9" w:rsidP="00DD25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3</w:t>
            </w:r>
          </w:p>
        </w:tc>
        <w:tc>
          <w:tcPr>
            <w:tcW w:w="2164" w:type="dxa"/>
          </w:tcPr>
          <w:p w:rsidR="00BB65B9" w:rsidRPr="00577FCC" w:rsidRDefault="00BB65B9" w:rsidP="00DD25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4</w:t>
            </w:r>
          </w:p>
        </w:tc>
        <w:tc>
          <w:tcPr>
            <w:tcW w:w="2153" w:type="dxa"/>
          </w:tcPr>
          <w:p w:rsidR="00BB65B9" w:rsidRPr="00577FCC" w:rsidRDefault="00BB65B9" w:rsidP="00DD25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5</w:t>
            </w:r>
          </w:p>
        </w:tc>
        <w:tc>
          <w:tcPr>
            <w:tcW w:w="1914" w:type="dxa"/>
          </w:tcPr>
          <w:p w:rsidR="00BB65B9" w:rsidRPr="00577FCC" w:rsidRDefault="00BB65B9" w:rsidP="00DD25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6</w:t>
            </w:r>
          </w:p>
        </w:tc>
        <w:tc>
          <w:tcPr>
            <w:tcW w:w="2455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B65B9" w:rsidRPr="00577FCC" w:rsidTr="00577FCC">
        <w:tc>
          <w:tcPr>
            <w:tcW w:w="14786" w:type="dxa"/>
            <w:gridSpan w:val="7"/>
          </w:tcPr>
          <w:p w:rsidR="00BB65B9" w:rsidRPr="00577FCC" w:rsidRDefault="00BB65B9" w:rsidP="00577FCC">
            <w:pPr>
              <w:pStyle w:val="ConsPlusTitle"/>
              <w:widowControl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77FCC">
              <w:rPr>
                <w:rFonts w:ascii="Times New Roman" w:hAnsi="Times New Roman"/>
                <w:sz w:val="22"/>
                <w:szCs w:val="22"/>
              </w:rPr>
              <w:t>Наименование «подуслуги»:</w:t>
            </w:r>
            <w:r w:rsidRPr="00577FC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3A0" w:rsidRPr="00E363A0">
              <w:rPr>
                <w:rFonts w:ascii="Times New Roman" w:hAnsi="Times New Roman" w:cs="Times New Roman"/>
                <w:sz w:val="22"/>
                <w:szCs w:val="22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</w:p>
          <w:p w:rsidR="00BB65B9" w:rsidRPr="00577FCC" w:rsidRDefault="00BB65B9" w:rsidP="00577F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B65B9" w:rsidRPr="00577FCC" w:rsidTr="00BB65B9">
        <w:trPr>
          <w:trHeight w:val="416"/>
        </w:trPr>
        <w:tc>
          <w:tcPr>
            <w:tcW w:w="2460" w:type="dxa"/>
          </w:tcPr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BB65B9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  <w:p w:rsidR="00BB65B9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AB79D0">
              <w:rPr>
                <w:rFonts w:ascii="Times New Roman" w:hAnsi="Times New Roman"/>
              </w:rPr>
              <w:t xml:space="preserve">фициальный сайт органа, </w:t>
            </w:r>
          </w:p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B79D0">
              <w:rPr>
                <w:rFonts w:ascii="Times New Roman" w:hAnsi="Times New Roman"/>
              </w:rPr>
              <w:t xml:space="preserve"> официальный сайт многофункционального центра.</w:t>
            </w:r>
          </w:p>
        </w:tc>
        <w:tc>
          <w:tcPr>
            <w:tcW w:w="1820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  <w:p w:rsidR="00BB65B9" w:rsidRPr="00577FCC" w:rsidRDefault="00BB65B9" w:rsidP="00D65EFC">
            <w:pPr>
              <w:rPr>
                <w:rFonts w:ascii="Times New Roman" w:hAnsi="Times New Roman"/>
              </w:rPr>
            </w:pPr>
          </w:p>
          <w:p w:rsidR="00BB65B9" w:rsidRPr="00577FCC" w:rsidRDefault="00BB65B9" w:rsidP="00D65EFC">
            <w:pPr>
              <w:rPr>
                <w:rFonts w:ascii="Times New Roman" w:hAnsi="Times New Roman"/>
              </w:rPr>
            </w:pPr>
          </w:p>
          <w:p w:rsidR="00BB65B9" w:rsidRPr="00577FCC" w:rsidRDefault="00BB65B9" w:rsidP="00D65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164" w:type="dxa"/>
          </w:tcPr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  <w:r w:rsidRPr="00577FCC">
              <w:rPr>
                <w:rFonts w:ascii="Times New Roman" w:eastAsia="SimSun" w:hAnsi="Times New Roman"/>
              </w:rPr>
              <w:t xml:space="preserve">    Требуется предоставление заявителем документов на бумажном носителе.</w:t>
            </w: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eastAsia="SimSun" w:hAnsi="Times New Roman"/>
              </w:rPr>
            </w:pPr>
          </w:p>
          <w:p w:rsidR="00BB65B9" w:rsidRPr="00577FCC" w:rsidRDefault="00BB65B9" w:rsidP="00B8047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53" w:type="dxa"/>
          </w:tcPr>
          <w:p w:rsidR="00BB65B9" w:rsidRPr="00577FCC" w:rsidRDefault="00BB65B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FCC">
              <w:rPr>
                <w:rFonts w:ascii="Times New Roman" w:hAnsi="Times New Roman"/>
              </w:rPr>
              <w:t>нет</w:t>
            </w:r>
          </w:p>
        </w:tc>
        <w:tc>
          <w:tcPr>
            <w:tcW w:w="1914" w:type="dxa"/>
          </w:tcPr>
          <w:p w:rsidR="00BB65B9" w:rsidRPr="00577FCC" w:rsidRDefault="00BB65B9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577FCC"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455" w:type="dxa"/>
          </w:tcPr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Единый портал государственных и муниципальных услуг (функций) </w:t>
            </w:r>
          </w:p>
          <w:p w:rsidR="00BB65B9" w:rsidRPr="00ED1AE5" w:rsidRDefault="00BB65B9" w:rsidP="00BB65B9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BB65B9" w:rsidRPr="00ED1AE5" w:rsidRDefault="00BB65B9" w:rsidP="00BB65B9">
      <w:pPr>
        <w:spacing w:after="0" w:line="240" w:lineRule="auto"/>
        <w:jc w:val="both"/>
        <w:rPr>
          <w:rFonts w:ascii="Times New Roman" w:hAnsi="Times New Roman"/>
          <w:b/>
        </w:rPr>
      </w:pPr>
      <w:r w:rsidRPr="00ED1AE5">
        <w:rPr>
          <w:rFonts w:ascii="Times New Roman" w:hAnsi="Times New Roman"/>
          <w:b/>
        </w:rPr>
        <w:t>Перечень приложений:</w:t>
      </w:r>
    </w:p>
    <w:p w:rsidR="00BB65B9" w:rsidRDefault="00BB65B9" w:rsidP="00BB65B9">
      <w:pPr>
        <w:spacing w:after="0" w:line="240" w:lineRule="auto"/>
        <w:jc w:val="both"/>
        <w:rPr>
          <w:rFonts w:ascii="Times New Roman" w:hAnsi="Times New Roman"/>
        </w:rPr>
      </w:pPr>
      <w:r w:rsidRPr="00ED1AE5">
        <w:rPr>
          <w:rFonts w:ascii="Times New Roman" w:hAnsi="Times New Roman"/>
        </w:rPr>
        <w:t xml:space="preserve">Приложение </w:t>
      </w:r>
      <w:r w:rsidR="00011147">
        <w:rPr>
          <w:rFonts w:ascii="Times New Roman" w:hAnsi="Times New Roman"/>
        </w:rPr>
        <w:t xml:space="preserve"> № 2 (Уведомление</w:t>
      </w:r>
      <w:r w:rsidRPr="00ED1AE5">
        <w:rPr>
          <w:rFonts w:ascii="Times New Roman" w:hAnsi="Times New Roman"/>
        </w:rPr>
        <w:t>)</w:t>
      </w:r>
    </w:p>
    <w:p w:rsidR="00011147" w:rsidRDefault="00011147" w:rsidP="00BB65B9">
      <w:pPr>
        <w:spacing w:after="0" w:line="240" w:lineRule="auto"/>
        <w:jc w:val="both"/>
        <w:rPr>
          <w:rFonts w:ascii="Times New Roman" w:hAnsi="Times New Roman"/>
        </w:rPr>
      </w:pPr>
      <w:r w:rsidRPr="00011147">
        <w:rPr>
          <w:rFonts w:ascii="Times New Roman" w:hAnsi="Times New Roman"/>
        </w:rPr>
        <w:t xml:space="preserve">Приложение  № </w:t>
      </w:r>
      <w:r>
        <w:rPr>
          <w:rFonts w:ascii="Times New Roman" w:hAnsi="Times New Roman"/>
        </w:rPr>
        <w:t>3</w:t>
      </w:r>
      <w:r w:rsidRPr="0001114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Заявление)</w:t>
      </w:r>
    </w:p>
    <w:p w:rsidR="00011147" w:rsidRDefault="00011147" w:rsidP="00011147">
      <w:pPr>
        <w:spacing w:after="0" w:line="240" w:lineRule="auto"/>
        <w:jc w:val="both"/>
        <w:rPr>
          <w:rFonts w:ascii="Times New Roman" w:hAnsi="Times New Roman"/>
        </w:rPr>
      </w:pPr>
      <w:r w:rsidRPr="00ED1AE5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 xml:space="preserve"> № 4 (Уведомление </w:t>
      </w:r>
      <w:r w:rsidRPr="00011147">
        <w:rPr>
          <w:rFonts w:ascii="Times New Roman" w:hAnsi="Times New Roman"/>
        </w:rPr>
        <w:t>о необходимости устранения н</w:t>
      </w:r>
      <w:r>
        <w:rPr>
          <w:rFonts w:ascii="Times New Roman" w:hAnsi="Times New Roman"/>
        </w:rPr>
        <w:t xml:space="preserve">арушений в оформлении заявления </w:t>
      </w:r>
      <w:r w:rsidRPr="00011147">
        <w:rPr>
          <w:rFonts w:ascii="Times New Roman" w:hAnsi="Times New Roman"/>
        </w:rPr>
        <w:t>и (или) представления отсутствующих документов</w:t>
      </w:r>
      <w:r>
        <w:rPr>
          <w:rFonts w:ascii="Times New Roman" w:hAnsi="Times New Roman"/>
        </w:rPr>
        <w:t>)</w:t>
      </w:r>
    </w:p>
    <w:p w:rsidR="00011147" w:rsidRDefault="00011147" w:rsidP="0001114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 5 (Уведомление </w:t>
      </w:r>
      <w:r w:rsidRPr="00011147">
        <w:rPr>
          <w:rFonts w:ascii="Times New Roman" w:hAnsi="Times New Roman"/>
        </w:rPr>
        <w:t xml:space="preserve">в получении документов, представленных для </w:t>
      </w:r>
      <w:r>
        <w:rPr>
          <w:rFonts w:ascii="Times New Roman" w:hAnsi="Times New Roman"/>
        </w:rPr>
        <w:t xml:space="preserve">принятия решения </w:t>
      </w:r>
      <w:r w:rsidRPr="00011147">
        <w:rPr>
          <w:rFonts w:ascii="Times New Roman" w:hAnsi="Times New Roman"/>
        </w:rPr>
        <w:t>о включении ярмарки в План проведения ярмарок</w:t>
      </w:r>
      <w:r>
        <w:rPr>
          <w:rFonts w:ascii="Times New Roman" w:hAnsi="Times New Roman"/>
        </w:rPr>
        <w:t>)</w:t>
      </w:r>
    </w:p>
    <w:p w:rsidR="00011147" w:rsidRPr="00ED1AE5" w:rsidRDefault="00011147" w:rsidP="00011147">
      <w:pPr>
        <w:spacing w:after="0" w:line="240" w:lineRule="auto"/>
        <w:jc w:val="both"/>
        <w:rPr>
          <w:rFonts w:ascii="Times New Roman" w:hAnsi="Times New Roman"/>
        </w:rPr>
      </w:pPr>
    </w:p>
    <w:p w:rsidR="00BB65B9" w:rsidRDefault="00BB65B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BB65B9" w:rsidRDefault="00BB65B9" w:rsidP="00305F22">
      <w:pPr>
        <w:spacing w:line="240" w:lineRule="auto"/>
        <w:rPr>
          <w:rFonts w:ascii="Times New Roman" w:hAnsi="Times New Roman"/>
          <w:b/>
        </w:rPr>
        <w:sectPr w:rsidR="00BB65B9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right"/>
        <w:outlineLvl w:val="0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right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right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Форма уведомления</w:t>
      </w: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Arial" w:hAnsi="Arial" w:cs="Arial"/>
          <w:sz w:val="24"/>
          <w:szCs w:val="24"/>
        </w:rPr>
      </w:pPr>
      <w:bookmarkStart w:id="2" w:name="Par603"/>
      <w:bookmarkEnd w:id="2"/>
      <w:r w:rsidRPr="00DD25F4">
        <w:rPr>
          <w:rFonts w:ascii="Arial" w:hAnsi="Arial" w:cs="Arial"/>
          <w:sz w:val="24"/>
          <w:szCs w:val="24"/>
        </w:rPr>
        <w:t>УВЕДОМЛЕНИЕ</w:t>
      </w: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Кому: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center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(полное наименование и организационно-правовая форма юридического лица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center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или Ф.И.О., место жительства, данные документа, удостоверяющего личность индивидуального предпринимателя)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Рассмотрев заявление о включении ярмарки в План проведения ярмарок, администрацией _______________________ сельского поселения принято решение: (нужное заполнить)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 xml:space="preserve"> 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1) включить ярмарку в План проведения ярмарок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(месторасположение земельного участка (объекта недвижимости), в пределах территории которого предполагается проведение ярмарки, тип ярмарки)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 xml:space="preserve">2) отказать включению ярмарки в План проведения ярмарок 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(месторасположение земельного участка (объекта недвижимости), в пределах территории которого предполагается проведение ярмарки, тип ярмарки)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Причины отказа: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center"/>
        <w:rPr>
          <w:rFonts w:ascii="Arial" w:hAnsi="Arial" w:cs="Arial"/>
          <w:color w:val="000000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 </w:t>
      </w:r>
      <w:r w:rsidRPr="00DD25F4">
        <w:rPr>
          <w:rFonts w:ascii="Arial" w:hAnsi="Arial" w:cs="Arial"/>
          <w:color w:val="000000"/>
          <w:sz w:val="24"/>
          <w:szCs w:val="24"/>
        </w:rPr>
        <w:t>(основание(я), установленное(ые) пунктом 2.8. Административного регламента по предоставлению муниципальной услуги «Включение ярмарок по продаже товаров (выполнению работ, оказанию услуг), организаторами</w:t>
      </w:r>
      <w:r w:rsidRPr="00DD25F4">
        <w:rPr>
          <w:rFonts w:ascii="Arial" w:hAnsi="Arial" w:cs="Arial"/>
          <w:sz w:val="24"/>
          <w:szCs w:val="24"/>
        </w:rPr>
        <w:t xml:space="preserve"> которых являются юридические лица или индивидуальные предприниматели в План проведения </w:t>
      </w:r>
      <w:r w:rsidRPr="00DD25F4">
        <w:rPr>
          <w:rFonts w:ascii="Arial" w:hAnsi="Arial" w:cs="Arial"/>
          <w:color w:val="000000"/>
          <w:sz w:val="24"/>
          <w:szCs w:val="24"/>
        </w:rPr>
        <w:t>ярмарок»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color w:val="000000"/>
          <w:sz w:val="24"/>
          <w:szCs w:val="24"/>
        </w:rPr>
      </w:pP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М.П. ___________________      ______________________________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 xml:space="preserve">                     (подпись)                                                 (Ф.И.О.)</w:t>
      </w: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right"/>
        <w:outlineLvl w:val="0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right"/>
        <w:outlineLvl w:val="0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right"/>
        <w:outlineLvl w:val="0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right"/>
        <w:outlineLvl w:val="0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right"/>
        <w:outlineLvl w:val="0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right"/>
        <w:outlineLvl w:val="0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Приложение № 3</w:t>
      </w: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right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 xml:space="preserve">   Форма заявления</w:t>
      </w: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right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&lt;Главе поселения (главе администрации)&gt;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right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__________________________________________________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right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 xml:space="preserve"> (Ф.И.О. &lt;главы поселения (главы администрации)&gt;)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right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__________________________________________________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right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(полное наименование и организационно-правовая форма юридического лица или Ф.И.О., место жительства, данные документа, удостоверяющего личность  индивидуального предпринимателя)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right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right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__________________________________________________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right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(по доверенности в интересах)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right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center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Заявление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 xml:space="preserve">Прошу Вас включить в План проведения ярмарок </w:t>
      </w:r>
    </w:p>
    <w:p w:rsidR="00DD25F4" w:rsidRPr="00DD25F4" w:rsidRDefault="00DD25F4" w:rsidP="00DD25F4">
      <w:pPr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_____________________________________________________ярмарку по указать вид: универсальная, специализированная, сезонная</w:t>
      </w:r>
    </w:p>
    <w:p w:rsidR="00DD25F4" w:rsidRPr="00DD25F4" w:rsidRDefault="00DD25F4" w:rsidP="00DD25F4">
      <w:pPr>
        <w:spacing w:after="0"/>
        <w:ind w:left="1134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По адресу_____________________________________________________</w:t>
      </w:r>
    </w:p>
    <w:p w:rsidR="00DD25F4" w:rsidRPr="00DD25F4" w:rsidRDefault="00DD25F4" w:rsidP="00DD25F4">
      <w:pPr>
        <w:spacing w:after="0"/>
        <w:ind w:left="1134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 xml:space="preserve">для реализации __________________________________________________________________ </w:t>
      </w:r>
    </w:p>
    <w:p w:rsidR="00DD25F4" w:rsidRPr="00DD25F4" w:rsidRDefault="00DD25F4" w:rsidP="00DD25F4">
      <w:pPr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 xml:space="preserve">                                        указать ассортимент реализуемых товаров</w:t>
      </w:r>
    </w:p>
    <w:p w:rsidR="00DD25F4" w:rsidRPr="00DD25F4" w:rsidRDefault="00DD25F4" w:rsidP="00DD25F4">
      <w:pPr>
        <w:spacing w:after="0"/>
        <w:ind w:left="1134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 xml:space="preserve">сроком _____________________________  режимом работы _______________   </w:t>
      </w:r>
    </w:p>
    <w:p w:rsidR="00DD25F4" w:rsidRPr="00DD25F4" w:rsidRDefault="00DD25F4" w:rsidP="00DD25F4">
      <w:pPr>
        <w:spacing w:after="0"/>
        <w:ind w:left="1134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емкостью _____________________ торговых мест.</w:t>
      </w:r>
    </w:p>
    <w:p w:rsidR="00DD25F4" w:rsidRPr="00DD25F4" w:rsidRDefault="00DD25F4" w:rsidP="00DD25F4">
      <w:pPr>
        <w:spacing w:after="0"/>
        <w:ind w:left="1134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spacing w:after="0"/>
        <w:ind w:left="1134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Приложение: на ________ листах.</w:t>
      </w:r>
    </w:p>
    <w:p w:rsidR="00DD25F4" w:rsidRPr="00DD25F4" w:rsidRDefault="00DD25F4" w:rsidP="00DD25F4">
      <w:pPr>
        <w:spacing w:after="0"/>
        <w:ind w:left="1134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spacing w:after="0"/>
        <w:ind w:left="1134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spacing w:after="0"/>
        <w:ind w:left="1134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«_____» __________________ 20__ г.                            Подпись ___________</w:t>
      </w: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right"/>
        <w:outlineLvl w:val="0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Приложение № 4</w:t>
      </w: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right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right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Форма уведомления</w:t>
      </w: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right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Arial" w:hAnsi="Arial" w:cs="Arial"/>
          <w:sz w:val="24"/>
          <w:szCs w:val="24"/>
        </w:rPr>
      </w:pPr>
      <w:bookmarkStart w:id="3" w:name="Par819"/>
      <w:bookmarkEnd w:id="3"/>
      <w:r w:rsidRPr="00DD25F4">
        <w:rPr>
          <w:rFonts w:ascii="Arial" w:hAnsi="Arial" w:cs="Arial"/>
          <w:sz w:val="24"/>
          <w:szCs w:val="24"/>
        </w:rPr>
        <w:t>УВЕДОМЛЕНИЕ</w:t>
      </w: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о необходимости устранения нарушений в оформлении заявления</w:t>
      </w: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и (или) представления отсутствующих документов</w:t>
      </w: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Кому:_____________________________________________________________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center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 xml:space="preserve"> (полное наименование и организационно-правовая форма юридического лица или Ф.И.О., место жительства, данные документа, удостоверяющего личность индивидуального предпринимателя)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 xml:space="preserve"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</w:t>
      </w:r>
      <w:hyperlink r:id="rId8" w:anchor="Par163" w:history="1">
        <w:r w:rsidRPr="00DD25F4">
          <w:rPr>
            <w:rFonts w:ascii="Arial" w:hAnsi="Arial" w:cs="Arial"/>
            <w:sz w:val="24"/>
            <w:szCs w:val="24"/>
          </w:rPr>
          <w:t>пунктом 2.6.1</w:t>
        </w:r>
      </w:hyperlink>
      <w:r w:rsidRPr="00DD25F4">
        <w:rPr>
          <w:rFonts w:ascii="Arial" w:hAnsi="Arial" w:cs="Arial"/>
          <w:sz w:val="24"/>
          <w:szCs w:val="24"/>
        </w:rPr>
        <w:t xml:space="preserve"> Административного регламента ________________________ сельского поселения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ярмарок», а именно: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С учетом указанных обстоятельств, возвращаем Вам представленные заявление и приложенные к нему документы для устранения выявленных нарушений.</w:t>
      </w: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right"/>
        <w:outlineLvl w:val="0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right"/>
        <w:outlineLvl w:val="0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right"/>
        <w:outlineLvl w:val="0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right"/>
        <w:outlineLvl w:val="0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right"/>
        <w:outlineLvl w:val="0"/>
        <w:rPr>
          <w:rFonts w:ascii="Arial" w:hAnsi="Arial" w:cs="Arial"/>
          <w:sz w:val="24"/>
          <w:szCs w:val="24"/>
        </w:rPr>
      </w:pPr>
    </w:p>
    <w:p w:rsid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outlineLvl w:val="0"/>
        <w:rPr>
          <w:rFonts w:ascii="Arial" w:hAnsi="Arial" w:cs="Arial"/>
          <w:sz w:val="24"/>
          <w:szCs w:val="24"/>
        </w:rPr>
      </w:pPr>
    </w:p>
    <w:p w:rsidR="00011147" w:rsidRPr="00DD25F4" w:rsidRDefault="00011147" w:rsidP="00DD25F4">
      <w:pPr>
        <w:widowControl w:val="0"/>
        <w:autoSpaceDE w:val="0"/>
        <w:autoSpaceDN w:val="0"/>
        <w:adjustRightInd w:val="0"/>
        <w:spacing w:after="0"/>
        <w:ind w:left="1134"/>
        <w:outlineLvl w:val="0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outlineLvl w:val="0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right"/>
        <w:outlineLvl w:val="0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right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right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Форма уведомления</w:t>
      </w: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УВЕДОМЛЕНИЕ</w:t>
      </w: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в получении документов, представленных для принятия решения</w:t>
      </w: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center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о включении ярмарки в План проведения ярмарок</w:t>
      </w: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Настоящим удостоверяется, что заявитель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center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 xml:space="preserve">(полное наименование и организационно-правовая форма юридического лица 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center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или Ф.И.О., место жительства, данные документа, удостоверяющего личность индивидуального предпринимателя)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представил, а сотрудник администрации ______________________поселения (сотрудник АУ «МФЦ») получил «_______» _______________   ___________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 xml:space="preserve">                                                                       (число)        (месяц прописью)               (год)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документы в количестве _______________________________ экземпляров по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center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(прописью)</w:t>
      </w:r>
    </w:p>
    <w:p w:rsidR="00DD25F4" w:rsidRPr="00DD25F4" w:rsidRDefault="00DD25F4" w:rsidP="00DD25F4">
      <w:pPr>
        <w:widowControl w:val="0"/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прилагаемому к заявлению перечню документов, необходимых для принятия решения о включении ярмарки в План проведения ярмарок (согласно п. 2.6.1 Административного регламента администрации __________________ сельского поселения по предоставлению муниципальной услуги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ярмарок».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Получены прилагаемые к заявлению документы: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__________________________________________</w:t>
      </w:r>
      <w:r w:rsidR="00182CAC">
        <w:rPr>
          <w:rFonts w:ascii="Arial" w:hAnsi="Arial" w:cs="Arial"/>
          <w:sz w:val="24"/>
          <w:szCs w:val="24"/>
        </w:rPr>
        <w:t>_______________________________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__________________________________________</w:t>
      </w:r>
      <w:r w:rsidR="00182CAC">
        <w:rPr>
          <w:rFonts w:ascii="Arial" w:hAnsi="Arial" w:cs="Arial"/>
          <w:sz w:val="24"/>
          <w:szCs w:val="24"/>
        </w:rPr>
        <w:t>_______________________________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__________________________________________</w:t>
      </w:r>
      <w:r w:rsidR="00182CAC">
        <w:rPr>
          <w:rFonts w:ascii="Arial" w:hAnsi="Arial" w:cs="Arial"/>
          <w:sz w:val="24"/>
          <w:szCs w:val="24"/>
        </w:rPr>
        <w:t>_______________________________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 xml:space="preserve">________________________________________________________  _______________ 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 xml:space="preserve">(должность специалиста, ответственного  за прием            (подпись)       (расшифровка 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документов)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rPr>
          <w:rFonts w:ascii="Arial" w:hAnsi="Arial" w:cs="Arial"/>
          <w:sz w:val="24"/>
          <w:szCs w:val="24"/>
        </w:rPr>
      </w:pP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Перечень документов, которые будут получены по межведомственным запросам: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- выписка из Единого государственного реестра юридических лиц (Единого государственного реестра индивидуальных предпринимателей);</w:t>
      </w:r>
    </w:p>
    <w:p w:rsidR="00DD25F4" w:rsidRPr="00DD25F4" w:rsidRDefault="00DD25F4" w:rsidP="00DD25F4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DD25F4">
        <w:rPr>
          <w:rFonts w:ascii="Arial" w:hAnsi="Arial" w:cs="Arial"/>
          <w:sz w:val="24"/>
          <w:szCs w:val="24"/>
        </w:rPr>
        <w:t>- выписка из Единого государственного реестра прав на недвижимое имущество и сделок с ним о зарегистрированных правах на земельный участок (объект недвижимости), в пределах территории которого предполагается проведение ярмарки.</w:t>
      </w:r>
    </w:p>
    <w:p w:rsidR="00BB65B9" w:rsidRPr="00577FCC" w:rsidRDefault="00BB65B9" w:rsidP="00DD25F4">
      <w:pPr>
        <w:spacing w:line="240" w:lineRule="auto"/>
        <w:ind w:left="1134"/>
        <w:rPr>
          <w:rFonts w:ascii="Times New Roman" w:hAnsi="Times New Roman"/>
          <w:b/>
        </w:rPr>
      </w:pPr>
    </w:p>
    <w:sectPr w:rsidR="00BB65B9" w:rsidRPr="00577FCC" w:rsidSect="00BB65B9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40E" w:rsidRDefault="0039440E" w:rsidP="00F847AF">
      <w:pPr>
        <w:spacing w:after="0" w:line="240" w:lineRule="auto"/>
      </w:pPr>
      <w:r>
        <w:separator/>
      </w:r>
    </w:p>
  </w:endnote>
  <w:endnote w:type="continuationSeparator" w:id="0">
    <w:p w:rsidR="0039440E" w:rsidRDefault="0039440E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40E" w:rsidRDefault="0039440E" w:rsidP="00F847AF">
      <w:pPr>
        <w:spacing w:after="0" w:line="240" w:lineRule="auto"/>
      </w:pPr>
      <w:r>
        <w:separator/>
      </w:r>
    </w:p>
  </w:footnote>
  <w:footnote w:type="continuationSeparator" w:id="0">
    <w:p w:rsidR="0039440E" w:rsidRDefault="0039440E" w:rsidP="00F847AF">
      <w:pPr>
        <w:spacing w:after="0" w:line="240" w:lineRule="auto"/>
      </w:pPr>
      <w:r>
        <w:continuationSeparator/>
      </w:r>
    </w:p>
  </w:footnote>
  <w:footnote w:id="1">
    <w:p w:rsidR="00DD25F4" w:rsidRPr="00E752C6" w:rsidRDefault="00DD25F4" w:rsidP="00577FCC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DD25F4" w:rsidRDefault="00DD25F4" w:rsidP="00577FCC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DD25F4" w:rsidRDefault="00DD25F4" w:rsidP="00577FCC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DD25F4" w:rsidRDefault="00DD25F4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требований, форма и образец заявления указываются органом, предоставляющим услугу.</w:t>
      </w:r>
    </w:p>
  </w:footnote>
  <w:footnote w:id="5">
    <w:p w:rsidR="00DD25F4" w:rsidRPr="005257FF" w:rsidRDefault="00DD25F4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6">
    <w:p w:rsidR="00DD25F4" w:rsidRDefault="00DD25F4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DD25F4" w:rsidRDefault="00DD25F4">
      <w:pPr>
        <w:pStyle w:val="af"/>
      </w:pPr>
      <w:r>
        <w:rPr>
          <w:rStyle w:val="af1"/>
        </w:rPr>
        <w:footnoteRef/>
      </w:r>
      <w:r>
        <w:t xml:space="preserve"> </w:t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8">
    <w:p w:rsidR="00DD25F4" w:rsidRDefault="00DD25F4">
      <w:pPr>
        <w:pStyle w:val="af"/>
      </w:pPr>
      <w:r>
        <w:rPr>
          <w:rStyle w:val="af1"/>
        </w:rPr>
        <w:footnoteRef/>
      </w:r>
      <w:r>
        <w:t xml:space="preserve"> </w:t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7C2"/>
    <w:rsid w:val="00001C09"/>
    <w:rsid w:val="00011147"/>
    <w:rsid w:val="00012723"/>
    <w:rsid w:val="00013CD8"/>
    <w:rsid w:val="0002097F"/>
    <w:rsid w:val="0002409F"/>
    <w:rsid w:val="000302FB"/>
    <w:rsid w:val="000314F2"/>
    <w:rsid w:val="00031F8B"/>
    <w:rsid w:val="000324E8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A1A"/>
    <w:rsid w:val="000860C6"/>
    <w:rsid w:val="00087A38"/>
    <w:rsid w:val="0009386E"/>
    <w:rsid w:val="000A3097"/>
    <w:rsid w:val="000A688A"/>
    <w:rsid w:val="000B1937"/>
    <w:rsid w:val="000B6CC2"/>
    <w:rsid w:val="000B781D"/>
    <w:rsid w:val="000C0368"/>
    <w:rsid w:val="000C0982"/>
    <w:rsid w:val="000C3503"/>
    <w:rsid w:val="000C4933"/>
    <w:rsid w:val="000C4F95"/>
    <w:rsid w:val="000C7224"/>
    <w:rsid w:val="000D1B66"/>
    <w:rsid w:val="000D3608"/>
    <w:rsid w:val="000D4A81"/>
    <w:rsid w:val="000E46C5"/>
    <w:rsid w:val="0011008B"/>
    <w:rsid w:val="00111E3C"/>
    <w:rsid w:val="00114F6E"/>
    <w:rsid w:val="0011719D"/>
    <w:rsid w:val="00120B0A"/>
    <w:rsid w:val="00121825"/>
    <w:rsid w:val="00122F12"/>
    <w:rsid w:val="00123932"/>
    <w:rsid w:val="001256F2"/>
    <w:rsid w:val="001259CD"/>
    <w:rsid w:val="00132C13"/>
    <w:rsid w:val="00133B1B"/>
    <w:rsid w:val="00134984"/>
    <w:rsid w:val="00134A12"/>
    <w:rsid w:val="00140467"/>
    <w:rsid w:val="00143E9A"/>
    <w:rsid w:val="00143FDD"/>
    <w:rsid w:val="00144D04"/>
    <w:rsid w:val="001560BD"/>
    <w:rsid w:val="00157377"/>
    <w:rsid w:val="00167C67"/>
    <w:rsid w:val="00170162"/>
    <w:rsid w:val="00173A85"/>
    <w:rsid w:val="00174826"/>
    <w:rsid w:val="00182CAC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26C5"/>
    <w:rsid w:val="002266C3"/>
    <w:rsid w:val="00233369"/>
    <w:rsid w:val="00246D0E"/>
    <w:rsid w:val="00247506"/>
    <w:rsid w:val="002476DA"/>
    <w:rsid w:val="00247CBF"/>
    <w:rsid w:val="002545BA"/>
    <w:rsid w:val="00262AC7"/>
    <w:rsid w:val="00264FB0"/>
    <w:rsid w:val="00276E05"/>
    <w:rsid w:val="002878A5"/>
    <w:rsid w:val="00292296"/>
    <w:rsid w:val="002941EF"/>
    <w:rsid w:val="002A245A"/>
    <w:rsid w:val="002A2731"/>
    <w:rsid w:val="002B1457"/>
    <w:rsid w:val="002B495B"/>
    <w:rsid w:val="002C188E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5E00"/>
    <w:rsid w:val="00305F22"/>
    <w:rsid w:val="00313F4C"/>
    <w:rsid w:val="00315500"/>
    <w:rsid w:val="00317F28"/>
    <w:rsid w:val="00336F98"/>
    <w:rsid w:val="00337046"/>
    <w:rsid w:val="00341B3E"/>
    <w:rsid w:val="0034208F"/>
    <w:rsid w:val="00350335"/>
    <w:rsid w:val="0035157D"/>
    <w:rsid w:val="003521F7"/>
    <w:rsid w:val="00366D04"/>
    <w:rsid w:val="0037214D"/>
    <w:rsid w:val="0037238F"/>
    <w:rsid w:val="003800BA"/>
    <w:rsid w:val="00381920"/>
    <w:rsid w:val="00381AED"/>
    <w:rsid w:val="00381D26"/>
    <w:rsid w:val="00382C85"/>
    <w:rsid w:val="003868B7"/>
    <w:rsid w:val="00391266"/>
    <w:rsid w:val="0039440E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0277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5F8F"/>
    <w:rsid w:val="00496499"/>
    <w:rsid w:val="004A090C"/>
    <w:rsid w:val="004A1CFC"/>
    <w:rsid w:val="004A397C"/>
    <w:rsid w:val="004B17F3"/>
    <w:rsid w:val="004B1BF1"/>
    <w:rsid w:val="004B2BFF"/>
    <w:rsid w:val="004B4B75"/>
    <w:rsid w:val="004C11F2"/>
    <w:rsid w:val="004C361B"/>
    <w:rsid w:val="004C5E6F"/>
    <w:rsid w:val="004D1D03"/>
    <w:rsid w:val="004D7E7B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47A31"/>
    <w:rsid w:val="00553052"/>
    <w:rsid w:val="00560202"/>
    <w:rsid w:val="00562590"/>
    <w:rsid w:val="00563B35"/>
    <w:rsid w:val="00564C9C"/>
    <w:rsid w:val="00565640"/>
    <w:rsid w:val="005672FF"/>
    <w:rsid w:val="00567A14"/>
    <w:rsid w:val="00577ADD"/>
    <w:rsid w:val="00577FCC"/>
    <w:rsid w:val="00584100"/>
    <w:rsid w:val="005937F1"/>
    <w:rsid w:val="00593E7C"/>
    <w:rsid w:val="00594923"/>
    <w:rsid w:val="005A079E"/>
    <w:rsid w:val="005A1712"/>
    <w:rsid w:val="005A3313"/>
    <w:rsid w:val="005B106C"/>
    <w:rsid w:val="005B26FC"/>
    <w:rsid w:val="005B3576"/>
    <w:rsid w:val="005B5C8E"/>
    <w:rsid w:val="005C1769"/>
    <w:rsid w:val="005D4742"/>
    <w:rsid w:val="005E173B"/>
    <w:rsid w:val="005E24FA"/>
    <w:rsid w:val="005F2F29"/>
    <w:rsid w:val="00600F53"/>
    <w:rsid w:val="00603283"/>
    <w:rsid w:val="00605F05"/>
    <w:rsid w:val="00610E82"/>
    <w:rsid w:val="00634496"/>
    <w:rsid w:val="00635D81"/>
    <w:rsid w:val="00640807"/>
    <w:rsid w:val="00641B54"/>
    <w:rsid w:val="006526C3"/>
    <w:rsid w:val="00655310"/>
    <w:rsid w:val="00657B79"/>
    <w:rsid w:val="00670ECB"/>
    <w:rsid w:val="006740B8"/>
    <w:rsid w:val="00676F3C"/>
    <w:rsid w:val="00687717"/>
    <w:rsid w:val="006929B8"/>
    <w:rsid w:val="006929E3"/>
    <w:rsid w:val="00693194"/>
    <w:rsid w:val="006A424C"/>
    <w:rsid w:val="006A5949"/>
    <w:rsid w:val="006A7815"/>
    <w:rsid w:val="006B0E73"/>
    <w:rsid w:val="006B1FD9"/>
    <w:rsid w:val="006B25CB"/>
    <w:rsid w:val="006B4B9D"/>
    <w:rsid w:val="006C1CBF"/>
    <w:rsid w:val="006C7744"/>
    <w:rsid w:val="006E15F0"/>
    <w:rsid w:val="006E2E01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270B"/>
    <w:rsid w:val="007343CC"/>
    <w:rsid w:val="00734C4F"/>
    <w:rsid w:val="0073610F"/>
    <w:rsid w:val="00741D26"/>
    <w:rsid w:val="007434DB"/>
    <w:rsid w:val="00743B96"/>
    <w:rsid w:val="007476B7"/>
    <w:rsid w:val="007514FC"/>
    <w:rsid w:val="00753DE8"/>
    <w:rsid w:val="00754B13"/>
    <w:rsid w:val="00754EF2"/>
    <w:rsid w:val="00765B18"/>
    <w:rsid w:val="007704BB"/>
    <w:rsid w:val="00771FD7"/>
    <w:rsid w:val="00775E5E"/>
    <w:rsid w:val="00776235"/>
    <w:rsid w:val="007819E2"/>
    <w:rsid w:val="00783C06"/>
    <w:rsid w:val="00796775"/>
    <w:rsid w:val="007A1D2D"/>
    <w:rsid w:val="007B372D"/>
    <w:rsid w:val="007B5EEE"/>
    <w:rsid w:val="007B71EB"/>
    <w:rsid w:val="007C685A"/>
    <w:rsid w:val="007C77E2"/>
    <w:rsid w:val="007D314E"/>
    <w:rsid w:val="007E17FE"/>
    <w:rsid w:val="007E2FF7"/>
    <w:rsid w:val="007E5E26"/>
    <w:rsid w:val="007E6A11"/>
    <w:rsid w:val="007F4FEF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3E0D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C0A8B"/>
    <w:rsid w:val="008C4159"/>
    <w:rsid w:val="008C5055"/>
    <w:rsid w:val="008D2C96"/>
    <w:rsid w:val="008D5AB7"/>
    <w:rsid w:val="008E37BA"/>
    <w:rsid w:val="008E70D9"/>
    <w:rsid w:val="008E7233"/>
    <w:rsid w:val="008E733C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6CEC"/>
    <w:rsid w:val="0093583C"/>
    <w:rsid w:val="00940929"/>
    <w:rsid w:val="00941051"/>
    <w:rsid w:val="009444DE"/>
    <w:rsid w:val="00946BBB"/>
    <w:rsid w:val="009524A7"/>
    <w:rsid w:val="00961817"/>
    <w:rsid w:val="009656EC"/>
    <w:rsid w:val="0097639E"/>
    <w:rsid w:val="00977EE1"/>
    <w:rsid w:val="009855C3"/>
    <w:rsid w:val="00991646"/>
    <w:rsid w:val="009917A2"/>
    <w:rsid w:val="00993389"/>
    <w:rsid w:val="00995121"/>
    <w:rsid w:val="0099516C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C6C42"/>
    <w:rsid w:val="009D57E5"/>
    <w:rsid w:val="009D66F0"/>
    <w:rsid w:val="009E26A2"/>
    <w:rsid w:val="009E39F7"/>
    <w:rsid w:val="00A0302F"/>
    <w:rsid w:val="00A05ADE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4369A"/>
    <w:rsid w:val="00A51664"/>
    <w:rsid w:val="00A516C6"/>
    <w:rsid w:val="00A51B1D"/>
    <w:rsid w:val="00A571D5"/>
    <w:rsid w:val="00A57A44"/>
    <w:rsid w:val="00A637FD"/>
    <w:rsid w:val="00A66469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2CA2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0B92"/>
    <w:rsid w:val="00B53820"/>
    <w:rsid w:val="00B54860"/>
    <w:rsid w:val="00B62F99"/>
    <w:rsid w:val="00B651F5"/>
    <w:rsid w:val="00B67273"/>
    <w:rsid w:val="00B71518"/>
    <w:rsid w:val="00B80478"/>
    <w:rsid w:val="00B87ACE"/>
    <w:rsid w:val="00B942AD"/>
    <w:rsid w:val="00B964F2"/>
    <w:rsid w:val="00BA052C"/>
    <w:rsid w:val="00BA4398"/>
    <w:rsid w:val="00BA63BA"/>
    <w:rsid w:val="00BB65B9"/>
    <w:rsid w:val="00BC0F13"/>
    <w:rsid w:val="00BC273D"/>
    <w:rsid w:val="00BC2EC3"/>
    <w:rsid w:val="00BC4ED3"/>
    <w:rsid w:val="00BD40AC"/>
    <w:rsid w:val="00BD4C6A"/>
    <w:rsid w:val="00BD57B9"/>
    <w:rsid w:val="00BE4180"/>
    <w:rsid w:val="00BE5295"/>
    <w:rsid w:val="00BE7577"/>
    <w:rsid w:val="00BF59F0"/>
    <w:rsid w:val="00BF6427"/>
    <w:rsid w:val="00BF75AA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1D6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1C3D"/>
    <w:rsid w:val="00CB5105"/>
    <w:rsid w:val="00CB5641"/>
    <w:rsid w:val="00CB6365"/>
    <w:rsid w:val="00CB71A9"/>
    <w:rsid w:val="00CC202D"/>
    <w:rsid w:val="00CC2ABB"/>
    <w:rsid w:val="00CC6907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56D5"/>
    <w:rsid w:val="00D56D3F"/>
    <w:rsid w:val="00D609EC"/>
    <w:rsid w:val="00D65EFC"/>
    <w:rsid w:val="00D741D7"/>
    <w:rsid w:val="00D75D0A"/>
    <w:rsid w:val="00D76F99"/>
    <w:rsid w:val="00D92200"/>
    <w:rsid w:val="00DA18D9"/>
    <w:rsid w:val="00DA74E8"/>
    <w:rsid w:val="00DC4B68"/>
    <w:rsid w:val="00DD0ACA"/>
    <w:rsid w:val="00DD19AE"/>
    <w:rsid w:val="00DD25F4"/>
    <w:rsid w:val="00DD52CC"/>
    <w:rsid w:val="00DE3C61"/>
    <w:rsid w:val="00DE6534"/>
    <w:rsid w:val="00DF01EC"/>
    <w:rsid w:val="00DF3ED9"/>
    <w:rsid w:val="00DF734D"/>
    <w:rsid w:val="00E01CB2"/>
    <w:rsid w:val="00E04979"/>
    <w:rsid w:val="00E0768E"/>
    <w:rsid w:val="00E2543B"/>
    <w:rsid w:val="00E363A0"/>
    <w:rsid w:val="00E37355"/>
    <w:rsid w:val="00E4050B"/>
    <w:rsid w:val="00E405F2"/>
    <w:rsid w:val="00E5219D"/>
    <w:rsid w:val="00E52D44"/>
    <w:rsid w:val="00E53405"/>
    <w:rsid w:val="00E6039A"/>
    <w:rsid w:val="00E61B89"/>
    <w:rsid w:val="00E62930"/>
    <w:rsid w:val="00E6304C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1D"/>
    <w:rsid w:val="00EA075A"/>
    <w:rsid w:val="00EA645C"/>
    <w:rsid w:val="00EA7107"/>
    <w:rsid w:val="00EB35B8"/>
    <w:rsid w:val="00EC44A9"/>
    <w:rsid w:val="00EC66F9"/>
    <w:rsid w:val="00ED0CCC"/>
    <w:rsid w:val="00ED4B2B"/>
    <w:rsid w:val="00ED4BC0"/>
    <w:rsid w:val="00ED51E2"/>
    <w:rsid w:val="00EE205E"/>
    <w:rsid w:val="00F03355"/>
    <w:rsid w:val="00F03C2A"/>
    <w:rsid w:val="00F03D6A"/>
    <w:rsid w:val="00F04A3E"/>
    <w:rsid w:val="00F0595F"/>
    <w:rsid w:val="00F0729F"/>
    <w:rsid w:val="00F13808"/>
    <w:rsid w:val="00F17358"/>
    <w:rsid w:val="00F2305B"/>
    <w:rsid w:val="00F2678A"/>
    <w:rsid w:val="00F30F89"/>
    <w:rsid w:val="00F34CBF"/>
    <w:rsid w:val="00F35DCD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268A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2BE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17FF9-6C87-4A60-9A2C-C4FADAFE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7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7F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7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Temp\Downloads\Adm_reg_P5%20(1)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0DA8-4E93-4FC3-9433-73CA1DA1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4571</Words>
  <Characters>26058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22</cp:revision>
  <dcterms:created xsi:type="dcterms:W3CDTF">2016-11-28T13:42:00Z</dcterms:created>
  <dcterms:modified xsi:type="dcterms:W3CDTF">2016-12-05T10:38:00Z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