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4" w:rsidRDefault="0065340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3404" w:rsidRDefault="0065340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3404" w:rsidRPr="00653404" w:rsidRDefault="00653404" w:rsidP="006534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404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653404" w:rsidRPr="00653404" w:rsidRDefault="00653404" w:rsidP="00653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распоряжением администрации</w:t>
      </w:r>
    </w:p>
    <w:p w:rsidR="00653404" w:rsidRPr="00653404" w:rsidRDefault="00653404" w:rsidP="00653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Коротоякского сельского поселения</w:t>
      </w:r>
    </w:p>
    <w:p w:rsidR="00653404" w:rsidRPr="00653404" w:rsidRDefault="00653404" w:rsidP="00653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Острогожского муниципального района</w:t>
      </w:r>
    </w:p>
    <w:p w:rsidR="00653404" w:rsidRPr="00653404" w:rsidRDefault="00653404" w:rsidP="006534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от 22.11.2016 № </w:t>
      </w:r>
      <w:r>
        <w:rPr>
          <w:rFonts w:ascii="Times New Roman" w:eastAsia="Calibri" w:hAnsi="Times New Roman" w:cs="Times New Roman"/>
          <w:sz w:val="24"/>
          <w:szCs w:val="24"/>
        </w:rPr>
        <w:t>83</w:t>
      </w: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 р</w:t>
      </w:r>
    </w:p>
    <w:p w:rsidR="00653404" w:rsidRDefault="0065340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34AE">
        <w:rPr>
          <w:rFonts w:ascii="Times New Roman" w:hAnsi="Times New Roman" w:cs="Times New Roman"/>
          <w:b/>
        </w:rPr>
        <w:t>ТЕХНОЛОГИЧЕСКАЯ СХЕМА</w:t>
      </w:r>
    </w:p>
    <w:p w:rsidR="00083A57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53404" w:rsidRPr="001A34AE" w:rsidTr="002F25A2">
        <w:tc>
          <w:tcPr>
            <w:tcW w:w="959" w:type="dxa"/>
          </w:tcPr>
          <w:p w:rsidR="00653404" w:rsidRPr="001A34AE" w:rsidRDefault="00653404" w:rsidP="0065340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653404" w:rsidRPr="001A34AE" w:rsidRDefault="00653404" w:rsidP="0065340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53404" w:rsidRPr="00A5019D" w:rsidRDefault="00653404" w:rsidP="00653404">
            <w:pPr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653404" w:rsidRPr="001A34AE" w:rsidTr="002F25A2">
        <w:tc>
          <w:tcPr>
            <w:tcW w:w="959" w:type="dxa"/>
          </w:tcPr>
          <w:p w:rsidR="00653404" w:rsidRPr="001A34AE" w:rsidRDefault="00653404" w:rsidP="0065340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653404" w:rsidRPr="001A34AE" w:rsidRDefault="00653404" w:rsidP="0065340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1A34A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653404" w:rsidRPr="00A5019D" w:rsidRDefault="00653404" w:rsidP="004F4905">
            <w:pPr>
              <w:rPr>
                <w:rFonts w:ascii="Times New Roman" w:hAnsi="Times New Roman" w:cs="Times New Roman"/>
              </w:rPr>
            </w:pPr>
            <w:r w:rsidRPr="00A5019D">
              <w:rPr>
                <w:rFonts w:ascii="Times New Roman" w:hAnsi="Times New Roman" w:cs="Times New Roman"/>
              </w:rPr>
              <w:t>3640100010000</w:t>
            </w:r>
            <w:r w:rsidR="004F4905">
              <w:rPr>
                <w:rFonts w:ascii="Times New Roman" w:hAnsi="Times New Roman" w:cs="Times New Roman"/>
              </w:rPr>
              <w:t>934481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A34AE" w:rsidRDefault="00653404" w:rsidP="00653404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653404">
              <w:rPr>
                <w:rFonts w:ascii="Times New Roman" w:hAnsi="Times New Roman" w:cs="Times New Roman"/>
              </w:rPr>
              <w:t>Постановление администрации Коротоякского сельского поселения Острогожского муниципального района Воронежской области от 30.</w:t>
            </w:r>
            <w:r>
              <w:rPr>
                <w:rFonts w:ascii="Times New Roman" w:hAnsi="Times New Roman" w:cs="Times New Roman"/>
              </w:rPr>
              <w:t>12</w:t>
            </w:r>
            <w:r w:rsidRPr="00653404">
              <w:rPr>
                <w:rFonts w:ascii="Times New Roman" w:hAnsi="Times New Roman" w:cs="Times New Roman"/>
              </w:rPr>
              <w:t xml:space="preserve">.2015 года № </w:t>
            </w:r>
            <w:r>
              <w:rPr>
                <w:rFonts w:ascii="Times New Roman" w:hAnsi="Times New Roman" w:cs="Times New Roman"/>
              </w:rPr>
              <w:t>121</w:t>
            </w:r>
            <w:r w:rsidRPr="00653404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в редакции постановления «Передача жилых помещений муниципального жилищного фонда в собственность граждан в порядке приватизации» в редакции постановления от 2</w:t>
            </w:r>
            <w:r>
              <w:rPr>
                <w:rFonts w:ascii="Times New Roman" w:hAnsi="Times New Roman" w:cs="Times New Roman"/>
              </w:rPr>
              <w:t>2.04.2016 г. № 33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МФЦ</w:t>
            </w:r>
            <w:r w:rsidR="0070015D" w:rsidRPr="001A34AE">
              <w:rPr>
                <w:rFonts w:ascii="Times New Roman" w:hAnsi="Times New Roman" w:cs="Times New Roman"/>
              </w:rPr>
              <w:t>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C30308" w:rsidRDefault="00C30308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заявления с приложением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заявления с приложением документов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</w:t>
            </w:r>
            <w:r w:rsidRPr="001A34AE">
              <w:rPr>
                <w:rFonts w:ascii="Times New Roman" w:hAnsi="Times New Roman" w:cs="Times New Roman"/>
              </w:rPr>
              <w:lastRenderedPageBreak/>
              <w:t>ния, исправления, подчистки.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представление документов не в полном объеме;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несоответствие документов требованиям действующего законодательства (отсутствие реквизитов, подписей, истечение срока действия документа);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жилого помещения в муниципальной собственности;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использование заявителем права приватизации после достижения им совершеннолетия;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право на приватизацию;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несовершеннолетних, лиц, признанных недееспособными;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принадлежность помещения к категории жилых помещений,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портал государтсвенных и муниципальных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проживающие на условиях социального найма в муниципальном жилищном фонде</w:t>
            </w:r>
          </w:p>
        </w:tc>
        <w:tc>
          <w:tcPr>
            <w:tcW w:w="2521" w:type="dxa"/>
          </w:tcPr>
          <w:p w:rsidR="00E66A7C" w:rsidRPr="001A34AE" w:rsidRDefault="00186FC8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</w:t>
            </w:r>
            <w:r w:rsidR="00F7316D" w:rsidRPr="001A34A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представитель или любое уполномоченное совершеннолетнее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подтверждающий право на представление интересов заявителя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удостоверенная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приравненная законом к нотариально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собственности или отказ от участия в приватизации жилого помещения.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нотариально удостоверенным доверенностям приравниваются: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доверенности военнослужащих и других лиц, находящихся на излечении в госпиталях, санаториях и других военно-лечеб</w:t>
            </w:r>
            <w:r w:rsidRPr="001A34AE">
              <w:rPr>
                <w:rFonts w:ascii="Times New Roman" w:hAnsi="Times New Roman" w:cs="Times New Roman"/>
              </w:rPr>
              <w:lastRenderedPageBreak/>
              <w:t>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</w:t>
            </w:r>
            <w:r w:rsidRPr="001A34AE">
              <w:rPr>
                <w:rFonts w:ascii="Times New Roman" w:hAnsi="Times New Roman" w:cs="Times New Roman"/>
              </w:rPr>
              <w:lastRenderedPageBreak/>
              <w:t>ком) этих части, соединения, учреждения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0D36FF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="000D36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фамилии,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подтверждающие полномочия на представление интересов совершеннолетних,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предъявления)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граждане не могут явиться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удостоверена или приравнена к нотариально удостоверенной с указанием доли в праве долевой собственности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подтверждающие место проживания несовершеннолетнего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справка о месте жительства ребенка (при невозможности - копия свидетельства о расторжении брака или иной документ, подтверждающий невозможность </w:t>
            </w:r>
            <w:r w:rsidRPr="001A34AE">
              <w:rPr>
                <w:rFonts w:ascii="Times New Roman" w:hAnsi="Times New Roman" w:cs="Times New Roman"/>
              </w:rPr>
              <w:lastRenderedPageBreak/>
              <w:t>предоставить данные сведения) и справка о том, что несовершеннолетние дети не были прописаны (зарегистрированы)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если в паспорте заявителей указаны несовершеннолетние дети, не зарегистрированные по данному адресу, никогда не </w:t>
            </w:r>
            <w:r w:rsidRPr="001A34AE">
              <w:rPr>
                <w:rFonts w:ascii="Times New Roman" w:hAnsi="Times New Roman" w:cs="Times New Roman"/>
              </w:rPr>
              <w:lastRenderedPageBreak/>
              <w:t>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опеки и попечительства в соответствии с законодательством РФ об опеке и попечительстве.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1A34AE" w:rsidRDefault="00A87EF7" w:rsidP="00DF72FE">
      <w:pPr>
        <w:rPr>
          <w:rFonts w:ascii="Times New Roman" w:hAnsi="Times New Roman" w:cs="Times New Roman"/>
          <w:b/>
        </w:rPr>
      </w:pP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Pr="001A34AE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наименование вида сведений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10 рабочих дней (направление запроса – 5 рабочих дней, получение ответа на 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подтверждающая, что ранее гражданами право на приватизацию не было использовано по прежнему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регистрации;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участия/неучастия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 законодательства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t xml:space="preserve"> 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заявителя на наличие или отсутствие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r w:rsidR="000D36FF">
              <w:rPr>
                <w:rFonts w:ascii="Times New Roman" w:hAnsi="Times New Roman" w:cs="Times New Roman"/>
              </w:rPr>
              <w:t>2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3D532E">
              <w:rPr>
                <w:rFonts w:ascii="Times New Roman" w:hAnsi="Times New Roman" w:cs="Times New Roman"/>
              </w:rPr>
              <w:t xml:space="preserve"> </w:t>
            </w:r>
            <w:r w:rsidR="000D36FF">
              <w:rPr>
                <w:rFonts w:ascii="Times New Roman" w:hAnsi="Times New Roman" w:cs="Times New Roman"/>
              </w:rPr>
              <w:t>5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заявления;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заявителя в МФЦ заявление передается с сопроводительным письмом в адрес администрации.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необходимость направления межведомственного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документов (сведений) в рамках межведомственного взаимодействия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самоуправления муниципальных образований РФ в целях получения информации о неиспользованном (использованном) праве заявителя на приватизацию жилых помещений муниципального жилищного фонда,  УМВД -  в целях получения информации о регистрации заявителя по месту жительства.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заявления и прилагаемых документов.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результатом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постановления администрации и договор </w:t>
            </w:r>
            <w:r w:rsidRPr="001A34AE">
              <w:rPr>
                <w:rFonts w:ascii="Times New Roman" w:hAnsi="Times New Roman" w:cs="Times New Roman"/>
              </w:rPr>
              <w:lastRenderedPageBreak/>
              <w:t>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договор либо уведомление о мотивированном отказе на подписание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администрации и договора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уполномоченный на подготовку  про</w:t>
            </w:r>
            <w:r w:rsidRPr="001A34AE">
              <w:rPr>
                <w:rFonts w:ascii="Times New Roman" w:hAnsi="Times New Roman" w:cs="Times New Roman"/>
              </w:rPr>
              <w:lastRenderedPageBreak/>
              <w:t>екта документа, являющегося результатом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(направление) заявителю результата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Договор на передачу в собственность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направляется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Способ приема и регистрации органом, предоставляющим услугу, запроса о предоставлении «подуслуги» и иных документов, необходимых для 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Способ оплаты государственной пошлины за предоставление «подуслуги» и уплаты иных платежей, взимаемых в соот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 xml:space="preserve">Приложение </w:t>
      </w:r>
      <w:r w:rsidR="003D532E">
        <w:rPr>
          <w:rFonts w:ascii="Times New Roman" w:hAnsi="Times New Roman" w:cs="Times New Roman"/>
        </w:rPr>
        <w:t>2</w:t>
      </w:r>
      <w:r w:rsidRPr="001A34AE">
        <w:rPr>
          <w:rFonts w:ascii="Times New Roman" w:hAnsi="Times New Roman" w:cs="Times New Roman"/>
        </w:rPr>
        <w:t xml:space="preserve"> (форма заявления)</w:t>
      </w:r>
    </w:p>
    <w:p w:rsidR="007775FB" w:rsidRPr="001A34AE" w:rsidRDefault="003D532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 (</w:t>
      </w:r>
      <w:r w:rsidRPr="003D532E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>
        <w:rPr>
          <w:rFonts w:ascii="Times New Roman" w:hAnsi="Times New Roman" w:cs="Times New Roman"/>
        </w:rPr>
        <w:t>)</w:t>
      </w:r>
    </w:p>
    <w:p w:rsidR="007775FB" w:rsidRPr="001A34AE" w:rsidRDefault="003D532E" w:rsidP="003D532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653404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  <w:r w:rsidRPr="001A34A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 (Расписка в</w:t>
      </w:r>
      <w:r w:rsidRPr="003D532E">
        <w:rPr>
          <w:rFonts w:ascii="Times New Roman" w:hAnsi="Times New Roman" w:cs="Times New Roman"/>
        </w:rPr>
        <w:t xml:space="preserve"> получении документов, предст</w:t>
      </w:r>
      <w:r>
        <w:rPr>
          <w:rFonts w:ascii="Times New Roman" w:hAnsi="Times New Roman" w:cs="Times New Roman"/>
        </w:rPr>
        <w:t xml:space="preserve">авленных для принятия решения о </w:t>
      </w:r>
      <w:r w:rsidRPr="003D532E">
        <w:rPr>
          <w:rFonts w:ascii="Times New Roman" w:hAnsi="Times New Roman" w:cs="Times New Roman"/>
        </w:rPr>
        <w:t>заключении договора на передачу жи</w:t>
      </w:r>
      <w:r>
        <w:rPr>
          <w:rFonts w:ascii="Times New Roman" w:hAnsi="Times New Roman" w:cs="Times New Roman"/>
        </w:rPr>
        <w:t>лых помещений муниципального жи</w:t>
      </w:r>
      <w:r w:rsidRPr="003D532E">
        <w:rPr>
          <w:rFonts w:ascii="Times New Roman" w:hAnsi="Times New Roman" w:cs="Times New Roman"/>
        </w:rPr>
        <w:t>лищного фонда в собственность граждан в порядке приватизации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7496"/>
      </w:tblGrid>
      <w:tr w:rsidR="000D36FF" w:rsidRPr="000D36FF" w:rsidTr="001E4DFF">
        <w:tc>
          <w:tcPr>
            <w:tcW w:w="1940" w:type="dxa"/>
          </w:tcPr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36" w:type="dxa"/>
          </w:tcPr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Форма заявления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 xml:space="preserve">В администрацию ________________________ __________________________поселения 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______________________________________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(Ф.И.О.)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______________________________________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 xml:space="preserve"> (Ф.И.О. заявителя)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______________________________________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(паспортные данные)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______________________________________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(по доверенности в интересах)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______________________________________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(адрес регистрации)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Контактный телефон ___________________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D36FF">
              <w:rPr>
                <w:rFonts w:ascii="Arial" w:eastAsia="Times New Roman" w:hAnsi="Arial" w:cs="Arial"/>
                <w:sz w:val="24"/>
                <w:szCs w:val="24"/>
              </w:rPr>
              <w:t>(указывается по желанию)</w:t>
            </w: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D36FF" w:rsidRPr="000D36FF" w:rsidRDefault="000D36FF" w:rsidP="000D36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567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Заявление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Arial" w:hAnsi="Arial" w:cs="Arial"/>
          <w:sz w:val="24"/>
          <w:szCs w:val="24"/>
        </w:rPr>
      </w:pP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Прошу   передать   в   собственность   совместную,  долевую  в  порядке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приватизации  занимаемую  (мною, моей семьей) на условиях социального найма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квартиру, состоящую из ______ жилых(ой) комнат(ы)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     (ненужное зачеркнуть)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по адресу: 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В   соответствии  с  принятым  (мною,  нами)  решением  в  приватизации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принимает(ют)   участие   со   следующим   распределением   долей  в  праве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собственности на жилое помещение нижеуказанный(е) гражданин(не):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     (ненужное зачеркнуть)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      Ф.И.О., число, месяц и год рождения, паспортные данные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   (для несовершеннолетних граждан - свидетельство о рождении),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             выражение доли в праве на жилое помещение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Подписи  заявителя  и  всех  граждан (либо их законных представителей),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занимающих  данное  жилое  помещение,  о  согласии  на  приватизацию жилого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помещения  в  собственность  упомянутых  граждан с указанным распределением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долей в праве собственности на жилое помещение: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lastRenderedPageBreak/>
        <w:t xml:space="preserve">    С  приватизацией  указанного  выше  жилого помещения без моего (нашего)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участия  в  приватизации  согласен (согласны), в договор на передачу жилого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помещения  в  собственность  прошу  (просим)  меня  (нас)  не  включать.  С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последствиями  </w:t>
      </w:r>
      <w:hyperlink r:id="rId8" w:history="1">
        <w:r w:rsidRPr="000D36FF">
          <w:rPr>
            <w:rFonts w:ascii="Arial" w:hAnsi="Arial" w:cs="Arial"/>
            <w:sz w:val="24"/>
            <w:szCs w:val="24"/>
          </w:rPr>
          <w:t>ст.  ст.  30</w:t>
        </w:r>
      </w:hyperlink>
      <w:r w:rsidRPr="000D36FF">
        <w:rPr>
          <w:rFonts w:ascii="Arial" w:hAnsi="Arial" w:cs="Arial"/>
          <w:sz w:val="24"/>
          <w:szCs w:val="24"/>
        </w:rPr>
        <w:t xml:space="preserve">,  </w:t>
      </w:r>
      <w:hyperlink r:id="rId9" w:history="1">
        <w:r w:rsidRPr="000D36FF">
          <w:rPr>
            <w:rFonts w:ascii="Arial" w:hAnsi="Arial" w:cs="Arial"/>
            <w:sz w:val="24"/>
            <w:szCs w:val="24"/>
          </w:rPr>
          <w:t>31</w:t>
        </w:r>
      </w:hyperlink>
      <w:r w:rsidRPr="000D36FF">
        <w:rPr>
          <w:rFonts w:ascii="Arial" w:hAnsi="Arial" w:cs="Arial"/>
          <w:sz w:val="24"/>
          <w:szCs w:val="24"/>
        </w:rPr>
        <w:t xml:space="preserve">  ЖК  РФ,  </w:t>
      </w:r>
      <w:hyperlink r:id="rId10" w:history="1">
        <w:r w:rsidRPr="000D36FF">
          <w:rPr>
            <w:rFonts w:ascii="Arial" w:hAnsi="Arial" w:cs="Arial"/>
            <w:sz w:val="24"/>
            <w:szCs w:val="24"/>
          </w:rPr>
          <w:t>ст.  19</w:t>
        </w:r>
      </w:hyperlink>
      <w:r w:rsidRPr="000D36FF">
        <w:rPr>
          <w:rFonts w:ascii="Arial" w:hAnsi="Arial" w:cs="Arial"/>
          <w:sz w:val="24"/>
          <w:szCs w:val="24"/>
        </w:rPr>
        <w:t xml:space="preserve">  ФЗ-189  от 29.12.2004 и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содержанием   </w:t>
      </w:r>
      <w:hyperlink r:id="rId11" w:history="1">
        <w:r w:rsidRPr="000D36FF">
          <w:rPr>
            <w:rFonts w:ascii="Arial" w:hAnsi="Arial" w:cs="Arial"/>
            <w:sz w:val="24"/>
            <w:szCs w:val="24"/>
          </w:rPr>
          <w:t>Закона</w:t>
        </w:r>
      </w:hyperlink>
      <w:r w:rsidRPr="000D36FF">
        <w:rPr>
          <w:rFonts w:ascii="Arial" w:hAnsi="Arial" w:cs="Arial"/>
          <w:sz w:val="24"/>
          <w:szCs w:val="24"/>
        </w:rPr>
        <w:t xml:space="preserve">   Российской   Федерации   от  04.07.1991  N 1541-1 "О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приватизации жилищного фонда в Российской Федерации" ознакомлен(ы):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В период с 01.01.1991 по настоящее время Ф.И.О. не изменяли (изменяли)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В  период  с  01.01.1991 на территории Российской Федерации проживал(а)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по следующим адресам: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Личности  граждан  установлены  по  удостоверяющим личность документам,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полномочия   представителей   проверены   и  подтверждены  соответствующими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документами, подписи заверены ответственным сотрудником департамента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____________________   ___________________   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 xml:space="preserve">       (дата)               (Ф.И.О.)            (подпись)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left="-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left="-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left="-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left="-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532E" w:rsidRPr="000D36FF" w:rsidRDefault="003D532E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</w:t>
      </w: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регламенту</w:t>
      </w: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D36FF" w:rsidRPr="000D36FF" w:rsidRDefault="000D36FF" w:rsidP="000D36F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К нотариально удостоверенным доверенностям приравниваются: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4. 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6FF">
        <w:rPr>
          <w:rFonts w:ascii="Arial" w:hAnsi="Arial" w:cs="Arial"/>
          <w:sz w:val="24"/>
          <w:szCs w:val="24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p w:rsidR="000D36FF" w:rsidRPr="000D36FF" w:rsidRDefault="000D36FF" w:rsidP="000D36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</w:t>
      </w:r>
    </w:p>
    <w:p w:rsidR="000D36FF" w:rsidRPr="000D36FF" w:rsidRDefault="000D36FF" w:rsidP="000D36F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регламенту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РАСПИСКА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в получении документов, представленных для принятия решения о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заключении договора на передачу жилых помещений муниципального жилищного фонда в собственность граждан в порядке приватизации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заявитель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(фамилия, имя, отчество)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в количестве _______________________________ экземпляров по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(прописью)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прилагаемому к заявлению перечню документов, необходимых для  заключения договора передачи жилых помещений муниципального жилищного фонда в собственность граждан в порядке приватизации (согласно п. 2.6.1 настоящего Административного регламента):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_______________________        ______________       ______________________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(должность специ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алиста,            </w:t>
      </w:r>
      <w:r w:rsidRPr="000D36FF">
        <w:rPr>
          <w:rFonts w:ascii="Arial" w:eastAsia="Times New Roman" w:hAnsi="Arial" w:cs="Arial"/>
          <w:sz w:val="24"/>
          <w:szCs w:val="24"/>
          <w:lang w:eastAsia="ru-RU"/>
        </w:rPr>
        <w:t>(подпись)                      (расшифровка подписи)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ответственного за</w:t>
      </w:r>
    </w:p>
    <w:p w:rsidR="000D36FF" w:rsidRPr="000D36FF" w:rsidRDefault="000D36FF" w:rsidP="000D36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D36FF">
        <w:rPr>
          <w:rFonts w:ascii="Arial" w:eastAsia="Times New Roman" w:hAnsi="Arial" w:cs="Arial"/>
          <w:sz w:val="24"/>
          <w:szCs w:val="24"/>
          <w:lang w:eastAsia="ru-RU"/>
        </w:rPr>
        <w:t>прием документов)</w:t>
      </w:r>
    </w:p>
    <w:p w:rsidR="000D36FF" w:rsidRPr="000D36FF" w:rsidRDefault="000D36FF" w:rsidP="000D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36FF" w:rsidRPr="000D36FF" w:rsidRDefault="000D36FF" w:rsidP="000D36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14D8" w:rsidRPr="001A34AE" w:rsidRDefault="00CF14D8" w:rsidP="000D36FF">
      <w:pPr>
        <w:pStyle w:val="1"/>
        <w:jc w:val="right"/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81" w:rsidRDefault="00EA1F81" w:rsidP="008C1A94">
      <w:pPr>
        <w:spacing w:after="0" w:line="240" w:lineRule="auto"/>
      </w:pPr>
      <w:r>
        <w:separator/>
      </w:r>
    </w:p>
  </w:endnote>
  <w:endnote w:type="continuationSeparator" w:id="0">
    <w:p w:rsidR="00EA1F81" w:rsidRDefault="00EA1F81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81" w:rsidRDefault="00EA1F81" w:rsidP="008C1A94">
      <w:pPr>
        <w:spacing w:after="0" w:line="240" w:lineRule="auto"/>
      </w:pPr>
      <w:r>
        <w:separator/>
      </w:r>
    </w:p>
  </w:footnote>
  <w:footnote w:type="continuationSeparator" w:id="0">
    <w:p w:rsidR="00EA1F81" w:rsidRDefault="00EA1F81" w:rsidP="008C1A94">
      <w:pPr>
        <w:spacing w:after="0" w:line="240" w:lineRule="auto"/>
      </w:pPr>
      <w:r>
        <w:continuationSeparator/>
      </w:r>
    </w:p>
  </w:footnote>
  <w:footnote w:id="1">
    <w:p w:rsidR="00653404" w:rsidRDefault="00653404">
      <w:pPr>
        <w:pStyle w:val="ad"/>
      </w:pPr>
      <w:r w:rsidRPr="001A34AE">
        <w:rPr>
          <w:rStyle w:val="af"/>
        </w:rPr>
        <w:footnoteRef/>
      </w:r>
      <w:r w:rsidRPr="001A34AE">
        <w:t xml:space="preserve"> </w:t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E66A7C" w:rsidRPr="00E66A7C" w:rsidRDefault="00E66A7C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E66A7C" w:rsidRPr="00E66A7C" w:rsidRDefault="00E66A7C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>
        <w:t xml:space="preserve"> </w:t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E66A7C" w:rsidRDefault="00E66A7C">
      <w:pPr>
        <w:pStyle w:val="ad"/>
      </w:pPr>
    </w:p>
  </w:footnote>
  <w:footnote w:id="4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 w:rsidRPr="00511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6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0D36FF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33D8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D532E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905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3404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4B1F"/>
    <w:rsid w:val="00B6741C"/>
    <w:rsid w:val="00B80E9E"/>
    <w:rsid w:val="00B8471B"/>
    <w:rsid w:val="00BA1F97"/>
    <w:rsid w:val="00BC3E98"/>
    <w:rsid w:val="00BD28FA"/>
    <w:rsid w:val="00BD7841"/>
    <w:rsid w:val="00BE53FB"/>
    <w:rsid w:val="00BF73E8"/>
    <w:rsid w:val="00BF7F66"/>
    <w:rsid w:val="00C110FD"/>
    <w:rsid w:val="00C30308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17D40"/>
    <w:rsid w:val="00E329C6"/>
    <w:rsid w:val="00E3767E"/>
    <w:rsid w:val="00E57E28"/>
    <w:rsid w:val="00E6585D"/>
    <w:rsid w:val="00E66A7C"/>
    <w:rsid w:val="00E715B0"/>
    <w:rsid w:val="00E85938"/>
    <w:rsid w:val="00EA1F81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CF70E-B145-440C-BCAD-ACDFA530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5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53404"/>
  </w:style>
  <w:style w:type="paragraph" w:styleId="af2">
    <w:name w:val="footer"/>
    <w:basedOn w:val="a"/>
    <w:link w:val="af3"/>
    <w:uiPriority w:val="99"/>
    <w:unhideWhenUsed/>
    <w:rsid w:val="0065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5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3F86-B46E-4CB1-A6F6-2495381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9</cp:revision>
  <dcterms:created xsi:type="dcterms:W3CDTF">2016-11-28T13:33:00Z</dcterms:created>
  <dcterms:modified xsi:type="dcterms:W3CDTF">2016-12-05T10:40:00Z</dcterms:modified>
</cp:coreProperties>
</file>