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8776D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CE674F" w:rsidRPr="00CE674F">
        <w:rPr>
          <w:rFonts w:ascii="Times New Roman" w:hAnsi="Times New Roman" w:cs="Times New Roman"/>
          <w:b/>
          <w:sz w:val="27"/>
          <w:szCs w:val="27"/>
        </w:rPr>
        <w:t>Утверждение и выдача схем расположения земельных участков на кадастровом плане территории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1E65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E674F" w:rsidRPr="00CE674F">
        <w:rPr>
          <w:rFonts w:ascii="Times New Roman" w:hAnsi="Times New Roman" w:cs="Times New Roman"/>
          <w:sz w:val="28"/>
        </w:rPr>
        <w:t>Утверждение и выдача схем расположения земельных участков на кадастровом плане территории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4A34D5" w:rsidRDefault="004A34D5" w:rsidP="004A34D5"/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8776D9"/>
    <w:rsid w:val="008C3FB8"/>
    <w:rsid w:val="00C27810"/>
    <w:rsid w:val="00C74AF9"/>
    <w:rsid w:val="00CE10D7"/>
    <w:rsid w:val="00CE121C"/>
    <w:rsid w:val="00CE674F"/>
    <w:rsid w:val="00D41536"/>
    <w:rsid w:val="00E9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5</cp:revision>
  <dcterms:created xsi:type="dcterms:W3CDTF">2016-11-28T06:51:00Z</dcterms:created>
  <dcterms:modified xsi:type="dcterms:W3CDTF">2016-11-29T06:18:00Z</dcterms:modified>
</cp:coreProperties>
</file>