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13" w:rsidRDefault="00AE4D13" w:rsidP="00AE4D13">
      <w:pPr>
        <w:pStyle w:val="a3"/>
        <w:spacing w:after="0" w:afterAutospacing="0"/>
        <w:jc w:val="both"/>
      </w:pPr>
      <w:r>
        <w:rPr>
          <w:color w:val="202020"/>
          <w:sz w:val="28"/>
          <w:szCs w:val="28"/>
        </w:rPr>
        <w:t>Регулирование отношений по обращению с твердыми коммунальными отходами (далее - ТКО) между участниками таких отношений осуществляется Федеральным законом от 24.06.1998 № 89-ФЗ «Об отходах производства и потребления», а также Правилами по обращению с твердыми коммунальными отходами, утвержденными постановлением Правительства РФ от 12.11.2016 № 1156 (далее – Правила № 1156).</w:t>
      </w:r>
    </w:p>
    <w:p w:rsidR="00AE4D13" w:rsidRDefault="00AE4D13" w:rsidP="00AE4D13">
      <w:pPr>
        <w:pStyle w:val="a3"/>
        <w:spacing w:after="0" w:afterAutospacing="0"/>
        <w:jc w:val="both"/>
      </w:pPr>
      <w:r>
        <w:rPr>
          <w:color w:val="202020"/>
          <w:sz w:val="28"/>
          <w:szCs w:val="28"/>
        </w:rPr>
        <w:t>Пунктом 4 Правил № 1156 установлено, что обращение с ТКО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 отходами на основании договоров на оказание услуг по обращению с ТКО, заключенных с потребителями.</w:t>
      </w:r>
    </w:p>
    <w:p w:rsidR="00AE4D13" w:rsidRDefault="00AE4D13" w:rsidP="00AE4D13">
      <w:pPr>
        <w:pStyle w:val="a3"/>
        <w:spacing w:after="0" w:afterAutospacing="0"/>
        <w:jc w:val="both"/>
      </w:pPr>
      <w:r>
        <w:rPr>
          <w:color w:val="202020"/>
          <w:sz w:val="28"/>
          <w:szCs w:val="28"/>
        </w:rPr>
        <w:t xml:space="preserve">Согласно ст.1 Федерального закона от 24.06.1998 № 89-ФЗ «Об отходах производства и потребления» к твердым коммунальным отходам также </w:t>
      </w:r>
      <w:bookmarkStart w:id="0" w:name="_GoBack"/>
      <w:bookmarkEnd w:id="0"/>
      <w:r>
        <w:rPr>
          <w:color w:val="202020"/>
          <w:sz w:val="28"/>
          <w:szCs w:val="28"/>
        </w:rPr>
        <w:t xml:space="preserve">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Твердыми коммунальными отходами, в частности, могут быть мусор от офисных и бытовых помещений организаций несортированный (в </w:t>
      </w:r>
      <w:proofErr w:type="spellStart"/>
      <w:r>
        <w:rPr>
          <w:color w:val="202020"/>
          <w:sz w:val="28"/>
          <w:szCs w:val="28"/>
        </w:rPr>
        <w:t>т.ч</w:t>
      </w:r>
      <w:proofErr w:type="spellEnd"/>
      <w:r>
        <w:rPr>
          <w:color w:val="202020"/>
          <w:sz w:val="28"/>
          <w:szCs w:val="28"/>
        </w:rPr>
        <w:t>. крупногабаритный), отходы бумаги и картона от канцелярской деятельности и делопроизводства и т.п.</w:t>
      </w:r>
    </w:p>
    <w:p w:rsidR="00AE4D13" w:rsidRDefault="00AE4D13" w:rsidP="00AE4D13">
      <w:pPr>
        <w:pStyle w:val="a3"/>
        <w:spacing w:after="0" w:afterAutospacing="0"/>
        <w:jc w:val="both"/>
      </w:pPr>
      <w:r>
        <w:rPr>
          <w:color w:val="202020"/>
          <w:sz w:val="28"/>
          <w:szCs w:val="28"/>
        </w:rPr>
        <w:t xml:space="preserve">Договор на оказание услуг по обращению с ТКО в соответствии со ст.1, п.1 ст. 24.7 Федерального закона от 24.06.1998 № 89-ФЗ «Об отходах производства и потребления» </w:t>
      </w:r>
      <w:r>
        <w:rPr>
          <w:rStyle w:val="a4"/>
          <w:color w:val="202020"/>
          <w:sz w:val="28"/>
          <w:szCs w:val="28"/>
        </w:rPr>
        <w:t xml:space="preserve">обязаны </w:t>
      </w:r>
      <w:r>
        <w:rPr>
          <w:color w:val="202020"/>
          <w:sz w:val="28"/>
          <w:szCs w:val="28"/>
        </w:rPr>
        <w:t xml:space="preserve">заключить все собственники твердых коммунальных отходов, в процессе </w:t>
      </w:r>
      <w:proofErr w:type="gramStart"/>
      <w:r>
        <w:rPr>
          <w:color w:val="202020"/>
          <w:sz w:val="28"/>
          <w:szCs w:val="28"/>
        </w:rPr>
        <w:t>деятельности</w:t>
      </w:r>
      <w:proofErr w:type="gramEnd"/>
      <w:r>
        <w:rPr>
          <w:color w:val="202020"/>
          <w:sz w:val="28"/>
          <w:szCs w:val="28"/>
        </w:rPr>
        <w:t xml:space="preserve"> которых они образуются и места сбора которых находятся в зоне деятельности регионального оператора. Данная обязанность распространяется в </w:t>
      </w:r>
      <w:proofErr w:type="spellStart"/>
      <w:r>
        <w:rPr>
          <w:color w:val="202020"/>
          <w:sz w:val="28"/>
          <w:szCs w:val="28"/>
        </w:rPr>
        <w:t>т.ч</w:t>
      </w:r>
      <w:proofErr w:type="spellEnd"/>
      <w:r>
        <w:rPr>
          <w:color w:val="202020"/>
          <w:sz w:val="28"/>
          <w:szCs w:val="28"/>
        </w:rPr>
        <w:t>. и на юридических лиц и индивидуальных предпринимателей.</w:t>
      </w:r>
    </w:p>
    <w:p w:rsidR="00AE4D13" w:rsidRDefault="00AE4D13" w:rsidP="00AE4D13">
      <w:pPr>
        <w:pStyle w:val="a3"/>
        <w:spacing w:after="0" w:afterAutospacing="0"/>
        <w:jc w:val="both"/>
      </w:pPr>
      <w:r>
        <w:rPr>
          <w:color w:val="202020"/>
          <w:sz w:val="28"/>
          <w:szCs w:val="28"/>
        </w:rPr>
        <w:t xml:space="preserve">На территории Воронежской области с 01.01.2019 действует региональный оператор по обращению с ТКО - </w:t>
      </w:r>
      <w:r>
        <w:rPr>
          <w:sz w:val="26"/>
          <w:szCs w:val="26"/>
          <w:bdr w:val="none" w:sz="0" w:space="0" w:color="auto" w:frame="1"/>
        </w:rPr>
        <w:t>ГУП ВО «</w:t>
      </w:r>
      <w:r>
        <w:rPr>
          <w:rStyle w:val="a4"/>
          <w:sz w:val="26"/>
          <w:szCs w:val="26"/>
          <w:bdr w:val="none" w:sz="0" w:space="0" w:color="auto" w:frame="1"/>
        </w:rPr>
        <w:t>Облкоммунсервис».</w:t>
      </w:r>
    </w:p>
    <w:p w:rsidR="00AE4D13" w:rsidRDefault="00AE4D13" w:rsidP="00AE4D13">
      <w:pPr>
        <w:pStyle w:val="a3"/>
        <w:spacing w:after="0" w:afterAutospacing="0"/>
        <w:jc w:val="both"/>
      </w:pPr>
      <w:r>
        <w:rPr>
          <w:color w:val="202020"/>
          <w:sz w:val="28"/>
          <w:szCs w:val="28"/>
        </w:rPr>
        <w:t>Договор на оказание услуг по обращению с ТКО заключается между потребителем и региональным оператором в соответствии с формой типового договора, приведенного в постановлении Правительства РФ от 12.11.2016 г. № 1156.</w:t>
      </w:r>
    </w:p>
    <w:p w:rsidR="00AE4D13" w:rsidRDefault="00AE4D13" w:rsidP="00AE4D13">
      <w:pPr>
        <w:pStyle w:val="a3"/>
        <w:spacing w:after="0" w:afterAutospacing="0"/>
        <w:jc w:val="both"/>
      </w:pPr>
      <w:r>
        <w:rPr>
          <w:color w:val="202020"/>
          <w:sz w:val="28"/>
          <w:szCs w:val="28"/>
        </w:rPr>
        <w:t>Договором определяются объем, место сбора и накопления твердых коммунальных отходов, в том числе крупногабаритных, способ складирования и периодичность вывоза.</w:t>
      </w:r>
    </w:p>
    <w:p w:rsidR="00AE4D13" w:rsidRDefault="00AE4D13" w:rsidP="00AE4D13">
      <w:pPr>
        <w:pStyle w:val="a3"/>
        <w:spacing w:after="0" w:afterAutospacing="0"/>
        <w:jc w:val="both"/>
      </w:pPr>
      <w:r>
        <w:rPr>
          <w:color w:val="202020"/>
          <w:sz w:val="28"/>
          <w:szCs w:val="28"/>
        </w:rPr>
        <w:t xml:space="preserve">Юридическое лицо в течение 15 рабочих дней со дня размещения региональным оператором предложения о заключении договора на оказание </w:t>
      </w:r>
      <w:r>
        <w:rPr>
          <w:color w:val="202020"/>
          <w:sz w:val="28"/>
          <w:szCs w:val="28"/>
        </w:rPr>
        <w:lastRenderedPageBreak/>
        <w:t>услуг по обращению с ТКО должно направить заявку и документы в соответствии с Правилами № 1156. В соответствии с данными Правилами, если потребитель не направил региональному оператору заявку и документы, то договор на оказание услуг считается заключенным и вступает в силу на 16-й рабочий день после публикации на официальном сайте регионального оператора.</w:t>
      </w:r>
    </w:p>
    <w:p w:rsidR="00AE4D13" w:rsidRDefault="00AE4D13" w:rsidP="00AE4D13">
      <w:pPr>
        <w:pStyle w:val="a3"/>
        <w:spacing w:after="0" w:afterAutospacing="0"/>
        <w:jc w:val="both"/>
      </w:pPr>
      <w:r>
        <w:rPr>
          <w:color w:val="202020"/>
          <w:sz w:val="28"/>
          <w:szCs w:val="28"/>
        </w:rPr>
        <w:t xml:space="preserve">Не направление соответствующей информации, необходимой для начисления платы за вывоз ТКО, как и отказ от внесения платежей, являются нарушением законодательства и могут разрешаться в судебном порядке, в </w:t>
      </w:r>
      <w:proofErr w:type="spellStart"/>
      <w:r>
        <w:rPr>
          <w:color w:val="202020"/>
          <w:sz w:val="28"/>
          <w:szCs w:val="28"/>
        </w:rPr>
        <w:t>т.ч</w:t>
      </w:r>
      <w:proofErr w:type="spellEnd"/>
      <w:r>
        <w:rPr>
          <w:color w:val="202020"/>
          <w:sz w:val="28"/>
          <w:szCs w:val="28"/>
        </w:rPr>
        <w:t>. с применением штрафных санкций.</w:t>
      </w:r>
    </w:p>
    <w:p w:rsidR="006615B2" w:rsidRDefault="006615B2"/>
    <w:sectPr w:rsidR="006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04"/>
    <w:rsid w:val="00267704"/>
    <w:rsid w:val="003B2D4B"/>
    <w:rsid w:val="006615B2"/>
    <w:rsid w:val="00A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1F0F2-3D7E-4983-9EB2-D6B9EF4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2022-03-25T08:41:00Z</dcterms:created>
  <dcterms:modified xsi:type="dcterms:W3CDTF">2022-03-25T08:41:00Z</dcterms:modified>
</cp:coreProperties>
</file>