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7E" w:rsidRDefault="00D138EF" w:rsidP="00605A7E">
      <w:pPr>
        <w:suppressAutoHyphens/>
        <w:autoSpaceDE w:val="0"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noProof/>
          <w:lang w:bidi="ar-SA"/>
        </w:rPr>
        <w:drawing>
          <wp:inline distT="0" distB="0" distL="0" distR="0" wp14:anchorId="08DDD0FE" wp14:editId="40A74297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7E" w:rsidRDefault="00605A7E" w:rsidP="00605A7E">
      <w:pPr>
        <w:suppressAutoHyphens/>
        <w:autoSpaceDE w:val="0"/>
        <w:ind w:firstLine="709"/>
        <w:jc w:val="center"/>
        <w:rPr>
          <w:rFonts w:ascii="Arial" w:hAnsi="Arial" w:cs="Arial"/>
          <w:lang w:eastAsia="ar-SA"/>
        </w:rPr>
      </w:pPr>
    </w:p>
    <w:p w:rsidR="00D138EF" w:rsidRPr="009934B8" w:rsidRDefault="00D138EF" w:rsidP="00605A7E">
      <w:pPr>
        <w:suppressAutoHyphens/>
        <w:autoSpaceDE w:val="0"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СОВЕТ НАРОДНЫХ ДЕПУТАТОВ</w:t>
      </w:r>
    </w:p>
    <w:p w:rsidR="00D138EF" w:rsidRPr="009934B8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КОРОТОЯКСКОГО СЕЛЬСКОГО ПОСЕЛЕНИЯ</w:t>
      </w:r>
    </w:p>
    <w:p w:rsidR="00D138EF" w:rsidRPr="009934B8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ОСТРОГОЖСКОГО МУНИЦИПАЛЬНОГО РАЙОНА</w:t>
      </w:r>
    </w:p>
    <w:p w:rsidR="00D138EF" w:rsidRPr="009934B8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</w:p>
    <w:p w:rsidR="00D138EF" w:rsidRPr="009934B8" w:rsidRDefault="00D138EF" w:rsidP="00D138EF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9934B8">
        <w:rPr>
          <w:rFonts w:ascii="Arial" w:hAnsi="Arial" w:cs="Arial"/>
          <w:lang w:eastAsia="ar-SA"/>
        </w:rPr>
        <w:t>РЕШЕНИЕ</w:t>
      </w:r>
    </w:p>
    <w:p w:rsidR="00D138EF" w:rsidRPr="00E0703F" w:rsidRDefault="0036671D" w:rsidP="00D138EF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exact"/>
        <w:ind w:left="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02 ноября 2020</w:t>
      </w:r>
      <w:r w:rsidR="00605A7E" w:rsidRPr="00E0703F">
        <w:rPr>
          <w:rFonts w:ascii="Arial" w:hAnsi="Arial" w:cs="Arial"/>
          <w:color w:val="auto"/>
        </w:rPr>
        <w:t xml:space="preserve"> </w:t>
      </w:r>
      <w:r w:rsidR="007B55BD" w:rsidRPr="00E0703F">
        <w:rPr>
          <w:rFonts w:ascii="Arial" w:hAnsi="Arial" w:cs="Arial"/>
          <w:color w:val="auto"/>
        </w:rPr>
        <w:t>г.</w:t>
      </w:r>
      <w:r w:rsidR="007B55BD" w:rsidRPr="00E0703F">
        <w:rPr>
          <w:rFonts w:ascii="Arial" w:hAnsi="Arial" w:cs="Arial"/>
          <w:color w:val="auto"/>
        </w:rPr>
        <w:tab/>
        <w:t>№</w:t>
      </w:r>
      <w:r>
        <w:rPr>
          <w:rFonts w:ascii="Arial" w:hAnsi="Arial" w:cs="Arial"/>
          <w:color w:val="auto"/>
        </w:rPr>
        <w:t xml:space="preserve"> 18</w:t>
      </w:r>
    </w:p>
    <w:p w:rsidR="00D138EF" w:rsidRDefault="00B04B3D" w:rsidP="00D138EF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exact"/>
        <w:ind w:left="20"/>
        <w:jc w:val="both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B04B3D" w:rsidRDefault="00B04B3D" w:rsidP="00D138EF">
      <w:pPr>
        <w:pStyle w:val="23"/>
        <w:shd w:val="clear" w:color="auto" w:fill="auto"/>
        <w:tabs>
          <w:tab w:val="right" w:pos="2204"/>
          <w:tab w:val="right" w:pos="2439"/>
          <w:tab w:val="right" w:pos="7465"/>
        </w:tabs>
        <w:spacing w:line="240" w:lineRule="exact"/>
        <w:ind w:left="20"/>
        <w:jc w:val="both"/>
        <w:rPr>
          <w:rFonts w:ascii="Arial" w:hAnsi="Arial" w:cs="Arial"/>
        </w:rPr>
      </w:pPr>
    </w:p>
    <w:p w:rsidR="002F013C" w:rsidRDefault="002F013C" w:rsidP="002F013C">
      <w:pPr>
        <w:ind w:firstLine="709"/>
        <w:jc w:val="both"/>
        <w:rPr>
          <w:rFonts w:ascii="Arial" w:hAnsi="Arial" w:cs="Arial"/>
        </w:rPr>
      </w:pPr>
      <w:r w:rsidRPr="005B6EEA">
        <w:rPr>
          <w:rFonts w:ascii="Arial" w:hAnsi="Arial" w:cs="Arial"/>
        </w:rPr>
        <w:t>О внесении изменений и дополнений</w:t>
      </w:r>
      <w:r>
        <w:rPr>
          <w:rFonts w:ascii="Arial" w:hAnsi="Arial" w:cs="Arial"/>
        </w:rPr>
        <w:t xml:space="preserve"> </w:t>
      </w:r>
      <w:r w:rsidRPr="005B6EEA">
        <w:rPr>
          <w:rFonts w:ascii="Arial" w:hAnsi="Arial" w:cs="Arial"/>
        </w:rPr>
        <w:t xml:space="preserve">в Устав </w:t>
      </w:r>
    </w:p>
    <w:p w:rsidR="002F013C" w:rsidRPr="005B6EEA" w:rsidRDefault="002F013C" w:rsidP="002F01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Коротоякского </w:t>
      </w:r>
      <w:r w:rsidRPr="005B6EEA">
        <w:rPr>
          <w:rFonts w:ascii="Arial" w:hAnsi="Arial" w:cs="Arial"/>
        </w:rPr>
        <w:t>сельского поселения</w:t>
      </w:r>
    </w:p>
    <w:p w:rsidR="002F013C" w:rsidRPr="005B6EEA" w:rsidRDefault="002F013C" w:rsidP="002F013C">
      <w:pPr>
        <w:tabs>
          <w:tab w:val="left" w:pos="4253"/>
        </w:tabs>
        <w:ind w:firstLine="709"/>
        <w:jc w:val="both"/>
        <w:rPr>
          <w:rFonts w:ascii="Arial" w:hAnsi="Arial" w:cs="Arial"/>
        </w:rPr>
      </w:pPr>
      <w:r w:rsidRPr="005B6EEA">
        <w:rPr>
          <w:rFonts w:ascii="Arial" w:hAnsi="Arial" w:cs="Arial"/>
        </w:rPr>
        <w:t>Острогожского муниципального района</w:t>
      </w:r>
    </w:p>
    <w:p w:rsidR="002F013C" w:rsidRPr="005B6EEA" w:rsidRDefault="002F013C" w:rsidP="002F013C">
      <w:pPr>
        <w:tabs>
          <w:tab w:val="left" w:pos="4253"/>
        </w:tabs>
        <w:ind w:firstLine="709"/>
        <w:jc w:val="both"/>
        <w:rPr>
          <w:rFonts w:ascii="Arial" w:hAnsi="Arial" w:cs="Arial"/>
        </w:rPr>
      </w:pPr>
      <w:r w:rsidRPr="005B6EEA">
        <w:rPr>
          <w:rFonts w:ascii="Arial" w:hAnsi="Arial" w:cs="Arial"/>
        </w:rPr>
        <w:t>Воронежской области</w:t>
      </w:r>
    </w:p>
    <w:p w:rsidR="002F013C" w:rsidRPr="005B6EEA" w:rsidRDefault="002F013C" w:rsidP="002F013C">
      <w:pPr>
        <w:tabs>
          <w:tab w:val="left" w:pos="4678"/>
        </w:tabs>
        <w:ind w:firstLine="567"/>
        <w:jc w:val="both"/>
        <w:rPr>
          <w:rFonts w:ascii="Arial" w:hAnsi="Arial" w:cs="Arial"/>
        </w:rPr>
      </w:pPr>
    </w:p>
    <w:p w:rsidR="002F013C" w:rsidRPr="000D29FE" w:rsidRDefault="002F013C" w:rsidP="002F013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D29FE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Pr="000D29FE">
        <w:rPr>
          <w:rFonts w:ascii="Arial" w:hAnsi="Arial" w:cs="Arial"/>
          <w:bCs/>
        </w:rPr>
        <w:t>Коротоякского сельского поселения Острогожского муниципального района Воронежской области в соответствие с действующим законодательством, Совет народных депутатов Коротоякского сельского поселения Острогожского муниципального района Воронежской области решил:</w:t>
      </w:r>
    </w:p>
    <w:p w:rsidR="002F013C" w:rsidRPr="000D29FE" w:rsidRDefault="002F013C" w:rsidP="002F013C">
      <w:pPr>
        <w:ind w:firstLine="720"/>
        <w:jc w:val="center"/>
        <w:rPr>
          <w:rFonts w:ascii="Arial" w:hAnsi="Arial" w:cs="Arial"/>
        </w:rPr>
      </w:pPr>
    </w:p>
    <w:p w:rsidR="002F013C" w:rsidRPr="000D29FE" w:rsidRDefault="002F013C" w:rsidP="002F013C">
      <w:pPr>
        <w:tabs>
          <w:tab w:val="left" w:pos="1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0D29FE">
        <w:rPr>
          <w:rFonts w:ascii="Arial" w:hAnsi="Arial" w:cs="Arial"/>
        </w:rPr>
        <w:t xml:space="preserve">Внести в Устав </w:t>
      </w:r>
      <w:r w:rsidRPr="000D29FE">
        <w:rPr>
          <w:rFonts w:ascii="Arial" w:hAnsi="Arial" w:cs="Arial"/>
          <w:bCs/>
        </w:rPr>
        <w:t xml:space="preserve">Коротоякского сельского поселения Острогожского муниципального района Воронежской области </w:t>
      </w:r>
      <w:r w:rsidRPr="000D29FE">
        <w:rPr>
          <w:rFonts w:ascii="Arial" w:hAnsi="Arial" w:cs="Arial"/>
        </w:rPr>
        <w:t>изменения и дополнения согласно приложению.</w:t>
      </w:r>
    </w:p>
    <w:p w:rsidR="002F013C" w:rsidRPr="000D29FE" w:rsidRDefault="002F013C" w:rsidP="002F013C">
      <w:pPr>
        <w:tabs>
          <w:tab w:val="left" w:pos="120"/>
        </w:tabs>
        <w:ind w:firstLine="720"/>
        <w:jc w:val="both"/>
        <w:rPr>
          <w:rFonts w:ascii="Arial" w:hAnsi="Arial" w:cs="Arial"/>
        </w:rPr>
      </w:pPr>
      <w:r w:rsidRPr="000D29FE">
        <w:rPr>
          <w:rFonts w:ascii="Arial" w:hAnsi="Arial" w:cs="Arial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2F013C" w:rsidRPr="000D29FE" w:rsidRDefault="002F013C" w:rsidP="002F013C">
      <w:pPr>
        <w:tabs>
          <w:tab w:val="left" w:pos="1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D29FE">
        <w:rPr>
          <w:rFonts w:ascii="Arial" w:hAnsi="Arial" w:cs="Arial"/>
        </w:rPr>
        <w:t>Обнародовать настоящее решение после его государственной регистрации.</w:t>
      </w:r>
    </w:p>
    <w:p w:rsidR="002F013C" w:rsidRDefault="002F013C" w:rsidP="002F013C">
      <w:pPr>
        <w:tabs>
          <w:tab w:val="left" w:pos="12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D29FE">
        <w:rPr>
          <w:rFonts w:ascii="Arial" w:hAnsi="Arial" w:cs="Arial"/>
        </w:rPr>
        <w:t>Настоящее решение вступает в силу после его обнародования.</w:t>
      </w:r>
    </w:p>
    <w:p w:rsidR="002F013C" w:rsidRPr="000D29FE" w:rsidRDefault="002F013C" w:rsidP="002F013C">
      <w:pPr>
        <w:tabs>
          <w:tab w:val="left" w:pos="120"/>
        </w:tabs>
        <w:ind w:firstLine="720"/>
        <w:jc w:val="both"/>
        <w:rPr>
          <w:rFonts w:ascii="Arial" w:hAnsi="Arial" w:cs="Arial"/>
        </w:rPr>
      </w:pPr>
    </w:p>
    <w:p w:rsidR="002F013C" w:rsidRPr="000D29FE" w:rsidRDefault="002F013C" w:rsidP="002F013C">
      <w:pPr>
        <w:ind w:firstLine="709"/>
        <w:rPr>
          <w:rFonts w:ascii="Arial" w:hAnsi="Arial" w:cs="Arial"/>
        </w:rPr>
      </w:pPr>
      <w:r w:rsidRPr="000D29FE">
        <w:rPr>
          <w:rFonts w:ascii="Arial" w:hAnsi="Arial" w:cs="Arial"/>
        </w:rPr>
        <w:t xml:space="preserve">Глава </w:t>
      </w:r>
      <w:r w:rsidRPr="000D29FE">
        <w:rPr>
          <w:rFonts w:ascii="Arial" w:hAnsi="Arial" w:cs="Arial"/>
          <w:bCs/>
        </w:rPr>
        <w:t xml:space="preserve">Коротоякского </w:t>
      </w:r>
      <w:r w:rsidRPr="000D29FE">
        <w:rPr>
          <w:rFonts w:ascii="Arial" w:hAnsi="Arial" w:cs="Arial"/>
        </w:rPr>
        <w:t>сельского поселения                         Н.В. Трофимов</w:t>
      </w:r>
    </w:p>
    <w:p w:rsidR="009D0D0B" w:rsidRDefault="009D0D0B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D138EF" w:rsidRDefault="00D138EF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605A7E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</w:p>
    <w:p w:rsidR="00605A7E" w:rsidRDefault="007B55BD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  <w:r w:rsidRPr="009D0D0B">
        <w:rPr>
          <w:rFonts w:ascii="Arial" w:hAnsi="Arial" w:cs="Arial"/>
        </w:rPr>
        <w:lastRenderedPageBreak/>
        <w:t>Приложение</w:t>
      </w:r>
    </w:p>
    <w:p w:rsidR="00605A7E" w:rsidRDefault="007B55BD" w:rsidP="00605A7E">
      <w:pPr>
        <w:pStyle w:val="23"/>
        <w:shd w:val="clear" w:color="auto" w:fill="auto"/>
        <w:spacing w:line="298" w:lineRule="exact"/>
        <w:ind w:right="40"/>
        <w:jc w:val="right"/>
        <w:rPr>
          <w:rFonts w:ascii="Arial" w:hAnsi="Arial" w:cs="Arial"/>
        </w:rPr>
      </w:pPr>
      <w:r w:rsidRPr="009D0D0B">
        <w:rPr>
          <w:rFonts w:ascii="Arial" w:hAnsi="Arial" w:cs="Arial"/>
        </w:rPr>
        <w:t>к решению Совета народных депутатов</w:t>
      </w:r>
    </w:p>
    <w:p w:rsidR="00605A7E" w:rsidRDefault="0016414B" w:rsidP="00605A7E">
      <w:pPr>
        <w:pStyle w:val="23"/>
        <w:shd w:val="clear" w:color="auto" w:fill="auto"/>
        <w:spacing w:line="298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Коротоякского</w:t>
      </w:r>
      <w:r w:rsidR="007B55BD" w:rsidRPr="009D0D0B">
        <w:rPr>
          <w:rFonts w:ascii="Arial" w:hAnsi="Arial" w:cs="Arial"/>
        </w:rPr>
        <w:t xml:space="preserve"> сельского поселения</w:t>
      </w:r>
    </w:p>
    <w:p w:rsidR="00605A7E" w:rsidRDefault="007B55BD" w:rsidP="00605A7E">
      <w:pPr>
        <w:pStyle w:val="23"/>
        <w:shd w:val="clear" w:color="auto" w:fill="auto"/>
        <w:spacing w:line="298" w:lineRule="exact"/>
        <w:jc w:val="right"/>
        <w:rPr>
          <w:rFonts w:ascii="Arial" w:hAnsi="Arial" w:cs="Arial"/>
        </w:rPr>
      </w:pPr>
      <w:r w:rsidRPr="009D0D0B">
        <w:rPr>
          <w:rFonts w:ascii="Arial" w:hAnsi="Arial" w:cs="Arial"/>
        </w:rPr>
        <w:t>Остр</w:t>
      </w:r>
      <w:r w:rsidR="000D3402">
        <w:rPr>
          <w:rFonts w:ascii="Arial" w:hAnsi="Arial" w:cs="Arial"/>
        </w:rPr>
        <w:t>огожского муниципального района</w:t>
      </w:r>
    </w:p>
    <w:p w:rsidR="00692E0E" w:rsidRPr="00E0703F" w:rsidRDefault="007B55BD" w:rsidP="00605A7E">
      <w:pPr>
        <w:pStyle w:val="23"/>
        <w:shd w:val="clear" w:color="auto" w:fill="auto"/>
        <w:spacing w:line="298" w:lineRule="exact"/>
        <w:jc w:val="right"/>
        <w:rPr>
          <w:rFonts w:ascii="Arial" w:hAnsi="Arial" w:cs="Arial"/>
          <w:color w:val="auto"/>
        </w:rPr>
      </w:pPr>
      <w:r w:rsidRPr="009D0D0B">
        <w:rPr>
          <w:rFonts w:ascii="Arial" w:hAnsi="Arial" w:cs="Arial"/>
        </w:rPr>
        <w:t xml:space="preserve">Воронежской области от </w:t>
      </w:r>
      <w:r w:rsidR="00B72F4C">
        <w:rPr>
          <w:rFonts w:ascii="Arial" w:hAnsi="Arial" w:cs="Arial"/>
          <w:color w:val="auto"/>
        </w:rPr>
        <w:t>02</w:t>
      </w:r>
      <w:r w:rsidR="00605A7E" w:rsidRPr="00E0703F">
        <w:rPr>
          <w:rFonts w:ascii="Arial" w:hAnsi="Arial" w:cs="Arial"/>
          <w:color w:val="auto"/>
        </w:rPr>
        <w:t>.</w:t>
      </w:r>
      <w:r w:rsidR="00B72F4C">
        <w:rPr>
          <w:rFonts w:ascii="Arial" w:hAnsi="Arial" w:cs="Arial"/>
          <w:color w:val="auto"/>
        </w:rPr>
        <w:t>1</w:t>
      </w:r>
      <w:r w:rsidR="000D3402">
        <w:rPr>
          <w:rFonts w:ascii="Arial" w:hAnsi="Arial" w:cs="Arial"/>
          <w:color w:val="auto"/>
        </w:rPr>
        <w:t>1</w:t>
      </w:r>
      <w:r w:rsidR="00D138EF" w:rsidRPr="00E0703F">
        <w:rPr>
          <w:rFonts w:ascii="Arial" w:hAnsi="Arial" w:cs="Arial"/>
          <w:color w:val="auto"/>
        </w:rPr>
        <w:t>.20</w:t>
      </w:r>
      <w:r w:rsidR="00B72F4C">
        <w:rPr>
          <w:rFonts w:ascii="Arial" w:hAnsi="Arial" w:cs="Arial"/>
          <w:color w:val="auto"/>
        </w:rPr>
        <w:t>20</w:t>
      </w:r>
      <w:r w:rsidRPr="00E0703F">
        <w:rPr>
          <w:rFonts w:ascii="Arial" w:hAnsi="Arial" w:cs="Arial"/>
          <w:color w:val="auto"/>
        </w:rPr>
        <w:t xml:space="preserve"> г. №</w:t>
      </w:r>
      <w:r w:rsidR="00B72F4C">
        <w:rPr>
          <w:rFonts w:ascii="Arial" w:hAnsi="Arial" w:cs="Arial"/>
          <w:color w:val="auto"/>
        </w:rPr>
        <w:t>18</w:t>
      </w:r>
    </w:p>
    <w:p w:rsidR="00D138EF" w:rsidRPr="00605A7E" w:rsidRDefault="00D138EF" w:rsidP="00D138EF">
      <w:pPr>
        <w:pStyle w:val="23"/>
        <w:shd w:val="clear" w:color="auto" w:fill="auto"/>
        <w:spacing w:line="298" w:lineRule="exact"/>
        <w:ind w:left="5780" w:right="40"/>
        <w:jc w:val="left"/>
        <w:rPr>
          <w:rFonts w:ascii="Arial" w:hAnsi="Arial" w:cs="Arial"/>
          <w:color w:val="auto"/>
        </w:rPr>
      </w:pPr>
    </w:p>
    <w:p w:rsidR="00692E0E" w:rsidRPr="009D0D0B" w:rsidRDefault="007B55BD">
      <w:pPr>
        <w:pStyle w:val="23"/>
        <w:shd w:val="clear" w:color="auto" w:fill="auto"/>
        <w:spacing w:line="355" w:lineRule="exact"/>
        <w:ind w:right="680"/>
        <w:rPr>
          <w:rFonts w:ascii="Arial" w:hAnsi="Arial" w:cs="Arial"/>
        </w:rPr>
      </w:pPr>
      <w:r w:rsidRPr="009D0D0B">
        <w:rPr>
          <w:rFonts w:ascii="Arial" w:hAnsi="Arial" w:cs="Arial"/>
        </w:rPr>
        <w:t>ИЗМЕНЕНИЯ И ДОПОЛНЕНИЯ</w:t>
      </w:r>
    </w:p>
    <w:p w:rsidR="00692E0E" w:rsidRPr="009D0D0B" w:rsidRDefault="007B55BD">
      <w:pPr>
        <w:pStyle w:val="23"/>
        <w:shd w:val="clear" w:color="auto" w:fill="auto"/>
        <w:tabs>
          <w:tab w:val="left" w:leader="underscore" w:pos="5048"/>
        </w:tabs>
        <w:spacing w:line="355" w:lineRule="exact"/>
        <w:ind w:left="2360"/>
        <w:jc w:val="both"/>
        <w:rPr>
          <w:rFonts w:ascii="Arial" w:hAnsi="Arial" w:cs="Arial"/>
        </w:rPr>
      </w:pPr>
      <w:r w:rsidRPr="009D0D0B">
        <w:rPr>
          <w:rFonts w:ascii="Arial" w:hAnsi="Arial" w:cs="Arial"/>
        </w:rPr>
        <w:t>В УСТАВ</w:t>
      </w:r>
      <w:r w:rsidR="00C947B2">
        <w:rPr>
          <w:rFonts w:ascii="Arial" w:hAnsi="Arial" w:cs="Arial"/>
        </w:rPr>
        <w:t xml:space="preserve"> КОРОТОЯКСКОГО </w:t>
      </w:r>
      <w:r w:rsidRPr="009D0D0B">
        <w:rPr>
          <w:rFonts w:ascii="Arial" w:hAnsi="Arial" w:cs="Arial"/>
        </w:rPr>
        <w:t>СЕЛЬСКОГО ПОСЕЛЕНИЯ</w:t>
      </w:r>
    </w:p>
    <w:p w:rsidR="00692E0E" w:rsidRDefault="007B55BD" w:rsidP="00D138EF">
      <w:pPr>
        <w:pStyle w:val="23"/>
        <w:shd w:val="clear" w:color="auto" w:fill="auto"/>
        <w:spacing w:line="355" w:lineRule="exact"/>
        <w:ind w:right="680"/>
        <w:rPr>
          <w:rFonts w:ascii="Arial" w:hAnsi="Arial" w:cs="Arial"/>
        </w:rPr>
      </w:pPr>
      <w:r w:rsidRPr="009D0D0B">
        <w:rPr>
          <w:rFonts w:ascii="Arial" w:hAnsi="Arial" w:cs="Arial"/>
        </w:rPr>
        <w:t>ОСТРОГОЖСКОГО МУНИЦИПАЛЬНОГО РАЙОНА ВОРОНЕЖСКОЙ ОБЛАСТИ</w:t>
      </w:r>
    </w:p>
    <w:p w:rsidR="0045094B" w:rsidRPr="009D0D0B" w:rsidRDefault="0045094B" w:rsidP="00D138EF">
      <w:pPr>
        <w:pStyle w:val="23"/>
        <w:shd w:val="clear" w:color="auto" w:fill="auto"/>
        <w:spacing w:line="355" w:lineRule="exact"/>
        <w:ind w:right="680"/>
        <w:rPr>
          <w:rFonts w:ascii="Arial" w:hAnsi="Arial" w:cs="Arial"/>
        </w:rPr>
      </w:pPr>
    </w:p>
    <w:p w:rsidR="002F013C" w:rsidRPr="002F013C" w:rsidRDefault="002F013C" w:rsidP="002F013C">
      <w:pPr>
        <w:adjustRightInd w:val="0"/>
        <w:ind w:firstLine="709"/>
        <w:jc w:val="both"/>
        <w:rPr>
          <w:rFonts w:ascii="Arial" w:hAnsi="Arial" w:cs="Arial"/>
          <w:bCs/>
        </w:rPr>
      </w:pPr>
      <w:r w:rsidRPr="002F013C">
        <w:rPr>
          <w:rFonts w:ascii="Arial" w:hAnsi="Arial" w:cs="Arial"/>
          <w:bCs/>
        </w:rPr>
        <w:t>1. В статью 9 Устава внести следующие изменения:</w:t>
      </w:r>
    </w:p>
    <w:p w:rsidR="002F013C" w:rsidRPr="002F013C" w:rsidRDefault="002F013C" w:rsidP="002F013C">
      <w:pPr>
        <w:adjustRightInd w:val="0"/>
        <w:ind w:firstLine="709"/>
        <w:jc w:val="both"/>
        <w:rPr>
          <w:rFonts w:ascii="Arial" w:hAnsi="Arial" w:cs="Arial"/>
          <w:bCs/>
        </w:rPr>
      </w:pPr>
      <w:r w:rsidRPr="002F013C">
        <w:rPr>
          <w:rFonts w:ascii="Arial" w:hAnsi="Arial" w:cs="Arial"/>
          <w:bCs/>
        </w:rPr>
        <w:t>1.1. Пункт 19 изложить в следующей редакции: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  <w:bCs/>
        </w:rPr>
        <w:t xml:space="preserve">«19)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</w:t>
      </w:r>
      <w:r w:rsidRPr="002F013C">
        <w:rPr>
          <w:rFonts w:ascii="Arial" w:hAnsi="Arial" w:cs="Arial"/>
          <w:bCs/>
        </w:rPr>
        <w:lastRenderedPageBreak/>
        <w:t>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r w:rsidRPr="002F013C">
        <w:rPr>
          <w:rFonts w:ascii="Arial" w:hAnsi="Arial" w:cs="Arial"/>
        </w:rPr>
        <w:t>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2. В статью 10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2.1. Дополнить частью 16 следующего содержания: 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  <w:shd w:val="clear" w:color="auto" w:fill="FFFFFF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3. В статью 11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3.1. Пункт 5 части 1 признать утратившим силу.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4. В статью 14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4.1. В части 6 слова «официальном печатном издании районной газете «Острогожская жизнь»» заменить словами: «районной общественно - политической газете «Острогожская жизнь»».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5. В статью 26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5.1. В части 7 слова «, временное отстранение его от должности в случаях, установленных федеральным законодательством» исключить.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6. В статью 33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6.1. В пункте 7 части 1 слово «трудовой» заменить словом «страховой».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6.2. Часть 3 изложить в следующей редакции: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«3.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6.3. Дополнить частями 3.1 и 3.2 следующего содержания: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«3.1.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Воронежской области в порядке, установленном законом Воронежской области.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3.2. При выявлении в результате проверки, проведенной в соответствии с частью 3.1. настоящей статьи, фактов несоблюдения ограничений, запретов, неисполнения обязанностей, которые установлены Федеральным законом от 25 </w:t>
      </w:r>
      <w:r w:rsidRPr="002F013C">
        <w:rPr>
          <w:rFonts w:ascii="Arial" w:hAnsi="Arial" w:cs="Arial"/>
        </w:rPr>
        <w:lastRenderedPageBreak/>
        <w:t>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1) предупреждение;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5) запрет исполнять полномочия на постоянной основе до прекращения срока его полномочий.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3.2 настоящей статьи, определяется муниципальным правовым актом в соответствии с законом субъекта Российской Федерации.».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6.4. Дополнить частью 8 следующего содержания: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«8.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1) заниматься предпринимательской деятельностью лично или через доверенных лиц;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Pr="002F013C">
        <w:rPr>
          <w:rFonts w:ascii="Arial" w:hAnsi="Arial" w:cs="Arial"/>
          <w:bCs/>
        </w:rPr>
        <w:t>Коротоякского сельского поселения</w:t>
      </w:r>
      <w:r w:rsidRPr="002F013C">
        <w:rPr>
          <w:rFonts w:ascii="Arial" w:hAnsi="Arial" w:cs="Arial"/>
        </w:rPr>
        <w:t xml:space="preserve">, участие в съезде </w:t>
      </w:r>
      <w:r w:rsidRPr="002F013C">
        <w:rPr>
          <w:rFonts w:ascii="Arial" w:hAnsi="Arial" w:cs="Arial"/>
        </w:rPr>
        <w:lastRenderedPageBreak/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Pr="002F013C">
        <w:rPr>
          <w:rFonts w:ascii="Arial" w:hAnsi="Arial" w:cs="Arial"/>
          <w:bCs/>
        </w:rPr>
        <w:t>Коротоякского сельского поселения</w:t>
      </w:r>
      <w:r w:rsidRPr="002F013C">
        <w:rPr>
          <w:rFonts w:ascii="Arial" w:hAnsi="Arial" w:cs="Arial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в) представление на безвозмездной основе интересов </w:t>
      </w:r>
      <w:r w:rsidRPr="002F013C">
        <w:rPr>
          <w:rFonts w:ascii="Arial" w:hAnsi="Arial" w:cs="Arial"/>
          <w:bCs/>
        </w:rPr>
        <w:t>Коротоякского сельского поселения</w:t>
      </w:r>
      <w:r w:rsidRPr="002F013C">
        <w:rPr>
          <w:rFonts w:ascii="Arial" w:hAnsi="Arial" w:cs="Arial"/>
        </w:rPr>
        <w:t xml:space="preserve">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г) представление на безвозмездной основе интересов </w:t>
      </w:r>
      <w:r w:rsidRPr="002F013C">
        <w:rPr>
          <w:rFonts w:ascii="Arial" w:hAnsi="Arial" w:cs="Arial"/>
          <w:bCs/>
        </w:rPr>
        <w:t>Коротоякского сельского поселения</w:t>
      </w:r>
      <w:r w:rsidRPr="002F013C">
        <w:rPr>
          <w:rFonts w:ascii="Arial" w:hAnsi="Arial" w:cs="Arial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E04D16">
        <w:rPr>
          <w:rFonts w:ascii="Arial" w:hAnsi="Arial" w:cs="Arial"/>
          <w:bCs/>
        </w:rPr>
        <w:t>Коротоякское</w:t>
      </w:r>
      <w:r w:rsidRPr="002F013C">
        <w:rPr>
          <w:rFonts w:ascii="Arial" w:hAnsi="Arial" w:cs="Arial"/>
          <w:bCs/>
        </w:rPr>
        <w:t xml:space="preserve"> сельское поселение</w:t>
      </w:r>
      <w:r w:rsidRPr="002F013C">
        <w:rPr>
          <w:rFonts w:ascii="Arial" w:hAnsi="Arial" w:cs="Arial"/>
        </w:rPr>
        <w:t xml:space="preserve">, в соответствии с муниципальными правовыми актами, определяющими порядок осуществления от имени </w:t>
      </w:r>
      <w:r w:rsidRPr="002F013C">
        <w:rPr>
          <w:rFonts w:ascii="Arial" w:hAnsi="Arial" w:cs="Arial"/>
          <w:bCs/>
        </w:rPr>
        <w:t>Коротоякского сельского поселения</w:t>
      </w:r>
      <w:r w:rsidRPr="002F013C">
        <w:rPr>
          <w:rFonts w:ascii="Arial" w:hAnsi="Arial" w:cs="Arial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д) иные случаи, предусмотренные федеральными законами;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6.5. Дополнить частью 9 следующего содержания: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 w:rsidRPr="002F013C">
        <w:rPr>
          <w:rFonts w:ascii="Arial" w:hAnsi="Arial" w:cs="Arial"/>
          <w:shd w:val="clear" w:color="auto" w:fill="FFFFFF"/>
        </w:rPr>
        <w:t xml:space="preserve">"9. Депутату Совета народных депутатов </w:t>
      </w:r>
      <w:r w:rsidR="005D6566">
        <w:rPr>
          <w:rFonts w:ascii="Arial" w:hAnsi="Arial" w:cs="Arial"/>
          <w:shd w:val="clear" w:color="auto" w:fill="FFFFFF"/>
        </w:rPr>
        <w:t xml:space="preserve">Коротоякского </w:t>
      </w:r>
      <w:r w:rsidRPr="002F013C">
        <w:rPr>
          <w:rFonts w:ascii="Arial" w:hAnsi="Arial" w:cs="Arial"/>
          <w:shd w:val="clear" w:color="auto" w:fill="FFFFFF"/>
        </w:rPr>
        <w:t>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не может составлять более шести рабочих дней в месяц."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7. В статью 34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7.1. Часть 10 изложить в следующей редакции: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«10. В случае временного отсутствия главы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 (отпуск, командировка, болезнь) полномочия главы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поселения, за исключением полномочий по организации деятельности Совета народных депутатов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поселения, указанных в статье 29 настоящего Устава, временно исполняет должностное лицо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поселения, определяемое в соответствии с решением Совета народных депутатов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lastRenderedPageBreak/>
        <w:t>8. В статью 44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8.1. Дополнить частью 10 следующего содержания: 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  <w:b/>
        </w:rPr>
        <w:t>«</w:t>
      </w:r>
      <w:r w:rsidRPr="002F013C">
        <w:rPr>
          <w:rFonts w:ascii="Arial" w:hAnsi="Arial" w:cs="Arial"/>
        </w:rPr>
        <w:t xml:space="preserve">10. Изменения и дополнения в устав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 xml:space="preserve">поселения вносятся муниципальным правовым актом, который оформляется решением Совета народных депутатов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поселения, подписанным единолично главой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 xml:space="preserve">поселения, исполняющим полномочия председателя Совета народных депутатов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9. В статью 46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9.1. В части 7 слова «официальном печатном издании районной газете «Острогожская жизнь»» заменить словами: «районной общественно - политической газете «Острогожская жизнь»».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10. В статью 51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10.1. Часть 4 изложить в следующей редакции: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«4. Составление проектов бюджетов основывается на: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основных направлениях бюджетной и налоговой политики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>поселения;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прогнозе социально-экономического развития;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11. В статью 55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11.1. Часть 1 изложить в следующей редакции: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«1. В объем муниципального долга включаются: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1) номинальная сумма долга по муниципальным ценным бумагам;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3) объем основного долга по кредитам, привлеченным </w:t>
      </w:r>
      <w:r w:rsidR="000A60A0">
        <w:rPr>
          <w:rFonts w:ascii="Arial" w:hAnsi="Arial" w:cs="Arial"/>
        </w:rPr>
        <w:t>Коротоякским</w:t>
      </w:r>
      <w:bookmarkStart w:id="0" w:name="_GoBack"/>
      <w:bookmarkEnd w:id="0"/>
      <w:r w:rsidRPr="002F013C">
        <w:rPr>
          <w:rFonts w:ascii="Arial" w:hAnsi="Arial" w:cs="Arial"/>
        </w:rPr>
        <w:t xml:space="preserve"> сельским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>поселением от кредитных организаций;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4) объем обязательств по муниципальным гарантиям;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5) объем иных непогашенных долговых обязательств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>поселения.».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11.2. Абзац 2 части 4 изложить в следующей редакции: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«В муниципальную долговую книгу вносятся сведения об объеме долговых обязательств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 xml:space="preserve">поселения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12. В статью 56 Устава внести следующие изменения: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12.1. Часть 1 изложить в следующей редакции: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«1. Под муниципальными заимствованиями понимается привлечение от имени публично-правового образования заемных средств в бюджет публично-правового </w:t>
      </w:r>
      <w:r w:rsidRPr="002F013C">
        <w:rPr>
          <w:rFonts w:ascii="Arial" w:hAnsi="Arial" w:cs="Arial"/>
        </w:rPr>
        <w:lastRenderedPageBreak/>
        <w:t>образования путем размещения муниципальных ценных бумаг и в форме кредитов, по которым возникают долговые обязательства публично-правового образования как заемщика.».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12.2. Дополнить частями 1.1 и 1.2 следующего содержания: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«1.1. Под муниципальными внутренними заимствованиями понимается привлечение от имени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 xml:space="preserve">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>поселения как заемщика, выраженные в валюте Российской Федерации.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Муниципальные внутренние заимствования осуществляются в целях финансирования дефицита местного бюджета, а также погашения долговых обязательств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 поселения, пополнения в течение финансового года остатков средств на счете местного бюджета.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 xml:space="preserve">1.2. Под муниципальными внешними заимствованиями понимается привлечение кредитов в местный бюджет из федерального бюджета от имени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 xml:space="preserve">поселения в рамках использования Российской Федерацией целевых иностранных кредитов, по которым возникают долговые обязательства </w:t>
      </w:r>
      <w:r w:rsidRPr="002F013C">
        <w:rPr>
          <w:rFonts w:ascii="Arial" w:hAnsi="Arial" w:cs="Arial"/>
          <w:bCs/>
        </w:rPr>
        <w:t>Коротоякского</w:t>
      </w:r>
      <w:r w:rsidRPr="002F013C">
        <w:rPr>
          <w:rFonts w:ascii="Arial" w:hAnsi="Arial" w:cs="Arial"/>
        </w:rPr>
        <w:t xml:space="preserve"> сельского</w:t>
      </w:r>
      <w:r w:rsidRPr="002F013C">
        <w:rPr>
          <w:rFonts w:ascii="Arial" w:hAnsi="Arial" w:cs="Arial"/>
          <w:b/>
        </w:rPr>
        <w:t xml:space="preserve"> </w:t>
      </w:r>
      <w:r w:rsidRPr="002F013C">
        <w:rPr>
          <w:rFonts w:ascii="Arial" w:hAnsi="Arial" w:cs="Arial"/>
        </w:rPr>
        <w:t xml:space="preserve">поселения перед Российской Федерацией, выраженные в иностранной валюте. </w:t>
      </w:r>
    </w:p>
    <w:p w:rsidR="002F013C" w:rsidRPr="002F013C" w:rsidRDefault="002F013C" w:rsidP="002F013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13C">
        <w:rPr>
          <w:rFonts w:ascii="Arial" w:hAnsi="Arial" w:cs="Arial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период.».</w:t>
      </w:r>
    </w:p>
    <w:sectPr w:rsidR="002F013C" w:rsidRPr="002F013C" w:rsidSect="009D0D0B">
      <w:type w:val="continuous"/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50" w:rsidRDefault="00FD5A50">
      <w:r>
        <w:separator/>
      </w:r>
    </w:p>
  </w:endnote>
  <w:endnote w:type="continuationSeparator" w:id="0">
    <w:p w:rsidR="00FD5A50" w:rsidRDefault="00F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50" w:rsidRDefault="00FD5A50"/>
  </w:footnote>
  <w:footnote w:type="continuationSeparator" w:id="0">
    <w:p w:rsidR="00FD5A50" w:rsidRDefault="00FD5A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FEF"/>
    <w:multiLevelType w:val="multilevel"/>
    <w:tmpl w:val="B08462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04560"/>
    <w:multiLevelType w:val="hybridMultilevel"/>
    <w:tmpl w:val="D5F21FB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3B79"/>
    <w:multiLevelType w:val="multilevel"/>
    <w:tmpl w:val="ABD8F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A4BE3"/>
    <w:multiLevelType w:val="hybridMultilevel"/>
    <w:tmpl w:val="48AEC7A6"/>
    <w:lvl w:ilvl="0" w:tplc="041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1EF2"/>
    <w:multiLevelType w:val="hybridMultilevel"/>
    <w:tmpl w:val="8DFA534A"/>
    <w:lvl w:ilvl="0" w:tplc="041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B3475"/>
    <w:multiLevelType w:val="hybridMultilevel"/>
    <w:tmpl w:val="2A0EA7C4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F705F"/>
    <w:multiLevelType w:val="hybridMultilevel"/>
    <w:tmpl w:val="84DEACE2"/>
    <w:lvl w:ilvl="0" w:tplc="8EB08E6E">
      <w:start w:val="5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44861783"/>
    <w:multiLevelType w:val="hybridMultilevel"/>
    <w:tmpl w:val="51F6D6E8"/>
    <w:lvl w:ilvl="0" w:tplc="041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60AEF"/>
    <w:multiLevelType w:val="multilevel"/>
    <w:tmpl w:val="26D8A5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3465FE7"/>
    <w:multiLevelType w:val="multilevel"/>
    <w:tmpl w:val="CCB277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703692C"/>
    <w:multiLevelType w:val="hybridMultilevel"/>
    <w:tmpl w:val="BED6CA64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453F7"/>
    <w:multiLevelType w:val="multilevel"/>
    <w:tmpl w:val="0972B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AE1AFC"/>
    <w:multiLevelType w:val="multilevel"/>
    <w:tmpl w:val="EF70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585F3C"/>
    <w:multiLevelType w:val="hybridMultilevel"/>
    <w:tmpl w:val="5C102A62"/>
    <w:lvl w:ilvl="0" w:tplc="9266F5EE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0E"/>
    <w:rsid w:val="0001345E"/>
    <w:rsid w:val="00081A68"/>
    <w:rsid w:val="000A4006"/>
    <w:rsid w:val="000A60A0"/>
    <w:rsid w:val="000B6F71"/>
    <w:rsid w:val="000C15FA"/>
    <w:rsid w:val="000D3402"/>
    <w:rsid w:val="000E36E0"/>
    <w:rsid w:val="00123588"/>
    <w:rsid w:val="001430F9"/>
    <w:rsid w:val="0016414B"/>
    <w:rsid w:val="001A77C2"/>
    <w:rsid w:val="00227E2B"/>
    <w:rsid w:val="0024311C"/>
    <w:rsid w:val="0024373A"/>
    <w:rsid w:val="00270763"/>
    <w:rsid w:val="002F013C"/>
    <w:rsid w:val="00304376"/>
    <w:rsid w:val="0036671D"/>
    <w:rsid w:val="003853C5"/>
    <w:rsid w:val="003D3EC9"/>
    <w:rsid w:val="00430E60"/>
    <w:rsid w:val="0045094B"/>
    <w:rsid w:val="00461619"/>
    <w:rsid w:val="004670CD"/>
    <w:rsid w:val="00520F9C"/>
    <w:rsid w:val="005A1D9D"/>
    <w:rsid w:val="005D6566"/>
    <w:rsid w:val="00605A7E"/>
    <w:rsid w:val="00692E0E"/>
    <w:rsid w:val="006963FC"/>
    <w:rsid w:val="006D5BAA"/>
    <w:rsid w:val="00715796"/>
    <w:rsid w:val="007321B8"/>
    <w:rsid w:val="00745D07"/>
    <w:rsid w:val="00793275"/>
    <w:rsid w:val="007B55BD"/>
    <w:rsid w:val="008302D8"/>
    <w:rsid w:val="00960E79"/>
    <w:rsid w:val="009D0D0B"/>
    <w:rsid w:val="009E316C"/>
    <w:rsid w:val="00AB426F"/>
    <w:rsid w:val="00B04B3D"/>
    <w:rsid w:val="00B72F4C"/>
    <w:rsid w:val="00B942BA"/>
    <w:rsid w:val="00C947B2"/>
    <w:rsid w:val="00CC7A44"/>
    <w:rsid w:val="00D0752B"/>
    <w:rsid w:val="00D138EF"/>
    <w:rsid w:val="00D5344A"/>
    <w:rsid w:val="00DD2672"/>
    <w:rsid w:val="00DD287B"/>
    <w:rsid w:val="00DD5235"/>
    <w:rsid w:val="00E04D16"/>
    <w:rsid w:val="00E0703F"/>
    <w:rsid w:val="00F75DA5"/>
    <w:rsid w:val="00FD5A50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EC2EC-E030-489B-A0E1-CB7CF1C7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Exact0">
    <w:name w:val="Основной текст (4) Exact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8"/>
      <w:szCs w:val="8"/>
      <w:u w:val="none"/>
      <w:lang w:val="en-US" w:eastAsia="en-US" w:bidi="en-US"/>
    </w:rPr>
  </w:style>
  <w:style w:type="character" w:customStyle="1" w:styleId="4Exact1">
    <w:name w:val="Основной текст (4) Exact"/>
    <w:basedOn w:val="4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">
    <w:name w:val="Подпись к картинке (3)_"/>
    <w:basedOn w:val="a0"/>
    <w:link w:val="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31">
    <w:name w:val="Подпись к картинке (3)"/>
    <w:basedOn w:val="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Tahoma7pt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7pt0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Tahoma7pt1">
    <w:name w:val="Подпись к картинке (3) + Tahoma;7 pt;Полужирный"/>
    <w:basedOn w:val="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FranklinGothicBook95pt">
    <w:name w:val="Основной текст (3) + Franklin Gothic Book;9;5 pt"/>
    <w:basedOn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3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40">
    <w:name w:val="Основной текст (4)"/>
    <w:basedOn w:val="a"/>
    <w:link w:val="4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8"/>
      <w:szCs w:val="8"/>
      <w:lang w:val="en-US" w:eastAsia="en-US" w:bidi="en-US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240" w:lineRule="exact"/>
      <w:ind w:hanging="460"/>
    </w:pPr>
    <w:rPr>
      <w:rFonts w:ascii="Franklin Gothic Book" w:eastAsia="Franklin Gothic Book" w:hAnsi="Franklin Gothic Book" w:cs="Franklin Gothic Book"/>
      <w:spacing w:val="-10"/>
      <w:sz w:val="16"/>
      <w:szCs w:val="16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6180" w:line="23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rsid w:val="002F013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2019-06-19T09:31:00Z</dcterms:created>
  <dcterms:modified xsi:type="dcterms:W3CDTF">2020-12-23T11:17:00Z</dcterms:modified>
</cp:coreProperties>
</file>