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47" w:rsidRPr="00775947" w:rsidRDefault="00775947" w:rsidP="00013D83">
      <w:pPr>
        <w:pStyle w:val="a8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775947"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947" w:rsidRPr="00775947" w:rsidRDefault="00775947" w:rsidP="00013D83">
      <w:pPr>
        <w:pStyle w:val="a8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775947">
        <w:rPr>
          <w:rFonts w:ascii="Arial" w:hAnsi="Arial" w:cs="Arial"/>
        </w:rPr>
        <w:t>СОВЕТ НАРОДНЫХ ДЕПУТАТОВ</w:t>
      </w:r>
    </w:p>
    <w:p w:rsidR="00775947" w:rsidRPr="00775947" w:rsidRDefault="00775947" w:rsidP="00013D83">
      <w:pPr>
        <w:numPr>
          <w:ilvl w:val="0"/>
          <w:numId w:val="2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5947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775947" w:rsidRPr="00775947" w:rsidRDefault="00775947" w:rsidP="00013D83">
      <w:pPr>
        <w:numPr>
          <w:ilvl w:val="0"/>
          <w:numId w:val="2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775947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75947" w:rsidRPr="00775947" w:rsidRDefault="00775947" w:rsidP="00013D83">
      <w:pPr>
        <w:pStyle w:val="3"/>
        <w:keepNext/>
        <w:numPr>
          <w:ilvl w:val="2"/>
          <w:numId w:val="0"/>
        </w:numPr>
        <w:tabs>
          <w:tab w:val="num" w:pos="0"/>
        </w:tabs>
        <w:suppressAutoHyphens/>
        <w:spacing w:before="240" w:beforeAutospacing="0" w:after="60" w:afterAutospacing="0" w:line="276" w:lineRule="auto"/>
        <w:ind w:left="720" w:hanging="720"/>
        <w:jc w:val="center"/>
        <w:rPr>
          <w:rFonts w:ascii="Arial" w:hAnsi="Arial" w:cs="Arial"/>
          <w:b w:val="0"/>
          <w:i/>
          <w:sz w:val="24"/>
          <w:szCs w:val="24"/>
        </w:rPr>
      </w:pPr>
      <w:r w:rsidRPr="00775947">
        <w:rPr>
          <w:rFonts w:ascii="Arial" w:hAnsi="Arial" w:cs="Arial"/>
          <w:b w:val="0"/>
          <w:sz w:val="24"/>
          <w:szCs w:val="24"/>
        </w:rPr>
        <w:t>РЕШЕНИЕ</w:t>
      </w:r>
    </w:p>
    <w:p w:rsidR="00EF0679" w:rsidRPr="00474AE1" w:rsidRDefault="00FF2AFE" w:rsidP="00E315BD">
      <w:pPr>
        <w:spacing w:after="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29 мая</w:t>
      </w:r>
      <w:r w:rsidR="00A1556F" w:rsidRPr="00474AE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637E6" w:rsidRPr="00474AE1">
        <w:rPr>
          <w:rFonts w:ascii="Arial" w:hAnsi="Arial" w:cs="Arial"/>
          <w:sz w:val="24"/>
          <w:szCs w:val="24"/>
          <w:lang w:eastAsia="ru-RU"/>
        </w:rPr>
        <w:t>2020 г.</w:t>
      </w:r>
      <w:r w:rsidR="00A1556F" w:rsidRPr="00474AE1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474AE1" w:rsidRPr="00474AE1">
        <w:rPr>
          <w:rFonts w:ascii="Arial" w:hAnsi="Arial" w:cs="Arial"/>
          <w:sz w:val="24"/>
          <w:szCs w:val="24"/>
          <w:lang w:eastAsia="ru-RU"/>
        </w:rPr>
        <w:t>23</w:t>
      </w:r>
      <w:r w:rsidR="004C4761">
        <w:rPr>
          <w:rFonts w:ascii="Arial" w:hAnsi="Arial" w:cs="Arial"/>
          <w:sz w:val="24"/>
          <w:szCs w:val="24"/>
          <w:lang w:eastAsia="ru-RU"/>
        </w:rPr>
        <w:t>6</w:t>
      </w:r>
    </w:p>
    <w:p w:rsidR="002677D3" w:rsidRDefault="002677D3" w:rsidP="00E315BD">
      <w:pPr>
        <w:spacing w:after="0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Коротояк</w:t>
      </w:r>
    </w:p>
    <w:tbl>
      <w:tblPr>
        <w:tblStyle w:val="a7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3A77" w:rsidTr="001B3CA8">
        <w:trPr>
          <w:trHeight w:val="1344"/>
        </w:trPr>
        <w:tc>
          <w:tcPr>
            <w:tcW w:w="9781" w:type="dxa"/>
          </w:tcPr>
          <w:p w:rsidR="00CB3A77" w:rsidRDefault="004C4761" w:rsidP="00E315BD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 внесении изменений в решение совета народных депутатов Коротоякского сельского поселения от 27.04.2020 г. № 230 «</w:t>
            </w:r>
            <w:r w:rsidR="00CB3A77" w:rsidRPr="0077594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Об утверждении Порядка предоставления иных межбюджетных трансфертов из бюджета </w:t>
            </w:r>
            <w:r w:rsidR="00CB3A7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Коротоякского</w:t>
            </w:r>
            <w:r w:rsidR="00CB3A77" w:rsidRPr="0077594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сельского поселения Острогожского </w:t>
            </w:r>
            <w:r w:rsidR="00CB3A7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м</w:t>
            </w:r>
            <w:r w:rsidR="00CB3A77" w:rsidRPr="0077594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униципального</w:t>
            </w:r>
            <w:r w:rsidR="00CB3A7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="00CB3A77" w:rsidRPr="0077594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района</w:t>
            </w:r>
            <w:r w:rsidR="00CB3A77" w:rsidRPr="007759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Воронежской области </w:t>
            </w:r>
            <w:r w:rsidR="00CB3A77" w:rsidRPr="0077594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бюджету Острогожского муниципального района </w:t>
            </w:r>
            <w:r w:rsidR="00CB3A77" w:rsidRPr="00775947">
              <w:rPr>
                <w:rFonts w:ascii="Arial" w:hAnsi="Arial" w:cs="Arial"/>
                <w:sz w:val="24"/>
                <w:szCs w:val="24"/>
                <w:lang w:eastAsia="ru-RU"/>
              </w:rPr>
              <w:t>Воронежской области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</w:tr>
    </w:tbl>
    <w:p w:rsidR="00CB3A77" w:rsidRDefault="00CB3A77" w:rsidP="00CB3A77">
      <w:pPr>
        <w:spacing w:after="0" w:line="240" w:lineRule="auto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04FF0" w:rsidRDefault="00F04FF0" w:rsidP="00F04FF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со </w:t>
      </w:r>
      <w:hyperlink r:id="rId7" w:history="1">
        <w:r w:rsidRPr="00F04FF0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  <w:lang w:eastAsia="ru-RU"/>
          </w:rPr>
          <w:t>статьями 9</w:t>
        </w:r>
      </w:hyperlink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и 142.5 Бюджетного кодекса</w:t>
      </w:r>
      <w:r>
        <w:rPr>
          <w:rFonts w:ascii="Arial" w:hAnsi="Arial" w:cs="Arial"/>
          <w:sz w:val="24"/>
          <w:szCs w:val="24"/>
          <w:lang w:eastAsia="ru-RU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Совета народных депутатов </w:t>
      </w:r>
      <w:r w:rsidR="009339C7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>
        <w:rPr>
          <w:rFonts w:ascii="Arial" w:hAnsi="Arial" w:cs="Arial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</w:t>
      </w:r>
      <w:r w:rsidRPr="001702C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1702CC" w:rsidRPr="001702CC">
        <w:rPr>
          <w:rFonts w:ascii="Arial" w:hAnsi="Arial" w:cs="Arial"/>
          <w:sz w:val="24"/>
          <w:szCs w:val="24"/>
          <w:lang w:eastAsia="ru-RU"/>
        </w:rPr>
        <w:t>13.03.2008 г. № 114</w:t>
      </w:r>
      <w:r w:rsidRPr="001702CC">
        <w:rPr>
          <w:rFonts w:ascii="Arial" w:hAnsi="Arial" w:cs="Arial"/>
          <w:sz w:val="24"/>
          <w:szCs w:val="24"/>
          <w:lang w:eastAsia="ru-RU"/>
        </w:rPr>
        <w:t xml:space="preserve"> «Об утверждении Положения «О бюджетном процессе в </w:t>
      </w:r>
      <w:r w:rsidR="009339C7" w:rsidRPr="001702CC">
        <w:rPr>
          <w:rFonts w:ascii="Arial" w:hAnsi="Arial" w:cs="Arial"/>
          <w:sz w:val="24"/>
          <w:szCs w:val="24"/>
          <w:lang w:eastAsia="ru-RU"/>
        </w:rPr>
        <w:t xml:space="preserve">Коротоякском сельском </w:t>
      </w:r>
      <w:r w:rsidRPr="001702CC">
        <w:rPr>
          <w:rFonts w:ascii="Arial" w:hAnsi="Arial" w:cs="Arial"/>
          <w:sz w:val="24"/>
          <w:szCs w:val="24"/>
          <w:lang w:eastAsia="ru-RU"/>
        </w:rPr>
        <w:t xml:space="preserve">поселении Острогожском муниципальном районе Воронежской области» </w:t>
      </w:r>
      <w:r w:rsidR="001702CC" w:rsidRPr="001702CC">
        <w:rPr>
          <w:rFonts w:ascii="Arial" w:hAnsi="Arial" w:cs="Arial"/>
          <w:sz w:val="24"/>
          <w:szCs w:val="24"/>
        </w:rPr>
        <w:t>(в редакции решений от 21.04.2010 г. № 202; 08.04.2016 г. № 50; 02.03.2018 г. № 133; 18.03.2019 № 177</w:t>
      </w:r>
      <w:r w:rsidRPr="001702CC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ru-RU"/>
        </w:rPr>
        <w:t xml:space="preserve"> Совет народных депутатов </w:t>
      </w:r>
      <w:r w:rsidR="009339C7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>
        <w:rPr>
          <w:rFonts w:ascii="Arial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</w:t>
      </w:r>
    </w:p>
    <w:p w:rsidR="00F04FF0" w:rsidRPr="009339C7" w:rsidRDefault="00F04FF0" w:rsidP="00F04F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9339C7">
        <w:rPr>
          <w:rFonts w:ascii="Arial" w:hAnsi="Arial" w:cs="Arial"/>
          <w:sz w:val="24"/>
          <w:szCs w:val="24"/>
          <w:lang w:eastAsia="ru-RU"/>
        </w:rPr>
        <w:t>РЕШИЛ:</w:t>
      </w:r>
    </w:p>
    <w:p w:rsidR="00F04FF0" w:rsidRDefault="00F04FF0" w:rsidP="00F04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4FF0" w:rsidRDefault="00F04FF0" w:rsidP="00F04FF0">
      <w:pPr>
        <w:pStyle w:val="ConsPlusTitle"/>
        <w:widowControl/>
        <w:tabs>
          <w:tab w:val="left" w:pos="0"/>
        </w:tabs>
        <w:ind w:firstLine="709"/>
        <w:jc w:val="both"/>
        <w:rPr>
          <w:rFonts w:ascii="Arial" w:hAnsi="Arial" w:cs="Arial"/>
          <w:b w:val="0"/>
          <w:spacing w:val="2"/>
        </w:rPr>
      </w:pPr>
      <w:r>
        <w:rPr>
          <w:rFonts w:ascii="Arial" w:hAnsi="Arial" w:cs="Arial"/>
          <w:b w:val="0"/>
        </w:rPr>
        <w:t>1.Внести изменения в</w:t>
      </w:r>
      <w:r>
        <w:rPr>
          <w:rFonts w:ascii="Arial" w:hAnsi="Arial" w:cs="Arial"/>
          <w:b w:val="0"/>
          <w:spacing w:val="2"/>
        </w:rPr>
        <w:t xml:space="preserve"> Порядок предоставления иных межбюджетных трансфертов из бюджета </w:t>
      </w:r>
      <w:r w:rsidR="009339C7">
        <w:rPr>
          <w:rFonts w:ascii="Arial" w:hAnsi="Arial" w:cs="Arial"/>
          <w:b w:val="0"/>
        </w:rPr>
        <w:t xml:space="preserve">Коротоякского </w:t>
      </w:r>
      <w:r>
        <w:rPr>
          <w:rFonts w:ascii="Arial" w:hAnsi="Arial" w:cs="Arial"/>
          <w:b w:val="0"/>
          <w:spacing w:val="2"/>
        </w:rPr>
        <w:t>сельского поселения Острогожского муниципального района</w:t>
      </w:r>
      <w:r>
        <w:rPr>
          <w:rFonts w:ascii="Arial" w:hAnsi="Arial" w:cs="Arial"/>
          <w:b w:val="0"/>
        </w:rPr>
        <w:t xml:space="preserve"> Воронежской области</w:t>
      </w:r>
      <w:r>
        <w:rPr>
          <w:rFonts w:ascii="Arial" w:hAnsi="Arial" w:cs="Arial"/>
          <w:b w:val="0"/>
          <w:spacing w:val="2"/>
        </w:rPr>
        <w:t xml:space="preserve"> бюджету Острогожского муниципального района</w:t>
      </w:r>
      <w:r>
        <w:rPr>
          <w:rFonts w:ascii="Arial" w:hAnsi="Arial" w:cs="Arial"/>
          <w:b w:val="0"/>
        </w:rPr>
        <w:t xml:space="preserve"> Воронежской области,</w:t>
      </w:r>
      <w:r>
        <w:rPr>
          <w:rFonts w:ascii="Arial" w:hAnsi="Arial" w:cs="Arial"/>
          <w:b w:val="0"/>
          <w:spacing w:val="2"/>
        </w:rPr>
        <w:t xml:space="preserve"> утвержденный решением </w:t>
      </w:r>
      <w:r>
        <w:rPr>
          <w:rFonts w:ascii="Arial" w:hAnsi="Arial" w:cs="Arial"/>
          <w:b w:val="0"/>
        </w:rPr>
        <w:t xml:space="preserve">Совета народных депутатов </w:t>
      </w:r>
      <w:r w:rsidR="009339C7">
        <w:rPr>
          <w:rFonts w:ascii="Arial" w:hAnsi="Arial" w:cs="Arial"/>
          <w:b w:val="0"/>
        </w:rPr>
        <w:t xml:space="preserve">Коротоякского </w:t>
      </w:r>
      <w:r>
        <w:rPr>
          <w:rFonts w:ascii="Arial" w:hAnsi="Arial" w:cs="Arial"/>
          <w:b w:val="0"/>
        </w:rPr>
        <w:t xml:space="preserve">сельского поселения от </w:t>
      </w:r>
      <w:r w:rsidR="009339C7" w:rsidRPr="009339C7">
        <w:rPr>
          <w:rFonts w:ascii="Arial" w:hAnsi="Arial" w:cs="Arial"/>
          <w:b w:val="0"/>
        </w:rPr>
        <w:t>27.04.2020 г. № 230</w:t>
      </w:r>
      <w:r w:rsidR="009339C7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следующие изменения</w:t>
      </w:r>
      <w:r>
        <w:rPr>
          <w:rFonts w:ascii="Arial" w:hAnsi="Arial" w:cs="Arial"/>
          <w:b w:val="0"/>
          <w:spacing w:val="2"/>
        </w:rPr>
        <w:t>:</w:t>
      </w:r>
    </w:p>
    <w:p w:rsidR="00F04FF0" w:rsidRPr="004A700D" w:rsidRDefault="00F04FF0" w:rsidP="00F04FF0">
      <w:pPr>
        <w:pStyle w:val="ConsPlusTitle"/>
        <w:widowControl/>
        <w:tabs>
          <w:tab w:val="left" w:pos="0"/>
        </w:tabs>
        <w:ind w:left="709"/>
        <w:jc w:val="both"/>
        <w:rPr>
          <w:rFonts w:ascii="Arial" w:hAnsi="Arial" w:cs="Arial"/>
          <w:b w:val="0"/>
          <w:spacing w:val="2"/>
        </w:rPr>
      </w:pPr>
      <w:r w:rsidRPr="004A700D">
        <w:rPr>
          <w:rFonts w:ascii="Arial" w:hAnsi="Arial" w:cs="Arial"/>
          <w:b w:val="0"/>
          <w:spacing w:val="2"/>
        </w:rPr>
        <w:t>1.1. Пункт 5.4. изложить в следующей редакции:</w:t>
      </w:r>
    </w:p>
    <w:p w:rsidR="00F04FF0" w:rsidRDefault="00F04FF0" w:rsidP="00F04FF0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A700D">
        <w:rPr>
          <w:rFonts w:ascii="Arial" w:hAnsi="Arial" w:cs="Arial"/>
          <w:b/>
          <w:spacing w:val="2"/>
        </w:rPr>
        <w:t>«</w:t>
      </w:r>
      <w:r w:rsidRPr="004A700D">
        <w:rPr>
          <w:rFonts w:ascii="Arial" w:hAnsi="Arial" w:cs="Arial"/>
          <w:color w:val="000000"/>
          <w:spacing w:val="2"/>
          <w:sz w:val="24"/>
          <w:szCs w:val="24"/>
        </w:rPr>
        <w:t xml:space="preserve">5.4. </w:t>
      </w:r>
      <w:r w:rsidRPr="004A700D">
        <w:rPr>
          <w:rFonts w:ascii="Arial" w:hAnsi="Arial" w:cs="Arial"/>
          <w:color w:val="000000"/>
          <w:sz w:val="24"/>
          <w:szCs w:val="24"/>
        </w:rPr>
        <w:t xml:space="preserve">Иные межбюджетные трансферты, имеющие целевое назначение, не использованные в текущем году, могут использоваться в очередном финансовом году на те же цели при наличии соглашения на очередной финансовый год и потребности в указанных трансфертах в соответствии с решением о бюджете </w:t>
      </w:r>
      <w:r w:rsidR="009339C7" w:rsidRPr="004A700D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0837AC" w:rsidRPr="004A700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700D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FF2AFE">
        <w:rPr>
          <w:rFonts w:ascii="Arial" w:hAnsi="Arial" w:cs="Arial"/>
          <w:color w:val="000000"/>
          <w:sz w:val="24"/>
          <w:szCs w:val="24"/>
        </w:rPr>
        <w:t>.</w:t>
      </w:r>
    </w:p>
    <w:p w:rsidR="00F04FF0" w:rsidRDefault="00F04FF0" w:rsidP="00F04FF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="009339C7">
        <w:rPr>
          <w:rFonts w:ascii="Arial" w:hAnsi="Arial" w:cs="Arial"/>
          <w:color w:val="000000"/>
        </w:rPr>
        <w:t>Коротоякского</w:t>
      </w:r>
      <w:r w:rsidR="004416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 в срок до 1 февраля, следующего за отчётным годом.»</w:t>
      </w:r>
    </w:p>
    <w:p w:rsidR="00F04FF0" w:rsidRDefault="00F04FF0" w:rsidP="004416D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1.2. Пункт 5 добавить подпунктом 5.5 следующего содержания:</w:t>
      </w:r>
    </w:p>
    <w:p w:rsidR="00F04FF0" w:rsidRDefault="00F04FF0" w:rsidP="004416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5.5. Острогожский муниципальный район </w:t>
      </w:r>
      <w:r>
        <w:rPr>
          <w:rFonts w:ascii="Arial" w:hAnsi="Arial" w:cs="Arial"/>
          <w:color w:val="000000"/>
          <w:sz w:val="24"/>
          <w:szCs w:val="24"/>
        </w:rPr>
        <w:t xml:space="preserve">несет ответственность за не целевое использование иных межбюджетных трансфертов, полученных из бюджета </w:t>
      </w:r>
      <w:r w:rsidR="009339C7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4416D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поселения, и достоверность представляемых отчётов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в соответствии с законодательством Российской Федерации.»</w:t>
      </w:r>
    </w:p>
    <w:p w:rsidR="00F04FF0" w:rsidRDefault="00F04FF0" w:rsidP="00F04F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1.3.</w:t>
      </w:r>
      <w:r>
        <w:rPr>
          <w:rFonts w:ascii="Arial" w:hAnsi="Arial" w:cs="Arial"/>
          <w:spacing w:val="2"/>
          <w:sz w:val="24"/>
          <w:szCs w:val="24"/>
        </w:rPr>
        <w:t xml:space="preserve"> В Порядок предоставления иных межбюджетных трансфертов из бюджета </w:t>
      </w:r>
      <w:r w:rsidR="009339C7">
        <w:rPr>
          <w:rFonts w:ascii="Arial" w:hAnsi="Arial" w:cs="Arial"/>
          <w:sz w:val="24"/>
          <w:szCs w:val="24"/>
        </w:rPr>
        <w:t>Коротоякского</w:t>
      </w:r>
      <w:r w:rsidR="004416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сельского поселения Острогожского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Воронежской области</w:t>
      </w:r>
      <w:r>
        <w:rPr>
          <w:rFonts w:ascii="Arial" w:hAnsi="Arial" w:cs="Arial"/>
          <w:spacing w:val="2"/>
          <w:sz w:val="24"/>
          <w:szCs w:val="24"/>
        </w:rPr>
        <w:t xml:space="preserve"> бюджету Острогожского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Воронежской области добавить приложение:</w:t>
      </w:r>
    </w:p>
    <w:p w:rsidR="00F04FF0" w:rsidRDefault="00F04FF0" w:rsidP="00F04FF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«Приложение</w:t>
      </w:r>
    </w:p>
    <w:p w:rsidR="00F04FF0" w:rsidRDefault="00F04FF0" w:rsidP="00F04FF0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к Порядку предоставления иных межбюджетных трансфертов из бюджета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Острогожского муниципального района </w:t>
      </w:r>
      <w:r>
        <w:rPr>
          <w:rFonts w:ascii="Arial" w:hAnsi="Arial" w:cs="Arial"/>
          <w:sz w:val="24"/>
          <w:szCs w:val="24"/>
          <w:lang w:eastAsia="ru-RU"/>
        </w:rPr>
        <w:t xml:space="preserve">Воронежской области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бюджету Острогожского муниципального района </w:t>
      </w:r>
      <w:r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F04FF0" w:rsidRDefault="00F04FF0" w:rsidP="00F04FF0">
      <w:pPr>
        <w:shd w:val="clear" w:color="auto" w:fill="FFFFFF"/>
        <w:spacing w:after="0" w:line="36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СОГЛАШЕНИЕ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о предоставлении иных межбюджетных трансфертов, передаваемых из бюджета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>сельского поселения Острогожского муниципального района Воронежской области бюджету Острогожского муниципального района Воронежской области на ________________________________________________на 20___ год</w:t>
      </w:r>
    </w:p>
    <w:p w:rsidR="00F04FF0" w:rsidRDefault="00F04FF0" w:rsidP="00F04F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Администрация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области, в лице главы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>сельского поселения Острогожского муниципального района Воронежской области _________________, действующего на основании Устава, с одной стороны и администрация Острогожского муниципального района Воронежской области, именуемое в дальнейшем Получатель, в лице главы Острогожского муниципального района Воронежской области ______________________, действующего на основании Устава, с другой стороны, именуемые в дальнейшем Стороны, заключили настоящее Соглашение о нижеследующем:</w:t>
      </w:r>
    </w:p>
    <w:p w:rsidR="00F04FF0" w:rsidRDefault="00F04FF0" w:rsidP="00F04FF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Предмет Соглашения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1.1. Предметом настоящего Соглашения является соблюдение условий предоставления из бюджета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>сельского поселения Острогожского муниципального района Воронежской области бюджету Острогожского муниципального района Воронежской области иных межбюджетных трансфертов на____, в размере__________ рублей.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1.2. Иные межбюджетные трансферты предоставляются в соответствии с Решением Совета народных депутатов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от ___________года N _______ «О бюджете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на _______ год и на плановый период ________ и _______ годов». 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1.3. Иные межбюджетные трансферты предоставляются на условиях, указанных в пункте 3.2 настоящего Соглашения.</w:t>
      </w: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2. Порядок расчетов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2.1. Перечисление иных межбюджетных трансфертов осуществляется на счет, открытый в управлении Федерального казначейства по Воронежской области.</w:t>
      </w: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>3. Обязанности Сторон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3.1. Администрация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сельского поселения Острогожского муниципального района Воронежской области перечисляет бюджету Острогожского муниципального района Воронежской области иные межбюджетные трансферты, в соответствии с утвержденными ассигнованиями и лимитами бюджетных обязательств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>сельского поселения Острогожского муниципального района Воронежской области на 20____ год.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3.2. Администрация Острогожского муниципального района Воронежской области обязана обеспечить соблюдение требований бюджетного законодательства Российской Федерации, Воронежской области и Острогожского муниципального.</w:t>
      </w: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4. Права и ответственность Сторон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4.1. Администрация </w:t>
      </w:r>
      <w:r w:rsidR="009339C7">
        <w:rPr>
          <w:rFonts w:ascii="Arial" w:hAnsi="Arial" w:cs="Arial"/>
          <w:spacing w:val="2"/>
          <w:sz w:val="24"/>
          <w:szCs w:val="24"/>
          <w:lang w:eastAsia="ru-RU"/>
        </w:rPr>
        <w:t>Коротоякского</w:t>
      </w:r>
      <w:r w:rsidR="004416D8"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2"/>
          <w:sz w:val="24"/>
          <w:szCs w:val="24"/>
          <w:lang w:eastAsia="ru-RU"/>
        </w:rPr>
        <w:t>сельского поселения Острогожского муниципального района Воронежской области вправе при несоблюдении администрацией Острогожского муниципального района Воронежской области условий предоставления иных межбюджетных трансфертов принять решение о приостановлении (сокращении) иных межбюджетных трансфертов до выполнения требуемых условий предоставления.</w:t>
      </w: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5. Внесение изменений и дополнений в Соглашение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5.1. По взаимному соглашению Сторон или в соответствии с действующим законодательством Российской Федерации, Воронежской области и нормативными правовыми актами Острогожского муниципального района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6. Срок действия Соглашения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6.1. Настоящее Соглашение вступает в силу с момента его подписания Сторонами и действует в течение финансового года.</w:t>
      </w: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7. Другие условия</w:t>
      </w:r>
    </w:p>
    <w:p w:rsidR="00F04FF0" w:rsidRDefault="00F04FF0" w:rsidP="00F04FF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7.1. Настоящее Соглашение составлено на ____ листах в двух экземплярах, имеющих равную юридическую силу, по одному для каждой из Сторон.</w:t>
      </w:r>
    </w:p>
    <w:p w:rsidR="00F04FF0" w:rsidRDefault="00F04FF0" w:rsidP="00F04FF0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8. Юридические адреса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1"/>
        <w:gridCol w:w="4706"/>
      </w:tblGrid>
      <w:tr w:rsidR="00F04FF0" w:rsidTr="00F04FF0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Администрация </w:t>
            </w:r>
            <w:r w:rsidR="009339C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Коротоякского</w:t>
            </w:r>
            <w:r w:rsidR="00441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поселения Острогожского муниципального района Воронежской области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  <w:t>Администрация Острогожского муниципального района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  <w:t>Воронежской области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</w:pPr>
          </w:p>
        </w:tc>
      </w:tr>
      <w:tr w:rsidR="00726BEB" w:rsidTr="00E41E41">
        <w:tc>
          <w:tcPr>
            <w:tcW w:w="4851" w:type="dxa"/>
            <w:hideMark/>
          </w:tcPr>
          <w:p w:rsidR="00726BEB" w:rsidRPr="000B020B" w:rsidRDefault="00726BEB" w:rsidP="00726B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397813 Воронежская область, </w:t>
            </w:r>
            <w:r w:rsidRPr="00CD29A0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Острогожский район, с.</w:t>
            </w:r>
            <w:r w:rsidRPr="000B020B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Коротояк,</w:t>
            </w:r>
          </w:p>
          <w:p w:rsidR="00726BEB" w:rsidRPr="00CD29A0" w:rsidRDefault="00726BEB" w:rsidP="00726B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CD29A0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ул. Ф.</w:t>
            </w:r>
            <w:r w:rsidRPr="000B020B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D29A0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Энгельса, д.1</w:t>
            </w:r>
            <w:r w:rsidRPr="000B020B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BEB" w:rsidRDefault="00726BEB" w:rsidP="00726BE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  <w:t>397855 Воронежская область, г. Острогожск, ул. Ленина ,22</w:t>
            </w:r>
          </w:p>
        </w:tc>
      </w:tr>
      <w:tr w:rsidR="00F04FF0" w:rsidTr="00F04FF0"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Глава </w:t>
            </w:r>
            <w:r w:rsidR="009339C7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Коротоякского</w:t>
            </w:r>
            <w:r w:rsidR="004416D8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сельского поселения Острогожского муниципального района Воронежской области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__________________/____________/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Глава администрации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Острогожского муниципального района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Воронежской области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i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________________/_______________/</w:t>
            </w:r>
          </w:p>
          <w:p w:rsidR="00F04FF0" w:rsidRDefault="00F04FF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2"/>
                <w:sz w:val="24"/>
                <w:szCs w:val="24"/>
                <w:lang w:eastAsia="ru-RU"/>
              </w:rPr>
              <w:t>М.П.</w:t>
            </w:r>
          </w:p>
        </w:tc>
      </w:tr>
    </w:tbl>
    <w:p w:rsidR="00F04FF0" w:rsidRDefault="007229B4" w:rsidP="007229B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»</w:t>
      </w:r>
    </w:p>
    <w:p w:rsidR="00F04FF0" w:rsidRDefault="00F04FF0" w:rsidP="00F04FF0">
      <w:pPr>
        <w:pStyle w:val="ConsPlusTitle"/>
        <w:widowControl/>
        <w:tabs>
          <w:tab w:val="left" w:pos="0"/>
        </w:tabs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pacing w:val="2"/>
        </w:rPr>
        <w:t xml:space="preserve">2. </w:t>
      </w:r>
      <w:r>
        <w:rPr>
          <w:rFonts w:ascii="Arial" w:hAnsi="Arial" w:cs="Arial"/>
          <w:b w:val="0"/>
        </w:rPr>
        <w:t>Настоящее Решение вступает в силу с момента официального обнародования.</w:t>
      </w:r>
    </w:p>
    <w:p w:rsidR="00F04FF0" w:rsidRDefault="00F04FF0" w:rsidP="00F04FF0">
      <w:pPr>
        <w:pStyle w:val="ConsPlusTitle"/>
        <w:widowControl/>
        <w:tabs>
          <w:tab w:val="left" w:pos="0"/>
        </w:tabs>
        <w:ind w:left="720"/>
        <w:jc w:val="both"/>
        <w:rPr>
          <w:rFonts w:ascii="Arial" w:hAnsi="Arial" w:cs="Arial"/>
          <w:b w:val="0"/>
        </w:rPr>
      </w:pPr>
    </w:p>
    <w:p w:rsidR="00F04FF0" w:rsidRDefault="00F04FF0" w:rsidP="00F04FF0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Глава </w:t>
      </w:r>
      <w:r w:rsidR="009339C7">
        <w:rPr>
          <w:rFonts w:ascii="Arial" w:hAnsi="Arial" w:cs="Arial"/>
          <w:b w:val="0"/>
        </w:rPr>
        <w:t>Коротоякского</w:t>
      </w:r>
      <w:r w:rsidR="00726BEB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сельского поселения</w:t>
      </w:r>
      <w:r>
        <w:rPr>
          <w:rFonts w:ascii="Arial" w:hAnsi="Arial" w:cs="Arial"/>
          <w:b w:val="0"/>
        </w:rPr>
        <w:tab/>
        <w:t xml:space="preserve">                                     </w:t>
      </w:r>
      <w:r w:rsidR="00726BEB">
        <w:rPr>
          <w:rFonts w:ascii="Arial" w:hAnsi="Arial" w:cs="Arial"/>
          <w:b w:val="0"/>
        </w:rPr>
        <w:t>Н.В. Трофимов</w:t>
      </w:r>
    </w:p>
    <w:p w:rsidR="00CD29A0" w:rsidRPr="00CD29A0" w:rsidRDefault="00CD29A0" w:rsidP="000B020B">
      <w:pPr>
        <w:shd w:val="clear" w:color="auto" w:fill="FFFFFF"/>
        <w:spacing w:after="0"/>
        <w:ind w:firstLine="709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sectPr w:rsidR="00CD29A0" w:rsidRPr="00CD29A0" w:rsidSect="007759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A4F7E"/>
    <w:multiLevelType w:val="hybridMultilevel"/>
    <w:tmpl w:val="4302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3A"/>
    <w:rsid w:val="00001842"/>
    <w:rsid w:val="00013D83"/>
    <w:rsid w:val="000837AC"/>
    <w:rsid w:val="00092A6E"/>
    <w:rsid w:val="000961DB"/>
    <w:rsid w:val="000A70B6"/>
    <w:rsid w:val="000B020B"/>
    <w:rsid w:val="000C5381"/>
    <w:rsid w:val="000C5CEA"/>
    <w:rsid w:val="000D7865"/>
    <w:rsid w:val="0011199D"/>
    <w:rsid w:val="00124035"/>
    <w:rsid w:val="0012762D"/>
    <w:rsid w:val="001307EB"/>
    <w:rsid w:val="0013158F"/>
    <w:rsid w:val="001702CC"/>
    <w:rsid w:val="00172EF4"/>
    <w:rsid w:val="00177852"/>
    <w:rsid w:val="00185426"/>
    <w:rsid w:val="001B3CA8"/>
    <w:rsid w:val="0020024B"/>
    <w:rsid w:val="00212266"/>
    <w:rsid w:val="00213451"/>
    <w:rsid w:val="00214C5D"/>
    <w:rsid w:val="0025641B"/>
    <w:rsid w:val="002677D3"/>
    <w:rsid w:val="00287E1D"/>
    <w:rsid w:val="002A4683"/>
    <w:rsid w:val="002D2E9A"/>
    <w:rsid w:val="00300603"/>
    <w:rsid w:val="00302DD3"/>
    <w:rsid w:val="003341A3"/>
    <w:rsid w:val="003372CF"/>
    <w:rsid w:val="00337C20"/>
    <w:rsid w:val="00347044"/>
    <w:rsid w:val="0036145F"/>
    <w:rsid w:val="00377227"/>
    <w:rsid w:val="003A69A2"/>
    <w:rsid w:val="003B357A"/>
    <w:rsid w:val="003F35F3"/>
    <w:rsid w:val="004037D3"/>
    <w:rsid w:val="004118F5"/>
    <w:rsid w:val="00423A5F"/>
    <w:rsid w:val="00424618"/>
    <w:rsid w:val="004270DC"/>
    <w:rsid w:val="004416D8"/>
    <w:rsid w:val="00473CA4"/>
    <w:rsid w:val="00474AE1"/>
    <w:rsid w:val="00477112"/>
    <w:rsid w:val="00485FA9"/>
    <w:rsid w:val="004A700D"/>
    <w:rsid w:val="004B1CF7"/>
    <w:rsid w:val="004B43D9"/>
    <w:rsid w:val="004C4761"/>
    <w:rsid w:val="004D6EBE"/>
    <w:rsid w:val="004D7EB2"/>
    <w:rsid w:val="004E5BB1"/>
    <w:rsid w:val="004F39DD"/>
    <w:rsid w:val="00534CED"/>
    <w:rsid w:val="00537C03"/>
    <w:rsid w:val="00545B86"/>
    <w:rsid w:val="00555709"/>
    <w:rsid w:val="00562ED9"/>
    <w:rsid w:val="006074E9"/>
    <w:rsid w:val="00624168"/>
    <w:rsid w:val="006D7C63"/>
    <w:rsid w:val="006E04A9"/>
    <w:rsid w:val="00721408"/>
    <w:rsid w:val="007229B4"/>
    <w:rsid w:val="00726BEB"/>
    <w:rsid w:val="00735BF6"/>
    <w:rsid w:val="00754274"/>
    <w:rsid w:val="0077121C"/>
    <w:rsid w:val="0077456C"/>
    <w:rsid w:val="00775947"/>
    <w:rsid w:val="00796460"/>
    <w:rsid w:val="007A4871"/>
    <w:rsid w:val="007A5DD9"/>
    <w:rsid w:val="007D13AB"/>
    <w:rsid w:val="007E74AA"/>
    <w:rsid w:val="007F296A"/>
    <w:rsid w:val="008111D1"/>
    <w:rsid w:val="0081407B"/>
    <w:rsid w:val="00861A3E"/>
    <w:rsid w:val="00863F11"/>
    <w:rsid w:val="00897FD8"/>
    <w:rsid w:val="008A49C9"/>
    <w:rsid w:val="008A4CEA"/>
    <w:rsid w:val="008C5D06"/>
    <w:rsid w:val="008E7549"/>
    <w:rsid w:val="009071CC"/>
    <w:rsid w:val="00916FE5"/>
    <w:rsid w:val="009339C7"/>
    <w:rsid w:val="00955AFF"/>
    <w:rsid w:val="00955F45"/>
    <w:rsid w:val="009676D0"/>
    <w:rsid w:val="00981570"/>
    <w:rsid w:val="009878A2"/>
    <w:rsid w:val="0099459C"/>
    <w:rsid w:val="00994768"/>
    <w:rsid w:val="009E55C6"/>
    <w:rsid w:val="009E5C6E"/>
    <w:rsid w:val="00A02AB5"/>
    <w:rsid w:val="00A062B9"/>
    <w:rsid w:val="00A14E06"/>
    <w:rsid w:val="00A1556F"/>
    <w:rsid w:val="00A60A69"/>
    <w:rsid w:val="00A67BC8"/>
    <w:rsid w:val="00AB3C87"/>
    <w:rsid w:val="00AC3291"/>
    <w:rsid w:val="00AC39E0"/>
    <w:rsid w:val="00AF10E6"/>
    <w:rsid w:val="00B52821"/>
    <w:rsid w:val="00B903D3"/>
    <w:rsid w:val="00BC5B9F"/>
    <w:rsid w:val="00BD7173"/>
    <w:rsid w:val="00BE161A"/>
    <w:rsid w:val="00C038A8"/>
    <w:rsid w:val="00C30936"/>
    <w:rsid w:val="00C32A0D"/>
    <w:rsid w:val="00C61950"/>
    <w:rsid w:val="00C802A2"/>
    <w:rsid w:val="00C85A65"/>
    <w:rsid w:val="00C90A4A"/>
    <w:rsid w:val="00C90E1C"/>
    <w:rsid w:val="00C946C0"/>
    <w:rsid w:val="00CA0790"/>
    <w:rsid w:val="00CB1C59"/>
    <w:rsid w:val="00CB3A3A"/>
    <w:rsid w:val="00CB3A77"/>
    <w:rsid w:val="00CB60C7"/>
    <w:rsid w:val="00CD29A0"/>
    <w:rsid w:val="00CE7215"/>
    <w:rsid w:val="00CF4A0F"/>
    <w:rsid w:val="00CF6802"/>
    <w:rsid w:val="00D10E7B"/>
    <w:rsid w:val="00D20277"/>
    <w:rsid w:val="00D373D2"/>
    <w:rsid w:val="00DA4C25"/>
    <w:rsid w:val="00DB0DF8"/>
    <w:rsid w:val="00DF7E2E"/>
    <w:rsid w:val="00E14B6F"/>
    <w:rsid w:val="00E315BD"/>
    <w:rsid w:val="00E637E6"/>
    <w:rsid w:val="00E74338"/>
    <w:rsid w:val="00EA302F"/>
    <w:rsid w:val="00EC3AF7"/>
    <w:rsid w:val="00ED1430"/>
    <w:rsid w:val="00EE55B0"/>
    <w:rsid w:val="00EF0679"/>
    <w:rsid w:val="00EF12EC"/>
    <w:rsid w:val="00F01635"/>
    <w:rsid w:val="00F04FF0"/>
    <w:rsid w:val="00F41346"/>
    <w:rsid w:val="00F42437"/>
    <w:rsid w:val="00F6600E"/>
    <w:rsid w:val="00F705FD"/>
    <w:rsid w:val="00F772BB"/>
    <w:rsid w:val="00FB4CEB"/>
    <w:rsid w:val="00FE408F"/>
    <w:rsid w:val="00FF2AFE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0ABC13-91DF-4F53-B853-78C26A46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4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F7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FF7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753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F753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FF7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F75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FF753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78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D7865"/>
    <w:pPr>
      <w:ind w:left="720"/>
      <w:contextualSpacing/>
    </w:pPr>
  </w:style>
  <w:style w:type="table" w:styleId="a7">
    <w:name w:val="Table Grid"/>
    <w:basedOn w:val="a1"/>
    <w:uiPriority w:val="99"/>
    <w:rsid w:val="000D78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37C0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Normal">
    <w:name w:val="ConsNormal"/>
    <w:uiPriority w:val="99"/>
    <w:rsid w:val="00CA079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a8">
    <w:name w:val="Normal (Web)"/>
    <w:basedOn w:val="a"/>
    <w:uiPriority w:val="99"/>
    <w:rsid w:val="00967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4F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FE6F-A3FE-4ECD-9B40-8A799827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106</cp:revision>
  <cp:lastPrinted>2018-05-21T06:41:00Z</cp:lastPrinted>
  <dcterms:created xsi:type="dcterms:W3CDTF">2020-03-25T12:43:00Z</dcterms:created>
  <dcterms:modified xsi:type="dcterms:W3CDTF">2020-06-01T11:10:00Z</dcterms:modified>
</cp:coreProperties>
</file>