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4B" w:rsidRPr="00961F4B" w:rsidRDefault="00961F4B" w:rsidP="00961F4B">
      <w:pPr>
        <w:suppressAutoHyphens/>
        <w:autoSpaceDE w:val="0"/>
        <w:ind w:firstLine="709"/>
        <w:jc w:val="center"/>
        <w:rPr>
          <w:rFonts w:ascii="Arial" w:hAnsi="Arial" w:cs="Arial"/>
          <w:lang w:eastAsia="ar-SA"/>
        </w:rPr>
      </w:pPr>
      <w:r w:rsidRPr="00961F4B">
        <w:rPr>
          <w:rFonts w:ascii="Arial" w:hAnsi="Arial" w:cs="Arial"/>
          <w:noProof/>
        </w:rPr>
        <w:drawing>
          <wp:inline distT="0" distB="0" distL="0" distR="0">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961F4B" w:rsidRPr="00961F4B" w:rsidRDefault="00961F4B" w:rsidP="00961F4B">
      <w:pPr>
        <w:suppressAutoHyphens/>
        <w:ind w:firstLine="709"/>
        <w:jc w:val="center"/>
        <w:rPr>
          <w:rFonts w:ascii="Arial" w:hAnsi="Arial" w:cs="Arial"/>
          <w:lang w:eastAsia="ar-SA"/>
        </w:rPr>
      </w:pPr>
      <w:r w:rsidRPr="00961F4B">
        <w:rPr>
          <w:rFonts w:ascii="Arial" w:hAnsi="Arial" w:cs="Arial"/>
          <w:lang w:eastAsia="ar-SA"/>
        </w:rPr>
        <w:t>СОВЕТ НАРОДНЫХ ДЕПУТАТОВ</w:t>
      </w:r>
    </w:p>
    <w:p w:rsidR="00961F4B" w:rsidRPr="00961F4B" w:rsidRDefault="00961F4B" w:rsidP="00961F4B">
      <w:pPr>
        <w:suppressAutoHyphens/>
        <w:ind w:firstLine="709"/>
        <w:jc w:val="center"/>
        <w:rPr>
          <w:rFonts w:ascii="Arial" w:hAnsi="Arial" w:cs="Arial"/>
          <w:lang w:eastAsia="ar-SA"/>
        </w:rPr>
      </w:pPr>
      <w:r w:rsidRPr="00961F4B">
        <w:rPr>
          <w:rFonts w:ascii="Arial" w:hAnsi="Arial" w:cs="Arial"/>
          <w:lang w:eastAsia="ar-SA"/>
        </w:rPr>
        <w:t>КОРОТОЯКСКОГО СЕЛЬСКОГО ПОСЕЛЕНИЯ</w:t>
      </w:r>
    </w:p>
    <w:p w:rsidR="00961F4B" w:rsidRPr="00961F4B" w:rsidRDefault="00961F4B" w:rsidP="00961F4B">
      <w:pPr>
        <w:suppressAutoHyphens/>
        <w:ind w:firstLine="709"/>
        <w:jc w:val="center"/>
        <w:rPr>
          <w:rFonts w:ascii="Arial" w:hAnsi="Arial" w:cs="Arial"/>
          <w:lang w:eastAsia="ar-SA"/>
        </w:rPr>
      </w:pPr>
      <w:r w:rsidRPr="00961F4B">
        <w:rPr>
          <w:rFonts w:ascii="Arial" w:hAnsi="Arial" w:cs="Arial"/>
          <w:lang w:eastAsia="ar-SA"/>
        </w:rPr>
        <w:t>ОСТРОГОЖСКОГО МУНИЦИПАЛЬНОГО РАЙОНА</w:t>
      </w:r>
    </w:p>
    <w:p w:rsidR="00961F4B" w:rsidRPr="00961F4B" w:rsidRDefault="00961F4B" w:rsidP="00961F4B">
      <w:pPr>
        <w:suppressAutoHyphens/>
        <w:ind w:firstLine="709"/>
        <w:jc w:val="center"/>
        <w:rPr>
          <w:rFonts w:ascii="Arial" w:hAnsi="Arial" w:cs="Arial"/>
          <w:lang w:eastAsia="ar-SA"/>
        </w:rPr>
      </w:pPr>
    </w:p>
    <w:p w:rsidR="00961F4B" w:rsidRPr="00961F4B" w:rsidRDefault="00961F4B" w:rsidP="00961F4B">
      <w:pPr>
        <w:suppressAutoHyphens/>
        <w:ind w:firstLine="709"/>
        <w:jc w:val="center"/>
        <w:rPr>
          <w:rFonts w:ascii="Arial" w:hAnsi="Arial" w:cs="Arial"/>
          <w:lang w:eastAsia="ar-SA"/>
        </w:rPr>
      </w:pPr>
      <w:r w:rsidRPr="00961F4B">
        <w:rPr>
          <w:rFonts w:ascii="Arial" w:hAnsi="Arial" w:cs="Arial"/>
          <w:lang w:eastAsia="ar-SA"/>
        </w:rPr>
        <w:t>РЕШЕНИЕ</w:t>
      </w:r>
    </w:p>
    <w:p w:rsidR="00961F4B" w:rsidRPr="00961F4B" w:rsidRDefault="00961F4B" w:rsidP="00961F4B">
      <w:pPr>
        <w:ind w:firstLine="709"/>
        <w:jc w:val="both"/>
        <w:rPr>
          <w:rFonts w:ascii="Arial" w:hAnsi="Arial" w:cs="Arial"/>
        </w:rPr>
      </w:pPr>
      <w:r w:rsidRPr="00961F4B">
        <w:rPr>
          <w:rFonts w:ascii="Arial" w:hAnsi="Arial" w:cs="Arial"/>
        </w:rPr>
        <w:t>20.02.2021 г № 4</w:t>
      </w:r>
      <w:r>
        <w:rPr>
          <w:rFonts w:ascii="Arial" w:hAnsi="Arial" w:cs="Arial"/>
        </w:rPr>
        <w:t>5</w:t>
      </w:r>
    </w:p>
    <w:p w:rsidR="00961F4B" w:rsidRPr="00961F4B" w:rsidRDefault="00961F4B" w:rsidP="00961F4B">
      <w:pPr>
        <w:ind w:firstLine="709"/>
        <w:jc w:val="both"/>
        <w:rPr>
          <w:rFonts w:ascii="Arial" w:hAnsi="Arial" w:cs="Arial"/>
        </w:rPr>
      </w:pPr>
      <w:r w:rsidRPr="00961F4B">
        <w:rPr>
          <w:rFonts w:ascii="Arial" w:hAnsi="Arial" w:cs="Arial"/>
        </w:rPr>
        <w:t>с. Коротояк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tblGrid>
      <w:tr w:rsidR="00D129FE" w:rsidRPr="00426F01" w:rsidTr="00E651FD">
        <w:trPr>
          <w:trHeight w:val="427"/>
        </w:trPr>
        <w:tc>
          <w:tcPr>
            <w:tcW w:w="6629" w:type="dxa"/>
            <w:tcBorders>
              <w:top w:val="nil"/>
              <w:left w:val="nil"/>
              <w:bottom w:val="nil"/>
              <w:right w:val="nil"/>
            </w:tcBorders>
          </w:tcPr>
          <w:p w:rsidR="00D129FE" w:rsidRPr="00426F01" w:rsidRDefault="00D129FE" w:rsidP="00D129FE">
            <w:pPr>
              <w:jc w:val="both"/>
              <w:rPr>
                <w:rFonts w:ascii="Arial" w:hAnsi="Arial" w:cs="Arial"/>
                <w:b/>
              </w:rPr>
            </w:pPr>
            <w:r w:rsidRPr="004C3907">
              <w:rPr>
                <w:rFonts w:ascii="Arial" w:hAnsi="Arial" w:cs="Arial"/>
              </w:rPr>
              <w:t>О</w:t>
            </w:r>
            <w:r>
              <w:rPr>
                <w:rFonts w:ascii="Arial" w:hAnsi="Arial" w:cs="Arial"/>
              </w:rPr>
              <w:t xml:space="preserve"> внесении изменений и дополнений </w:t>
            </w:r>
            <w:r w:rsidRPr="004C3907">
              <w:rPr>
                <w:rFonts w:ascii="Arial" w:hAnsi="Arial" w:cs="Arial"/>
              </w:rPr>
              <w:t xml:space="preserve">в решение Совета народных депутатов </w:t>
            </w:r>
            <w:r w:rsidR="00D111EA">
              <w:rPr>
                <w:rFonts w:ascii="Arial" w:hAnsi="Arial" w:cs="Arial"/>
              </w:rPr>
              <w:t>Коротоякского</w:t>
            </w:r>
            <w:r w:rsidRPr="004C3907">
              <w:rPr>
                <w:rFonts w:ascii="Arial" w:hAnsi="Arial" w:cs="Arial"/>
              </w:rPr>
              <w:t xml:space="preserve"> сельского поселения </w:t>
            </w:r>
            <w:proofErr w:type="gramStart"/>
            <w:r w:rsidR="00733363" w:rsidRPr="00733363">
              <w:rPr>
                <w:rFonts w:ascii="Arial" w:hAnsi="Arial" w:cs="Arial"/>
              </w:rPr>
              <w:t>О</w:t>
            </w:r>
            <w:proofErr w:type="gramEnd"/>
            <w:r w:rsidR="00733363" w:rsidRPr="00733363">
              <w:rPr>
                <w:rFonts w:ascii="Arial" w:hAnsi="Arial" w:cs="Arial"/>
              </w:rPr>
              <w:t xml:space="preserve"> внесении изменений и дополнений в решение Совета народных депутатов Коротоякского сельского поселения от 13.03.2008 года № 114 «Об утверждении Положения «О бюджетном процессе в Коротоякском сельском поселении Острогожского муниципального района Воронежской области»» (в редакции решений от 21.04.2010 № 202, от 08.04.2016 № 50, от 02.03.2018 г. № 133, от 18.03.2019 г. № 177)</w:t>
            </w:r>
          </w:p>
        </w:tc>
      </w:tr>
    </w:tbl>
    <w:p w:rsidR="00D129FE" w:rsidRPr="00426F01" w:rsidRDefault="00D129FE" w:rsidP="00D129FE">
      <w:pPr>
        <w:pStyle w:val="ConsPlusTitle"/>
        <w:widowControl/>
        <w:jc w:val="both"/>
        <w:rPr>
          <w:rFonts w:ascii="Arial" w:hAnsi="Arial" w:cs="Arial"/>
          <w:b w:val="0"/>
        </w:rPr>
      </w:pPr>
    </w:p>
    <w:p w:rsidR="00D129FE" w:rsidRPr="009A35AD" w:rsidRDefault="00D129FE" w:rsidP="00D129FE">
      <w:pPr>
        <w:pStyle w:val="ConsPlusTitle"/>
        <w:widowControl/>
        <w:ind w:firstLine="709"/>
        <w:jc w:val="both"/>
        <w:rPr>
          <w:rFonts w:ascii="Arial" w:hAnsi="Arial" w:cs="Arial"/>
          <w:b w:val="0"/>
        </w:rPr>
      </w:pPr>
      <w:r w:rsidRPr="00D129FE">
        <w:rPr>
          <w:rFonts w:ascii="Arial" w:hAnsi="Arial" w:cs="Arial"/>
          <w:b w:val="0"/>
        </w:rPr>
        <w:t xml:space="preserve">Рассмотрев протест Острогожской межрайонной прокуратуры от </w:t>
      </w:r>
      <w:r w:rsidR="00E651FD">
        <w:rPr>
          <w:rFonts w:ascii="Arial" w:hAnsi="Arial" w:cs="Arial"/>
          <w:b w:val="0"/>
        </w:rPr>
        <w:t>29.01.2021</w:t>
      </w:r>
      <w:r>
        <w:rPr>
          <w:rFonts w:ascii="Arial" w:hAnsi="Arial" w:cs="Arial"/>
          <w:b w:val="0"/>
        </w:rPr>
        <w:t xml:space="preserve"> года</w:t>
      </w:r>
      <w:r w:rsidRPr="00D129FE">
        <w:rPr>
          <w:rFonts w:ascii="Arial" w:hAnsi="Arial" w:cs="Arial"/>
          <w:b w:val="0"/>
        </w:rPr>
        <w:t xml:space="preserve"> № 2-1-</w:t>
      </w:r>
      <w:r w:rsidR="00E651FD">
        <w:rPr>
          <w:rFonts w:ascii="Arial" w:hAnsi="Arial" w:cs="Arial"/>
          <w:b w:val="0"/>
        </w:rPr>
        <w:t>2021</w:t>
      </w:r>
      <w:r w:rsidRPr="00D129FE">
        <w:rPr>
          <w:rFonts w:ascii="Arial" w:hAnsi="Arial" w:cs="Arial"/>
          <w:b w:val="0"/>
        </w:rPr>
        <w:t xml:space="preserve"> на решение Совета народных депутатов </w:t>
      </w:r>
      <w:r w:rsidR="00D111EA">
        <w:rPr>
          <w:rFonts w:ascii="Arial" w:hAnsi="Arial" w:cs="Arial"/>
          <w:b w:val="0"/>
        </w:rPr>
        <w:t>Коротоякского</w:t>
      </w:r>
      <w:r w:rsidRPr="00D129FE">
        <w:rPr>
          <w:rFonts w:ascii="Arial" w:hAnsi="Arial" w:cs="Arial"/>
          <w:b w:val="0"/>
        </w:rPr>
        <w:t xml:space="preserve"> сельского поселения </w:t>
      </w:r>
      <w:r w:rsidR="00E651FD" w:rsidRPr="00D129FE">
        <w:rPr>
          <w:rFonts w:ascii="Arial" w:hAnsi="Arial" w:cs="Arial"/>
          <w:b w:val="0"/>
        </w:rPr>
        <w:t xml:space="preserve">Острогожского муниципального района </w:t>
      </w:r>
      <w:r w:rsidR="007F010B">
        <w:rPr>
          <w:rFonts w:ascii="Arial" w:hAnsi="Arial" w:cs="Arial"/>
          <w:b w:val="0"/>
        </w:rPr>
        <w:t xml:space="preserve">от 13.03.2008 года № 114, </w:t>
      </w:r>
      <w:r w:rsidRPr="00D129FE">
        <w:rPr>
          <w:rFonts w:ascii="Arial" w:hAnsi="Arial" w:cs="Arial"/>
          <w:b w:val="0"/>
        </w:rPr>
        <w:t xml:space="preserve">с </w:t>
      </w:r>
      <w:r w:rsidRPr="009A35AD">
        <w:rPr>
          <w:rFonts w:ascii="Arial" w:hAnsi="Arial" w:cs="Arial"/>
          <w:b w:val="0"/>
        </w:rPr>
        <w:t xml:space="preserve">целью </w:t>
      </w:r>
      <w:r w:rsidR="009A35AD" w:rsidRPr="009A35AD">
        <w:rPr>
          <w:rFonts w:ascii="Arial" w:hAnsi="Arial" w:cs="Arial"/>
          <w:b w:val="0"/>
        </w:rPr>
        <w:t xml:space="preserve">приведения в соответствие с требованиями </w:t>
      </w:r>
      <w:r w:rsidR="009A35AD" w:rsidRPr="009A35AD">
        <w:rPr>
          <w:rStyle w:val="11"/>
          <w:rFonts w:ascii="Arial" w:hAnsi="Arial" w:cs="Arial"/>
          <w:b w:val="0"/>
        </w:rPr>
        <w:t xml:space="preserve">Бюджетного кодекса Российской Федерации </w:t>
      </w:r>
      <w:r w:rsidR="009A35AD" w:rsidRPr="009A35AD">
        <w:rPr>
          <w:rFonts w:ascii="Arial" w:hAnsi="Arial" w:cs="Arial"/>
          <w:b w:val="0"/>
        </w:rPr>
        <w:t xml:space="preserve">нормативно-правовых актов, регулирующих бюджетный процесс в </w:t>
      </w:r>
      <w:r w:rsidR="00D111EA">
        <w:rPr>
          <w:rFonts w:ascii="Arial" w:hAnsi="Arial" w:cs="Arial"/>
          <w:b w:val="0"/>
        </w:rPr>
        <w:t>Коротоякском</w:t>
      </w:r>
      <w:r w:rsidR="009A35AD" w:rsidRPr="009A35AD">
        <w:rPr>
          <w:rFonts w:ascii="Arial" w:hAnsi="Arial" w:cs="Arial"/>
          <w:b w:val="0"/>
        </w:rPr>
        <w:t xml:space="preserve"> сельском поселении Острогожского муниципального района</w:t>
      </w:r>
      <w:r w:rsidRPr="009A35AD">
        <w:rPr>
          <w:rFonts w:ascii="Arial" w:hAnsi="Arial" w:cs="Arial"/>
          <w:b w:val="0"/>
        </w:rPr>
        <w:t xml:space="preserve">, Совет народных депутатов </w:t>
      </w:r>
      <w:r w:rsidR="00D111EA">
        <w:rPr>
          <w:rFonts w:ascii="Arial" w:hAnsi="Arial" w:cs="Arial"/>
          <w:b w:val="0"/>
        </w:rPr>
        <w:t>Коротоякского</w:t>
      </w:r>
      <w:r w:rsidRPr="009A35AD">
        <w:rPr>
          <w:rFonts w:ascii="Arial" w:hAnsi="Arial" w:cs="Arial"/>
          <w:b w:val="0"/>
        </w:rPr>
        <w:t xml:space="preserve"> сельского поселения</w:t>
      </w:r>
    </w:p>
    <w:p w:rsidR="00D129FE" w:rsidRPr="00426F01" w:rsidRDefault="00D129FE" w:rsidP="00D129FE">
      <w:pPr>
        <w:pStyle w:val="ConsPlusTitle"/>
        <w:widowControl/>
        <w:jc w:val="both"/>
        <w:rPr>
          <w:rFonts w:ascii="Arial" w:hAnsi="Arial" w:cs="Arial"/>
          <w:b w:val="0"/>
        </w:rPr>
      </w:pPr>
    </w:p>
    <w:p w:rsidR="00D129FE" w:rsidRPr="00426F01" w:rsidRDefault="00D129FE" w:rsidP="00D129FE">
      <w:pPr>
        <w:pStyle w:val="ConsPlusTitle"/>
        <w:widowControl/>
        <w:jc w:val="center"/>
        <w:rPr>
          <w:rFonts w:ascii="Arial" w:hAnsi="Arial" w:cs="Arial"/>
          <w:b w:val="0"/>
        </w:rPr>
      </w:pPr>
      <w:r w:rsidRPr="00426F01">
        <w:rPr>
          <w:rFonts w:ascii="Arial" w:hAnsi="Arial" w:cs="Arial"/>
          <w:b w:val="0"/>
        </w:rPr>
        <w:t>РЕШИЛ:</w:t>
      </w:r>
    </w:p>
    <w:p w:rsidR="00D129FE" w:rsidRPr="00426F01" w:rsidRDefault="00D129FE" w:rsidP="00D129FE">
      <w:pPr>
        <w:pStyle w:val="ConsPlusTitle"/>
        <w:widowControl/>
        <w:jc w:val="both"/>
        <w:rPr>
          <w:rFonts w:ascii="Arial" w:hAnsi="Arial" w:cs="Arial"/>
          <w:b w:val="0"/>
        </w:rPr>
      </w:pPr>
    </w:p>
    <w:p w:rsidR="00D129FE" w:rsidRPr="00D834E2" w:rsidRDefault="00D129FE" w:rsidP="00D834E2">
      <w:pPr>
        <w:ind w:firstLine="709"/>
        <w:jc w:val="both"/>
        <w:rPr>
          <w:rFonts w:ascii="Arial" w:hAnsi="Arial" w:cs="Arial"/>
        </w:rPr>
      </w:pPr>
      <w:r w:rsidRPr="00D834E2">
        <w:rPr>
          <w:rFonts w:ascii="Arial" w:hAnsi="Arial" w:cs="Arial"/>
        </w:rPr>
        <w:t xml:space="preserve">1. Внести в решение Совета народных депутатов </w:t>
      </w:r>
      <w:r w:rsidR="00D111EA">
        <w:rPr>
          <w:rFonts w:ascii="Arial" w:hAnsi="Arial" w:cs="Arial"/>
        </w:rPr>
        <w:t>Коротоякского</w:t>
      </w:r>
      <w:r w:rsidRPr="00D834E2">
        <w:rPr>
          <w:rFonts w:ascii="Arial" w:hAnsi="Arial" w:cs="Arial"/>
        </w:rPr>
        <w:t xml:space="preserve"> сельского поселения </w:t>
      </w:r>
      <w:r w:rsidR="006B0DBA" w:rsidRPr="006B0DBA">
        <w:rPr>
          <w:rFonts w:ascii="Arial" w:hAnsi="Arial" w:cs="Arial"/>
        </w:rPr>
        <w:t xml:space="preserve">от 13.03.2008 года № 114 «Об утверждении Положения «О бюджетном процессе в Коротоякском сельском поселении Острогожского муниципального района Воронежской области»» (в редакции решений от 21.04.2010 № 202, от 08.04.2016 № 50, от 02.03.2018 г. № 133, от 18.03.2019 г. № 177) </w:t>
      </w:r>
      <w:r w:rsidR="000C061F" w:rsidRPr="006B0DBA">
        <w:rPr>
          <w:rFonts w:ascii="Arial" w:hAnsi="Arial" w:cs="Arial"/>
        </w:rPr>
        <w:t>(далее - Положение)</w:t>
      </w:r>
      <w:r w:rsidR="00E651FD" w:rsidRPr="00D834E2">
        <w:rPr>
          <w:rFonts w:ascii="Arial" w:hAnsi="Arial" w:cs="Arial"/>
        </w:rPr>
        <w:t xml:space="preserve"> </w:t>
      </w:r>
      <w:r w:rsidRPr="00D834E2">
        <w:rPr>
          <w:rFonts w:ascii="Arial" w:hAnsi="Arial" w:cs="Arial"/>
        </w:rPr>
        <w:t>следующие изменения и дополнения:</w:t>
      </w:r>
    </w:p>
    <w:p w:rsidR="00604829" w:rsidRDefault="00604829" w:rsidP="00271EF4">
      <w:pPr>
        <w:autoSpaceDE w:val="0"/>
        <w:autoSpaceDN w:val="0"/>
        <w:adjustRightInd w:val="0"/>
        <w:ind w:firstLine="709"/>
        <w:jc w:val="both"/>
        <w:rPr>
          <w:rFonts w:ascii="Arial" w:hAnsi="Arial" w:cs="Arial"/>
        </w:rPr>
      </w:pPr>
    </w:p>
    <w:p w:rsidR="00271EF4" w:rsidRDefault="00D129FE" w:rsidP="00271EF4">
      <w:pPr>
        <w:autoSpaceDE w:val="0"/>
        <w:autoSpaceDN w:val="0"/>
        <w:adjustRightInd w:val="0"/>
        <w:ind w:firstLine="709"/>
        <w:jc w:val="both"/>
        <w:rPr>
          <w:rFonts w:ascii="Arial" w:hAnsi="Arial" w:cs="Arial"/>
          <w:color w:val="000000"/>
          <w:shd w:val="clear" w:color="auto" w:fill="FFFFFF"/>
        </w:rPr>
      </w:pPr>
      <w:r w:rsidRPr="00271EF4">
        <w:rPr>
          <w:rFonts w:ascii="Arial" w:hAnsi="Arial" w:cs="Arial"/>
        </w:rPr>
        <w:t xml:space="preserve">1.1. </w:t>
      </w:r>
      <w:r w:rsidR="00271EF4">
        <w:rPr>
          <w:rFonts w:ascii="Arial" w:hAnsi="Arial" w:cs="Arial"/>
          <w:color w:val="000000"/>
          <w:shd w:val="clear" w:color="auto" w:fill="FFFFFF"/>
        </w:rPr>
        <w:t xml:space="preserve">Раздел </w:t>
      </w:r>
      <w:r w:rsidR="00271EF4">
        <w:rPr>
          <w:rFonts w:ascii="Arial" w:hAnsi="Arial" w:cs="Arial"/>
          <w:color w:val="000000"/>
          <w:shd w:val="clear" w:color="auto" w:fill="FFFFFF"/>
          <w:lang w:val="en-US"/>
        </w:rPr>
        <w:t>IV</w:t>
      </w:r>
      <w:r w:rsidR="00271EF4" w:rsidRPr="00271EF4">
        <w:rPr>
          <w:rFonts w:ascii="Arial" w:hAnsi="Arial" w:cs="Arial"/>
          <w:color w:val="000000"/>
          <w:shd w:val="clear" w:color="auto" w:fill="FFFFFF"/>
        </w:rPr>
        <w:t xml:space="preserve"> </w:t>
      </w:r>
      <w:r w:rsidR="00414C3B">
        <w:rPr>
          <w:rFonts w:ascii="Arial" w:hAnsi="Arial" w:cs="Arial"/>
          <w:color w:val="000000"/>
          <w:shd w:val="clear" w:color="auto" w:fill="FFFFFF"/>
        </w:rPr>
        <w:t xml:space="preserve">Положения </w:t>
      </w:r>
      <w:r w:rsidR="00271EF4">
        <w:rPr>
          <w:rFonts w:ascii="Arial" w:hAnsi="Arial" w:cs="Arial"/>
          <w:color w:val="000000"/>
          <w:shd w:val="clear" w:color="auto" w:fill="FFFFFF"/>
        </w:rPr>
        <w:t>дополнить статьей 70.1 следующего содержания:</w:t>
      </w:r>
    </w:p>
    <w:p w:rsidR="0084423E" w:rsidRDefault="0084423E" w:rsidP="00271EF4">
      <w:pPr>
        <w:autoSpaceDE w:val="0"/>
        <w:autoSpaceDN w:val="0"/>
        <w:adjustRightInd w:val="0"/>
        <w:ind w:firstLine="709"/>
        <w:jc w:val="both"/>
        <w:rPr>
          <w:rFonts w:ascii="Arial" w:hAnsi="Arial" w:cs="Arial"/>
          <w:color w:val="000000"/>
          <w:shd w:val="clear" w:color="auto" w:fill="FFFFFF"/>
        </w:rPr>
      </w:pPr>
      <w:r>
        <w:rPr>
          <w:rFonts w:ascii="Arial" w:hAnsi="Arial" w:cs="Arial"/>
          <w:color w:val="000000"/>
          <w:shd w:val="clear" w:color="auto" w:fill="FFFFFF"/>
        </w:rPr>
        <w:t>«</w:t>
      </w:r>
      <w:r w:rsidRPr="0084423E">
        <w:rPr>
          <w:rFonts w:ascii="Arial" w:hAnsi="Arial" w:cs="Arial"/>
          <w:color w:val="000000"/>
          <w:shd w:val="clear" w:color="auto" w:fill="FFFFFF"/>
        </w:rPr>
        <w:t xml:space="preserve">Статья </w:t>
      </w:r>
      <w:r>
        <w:rPr>
          <w:rFonts w:ascii="Arial" w:hAnsi="Arial" w:cs="Arial"/>
          <w:color w:val="000000"/>
          <w:shd w:val="clear" w:color="auto" w:fill="FFFFFF"/>
        </w:rPr>
        <w:t>7</w:t>
      </w:r>
      <w:r w:rsidRPr="0084423E">
        <w:rPr>
          <w:rFonts w:ascii="Arial" w:hAnsi="Arial" w:cs="Arial"/>
          <w:color w:val="000000"/>
          <w:shd w:val="clear" w:color="auto" w:fill="FFFFFF"/>
        </w:rPr>
        <w:t>0.1. Долгосрочное бюджетное планирование.</w:t>
      </w:r>
    </w:p>
    <w:p w:rsidR="0084423E" w:rsidRDefault="0084423E" w:rsidP="00271EF4">
      <w:pPr>
        <w:autoSpaceDE w:val="0"/>
        <w:autoSpaceDN w:val="0"/>
        <w:adjustRightInd w:val="0"/>
        <w:ind w:firstLine="709"/>
        <w:jc w:val="both"/>
        <w:rPr>
          <w:rFonts w:ascii="Arial" w:hAnsi="Arial" w:cs="Arial"/>
          <w:color w:val="000000"/>
          <w:shd w:val="clear" w:color="auto" w:fill="FFFFFF"/>
        </w:rPr>
      </w:pPr>
    </w:p>
    <w:p w:rsidR="00271EF4" w:rsidRPr="00271EF4" w:rsidRDefault="00271EF4" w:rsidP="00271EF4">
      <w:pPr>
        <w:autoSpaceDE w:val="0"/>
        <w:autoSpaceDN w:val="0"/>
        <w:adjustRightInd w:val="0"/>
        <w:ind w:firstLine="709"/>
        <w:jc w:val="both"/>
        <w:rPr>
          <w:rFonts w:ascii="Arial" w:hAnsi="Arial" w:cs="Arial"/>
          <w:color w:val="000000"/>
          <w:shd w:val="clear" w:color="auto" w:fill="FFFFFF"/>
        </w:rPr>
      </w:pPr>
      <w:r w:rsidRPr="00271EF4">
        <w:rPr>
          <w:rFonts w:ascii="Arial" w:hAnsi="Arial" w:cs="Arial"/>
          <w:color w:val="000000"/>
          <w:shd w:val="clear" w:color="auto" w:fill="FFFFFF"/>
        </w:rPr>
        <w:t xml:space="preserve">1. Долгосрочное бюджетное планирование осуществляется путем формирования бюджетного прогноза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на долгосрочный период, в случае, если представительный орган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принял решение о его формировании в соответствии с требованиями Бюджетного кодекса.</w:t>
      </w:r>
    </w:p>
    <w:p w:rsidR="00271EF4" w:rsidRPr="00271EF4" w:rsidRDefault="00271EF4" w:rsidP="00271EF4">
      <w:pPr>
        <w:autoSpaceDE w:val="0"/>
        <w:autoSpaceDN w:val="0"/>
        <w:adjustRightInd w:val="0"/>
        <w:ind w:firstLine="709"/>
        <w:jc w:val="both"/>
        <w:rPr>
          <w:rFonts w:ascii="Arial" w:hAnsi="Arial" w:cs="Arial"/>
          <w:color w:val="000000"/>
          <w:shd w:val="clear" w:color="auto" w:fill="FFFFFF"/>
        </w:rPr>
      </w:pPr>
      <w:r w:rsidRPr="00271EF4">
        <w:rPr>
          <w:rFonts w:ascii="Arial" w:hAnsi="Arial" w:cs="Arial"/>
          <w:color w:val="000000"/>
          <w:shd w:val="clear" w:color="auto" w:fill="FFFFFF"/>
        </w:rPr>
        <w:lastRenderedPageBreak/>
        <w:t xml:space="preserve">2. Под бюджетным прогнозом на долгосрочный период понимается документ, содержащий прогноз основных характеристик соответствующих бюджетов бюджетной системы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показатели финансового обеспечения муниципальных программ на период их действия, иные показатели, характеризующие бюджеты бюджетной системы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а также содержащий основные подходы к формированию бюджетной политики на долгосрочный период.</w:t>
      </w:r>
    </w:p>
    <w:p w:rsidR="00271EF4" w:rsidRPr="00271EF4" w:rsidRDefault="00271EF4" w:rsidP="00271EF4">
      <w:pPr>
        <w:autoSpaceDE w:val="0"/>
        <w:autoSpaceDN w:val="0"/>
        <w:adjustRightInd w:val="0"/>
        <w:ind w:firstLine="709"/>
        <w:jc w:val="both"/>
        <w:rPr>
          <w:rFonts w:ascii="Arial" w:hAnsi="Arial" w:cs="Arial"/>
          <w:color w:val="000000"/>
          <w:shd w:val="clear" w:color="auto" w:fill="FFFFFF"/>
        </w:rPr>
      </w:pPr>
      <w:r w:rsidRPr="00271EF4">
        <w:rPr>
          <w:rFonts w:ascii="Arial" w:hAnsi="Arial" w:cs="Arial"/>
          <w:color w:val="000000"/>
          <w:shd w:val="clear" w:color="auto" w:fill="FFFFFF"/>
        </w:rPr>
        <w:t xml:space="preserve">3. Бюджетный прогноз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на долгосрочный период разрабатывается каждые три года на шесть и более лет на основе прогноза социально-экономического развития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на соответствующий период.</w:t>
      </w:r>
    </w:p>
    <w:p w:rsidR="00271EF4" w:rsidRPr="00271EF4" w:rsidRDefault="00271EF4" w:rsidP="00271EF4">
      <w:pPr>
        <w:autoSpaceDE w:val="0"/>
        <w:autoSpaceDN w:val="0"/>
        <w:adjustRightInd w:val="0"/>
        <w:ind w:firstLine="709"/>
        <w:jc w:val="both"/>
        <w:rPr>
          <w:rFonts w:ascii="Arial" w:hAnsi="Arial" w:cs="Arial"/>
          <w:color w:val="000000"/>
          <w:shd w:val="clear" w:color="auto" w:fill="FFFFFF"/>
        </w:rPr>
      </w:pPr>
      <w:r w:rsidRPr="00271EF4">
        <w:rPr>
          <w:rFonts w:ascii="Arial" w:hAnsi="Arial" w:cs="Arial"/>
          <w:color w:val="000000"/>
          <w:shd w:val="clear" w:color="auto" w:fill="FFFFFF"/>
        </w:rPr>
        <w:t xml:space="preserve">Бюджетный прогноз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на долгосрочный период может быть изменен с учетом изменения прогноза социально-экономического развития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на соответствующий период и принятого решения о соответствующем бюджете без продления периода его действия.</w:t>
      </w:r>
    </w:p>
    <w:p w:rsidR="00271EF4" w:rsidRPr="00271EF4" w:rsidRDefault="00271EF4" w:rsidP="00271EF4">
      <w:pPr>
        <w:autoSpaceDE w:val="0"/>
        <w:autoSpaceDN w:val="0"/>
        <w:adjustRightInd w:val="0"/>
        <w:ind w:firstLine="709"/>
        <w:jc w:val="both"/>
        <w:rPr>
          <w:rFonts w:ascii="Arial" w:hAnsi="Arial" w:cs="Arial"/>
          <w:color w:val="000000"/>
          <w:shd w:val="clear" w:color="auto" w:fill="FFFFFF"/>
        </w:rPr>
      </w:pPr>
      <w:r w:rsidRPr="00271EF4">
        <w:rPr>
          <w:rFonts w:ascii="Arial" w:hAnsi="Arial" w:cs="Arial"/>
          <w:color w:val="000000"/>
          <w:shd w:val="clear" w:color="auto" w:fill="FFFFFF"/>
        </w:rPr>
        <w:t xml:space="preserve">4. Порядок разработки и утверждения, период действия, а также требования к составу и содержанию бюджетного прогноза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на долгосрочный период устанавливаются местной администрацией с соблюдением требований Бюджетного кодекса.</w:t>
      </w:r>
    </w:p>
    <w:p w:rsidR="00271EF4" w:rsidRPr="00271EF4" w:rsidRDefault="00271EF4" w:rsidP="00271EF4">
      <w:pPr>
        <w:autoSpaceDE w:val="0"/>
        <w:autoSpaceDN w:val="0"/>
        <w:adjustRightInd w:val="0"/>
        <w:ind w:firstLine="709"/>
        <w:jc w:val="both"/>
        <w:rPr>
          <w:rFonts w:ascii="Arial" w:hAnsi="Arial" w:cs="Arial"/>
          <w:color w:val="000000"/>
          <w:shd w:val="clear" w:color="auto" w:fill="FFFFFF"/>
        </w:rPr>
      </w:pPr>
      <w:r w:rsidRPr="00604829">
        <w:rPr>
          <w:rFonts w:ascii="Arial" w:hAnsi="Arial" w:cs="Arial"/>
          <w:color w:val="000000"/>
          <w:shd w:val="clear" w:color="auto" w:fill="FFFFFF"/>
        </w:rPr>
        <w:t xml:space="preserve">5. </w:t>
      </w:r>
      <w:r w:rsidR="00604829" w:rsidRPr="00604829">
        <w:rPr>
          <w:rFonts w:ascii="Arial" w:hAnsi="Arial" w:cs="Arial"/>
          <w:color w:val="000000"/>
          <w:shd w:val="clear" w:color="auto" w:fill="FFFFFF"/>
        </w:rPr>
        <w:t>Бюджетный прогноз (проект бюджетного прогноза, проект изменений бюджетного прогноза)</w:t>
      </w:r>
      <w:r w:rsidRPr="00604829">
        <w:rPr>
          <w:rFonts w:ascii="Arial" w:hAnsi="Arial" w:cs="Arial"/>
          <w:color w:val="000000"/>
          <w:shd w:val="clear" w:color="auto" w:fill="FFFFFF"/>
        </w:rPr>
        <w:t xml:space="preserve"> </w:t>
      </w:r>
      <w:r w:rsidR="00E32B6B" w:rsidRPr="00604829">
        <w:rPr>
          <w:rFonts w:ascii="Arial" w:hAnsi="Arial" w:cs="Arial"/>
          <w:color w:val="000000"/>
          <w:shd w:val="clear" w:color="auto" w:fill="FFFFFF"/>
        </w:rPr>
        <w:t>Коротоякского</w:t>
      </w:r>
      <w:r w:rsidRPr="00604829">
        <w:rPr>
          <w:rFonts w:ascii="Arial" w:hAnsi="Arial" w:cs="Arial"/>
          <w:color w:val="000000"/>
          <w:shd w:val="clear" w:color="auto" w:fill="FFFFFF"/>
        </w:rPr>
        <w:t xml:space="preserve"> сельского поселения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0843CD" w:rsidRDefault="00271EF4" w:rsidP="00271EF4">
      <w:pPr>
        <w:autoSpaceDE w:val="0"/>
        <w:autoSpaceDN w:val="0"/>
        <w:adjustRightInd w:val="0"/>
        <w:ind w:firstLine="709"/>
        <w:jc w:val="both"/>
        <w:rPr>
          <w:rFonts w:ascii="Arial" w:hAnsi="Arial" w:cs="Arial"/>
          <w:color w:val="000000"/>
          <w:shd w:val="clear" w:color="auto" w:fill="FFFFFF"/>
        </w:rPr>
      </w:pPr>
      <w:r w:rsidRPr="00271EF4">
        <w:rPr>
          <w:rFonts w:ascii="Arial" w:hAnsi="Arial" w:cs="Arial"/>
          <w:color w:val="000000"/>
          <w:shd w:val="clear" w:color="auto" w:fill="FFFFFF"/>
        </w:rPr>
        <w:t xml:space="preserve">6. Бюджетный прогноз (изменения бюджетного прогноза)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на долгосрочный период утверждается администрацией </w:t>
      </w:r>
      <w:r w:rsidR="00E32B6B">
        <w:rPr>
          <w:rFonts w:ascii="Arial" w:hAnsi="Arial" w:cs="Arial"/>
          <w:color w:val="000000"/>
          <w:shd w:val="clear" w:color="auto" w:fill="FFFFFF"/>
        </w:rPr>
        <w:t>Коротоякского</w:t>
      </w:r>
      <w:r w:rsidRPr="00271EF4">
        <w:rPr>
          <w:rFonts w:ascii="Arial" w:hAnsi="Arial" w:cs="Arial"/>
          <w:color w:val="000000"/>
          <w:shd w:val="clear" w:color="auto" w:fill="FFFFFF"/>
        </w:rPr>
        <w:t xml:space="preserve"> сельского поселения в срок, не превышающий двух месяцев со дня официального обнародования (опубликования) реше</w:t>
      </w:r>
      <w:r w:rsidR="00604829">
        <w:rPr>
          <w:rFonts w:ascii="Arial" w:hAnsi="Arial" w:cs="Arial"/>
          <w:color w:val="000000"/>
          <w:shd w:val="clear" w:color="auto" w:fill="FFFFFF"/>
        </w:rPr>
        <w:t>ния о соответствующем бюджете.».</w:t>
      </w:r>
    </w:p>
    <w:p w:rsidR="00604829" w:rsidRPr="00D834E2" w:rsidRDefault="00604829" w:rsidP="00271EF4">
      <w:pPr>
        <w:autoSpaceDE w:val="0"/>
        <w:autoSpaceDN w:val="0"/>
        <w:adjustRightInd w:val="0"/>
        <w:ind w:firstLine="709"/>
        <w:jc w:val="both"/>
        <w:rPr>
          <w:rFonts w:ascii="Arial" w:hAnsi="Arial" w:cs="Arial"/>
          <w:color w:val="000000"/>
          <w:shd w:val="clear" w:color="auto" w:fill="FFFFFF"/>
        </w:rPr>
      </w:pPr>
    </w:p>
    <w:p w:rsidR="00F52E4C" w:rsidRPr="007B7E1F" w:rsidRDefault="00F52E4C" w:rsidP="00D834E2">
      <w:pPr>
        <w:pStyle w:val="a7"/>
        <w:spacing w:before="0" w:beforeAutospacing="0" w:after="0" w:afterAutospacing="0"/>
        <w:ind w:firstLine="709"/>
        <w:jc w:val="both"/>
        <w:rPr>
          <w:rFonts w:ascii="Arial" w:hAnsi="Arial" w:cs="Arial"/>
          <w:color w:val="000000"/>
        </w:rPr>
      </w:pPr>
      <w:r w:rsidRPr="007B7E1F">
        <w:rPr>
          <w:rStyle w:val="blk"/>
          <w:rFonts w:ascii="Arial" w:hAnsi="Arial" w:cs="Arial"/>
        </w:rPr>
        <w:t>1.2</w:t>
      </w:r>
      <w:r w:rsidR="002234E7" w:rsidRPr="007B7E1F">
        <w:rPr>
          <w:rStyle w:val="blk"/>
          <w:rFonts w:ascii="Arial" w:hAnsi="Arial" w:cs="Arial"/>
        </w:rPr>
        <w:t>.</w:t>
      </w:r>
      <w:r w:rsidRPr="007B7E1F">
        <w:rPr>
          <w:rStyle w:val="blk"/>
          <w:rFonts w:ascii="Arial" w:hAnsi="Arial" w:cs="Arial"/>
        </w:rPr>
        <w:t xml:space="preserve"> </w:t>
      </w:r>
      <w:r w:rsidR="00D97965" w:rsidRPr="007B7E1F">
        <w:rPr>
          <w:rFonts w:ascii="Arial" w:hAnsi="Arial" w:cs="Arial"/>
          <w:color w:val="000000"/>
        </w:rPr>
        <w:t xml:space="preserve">В статье 4 </w:t>
      </w:r>
      <w:r w:rsidR="000C061F" w:rsidRPr="007B7E1F">
        <w:rPr>
          <w:rFonts w:ascii="Arial" w:hAnsi="Arial" w:cs="Arial"/>
          <w:color w:val="000000"/>
        </w:rPr>
        <w:t xml:space="preserve">Положения </w:t>
      </w:r>
      <w:r w:rsidR="00D97965" w:rsidRPr="007B7E1F">
        <w:rPr>
          <w:rFonts w:ascii="Arial" w:hAnsi="Arial" w:cs="Arial"/>
          <w:color w:val="000000"/>
        </w:rPr>
        <w:t>определение «временный кассовый разрыв»</w:t>
      </w:r>
      <w:r w:rsidRPr="007B7E1F">
        <w:rPr>
          <w:rFonts w:ascii="Arial" w:hAnsi="Arial" w:cs="Arial"/>
          <w:color w:val="000000"/>
        </w:rPr>
        <w:t xml:space="preserve"> изложить в следующей редакции:</w:t>
      </w:r>
    </w:p>
    <w:p w:rsidR="00F52E4C" w:rsidRDefault="00F52E4C" w:rsidP="00D834E2">
      <w:pPr>
        <w:ind w:firstLine="709"/>
        <w:jc w:val="both"/>
        <w:rPr>
          <w:rFonts w:ascii="Arial" w:hAnsi="Arial" w:cs="Arial"/>
          <w:color w:val="000000"/>
        </w:rPr>
      </w:pPr>
      <w:r w:rsidRPr="007B7E1F">
        <w:rPr>
          <w:rFonts w:ascii="Arial" w:hAnsi="Arial" w:cs="Arial"/>
          <w:color w:val="000000"/>
        </w:rPr>
        <w:t>«временный кассовый разрыв</w:t>
      </w:r>
      <w:r w:rsidR="00D97965" w:rsidRPr="007B7E1F">
        <w:rPr>
          <w:rFonts w:ascii="Arial" w:hAnsi="Arial" w:cs="Arial"/>
          <w:color w:val="000000"/>
        </w:rPr>
        <w:t xml:space="preserve"> – </w:t>
      </w:r>
      <w:r w:rsidRPr="007B7E1F">
        <w:rPr>
          <w:rFonts w:ascii="Arial" w:hAnsi="Arial" w:cs="Arial"/>
          <w:color w:val="000000"/>
        </w:rPr>
        <w:t xml:space="preserve">прогнозируемая в определенный период текущего финансового года недостаточность на едином казначейском счете или на едином счете бюджета </w:t>
      </w:r>
      <w:r w:rsidR="00D97965" w:rsidRPr="007B7E1F">
        <w:rPr>
          <w:rFonts w:ascii="Arial" w:hAnsi="Arial" w:cs="Arial"/>
          <w:color w:val="000000"/>
        </w:rPr>
        <w:t xml:space="preserve">поселения </w:t>
      </w:r>
      <w:r w:rsidRPr="007B7E1F">
        <w:rPr>
          <w:rFonts w:ascii="Arial" w:hAnsi="Arial" w:cs="Arial"/>
          <w:color w:val="000000"/>
        </w:rPr>
        <w:t>денежных средств, необходимых для осуществления перечислений из бюджета</w:t>
      </w:r>
      <w:r w:rsidR="000C061F" w:rsidRPr="007B7E1F">
        <w:rPr>
          <w:rFonts w:ascii="Arial" w:hAnsi="Arial" w:cs="Arial"/>
          <w:color w:val="000000"/>
        </w:rPr>
        <w:t xml:space="preserve"> поселения;</w:t>
      </w:r>
      <w:r w:rsidRPr="007B7E1F">
        <w:rPr>
          <w:rFonts w:ascii="Arial" w:hAnsi="Arial" w:cs="Arial"/>
          <w:color w:val="000000"/>
        </w:rPr>
        <w:t>»</w:t>
      </w:r>
      <w:r w:rsidR="00D97965" w:rsidRPr="007B7E1F">
        <w:rPr>
          <w:rFonts w:ascii="Arial" w:hAnsi="Arial" w:cs="Arial"/>
          <w:color w:val="000000"/>
        </w:rPr>
        <w:t>.</w:t>
      </w:r>
    </w:p>
    <w:p w:rsidR="00604829" w:rsidRPr="007B7E1F" w:rsidRDefault="00604829" w:rsidP="00D834E2">
      <w:pPr>
        <w:ind w:firstLine="709"/>
        <w:jc w:val="both"/>
        <w:rPr>
          <w:rFonts w:ascii="Arial" w:hAnsi="Arial" w:cs="Arial"/>
          <w:color w:val="000000"/>
        </w:rPr>
      </w:pPr>
    </w:p>
    <w:p w:rsidR="00747D89" w:rsidRPr="007B7E1F" w:rsidRDefault="00747D89" w:rsidP="00D834E2">
      <w:pPr>
        <w:pStyle w:val="a7"/>
        <w:spacing w:before="0" w:beforeAutospacing="0" w:after="0" w:afterAutospacing="0"/>
        <w:ind w:firstLine="709"/>
        <w:jc w:val="both"/>
        <w:rPr>
          <w:rFonts w:ascii="Arial" w:hAnsi="Arial" w:cs="Arial"/>
          <w:color w:val="000000"/>
        </w:rPr>
      </w:pPr>
      <w:r w:rsidRPr="007B7E1F">
        <w:rPr>
          <w:rFonts w:ascii="Arial" w:hAnsi="Arial" w:cs="Arial"/>
          <w:color w:val="000000"/>
        </w:rPr>
        <w:t>1.3. В статье 4 Положения определение «</w:t>
      </w:r>
      <w:r w:rsidRPr="007B7E1F">
        <w:rPr>
          <w:rFonts w:ascii="Arial" w:hAnsi="Arial" w:cs="Arial"/>
          <w:color w:val="000000"/>
          <w:shd w:val="clear" w:color="auto" w:fill="FFFFFF"/>
        </w:rPr>
        <w:t>единый счет бюджета поселения</w:t>
      </w:r>
      <w:r w:rsidRPr="007B7E1F">
        <w:rPr>
          <w:rFonts w:ascii="Arial" w:hAnsi="Arial" w:cs="Arial"/>
          <w:color w:val="000000"/>
        </w:rPr>
        <w:t>» изложить в следующей редакции:</w:t>
      </w:r>
    </w:p>
    <w:p w:rsidR="00747D89" w:rsidRDefault="00747D89" w:rsidP="00D834E2">
      <w:pPr>
        <w:ind w:firstLine="709"/>
        <w:jc w:val="both"/>
        <w:rPr>
          <w:rFonts w:ascii="Arial" w:hAnsi="Arial" w:cs="Arial"/>
          <w:color w:val="000000"/>
        </w:rPr>
      </w:pPr>
      <w:r w:rsidRPr="007B7E1F">
        <w:rPr>
          <w:rFonts w:ascii="Arial" w:hAnsi="Arial" w:cs="Arial"/>
          <w:color w:val="000000"/>
        </w:rPr>
        <w:t>«</w:t>
      </w:r>
      <w:r w:rsidRPr="007B7E1F">
        <w:rPr>
          <w:rFonts w:ascii="Arial" w:hAnsi="Arial" w:cs="Arial"/>
          <w:color w:val="000000"/>
          <w:shd w:val="clear" w:color="auto" w:fill="FFFFFF"/>
        </w:rPr>
        <w:t>единый счет бюджета поселения - казначейский счет, открытый в Федеральном казначействе для осуществления и отражения операций с денежными средствами по поступлениям в бюджет поселения и перечислениям из бюджета поселения;</w:t>
      </w:r>
      <w:r w:rsidRPr="007B7E1F">
        <w:rPr>
          <w:rFonts w:ascii="Arial" w:hAnsi="Arial" w:cs="Arial"/>
          <w:color w:val="000000"/>
        </w:rPr>
        <w:t>».</w:t>
      </w:r>
    </w:p>
    <w:p w:rsidR="00EE4067" w:rsidRPr="007B7E1F" w:rsidRDefault="00EE4067" w:rsidP="00D834E2">
      <w:pPr>
        <w:ind w:firstLine="709"/>
        <w:jc w:val="both"/>
        <w:rPr>
          <w:rFonts w:ascii="Arial" w:hAnsi="Arial" w:cs="Arial"/>
          <w:color w:val="000000"/>
        </w:rPr>
      </w:pPr>
    </w:p>
    <w:p w:rsidR="00E12C38" w:rsidRPr="007B7E1F" w:rsidRDefault="00E12C38" w:rsidP="00D834E2">
      <w:pPr>
        <w:ind w:firstLine="709"/>
        <w:jc w:val="both"/>
        <w:rPr>
          <w:rFonts w:ascii="Arial" w:hAnsi="Arial" w:cs="Arial"/>
        </w:rPr>
      </w:pPr>
      <w:r w:rsidRPr="007B7E1F">
        <w:rPr>
          <w:rStyle w:val="blk"/>
          <w:rFonts w:ascii="Arial" w:hAnsi="Arial" w:cs="Arial"/>
        </w:rPr>
        <w:t>1.</w:t>
      </w:r>
      <w:r w:rsidR="00747D89" w:rsidRPr="007B7E1F">
        <w:rPr>
          <w:rStyle w:val="blk"/>
          <w:rFonts w:ascii="Arial" w:hAnsi="Arial" w:cs="Arial"/>
        </w:rPr>
        <w:t>4</w:t>
      </w:r>
      <w:r w:rsidRPr="007B7E1F">
        <w:rPr>
          <w:rStyle w:val="blk"/>
          <w:rFonts w:ascii="Arial" w:hAnsi="Arial" w:cs="Arial"/>
        </w:rPr>
        <w:t xml:space="preserve">. </w:t>
      </w:r>
      <w:r w:rsidRPr="007B7E1F">
        <w:rPr>
          <w:rFonts w:ascii="Arial" w:hAnsi="Arial" w:cs="Arial"/>
        </w:rPr>
        <w:t xml:space="preserve">Статью 4 </w:t>
      </w:r>
      <w:r w:rsidR="000C061F" w:rsidRPr="007B7E1F">
        <w:rPr>
          <w:rFonts w:ascii="Arial" w:hAnsi="Arial" w:cs="Arial"/>
        </w:rPr>
        <w:t>Положения</w:t>
      </w:r>
      <w:r w:rsidRPr="007B7E1F">
        <w:rPr>
          <w:rFonts w:ascii="Arial" w:hAnsi="Arial" w:cs="Arial"/>
        </w:rPr>
        <w:t xml:space="preserve"> дополнить следующими определениями:</w:t>
      </w:r>
    </w:p>
    <w:p w:rsidR="000B6EA3" w:rsidRPr="007B7E1F" w:rsidRDefault="000C061F" w:rsidP="00D834E2">
      <w:pPr>
        <w:pStyle w:val="ConsPlusTitle"/>
        <w:ind w:firstLine="709"/>
        <w:jc w:val="both"/>
        <w:outlineLvl w:val="0"/>
        <w:rPr>
          <w:rFonts w:ascii="Arial" w:hAnsi="Arial" w:cs="Arial"/>
          <w:b w:val="0"/>
          <w:color w:val="000000"/>
        </w:rPr>
      </w:pPr>
      <w:r w:rsidRPr="007B7E1F">
        <w:rPr>
          <w:rFonts w:ascii="Arial" w:hAnsi="Arial" w:cs="Arial"/>
          <w:b w:val="0"/>
          <w:color w:val="000000"/>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0C061F" w:rsidRPr="007B7E1F" w:rsidRDefault="000C061F" w:rsidP="00D834E2">
      <w:pPr>
        <w:shd w:val="clear" w:color="auto" w:fill="FFFFFF"/>
        <w:ind w:firstLine="709"/>
        <w:jc w:val="both"/>
        <w:rPr>
          <w:rFonts w:ascii="Arial" w:hAnsi="Arial" w:cs="Arial"/>
          <w:color w:val="000000"/>
        </w:rPr>
      </w:pPr>
      <w:r w:rsidRPr="007B7E1F">
        <w:rPr>
          <w:rFonts w:ascii="Arial" w:hAnsi="Arial" w:cs="Arial"/>
          <w:color w:val="000000"/>
        </w:rPr>
        <w:lastRenderedPageBreak/>
        <w:t>казначейский счет</w:t>
      </w:r>
      <w:r w:rsidR="00AA1135" w:rsidRPr="007B7E1F">
        <w:rPr>
          <w:rFonts w:ascii="Arial" w:hAnsi="Arial" w:cs="Arial"/>
          <w:color w:val="000000"/>
        </w:rPr>
        <w:t xml:space="preserve"> – </w:t>
      </w:r>
      <w:r w:rsidRPr="007B7E1F">
        <w:rPr>
          <w:rFonts w:ascii="Arial" w:hAnsi="Arial" w:cs="Arial"/>
          <w:color w:val="000000"/>
        </w:rPr>
        <w:t>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0C061F" w:rsidRPr="007B7E1F" w:rsidRDefault="000C061F" w:rsidP="00D834E2">
      <w:pPr>
        <w:shd w:val="clear" w:color="auto" w:fill="FFFFFF"/>
        <w:ind w:firstLine="709"/>
        <w:jc w:val="both"/>
        <w:rPr>
          <w:rFonts w:ascii="Arial" w:hAnsi="Arial" w:cs="Arial"/>
          <w:color w:val="000000"/>
        </w:rPr>
      </w:pPr>
      <w:bookmarkStart w:id="0" w:name="dst5889"/>
      <w:bookmarkEnd w:id="0"/>
      <w:r w:rsidRPr="007B7E1F">
        <w:rPr>
          <w:rFonts w:ascii="Arial" w:hAnsi="Arial" w:cs="Arial"/>
          <w:color w:val="000000"/>
        </w:rPr>
        <w:t>единый казначейский счет</w:t>
      </w:r>
      <w:r w:rsidR="00AA1135" w:rsidRPr="007B7E1F">
        <w:rPr>
          <w:rFonts w:ascii="Arial" w:hAnsi="Arial" w:cs="Arial"/>
          <w:color w:val="000000"/>
        </w:rPr>
        <w:t xml:space="preserve"> </w:t>
      </w:r>
      <w:r w:rsidRPr="007B7E1F">
        <w:rPr>
          <w:rFonts w:ascii="Arial" w:hAnsi="Arial" w:cs="Arial"/>
          <w:color w:val="000000"/>
        </w:rPr>
        <w:t>–</w:t>
      </w:r>
      <w:r w:rsidR="00AA1135" w:rsidRPr="007B7E1F">
        <w:rPr>
          <w:rFonts w:ascii="Arial" w:hAnsi="Arial" w:cs="Arial"/>
          <w:color w:val="000000"/>
        </w:rPr>
        <w:t xml:space="preserve"> </w:t>
      </w:r>
      <w:r w:rsidRPr="007B7E1F">
        <w:rPr>
          <w:rFonts w:ascii="Arial" w:hAnsi="Arial" w:cs="Arial"/>
          <w:color w:val="000000"/>
        </w:rPr>
        <w:t>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0C061F" w:rsidRDefault="000C061F" w:rsidP="00D834E2">
      <w:pPr>
        <w:shd w:val="clear" w:color="auto" w:fill="FFFFFF"/>
        <w:ind w:firstLine="709"/>
        <w:jc w:val="both"/>
        <w:rPr>
          <w:rFonts w:ascii="Arial" w:hAnsi="Arial" w:cs="Arial"/>
          <w:color w:val="000000"/>
        </w:rPr>
      </w:pPr>
      <w:bookmarkStart w:id="1" w:name="dst5890"/>
      <w:bookmarkStart w:id="2" w:name="dst847"/>
      <w:bookmarkStart w:id="3" w:name="dst5891"/>
      <w:bookmarkEnd w:id="1"/>
      <w:bookmarkEnd w:id="2"/>
      <w:bookmarkEnd w:id="3"/>
      <w:r w:rsidRPr="007B7E1F">
        <w:rPr>
          <w:rFonts w:ascii="Arial" w:hAnsi="Arial" w:cs="Arial"/>
          <w:color w:val="000000"/>
        </w:rPr>
        <w:t>казначейское обслуживание</w:t>
      </w:r>
      <w:r w:rsidR="00AA1135" w:rsidRPr="007B7E1F">
        <w:rPr>
          <w:rFonts w:ascii="Arial" w:hAnsi="Arial" w:cs="Arial"/>
          <w:color w:val="000000"/>
        </w:rPr>
        <w:t xml:space="preserve"> </w:t>
      </w:r>
      <w:r w:rsidRPr="007B7E1F">
        <w:rPr>
          <w:rFonts w:ascii="Arial" w:hAnsi="Arial" w:cs="Arial"/>
          <w:color w:val="000000"/>
        </w:rPr>
        <w:t>–</w:t>
      </w:r>
      <w:r w:rsidR="00AA1135" w:rsidRPr="007B7E1F">
        <w:rPr>
          <w:rFonts w:ascii="Arial" w:hAnsi="Arial" w:cs="Arial"/>
          <w:color w:val="000000"/>
        </w:rPr>
        <w:t xml:space="preserve"> </w:t>
      </w:r>
      <w:r w:rsidRPr="007B7E1F">
        <w:rPr>
          <w:rFonts w:ascii="Arial" w:hAnsi="Arial" w:cs="Arial"/>
          <w:color w:val="000000"/>
        </w:rPr>
        <w:t>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r w:rsidR="00747D89" w:rsidRPr="007B7E1F">
        <w:rPr>
          <w:rFonts w:ascii="Arial" w:hAnsi="Arial" w:cs="Arial"/>
          <w:color w:val="000000"/>
        </w:rPr>
        <w:t>.</w:t>
      </w:r>
      <w:r w:rsidRPr="007B7E1F">
        <w:rPr>
          <w:rFonts w:ascii="Arial" w:hAnsi="Arial" w:cs="Arial"/>
          <w:color w:val="000000"/>
        </w:rPr>
        <w:t>»</w:t>
      </w:r>
      <w:r w:rsidR="00747D89" w:rsidRPr="007B7E1F">
        <w:rPr>
          <w:rFonts w:ascii="Arial" w:hAnsi="Arial" w:cs="Arial"/>
          <w:color w:val="000000"/>
        </w:rPr>
        <w:t>.</w:t>
      </w:r>
    </w:p>
    <w:p w:rsidR="00EE4067" w:rsidRPr="007B7E1F" w:rsidRDefault="00EE4067" w:rsidP="00D834E2">
      <w:pPr>
        <w:shd w:val="clear" w:color="auto" w:fill="FFFFFF"/>
        <w:ind w:firstLine="709"/>
        <w:jc w:val="both"/>
        <w:rPr>
          <w:rFonts w:ascii="Arial" w:hAnsi="Arial" w:cs="Arial"/>
          <w:color w:val="000000"/>
        </w:rPr>
      </w:pPr>
    </w:p>
    <w:p w:rsidR="00E40974" w:rsidRPr="007B7E1F" w:rsidRDefault="00E40974" w:rsidP="00D834E2">
      <w:pPr>
        <w:shd w:val="clear" w:color="auto" w:fill="FFFFFF"/>
        <w:ind w:firstLine="709"/>
        <w:jc w:val="both"/>
        <w:rPr>
          <w:rFonts w:ascii="Arial" w:hAnsi="Arial" w:cs="Arial"/>
          <w:color w:val="000000"/>
        </w:rPr>
      </w:pPr>
      <w:r w:rsidRPr="007B7E1F">
        <w:rPr>
          <w:rFonts w:ascii="Arial" w:hAnsi="Arial" w:cs="Arial"/>
          <w:color w:val="000000"/>
        </w:rPr>
        <w:t>1.5. Статью 8 Положения дополнить абзацем следующего содержания:</w:t>
      </w:r>
    </w:p>
    <w:p w:rsidR="00E40974" w:rsidRDefault="00E40974" w:rsidP="00D834E2">
      <w:pPr>
        <w:shd w:val="clear" w:color="auto" w:fill="FFFFFF"/>
        <w:ind w:firstLine="709"/>
        <w:jc w:val="both"/>
        <w:rPr>
          <w:rFonts w:ascii="Arial" w:hAnsi="Arial" w:cs="Arial"/>
        </w:rPr>
      </w:pPr>
      <w:r w:rsidRPr="007B7E1F">
        <w:rPr>
          <w:rFonts w:ascii="Arial" w:hAnsi="Arial" w:cs="Arial"/>
          <w:color w:val="000000"/>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органом местного самоуправления </w:t>
      </w:r>
      <w:r w:rsidR="00D111EA" w:rsidRPr="007B7E1F">
        <w:rPr>
          <w:rFonts w:ascii="Arial" w:hAnsi="Arial" w:cs="Arial"/>
          <w:color w:val="000000"/>
        </w:rPr>
        <w:t>Коротоякского</w:t>
      </w:r>
      <w:r w:rsidRPr="007B7E1F">
        <w:rPr>
          <w:rFonts w:ascii="Arial" w:hAnsi="Arial" w:cs="Arial"/>
          <w:color w:val="000000"/>
        </w:rPr>
        <w:t xml:space="preserve"> сельского поселения Острогожского муниципального района самостоятельно с соблюдением требований, </w:t>
      </w:r>
      <w:r w:rsidRPr="007B7E1F">
        <w:rPr>
          <w:rFonts w:ascii="Arial" w:hAnsi="Arial" w:cs="Arial"/>
        </w:rPr>
        <w:t xml:space="preserve">установленных </w:t>
      </w:r>
      <w:r w:rsidRPr="007B7E1F">
        <w:rPr>
          <w:rStyle w:val="11"/>
          <w:rFonts w:ascii="Arial" w:hAnsi="Arial" w:cs="Arial"/>
        </w:rPr>
        <w:t>Бюджетным кодексом</w:t>
      </w:r>
      <w:r w:rsidRPr="007B7E1F">
        <w:t xml:space="preserve"> </w:t>
      </w:r>
      <w:r w:rsidRPr="007B7E1F">
        <w:rPr>
          <w:rFonts w:ascii="Arial" w:hAnsi="Arial" w:cs="Arial"/>
        </w:rPr>
        <w:t>Российской</w:t>
      </w:r>
      <w:r w:rsidR="006705B5" w:rsidRPr="007B7E1F">
        <w:rPr>
          <w:rFonts w:ascii="Arial" w:hAnsi="Arial" w:cs="Arial"/>
        </w:rPr>
        <w:t xml:space="preserve"> </w:t>
      </w:r>
      <w:r w:rsidRPr="007B7E1F">
        <w:rPr>
          <w:rFonts w:ascii="Arial" w:hAnsi="Arial" w:cs="Arial"/>
        </w:rPr>
        <w:t>Федерации».</w:t>
      </w:r>
    </w:p>
    <w:p w:rsidR="00EE4067" w:rsidRPr="007B7E1F" w:rsidRDefault="00EE4067" w:rsidP="00D834E2">
      <w:pPr>
        <w:shd w:val="clear" w:color="auto" w:fill="FFFFFF"/>
        <w:ind w:firstLine="709"/>
        <w:jc w:val="both"/>
        <w:rPr>
          <w:rFonts w:ascii="Arial" w:hAnsi="Arial" w:cs="Arial"/>
        </w:rPr>
      </w:pPr>
    </w:p>
    <w:p w:rsidR="006705B5" w:rsidRPr="007B7E1F" w:rsidRDefault="00085451" w:rsidP="00D834E2">
      <w:pPr>
        <w:pStyle w:val="a7"/>
        <w:spacing w:before="0" w:beforeAutospacing="0" w:after="0" w:afterAutospacing="0"/>
        <w:ind w:firstLine="709"/>
        <w:jc w:val="both"/>
        <w:rPr>
          <w:rFonts w:ascii="Arial" w:hAnsi="Arial" w:cs="Arial"/>
          <w:color w:val="000000"/>
        </w:rPr>
      </w:pPr>
      <w:r w:rsidRPr="007B7E1F">
        <w:rPr>
          <w:rStyle w:val="blk"/>
          <w:rFonts w:ascii="Arial" w:hAnsi="Arial" w:cs="Arial"/>
        </w:rPr>
        <w:t>1.</w:t>
      </w:r>
      <w:r w:rsidR="006705B5" w:rsidRPr="007B7E1F">
        <w:rPr>
          <w:rStyle w:val="blk"/>
          <w:rFonts w:ascii="Arial" w:hAnsi="Arial" w:cs="Arial"/>
        </w:rPr>
        <w:t>6</w:t>
      </w:r>
      <w:r w:rsidRPr="007B7E1F">
        <w:rPr>
          <w:rStyle w:val="blk"/>
          <w:rFonts w:ascii="Arial" w:hAnsi="Arial" w:cs="Arial"/>
        </w:rPr>
        <w:t xml:space="preserve">. </w:t>
      </w:r>
      <w:r w:rsidR="006705B5" w:rsidRPr="007B7E1F">
        <w:rPr>
          <w:rFonts w:ascii="Arial" w:hAnsi="Arial" w:cs="Arial"/>
          <w:color w:val="000000"/>
        </w:rPr>
        <w:t>Статью 91 Положения изложить в следующей редакции:</w:t>
      </w:r>
    </w:p>
    <w:p w:rsidR="006705B5" w:rsidRPr="007B7E1F" w:rsidRDefault="006705B5" w:rsidP="00D834E2">
      <w:pPr>
        <w:ind w:firstLine="709"/>
        <w:jc w:val="both"/>
        <w:rPr>
          <w:rFonts w:ascii="Arial" w:hAnsi="Arial" w:cs="Arial"/>
          <w:color w:val="000000"/>
        </w:rPr>
      </w:pPr>
      <w:r w:rsidRPr="007B7E1F">
        <w:rPr>
          <w:rFonts w:ascii="Arial" w:hAnsi="Arial" w:cs="Arial"/>
          <w:color w:val="000000"/>
        </w:rPr>
        <w:t>«Статья 91. Исполнение бюджета поселения по доходам</w:t>
      </w:r>
    </w:p>
    <w:p w:rsidR="006705B5" w:rsidRPr="007B7E1F" w:rsidRDefault="006705B5" w:rsidP="00D834E2">
      <w:pPr>
        <w:ind w:firstLine="709"/>
        <w:jc w:val="both"/>
        <w:rPr>
          <w:rFonts w:ascii="Arial" w:hAnsi="Arial" w:cs="Arial"/>
          <w:color w:val="000000"/>
        </w:rPr>
      </w:pPr>
      <w:r w:rsidRPr="007B7E1F">
        <w:rPr>
          <w:rFonts w:ascii="Arial" w:hAnsi="Arial" w:cs="Arial"/>
          <w:color w:val="000000"/>
        </w:rPr>
        <w:t>Исполнение местного бюджета по доходам предусматривает:</w:t>
      </w:r>
    </w:p>
    <w:p w:rsidR="006705B5" w:rsidRPr="007B7E1F" w:rsidRDefault="006705B5" w:rsidP="00D834E2">
      <w:pPr>
        <w:ind w:firstLine="709"/>
        <w:jc w:val="both"/>
        <w:rPr>
          <w:rFonts w:ascii="Arial" w:hAnsi="Arial" w:cs="Arial"/>
          <w:color w:val="000000"/>
        </w:rPr>
      </w:pPr>
      <w:r w:rsidRPr="007B7E1F">
        <w:rPr>
          <w:rFonts w:ascii="Arial" w:hAnsi="Arial" w:cs="Arial"/>
          <w:color w:val="000000"/>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законами Воронежской области и муниципальными правовыми актами поселения, принятыми в соответствии с положениями Бюджетного кодекса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6705B5" w:rsidRPr="007B7E1F" w:rsidRDefault="006705B5" w:rsidP="00D834E2">
      <w:pPr>
        <w:ind w:firstLine="709"/>
        <w:jc w:val="both"/>
        <w:rPr>
          <w:rFonts w:ascii="Arial" w:hAnsi="Arial" w:cs="Arial"/>
          <w:color w:val="000000"/>
        </w:rPr>
      </w:pPr>
      <w:r w:rsidRPr="007B7E1F">
        <w:rPr>
          <w:rFonts w:ascii="Arial" w:hAnsi="Arial" w:cs="Arial"/>
          <w:color w:val="000000"/>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705B5" w:rsidRPr="007B7E1F" w:rsidRDefault="006705B5" w:rsidP="00D834E2">
      <w:pPr>
        <w:ind w:firstLine="709"/>
        <w:jc w:val="both"/>
        <w:rPr>
          <w:rFonts w:ascii="Arial" w:hAnsi="Arial" w:cs="Arial"/>
          <w:color w:val="000000"/>
        </w:rPr>
      </w:pPr>
      <w:r w:rsidRPr="007B7E1F">
        <w:rPr>
          <w:rFonts w:ascii="Arial" w:hAnsi="Arial" w:cs="Arial"/>
          <w:color w:val="000000"/>
        </w:rPr>
        <w:t>зачет излишне уплаченных или излишне взысканных сумм в соответствии с законодательством Российской Федерации;</w:t>
      </w:r>
    </w:p>
    <w:p w:rsidR="006705B5" w:rsidRPr="007B7E1F" w:rsidRDefault="006705B5" w:rsidP="00D834E2">
      <w:pPr>
        <w:ind w:firstLine="709"/>
        <w:jc w:val="both"/>
        <w:rPr>
          <w:rFonts w:ascii="Arial" w:hAnsi="Arial" w:cs="Arial"/>
          <w:color w:val="000000"/>
        </w:rPr>
      </w:pPr>
      <w:r w:rsidRPr="007B7E1F">
        <w:rPr>
          <w:rFonts w:ascii="Arial" w:hAnsi="Arial" w:cs="Arial"/>
          <w:color w:val="000000"/>
        </w:rPr>
        <w:t>уточнение администратором доходов бюджета платежей в местный бюджет;</w:t>
      </w:r>
    </w:p>
    <w:p w:rsidR="006705B5" w:rsidRDefault="006705B5" w:rsidP="00D834E2">
      <w:pPr>
        <w:ind w:firstLine="709"/>
        <w:jc w:val="both"/>
        <w:rPr>
          <w:rFonts w:ascii="Arial" w:hAnsi="Arial" w:cs="Arial"/>
          <w:color w:val="000000"/>
        </w:rPr>
      </w:pPr>
      <w:r w:rsidRPr="007B7E1F">
        <w:rPr>
          <w:rFonts w:ascii="Arial" w:hAnsi="Arial" w:cs="Arial"/>
          <w:color w:val="000000"/>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w:t>
      </w:r>
      <w:r w:rsidRPr="007B7E1F">
        <w:rPr>
          <w:rFonts w:ascii="Arial" w:hAnsi="Arial" w:cs="Arial"/>
          <w:color w:val="000000"/>
        </w:rPr>
        <w:lastRenderedPageBreak/>
        <w:t>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E4067" w:rsidRPr="007B7E1F" w:rsidRDefault="00EE4067" w:rsidP="00D834E2">
      <w:pPr>
        <w:ind w:firstLine="709"/>
        <w:jc w:val="both"/>
        <w:rPr>
          <w:rFonts w:ascii="Arial" w:hAnsi="Arial" w:cs="Arial"/>
          <w:color w:val="000000"/>
        </w:rPr>
      </w:pPr>
    </w:p>
    <w:p w:rsidR="006705B5" w:rsidRPr="007B7E1F" w:rsidRDefault="00E909A2" w:rsidP="00D834E2">
      <w:pPr>
        <w:ind w:firstLine="709"/>
        <w:jc w:val="both"/>
        <w:rPr>
          <w:rFonts w:ascii="Arial" w:hAnsi="Arial" w:cs="Arial"/>
        </w:rPr>
      </w:pPr>
      <w:r w:rsidRPr="007B7E1F">
        <w:rPr>
          <w:rFonts w:ascii="Arial" w:hAnsi="Arial" w:cs="Arial"/>
        </w:rPr>
        <w:t>1.</w:t>
      </w:r>
      <w:r w:rsidR="006705B5" w:rsidRPr="007B7E1F">
        <w:rPr>
          <w:rFonts w:ascii="Arial" w:hAnsi="Arial" w:cs="Arial"/>
        </w:rPr>
        <w:t>7</w:t>
      </w:r>
      <w:r w:rsidRPr="007B7E1F">
        <w:rPr>
          <w:rFonts w:ascii="Arial" w:hAnsi="Arial" w:cs="Arial"/>
        </w:rPr>
        <w:t>.</w:t>
      </w:r>
      <w:r w:rsidR="006705B5" w:rsidRPr="007B7E1F">
        <w:rPr>
          <w:rFonts w:ascii="Arial" w:hAnsi="Arial" w:cs="Arial"/>
        </w:rPr>
        <w:t xml:space="preserve"> </w:t>
      </w:r>
      <w:r w:rsidR="00825AEC" w:rsidRPr="007B7E1F">
        <w:rPr>
          <w:rFonts w:ascii="Arial" w:hAnsi="Arial" w:cs="Arial"/>
        </w:rPr>
        <w:t xml:space="preserve">Пункт 3 статьи 92 Положения </w:t>
      </w:r>
      <w:r w:rsidR="00825AEC" w:rsidRPr="007B7E1F">
        <w:rPr>
          <w:rFonts w:ascii="Arial" w:hAnsi="Arial" w:cs="Arial"/>
          <w:color w:val="000000"/>
        </w:rPr>
        <w:t>дополнить абзацем следующего содержания:</w:t>
      </w:r>
    </w:p>
    <w:p w:rsidR="00AA7343" w:rsidRDefault="00825AEC" w:rsidP="00D834E2">
      <w:pPr>
        <w:ind w:firstLine="709"/>
        <w:jc w:val="both"/>
        <w:rPr>
          <w:rFonts w:ascii="Arial" w:hAnsi="Arial" w:cs="Arial"/>
        </w:rPr>
      </w:pPr>
      <w:r w:rsidRPr="007B7E1F">
        <w:rPr>
          <w:rFonts w:ascii="Arial" w:hAnsi="Arial" w:cs="Arial"/>
        </w:rPr>
        <w:t>«</w:t>
      </w:r>
      <w:r w:rsidRPr="007B7E1F">
        <w:rPr>
          <w:rFonts w:ascii="Arial" w:hAnsi="Arial" w:cs="Arial"/>
          <w:color w:val="000000"/>
          <w:shd w:val="clear" w:color="auto" w:fill="FFFFFF"/>
        </w:rPr>
        <w:t>Получатель средств бюджета поселения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Pr="007B7E1F">
        <w:rPr>
          <w:rFonts w:ascii="Arial" w:hAnsi="Arial" w:cs="Arial"/>
        </w:rPr>
        <w:t>»</w:t>
      </w:r>
      <w:r w:rsidR="00871861" w:rsidRPr="007B7E1F">
        <w:rPr>
          <w:rFonts w:ascii="Arial" w:hAnsi="Arial" w:cs="Arial"/>
        </w:rPr>
        <w:t>.</w:t>
      </w:r>
    </w:p>
    <w:p w:rsidR="00EE4067" w:rsidRPr="007B7E1F" w:rsidRDefault="00EE4067" w:rsidP="00D834E2">
      <w:pPr>
        <w:ind w:firstLine="709"/>
        <w:jc w:val="both"/>
        <w:rPr>
          <w:rFonts w:ascii="Arial" w:hAnsi="Arial" w:cs="Arial"/>
        </w:rPr>
      </w:pPr>
    </w:p>
    <w:p w:rsidR="00825AEC" w:rsidRPr="007B7E1F" w:rsidRDefault="00825AEC" w:rsidP="00D834E2">
      <w:pPr>
        <w:ind w:firstLine="709"/>
        <w:jc w:val="both"/>
        <w:rPr>
          <w:rFonts w:ascii="Arial" w:hAnsi="Arial" w:cs="Arial"/>
        </w:rPr>
      </w:pPr>
      <w:r w:rsidRPr="007B7E1F">
        <w:rPr>
          <w:rFonts w:ascii="Arial" w:hAnsi="Arial" w:cs="Arial"/>
        </w:rPr>
        <w:t xml:space="preserve">1.8. Пункт 4 статьи 92 Положения </w:t>
      </w:r>
      <w:r w:rsidR="000806A8" w:rsidRPr="007B7E1F">
        <w:rPr>
          <w:rFonts w:ascii="Arial" w:hAnsi="Arial" w:cs="Arial"/>
          <w:color w:val="000000"/>
        </w:rPr>
        <w:t>изложить в следующей редакции</w:t>
      </w:r>
      <w:r w:rsidRPr="007B7E1F">
        <w:rPr>
          <w:rFonts w:ascii="Arial" w:hAnsi="Arial" w:cs="Arial"/>
          <w:color w:val="000000"/>
        </w:rPr>
        <w:t>:</w:t>
      </w:r>
    </w:p>
    <w:p w:rsidR="00825AEC" w:rsidRDefault="00825AEC" w:rsidP="00D834E2">
      <w:pPr>
        <w:autoSpaceDE w:val="0"/>
        <w:autoSpaceDN w:val="0"/>
        <w:adjustRightInd w:val="0"/>
        <w:ind w:firstLine="709"/>
        <w:jc w:val="both"/>
        <w:rPr>
          <w:rFonts w:ascii="Arial" w:hAnsi="Arial" w:cs="Arial"/>
          <w:color w:val="000000"/>
          <w:shd w:val="clear" w:color="auto" w:fill="FFFFFF"/>
        </w:rPr>
      </w:pPr>
      <w:r w:rsidRPr="007B7E1F">
        <w:rPr>
          <w:rFonts w:ascii="Arial" w:hAnsi="Arial" w:cs="Arial"/>
        </w:rPr>
        <w:t>«</w:t>
      </w:r>
      <w:r w:rsidRPr="007B7E1F">
        <w:rPr>
          <w:rFonts w:ascii="Arial" w:hAnsi="Arial" w:cs="Arial"/>
          <w:color w:val="000000"/>
          <w:shd w:val="clear" w:color="auto" w:fill="FFFFFF"/>
        </w:rPr>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r w:rsidR="000806A8" w:rsidRPr="007B7E1F">
        <w:rPr>
          <w:rFonts w:ascii="Arial" w:hAnsi="Arial" w:cs="Arial"/>
          <w:color w:val="000000"/>
          <w:shd w:val="clear" w:color="auto" w:fill="FFFFFF"/>
        </w:rPr>
        <w:t>».</w:t>
      </w:r>
    </w:p>
    <w:p w:rsidR="00EE4067" w:rsidRPr="007B7E1F" w:rsidRDefault="00EE4067" w:rsidP="00D834E2">
      <w:pPr>
        <w:autoSpaceDE w:val="0"/>
        <w:autoSpaceDN w:val="0"/>
        <w:adjustRightInd w:val="0"/>
        <w:ind w:firstLine="709"/>
        <w:jc w:val="both"/>
        <w:rPr>
          <w:bCs/>
        </w:rPr>
      </w:pPr>
    </w:p>
    <w:p w:rsidR="00825AEC" w:rsidRPr="007B7E1F" w:rsidRDefault="000806A8" w:rsidP="00D834E2">
      <w:pPr>
        <w:ind w:firstLine="709"/>
        <w:jc w:val="both"/>
        <w:rPr>
          <w:rFonts w:ascii="Arial" w:hAnsi="Arial" w:cs="Arial"/>
        </w:rPr>
      </w:pPr>
      <w:r w:rsidRPr="007B7E1F">
        <w:rPr>
          <w:rFonts w:ascii="Arial" w:hAnsi="Arial" w:cs="Arial"/>
        </w:rPr>
        <w:t xml:space="preserve">1.9. Пункт 6 статьи 92 Положения </w:t>
      </w:r>
      <w:r w:rsidRPr="007B7E1F">
        <w:rPr>
          <w:rFonts w:ascii="Arial" w:hAnsi="Arial" w:cs="Arial"/>
          <w:color w:val="000000"/>
        </w:rPr>
        <w:t>изложить в следующей редакции:</w:t>
      </w:r>
    </w:p>
    <w:p w:rsidR="000806A8" w:rsidRDefault="000806A8" w:rsidP="00D834E2">
      <w:pPr>
        <w:autoSpaceDE w:val="0"/>
        <w:autoSpaceDN w:val="0"/>
        <w:adjustRightInd w:val="0"/>
        <w:ind w:firstLine="709"/>
        <w:jc w:val="both"/>
        <w:rPr>
          <w:rFonts w:ascii="Arial" w:hAnsi="Arial" w:cs="Arial"/>
        </w:rPr>
      </w:pPr>
      <w:r w:rsidRPr="007B7E1F">
        <w:rPr>
          <w:rFonts w:ascii="Arial" w:hAnsi="Arial" w:cs="Arial"/>
        </w:rPr>
        <w:t>«</w:t>
      </w:r>
      <w:r w:rsidRPr="007B7E1F">
        <w:rPr>
          <w:rFonts w:ascii="Arial" w:hAnsi="Arial" w:cs="Arial"/>
          <w:color w:val="000000"/>
          <w:shd w:val="clear" w:color="auto" w:fill="FFFFFF"/>
        </w:rPr>
        <w:t>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r w:rsidRPr="007B7E1F">
        <w:rPr>
          <w:rFonts w:ascii="Arial" w:hAnsi="Arial" w:cs="Arial"/>
        </w:rPr>
        <w:t>».</w:t>
      </w:r>
    </w:p>
    <w:p w:rsidR="00EE4067" w:rsidRPr="007B7E1F" w:rsidRDefault="00EE4067" w:rsidP="00D834E2">
      <w:pPr>
        <w:autoSpaceDE w:val="0"/>
        <w:autoSpaceDN w:val="0"/>
        <w:adjustRightInd w:val="0"/>
        <w:ind w:firstLine="709"/>
        <w:jc w:val="both"/>
        <w:rPr>
          <w:rFonts w:ascii="Arial" w:hAnsi="Arial" w:cs="Arial"/>
        </w:rPr>
      </w:pPr>
    </w:p>
    <w:p w:rsidR="00825AEC" w:rsidRPr="007B7E1F" w:rsidRDefault="00ED77DD" w:rsidP="00D834E2">
      <w:pPr>
        <w:shd w:val="clear" w:color="auto" w:fill="FFFFFF"/>
        <w:ind w:firstLine="709"/>
        <w:jc w:val="both"/>
        <w:rPr>
          <w:rFonts w:ascii="Arial" w:hAnsi="Arial" w:cs="Arial"/>
          <w:color w:val="000000"/>
        </w:rPr>
      </w:pPr>
      <w:r w:rsidRPr="007B7E1F">
        <w:rPr>
          <w:rFonts w:ascii="Arial" w:hAnsi="Arial" w:cs="Arial"/>
          <w:color w:val="000000"/>
        </w:rPr>
        <w:t>1.10. Статью 96 Положения изложить в следующей редакции:</w:t>
      </w:r>
    </w:p>
    <w:p w:rsidR="00ED77DD" w:rsidRPr="007B7E1F" w:rsidRDefault="00ED77DD" w:rsidP="00D834E2">
      <w:pPr>
        <w:ind w:firstLine="709"/>
        <w:jc w:val="both"/>
        <w:rPr>
          <w:rFonts w:ascii="Arial" w:hAnsi="Arial" w:cs="Arial"/>
          <w:color w:val="000000"/>
        </w:rPr>
      </w:pPr>
      <w:r w:rsidRPr="007B7E1F">
        <w:rPr>
          <w:rFonts w:ascii="Arial" w:hAnsi="Arial" w:cs="Arial"/>
          <w:color w:val="000000"/>
        </w:rPr>
        <w:t>«Статья 96. Бюджетная смета</w:t>
      </w:r>
    </w:p>
    <w:p w:rsidR="00ED77DD" w:rsidRPr="007B7E1F" w:rsidRDefault="00ED77DD" w:rsidP="00D834E2">
      <w:pPr>
        <w:shd w:val="clear" w:color="auto" w:fill="FFFFFF"/>
        <w:ind w:firstLine="709"/>
        <w:jc w:val="both"/>
        <w:rPr>
          <w:rFonts w:ascii="Arial" w:hAnsi="Arial" w:cs="Arial"/>
        </w:rPr>
      </w:pPr>
      <w:r w:rsidRPr="007B7E1F">
        <w:rPr>
          <w:rStyle w:val="blk"/>
          <w:rFonts w:ascii="Arial" w:hAnsi="Arial" w:cs="Arial"/>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D77DD" w:rsidRPr="007B7E1F" w:rsidRDefault="00ED77DD" w:rsidP="00D834E2">
      <w:pPr>
        <w:shd w:val="clear" w:color="auto" w:fill="FFFFFF"/>
        <w:ind w:firstLine="709"/>
        <w:jc w:val="both"/>
        <w:rPr>
          <w:rFonts w:ascii="Arial" w:hAnsi="Arial" w:cs="Arial"/>
        </w:rPr>
      </w:pPr>
      <w:bookmarkStart w:id="4" w:name="dst6299"/>
      <w:bookmarkStart w:id="5" w:name="dst2620"/>
      <w:bookmarkStart w:id="6" w:name="dst3194"/>
      <w:bookmarkEnd w:id="4"/>
      <w:bookmarkEnd w:id="5"/>
      <w:bookmarkEnd w:id="6"/>
      <w:r w:rsidRPr="007B7E1F">
        <w:rPr>
          <w:rStyle w:val="blk"/>
          <w:rFonts w:ascii="Arial" w:hAnsi="Arial" w:cs="Arial"/>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ED77DD" w:rsidRPr="007B7E1F" w:rsidRDefault="00ED77DD" w:rsidP="00D834E2">
      <w:pPr>
        <w:shd w:val="clear" w:color="auto" w:fill="FFFFFF"/>
        <w:ind w:firstLine="709"/>
        <w:jc w:val="both"/>
        <w:rPr>
          <w:rFonts w:ascii="Arial" w:hAnsi="Arial" w:cs="Arial"/>
        </w:rPr>
      </w:pPr>
      <w:bookmarkStart w:id="7" w:name="dst3195"/>
      <w:bookmarkStart w:id="8" w:name="dst2621"/>
      <w:bookmarkEnd w:id="7"/>
      <w:bookmarkEnd w:id="8"/>
      <w:r w:rsidRPr="007B7E1F">
        <w:rPr>
          <w:rStyle w:val="blk"/>
          <w:rFonts w:ascii="Arial" w:hAnsi="Arial" w:cs="Arial"/>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D77DD" w:rsidRPr="007B7E1F" w:rsidRDefault="00ED77DD" w:rsidP="00D834E2">
      <w:pPr>
        <w:shd w:val="clear" w:color="auto" w:fill="FFFFFF"/>
        <w:ind w:firstLine="709"/>
        <w:jc w:val="both"/>
        <w:rPr>
          <w:rFonts w:ascii="Arial" w:hAnsi="Arial" w:cs="Arial"/>
        </w:rPr>
      </w:pPr>
      <w:bookmarkStart w:id="9" w:name="dst4920"/>
      <w:bookmarkStart w:id="10" w:name="dst103495"/>
      <w:bookmarkEnd w:id="9"/>
      <w:bookmarkEnd w:id="10"/>
      <w:r w:rsidRPr="007B7E1F">
        <w:rPr>
          <w:rStyle w:val="blk"/>
          <w:rFonts w:ascii="Arial" w:hAnsi="Arial" w:cs="Arial"/>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w:t>
      </w:r>
      <w:r w:rsidR="00A716F8" w:rsidRPr="007B7E1F">
        <w:rPr>
          <w:rStyle w:val="blk"/>
          <w:rFonts w:ascii="Arial" w:hAnsi="Arial" w:cs="Arial"/>
        </w:rPr>
        <w:t>муниципальных нужд</w:t>
      </w:r>
      <w:r w:rsidRPr="007B7E1F">
        <w:rPr>
          <w:rStyle w:val="blk"/>
          <w:rFonts w:ascii="Arial" w:hAnsi="Arial" w:cs="Arial"/>
        </w:rPr>
        <w:t>,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ED77DD" w:rsidRPr="007B7E1F" w:rsidRDefault="00ED77DD" w:rsidP="00D834E2">
      <w:pPr>
        <w:shd w:val="clear" w:color="auto" w:fill="FFFFFF"/>
        <w:ind w:firstLine="709"/>
        <w:jc w:val="both"/>
        <w:rPr>
          <w:rFonts w:ascii="Arial" w:hAnsi="Arial" w:cs="Arial"/>
        </w:rPr>
      </w:pPr>
      <w:bookmarkStart w:id="11" w:name="dst3196"/>
      <w:bookmarkStart w:id="12" w:name="dst2622"/>
      <w:bookmarkEnd w:id="11"/>
      <w:bookmarkEnd w:id="12"/>
      <w:r w:rsidRPr="007B7E1F">
        <w:rPr>
          <w:rStyle w:val="blk"/>
          <w:rFonts w:ascii="Arial" w:hAnsi="Arial" w:cs="Arial"/>
        </w:rPr>
        <w:lastRenderedPageBreak/>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ED77DD" w:rsidRDefault="00ED77DD" w:rsidP="00D834E2">
      <w:pPr>
        <w:shd w:val="clear" w:color="auto" w:fill="FFFFFF"/>
        <w:ind w:firstLine="709"/>
        <w:jc w:val="both"/>
        <w:rPr>
          <w:rStyle w:val="blk"/>
          <w:rFonts w:ascii="Arial" w:hAnsi="Arial" w:cs="Arial"/>
        </w:rPr>
      </w:pPr>
      <w:bookmarkStart w:id="13" w:name="dst4332"/>
      <w:bookmarkStart w:id="14" w:name="dst2623"/>
      <w:bookmarkStart w:id="15" w:name="dst3197"/>
      <w:bookmarkStart w:id="16" w:name="dst103365"/>
      <w:bookmarkEnd w:id="13"/>
      <w:bookmarkEnd w:id="14"/>
      <w:bookmarkEnd w:id="15"/>
      <w:bookmarkEnd w:id="16"/>
      <w:r w:rsidRPr="007B7E1F">
        <w:rPr>
          <w:rStyle w:val="blk"/>
          <w:rFonts w:ascii="Arial" w:hAnsi="Arial" w:cs="Arial"/>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r w:rsidR="00A56680" w:rsidRPr="007B7E1F">
        <w:rPr>
          <w:rStyle w:val="blk"/>
          <w:rFonts w:ascii="Arial" w:hAnsi="Arial" w:cs="Arial"/>
        </w:rPr>
        <w:t>».</w:t>
      </w:r>
    </w:p>
    <w:p w:rsidR="00EE4067" w:rsidRPr="007B7E1F" w:rsidRDefault="00EE4067" w:rsidP="00D834E2">
      <w:pPr>
        <w:shd w:val="clear" w:color="auto" w:fill="FFFFFF"/>
        <w:ind w:firstLine="709"/>
        <w:jc w:val="both"/>
        <w:rPr>
          <w:rFonts w:ascii="Arial" w:hAnsi="Arial" w:cs="Arial"/>
        </w:rPr>
      </w:pPr>
    </w:p>
    <w:p w:rsidR="006D78DC" w:rsidRPr="007B7E1F" w:rsidRDefault="006D78DC" w:rsidP="00D834E2">
      <w:pPr>
        <w:shd w:val="clear" w:color="auto" w:fill="FFFFFF"/>
        <w:ind w:firstLine="709"/>
        <w:jc w:val="both"/>
        <w:rPr>
          <w:rFonts w:ascii="Arial" w:hAnsi="Arial" w:cs="Arial"/>
          <w:color w:val="000000"/>
        </w:rPr>
      </w:pPr>
      <w:r w:rsidRPr="007B7E1F">
        <w:rPr>
          <w:rFonts w:ascii="Arial" w:hAnsi="Arial" w:cs="Arial"/>
          <w:color w:val="000000"/>
        </w:rPr>
        <w:t>1.11. Статью 103 Положения изложить в следующей редакции:</w:t>
      </w:r>
    </w:p>
    <w:p w:rsidR="006D78DC" w:rsidRPr="007B7E1F" w:rsidRDefault="006D78DC" w:rsidP="00D834E2">
      <w:pPr>
        <w:ind w:firstLine="709"/>
        <w:jc w:val="both"/>
        <w:rPr>
          <w:rFonts w:ascii="Arial" w:hAnsi="Arial" w:cs="Arial"/>
        </w:rPr>
      </w:pPr>
      <w:r w:rsidRPr="007B7E1F">
        <w:rPr>
          <w:rFonts w:ascii="Arial" w:hAnsi="Arial" w:cs="Arial"/>
          <w:color w:val="000000"/>
        </w:rPr>
        <w:t>«</w:t>
      </w:r>
      <w:r w:rsidRPr="007B7E1F">
        <w:rPr>
          <w:rFonts w:ascii="Arial" w:hAnsi="Arial" w:cs="Arial"/>
        </w:rPr>
        <w:t>Статья 103. Завершение текущего финансового года</w:t>
      </w:r>
    </w:p>
    <w:p w:rsidR="006D78DC" w:rsidRPr="007B7E1F" w:rsidRDefault="006D78DC" w:rsidP="00D834E2">
      <w:pPr>
        <w:shd w:val="clear" w:color="auto" w:fill="FFFFFF"/>
        <w:ind w:firstLine="709"/>
        <w:jc w:val="both"/>
        <w:rPr>
          <w:rFonts w:ascii="Arial" w:hAnsi="Arial" w:cs="Arial"/>
          <w:color w:val="000000"/>
        </w:rPr>
      </w:pPr>
      <w:r w:rsidRPr="007B7E1F">
        <w:rPr>
          <w:rStyle w:val="blk"/>
          <w:rFonts w:ascii="Arial" w:hAnsi="Arial" w:cs="Arial"/>
          <w:color w:val="000000"/>
        </w:rPr>
        <w:t>1. Операции по исполнению бюджета завершаются 31 декабря, за исключением операций, указанных в пункте 2 настоящей статьи.</w:t>
      </w:r>
    </w:p>
    <w:p w:rsidR="006D78DC" w:rsidRPr="007B7E1F" w:rsidRDefault="006D78DC" w:rsidP="00D834E2">
      <w:pPr>
        <w:shd w:val="clear" w:color="auto" w:fill="FFFFFF"/>
        <w:ind w:firstLine="709"/>
        <w:jc w:val="both"/>
        <w:rPr>
          <w:rStyle w:val="blk"/>
          <w:rFonts w:ascii="Arial" w:hAnsi="Arial" w:cs="Arial"/>
          <w:color w:val="000000"/>
        </w:rPr>
      </w:pPr>
      <w:bookmarkStart w:id="17" w:name="dst4921"/>
      <w:bookmarkStart w:id="18" w:name="dst2659"/>
      <w:bookmarkEnd w:id="17"/>
      <w:bookmarkEnd w:id="18"/>
      <w:r w:rsidRPr="007B7E1F">
        <w:rPr>
          <w:rStyle w:val="blk"/>
          <w:rFonts w:ascii="Arial" w:hAnsi="Arial" w:cs="Arial"/>
          <w:color w:val="000000"/>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6D78DC" w:rsidRPr="007B7E1F" w:rsidRDefault="006D78DC" w:rsidP="00D834E2">
      <w:pPr>
        <w:shd w:val="clear" w:color="auto" w:fill="FFFFFF"/>
        <w:ind w:firstLine="709"/>
        <w:jc w:val="both"/>
        <w:rPr>
          <w:rFonts w:ascii="Arial" w:hAnsi="Arial" w:cs="Arial"/>
          <w:color w:val="000000"/>
        </w:rPr>
      </w:pPr>
      <w:r w:rsidRPr="007B7E1F">
        <w:rPr>
          <w:rFonts w:ascii="Arial" w:hAnsi="Arial" w:cs="Arial"/>
          <w:color w:val="000000"/>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D78DC" w:rsidRPr="007B7E1F" w:rsidRDefault="006D78DC" w:rsidP="00D834E2">
      <w:pPr>
        <w:shd w:val="clear" w:color="auto" w:fill="FFFFFF"/>
        <w:ind w:firstLine="709"/>
        <w:jc w:val="both"/>
        <w:rPr>
          <w:rFonts w:ascii="Arial" w:hAnsi="Arial" w:cs="Arial"/>
          <w:color w:val="000000"/>
        </w:rPr>
      </w:pPr>
      <w:bookmarkStart w:id="19" w:name="dst6069"/>
      <w:bookmarkStart w:id="20" w:name="dst2662"/>
      <w:bookmarkEnd w:id="19"/>
      <w:bookmarkEnd w:id="20"/>
      <w:r w:rsidRPr="007B7E1F">
        <w:rPr>
          <w:rFonts w:ascii="Arial" w:hAnsi="Arial" w:cs="Arial"/>
          <w:color w:val="000000"/>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6D78DC" w:rsidRPr="007B7E1F" w:rsidRDefault="006D78DC" w:rsidP="00D834E2">
      <w:pPr>
        <w:shd w:val="clear" w:color="auto" w:fill="FFFFFF"/>
        <w:ind w:firstLine="709"/>
        <w:jc w:val="both"/>
        <w:rPr>
          <w:rFonts w:ascii="Arial" w:hAnsi="Arial" w:cs="Arial"/>
          <w:color w:val="000000"/>
        </w:rPr>
      </w:pPr>
      <w:r w:rsidRPr="007B7E1F">
        <w:rPr>
          <w:rFonts w:ascii="Arial" w:hAnsi="Arial" w:cs="Arial"/>
          <w:color w:val="000000"/>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D78DC" w:rsidRPr="007B7E1F" w:rsidRDefault="006D78DC" w:rsidP="00D834E2">
      <w:pPr>
        <w:shd w:val="clear" w:color="auto" w:fill="FFFFFF"/>
        <w:ind w:firstLine="709"/>
        <w:jc w:val="both"/>
        <w:rPr>
          <w:rFonts w:ascii="Arial" w:hAnsi="Arial" w:cs="Arial"/>
          <w:color w:val="000000"/>
        </w:rPr>
      </w:pPr>
      <w:bookmarkStart w:id="21" w:name="dst6070"/>
      <w:bookmarkStart w:id="22" w:name="dst2664"/>
      <w:bookmarkStart w:id="23" w:name="dst3961"/>
      <w:bookmarkStart w:id="24" w:name="dst4626"/>
      <w:bookmarkStart w:id="25" w:name="dst102976"/>
      <w:bookmarkStart w:id="26" w:name="dst102988"/>
      <w:bookmarkStart w:id="27" w:name="dst103379"/>
      <w:bookmarkEnd w:id="21"/>
      <w:bookmarkEnd w:id="22"/>
      <w:bookmarkEnd w:id="23"/>
      <w:bookmarkEnd w:id="24"/>
      <w:bookmarkEnd w:id="25"/>
      <w:bookmarkEnd w:id="26"/>
      <w:bookmarkEnd w:id="27"/>
      <w:r w:rsidRPr="007B7E1F">
        <w:rPr>
          <w:rFonts w:ascii="Arial" w:hAnsi="Arial" w:cs="Arial"/>
          <w:color w:val="000000"/>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6D78DC" w:rsidRPr="007B7E1F" w:rsidRDefault="00A226A8" w:rsidP="00D834E2">
      <w:pPr>
        <w:shd w:val="clear" w:color="auto" w:fill="FFFFFF"/>
        <w:ind w:firstLine="709"/>
        <w:jc w:val="both"/>
        <w:rPr>
          <w:rFonts w:ascii="Arial" w:hAnsi="Arial" w:cs="Arial"/>
          <w:color w:val="000000"/>
        </w:rPr>
      </w:pPr>
      <w:r w:rsidRPr="007B7E1F">
        <w:rPr>
          <w:rFonts w:ascii="Arial" w:hAnsi="Arial" w:cs="Arial"/>
          <w:color w:val="000000"/>
          <w:shd w:val="clear" w:color="auto" w:fill="FFFFFF"/>
        </w:rP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r w:rsidRPr="007B7E1F">
        <w:rPr>
          <w:rFonts w:ascii="Arial" w:hAnsi="Arial" w:cs="Arial"/>
          <w:shd w:val="clear" w:color="auto" w:fill="FFFFFF"/>
        </w:rPr>
        <w:t>абзаце первом</w:t>
      </w:r>
      <w:r w:rsidRPr="007B7E1F">
        <w:t xml:space="preserve"> </w:t>
      </w:r>
      <w:r w:rsidRPr="007B7E1F">
        <w:rPr>
          <w:rFonts w:ascii="Arial" w:hAnsi="Arial" w:cs="Arial"/>
          <w:color w:val="000000"/>
          <w:shd w:val="clear" w:color="auto" w:fill="FFFFFF"/>
        </w:rPr>
        <w:t>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6D78DC" w:rsidRPr="007B7E1F" w:rsidRDefault="00A226A8" w:rsidP="00D834E2">
      <w:pPr>
        <w:shd w:val="clear" w:color="auto" w:fill="FFFFFF"/>
        <w:ind w:firstLine="709"/>
        <w:jc w:val="both"/>
        <w:rPr>
          <w:rFonts w:ascii="Arial" w:hAnsi="Arial" w:cs="Arial"/>
          <w:color w:val="000000"/>
        </w:rPr>
      </w:pPr>
      <w:r w:rsidRPr="007B7E1F">
        <w:rPr>
          <w:rFonts w:ascii="Arial" w:hAnsi="Arial" w:cs="Arial"/>
          <w:color w:val="000000"/>
          <w:shd w:val="clear" w:color="auto" w:fill="FFFFFF"/>
        </w:rPr>
        <w:lastRenderedPageBreak/>
        <w:t>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6D78DC" w:rsidRPr="007B7E1F" w:rsidRDefault="00A226A8" w:rsidP="00D834E2">
      <w:pPr>
        <w:ind w:firstLine="709"/>
        <w:jc w:val="both"/>
        <w:rPr>
          <w:rFonts w:ascii="Arial" w:hAnsi="Arial" w:cs="Arial"/>
          <w:color w:val="000000"/>
          <w:shd w:val="clear" w:color="auto" w:fill="FFFFFF"/>
        </w:rPr>
      </w:pPr>
      <w:r w:rsidRPr="007B7E1F">
        <w:rPr>
          <w:rFonts w:ascii="Arial" w:hAnsi="Arial" w:cs="Arial"/>
          <w:color w:val="000000"/>
          <w:shd w:val="clear" w:color="auto" w:fill="FFFFFF"/>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r w:rsidRPr="007B7E1F">
        <w:rPr>
          <w:rFonts w:ascii="Arial" w:hAnsi="Arial" w:cs="Arial"/>
          <w:shd w:val="clear" w:color="auto" w:fill="FFFFFF"/>
        </w:rPr>
        <w:t>общих требований</w:t>
      </w:r>
      <w:r w:rsidRPr="007B7E1F">
        <w:rPr>
          <w:rFonts w:ascii="Arial" w:hAnsi="Arial" w:cs="Arial"/>
          <w:color w:val="000000"/>
          <w:shd w:val="clear" w:color="auto" w:fill="FFFFFF"/>
        </w:rPr>
        <w:t>, установленных Министерством финансов Российской Федерации.</w:t>
      </w:r>
    </w:p>
    <w:p w:rsidR="00EE4067" w:rsidRPr="00EE4067" w:rsidRDefault="00A226A8" w:rsidP="00EE4067">
      <w:pPr>
        <w:ind w:firstLine="709"/>
        <w:jc w:val="both"/>
        <w:rPr>
          <w:rFonts w:ascii="Arial" w:hAnsi="Arial" w:cs="Arial"/>
          <w:color w:val="000000"/>
          <w:shd w:val="clear" w:color="auto" w:fill="FFFFFF"/>
        </w:rPr>
      </w:pPr>
      <w:r w:rsidRPr="007B7E1F">
        <w:rPr>
          <w:rFonts w:ascii="Arial" w:hAnsi="Arial" w:cs="Arial"/>
          <w:color w:val="000000"/>
          <w:shd w:val="clear" w:color="auto" w:fill="FFFFFF"/>
        </w:rPr>
        <w:t xml:space="preserve">Взыскание неиспользованных межбюджетных трансфертов, предоставленных из федерального бюджета, осуществляется в </w:t>
      </w:r>
      <w:r w:rsidRPr="007B7E1F">
        <w:rPr>
          <w:rFonts w:ascii="Arial" w:hAnsi="Arial" w:cs="Arial"/>
          <w:shd w:val="clear" w:color="auto" w:fill="FFFFFF"/>
        </w:rPr>
        <w:t>порядке</w:t>
      </w:r>
      <w:r w:rsidRPr="007B7E1F">
        <w:rPr>
          <w:rFonts w:ascii="Arial" w:hAnsi="Arial" w:cs="Arial"/>
          <w:color w:val="000000"/>
          <w:shd w:val="clear" w:color="auto" w:fill="FFFFFF"/>
        </w:rPr>
        <w:t>, установленном Министерством финансов Российской Федерации.</w:t>
      </w:r>
    </w:p>
    <w:p w:rsidR="00ED77DD" w:rsidRPr="007B7E1F" w:rsidRDefault="00A226A8" w:rsidP="00D834E2">
      <w:pPr>
        <w:shd w:val="clear" w:color="auto" w:fill="FFFFFF"/>
        <w:ind w:firstLine="709"/>
        <w:jc w:val="both"/>
        <w:rPr>
          <w:rFonts w:ascii="Arial" w:hAnsi="Arial" w:cs="Arial"/>
          <w:color w:val="000000"/>
          <w:shd w:val="clear" w:color="auto" w:fill="FFFFFF"/>
        </w:rPr>
      </w:pPr>
      <w:r w:rsidRPr="007B7E1F">
        <w:rPr>
          <w:rFonts w:ascii="Arial" w:hAnsi="Arial" w:cs="Arial"/>
          <w:color w:val="000000"/>
        </w:rPr>
        <w:t xml:space="preserve">5. </w:t>
      </w:r>
      <w:r w:rsidRPr="007B7E1F">
        <w:rPr>
          <w:rFonts w:ascii="Arial" w:hAnsi="Arial" w:cs="Arial"/>
          <w:color w:val="000000"/>
          <w:shd w:val="clear" w:color="auto" w:fill="FFFFFF"/>
        </w:rPr>
        <w:t xml:space="preserve">Финансовый орган устанавливает </w:t>
      </w:r>
      <w:r w:rsidRPr="007B7E1F">
        <w:rPr>
          <w:rFonts w:ascii="Arial" w:hAnsi="Arial" w:cs="Arial"/>
          <w:shd w:val="clear" w:color="auto" w:fill="FFFFFF"/>
        </w:rPr>
        <w:t>порядок</w:t>
      </w:r>
      <w:r w:rsidRPr="007B7E1F">
        <w:t xml:space="preserve"> </w:t>
      </w:r>
      <w:r w:rsidRPr="007B7E1F">
        <w:rPr>
          <w:rFonts w:ascii="Arial" w:hAnsi="Arial" w:cs="Arial"/>
          <w:color w:val="000000"/>
          <w:shd w:val="clear" w:color="auto" w:fill="FFFFFF"/>
        </w:rPr>
        <w:t>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D834E2" w:rsidRPr="007B7E1F">
        <w:rPr>
          <w:rFonts w:ascii="Arial" w:hAnsi="Arial" w:cs="Arial"/>
          <w:color w:val="000000"/>
          <w:shd w:val="clear" w:color="auto" w:fill="FFFFFF"/>
        </w:rPr>
        <w:t>».</w:t>
      </w:r>
    </w:p>
    <w:p w:rsidR="00EE4067" w:rsidRDefault="00EE4067" w:rsidP="00D834E2">
      <w:pPr>
        <w:pStyle w:val="ConsPlusTitle"/>
        <w:widowControl/>
        <w:tabs>
          <w:tab w:val="left" w:pos="567"/>
        </w:tabs>
        <w:ind w:firstLine="709"/>
        <w:jc w:val="both"/>
        <w:rPr>
          <w:rFonts w:ascii="Arial" w:hAnsi="Arial" w:cs="Arial"/>
          <w:b w:val="0"/>
        </w:rPr>
      </w:pPr>
    </w:p>
    <w:p w:rsidR="00D129FE" w:rsidRPr="00D834E2" w:rsidRDefault="00D129FE" w:rsidP="00D834E2">
      <w:pPr>
        <w:pStyle w:val="ConsPlusTitle"/>
        <w:widowControl/>
        <w:tabs>
          <w:tab w:val="left" w:pos="567"/>
        </w:tabs>
        <w:ind w:firstLine="709"/>
        <w:jc w:val="both"/>
        <w:rPr>
          <w:rFonts w:ascii="Arial" w:hAnsi="Arial" w:cs="Arial"/>
          <w:b w:val="0"/>
        </w:rPr>
      </w:pPr>
      <w:bookmarkStart w:id="28" w:name="_GoBack"/>
      <w:bookmarkEnd w:id="28"/>
      <w:r w:rsidRPr="007B7E1F">
        <w:rPr>
          <w:rFonts w:ascii="Arial" w:hAnsi="Arial" w:cs="Arial"/>
          <w:b w:val="0"/>
        </w:rPr>
        <w:t xml:space="preserve">2. </w:t>
      </w:r>
      <w:r w:rsidR="002C0E48" w:rsidRPr="007B7E1F">
        <w:rPr>
          <w:rFonts w:ascii="Arial" w:hAnsi="Arial" w:cs="Arial"/>
          <w:b w:val="0"/>
        </w:rPr>
        <w:t xml:space="preserve">Настоящее решение подлежит </w:t>
      </w:r>
      <w:r w:rsidR="00D47E52" w:rsidRPr="007B7E1F">
        <w:rPr>
          <w:rFonts w:ascii="Arial" w:hAnsi="Arial" w:cs="Arial"/>
          <w:b w:val="0"/>
        </w:rPr>
        <w:t>обнародованию.</w:t>
      </w:r>
    </w:p>
    <w:p w:rsidR="00D129FE" w:rsidRPr="00D834E2" w:rsidRDefault="00D129FE" w:rsidP="00D834E2">
      <w:pPr>
        <w:widowControl w:val="0"/>
        <w:autoSpaceDE w:val="0"/>
        <w:autoSpaceDN w:val="0"/>
        <w:adjustRightInd w:val="0"/>
        <w:ind w:firstLine="709"/>
        <w:jc w:val="both"/>
        <w:rPr>
          <w:rFonts w:ascii="Arial" w:hAnsi="Arial" w:cs="Arial"/>
        </w:rPr>
      </w:pPr>
    </w:p>
    <w:p w:rsidR="00551647" w:rsidRDefault="00D129FE" w:rsidP="00D47E52">
      <w:pPr>
        <w:pStyle w:val="ConsPlusTitle"/>
        <w:widowControl/>
        <w:tabs>
          <w:tab w:val="left" w:pos="567"/>
        </w:tabs>
        <w:jc w:val="both"/>
      </w:pPr>
      <w:r w:rsidRPr="00426F01">
        <w:rPr>
          <w:rFonts w:ascii="Arial" w:hAnsi="Arial" w:cs="Arial"/>
          <w:b w:val="0"/>
        </w:rPr>
        <w:t xml:space="preserve">Глава </w:t>
      </w:r>
      <w:r w:rsidR="00D111EA">
        <w:rPr>
          <w:rFonts w:ascii="Arial" w:hAnsi="Arial" w:cs="Arial"/>
          <w:b w:val="0"/>
        </w:rPr>
        <w:t>Коротоякского</w:t>
      </w:r>
      <w:r w:rsidRPr="00426F01">
        <w:rPr>
          <w:rFonts w:ascii="Arial" w:hAnsi="Arial" w:cs="Arial"/>
          <w:b w:val="0"/>
        </w:rPr>
        <w:t xml:space="preserve"> сельского поселения</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r>
      <w:r w:rsidR="00284E32">
        <w:rPr>
          <w:rFonts w:ascii="Arial" w:hAnsi="Arial" w:cs="Arial"/>
          <w:b w:val="0"/>
        </w:rPr>
        <w:t>Н.В. Трофимов</w:t>
      </w:r>
    </w:p>
    <w:sectPr w:rsidR="00551647" w:rsidSect="00D47E5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86"/>
    <w:rsid w:val="000211BB"/>
    <w:rsid w:val="00046F62"/>
    <w:rsid w:val="00055209"/>
    <w:rsid w:val="000806A8"/>
    <w:rsid w:val="000843CD"/>
    <w:rsid w:val="00085451"/>
    <w:rsid w:val="00090FC3"/>
    <w:rsid w:val="000B6EA3"/>
    <w:rsid w:val="000C061F"/>
    <w:rsid w:val="001449C2"/>
    <w:rsid w:val="001578A4"/>
    <w:rsid w:val="00185BA1"/>
    <w:rsid w:val="001E51BA"/>
    <w:rsid w:val="002234E7"/>
    <w:rsid w:val="00242164"/>
    <w:rsid w:val="00254319"/>
    <w:rsid w:val="00262F4B"/>
    <w:rsid w:val="00271EF4"/>
    <w:rsid w:val="00284E32"/>
    <w:rsid w:val="002C0E48"/>
    <w:rsid w:val="003933C4"/>
    <w:rsid w:val="003D1301"/>
    <w:rsid w:val="00414C3B"/>
    <w:rsid w:val="0044028C"/>
    <w:rsid w:val="00551647"/>
    <w:rsid w:val="005B47D8"/>
    <w:rsid w:val="005B7EB6"/>
    <w:rsid w:val="00604829"/>
    <w:rsid w:val="00615E63"/>
    <w:rsid w:val="0065306A"/>
    <w:rsid w:val="006705B5"/>
    <w:rsid w:val="006B0DBA"/>
    <w:rsid w:val="006D78DC"/>
    <w:rsid w:val="00733363"/>
    <w:rsid w:val="00747D89"/>
    <w:rsid w:val="00751925"/>
    <w:rsid w:val="00761221"/>
    <w:rsid w:val="007A2D18"/>
    <w:rsid w:val="007B1686"/>
    <w:rsid w:val="007B7E1F"/>
    <w:rsid w:val="007F010B"/>
    <w:rsid w:val="00825AEC"/>
    <w:rsid w:val="0084423E"/>
    <w:rsid w:val="00871861"/>
    <w:rsid w:val="00915840"/>
    <w:rsid w:val="00961F4B"/>
    <w:rsid w:val="009A35AD"/>
    <w:rsid w:val="00A226A8"/>
    <w:rsid w:val="00A56680"/>
    <w:rsid w:val="00A716F8"/>
    <w:rsid w:val="00AA1135"/>
    <w:rsid w:val="00AA7343"/>
    <w:rsid w:val="00C44F01"/>
    <w:rsid w:val="00C90987"/>
    <w:rsid w:val="00CB4AB4"/>
    <w:rsid w:val="00D111EA"/>
    <w:rsid w:val="00D129FE"/>
    <w:rsid w:val="00D476F4"/>
    <w:rsid w:val="00D47E52"/>
    <w:rsid w:val="00D834E2"/>
    <w:rsid w:val="00D85A0A"/>
    <w:rsid w:val="00D97965"/>
    <w:rsid w:val="00E037B4"/>
    <w:rsid w:val="00E12C38"/>
    <w:rsid w:val="00E32B6B"/>
    <w:rsid w:val="00E40974"/>
    <w:rsid w:val="00E651FD"/>
    <w:rsid w:val="00E909A2"/>
    <w:rsid w:val="00EC1AC4"/>
    <w:rsid w:val="00ED77DD"/>
    <w:rsid w:val="00EE4067"/>
    <w:rsid w:val="00F52E4C"/>
    <w:rsid w:val="00FB575A"/>
    <w:rsid w:val="00FC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85AEE-64C4-46F8-8AE2-76E4A836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9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6EA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129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uiPriority w:val="99"/>
    <w:semiHidden/>
    <w:unhideWhenUsed/>
    <w:rsid w:val="00D129FE"/>
    <w:rPr>
      <w:color w:val="0000FF"/>
      <w:u w:val="single"/>
    </w:rPr>
  </w:style>
  <w:style w:type="paragraph" w:styleId="a4">
    <w:name w:val="Balloon Text"/>
    <w:basedOn w:val="a"/>
    <w:link w:val="a5"/>
    <w:uiPriority w:val="99"/>
    <w:semiHidden/>
    <w:unhideWhenUsed/>
    <w:rsid w:val="00D129FE"/>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D129FE"/>
    <w:rPr>
      <w:rFonts w:ascii="Tahoma" w:hAnsi="Tahoma" w:cs="Tahoma"/>
      <w:sz w:val="16"/>
      <w:szCs w:val="16"/>
    </w:rPr>
  </w:style>
  <w:style w:type="paragraph" w:styleId="a6">
    <w:name w:val="List Paragraph"/>
    <w:basedOn w:val="a"/>
    <w:uiPriority w:val="34"/>
    <w:qFormat/>
    <w:rsid w:val="00D129FE"/>
    <w:pPr>
      <w:ind w:left="720"/>
      <w:contextualSpacing/>
    </w:pPr>
  </w:style>
  <w:style w:type="paragraph" w:styleId="a7">
    <w:name w:val="Normal (Web)"/>
    <w:basedOn w:val="a"/>
    <w:uiPriority w:val="99"/>
    <w:unhideWhenUsed/>
    <w:rsid w:val="00C44F01"/>
    <w:pPr>
      <w:spacing w:before="100" w:beforeAutospacing="1" w:after="100" w:afterAutospacing="1"/>
    </w:pPr>
  </w:style>
  <w:style w:type="paragraph" w:customStyle="1" w:styleId="ConsPlusNormal">
    <w:name w:val="ConsPlusNormal"/>
    <w:rsid w:val="001449C2"/>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0B6EA3"/>
    <w:rPr>
      <w:rFonts w:asciiTheme="majorHAnsi" w:eastAsiaTheme="majorEastAsia" w:hAnsiTheme="majorHAnsi" w:cstheme="majorBidi"/>
      <w:b/>
      <w:bCs/>
      <w:kern w:val="32"/>
      <w:sz w:val="32"/>
      <w:szCs w:val="32"/>
      <w:lang w:eastAsia="ru-RU"/>
    </w:rPr>
  </w:style>
  <w:style w:type="character" w:customStyle="1" w:styleId="blk">
    <w:name w:val="blk"/>
    <w:rsid w:val="000B6EA3"/>
  </w:style>
  <w:style w:type="character" w:customStyle="1" w:styleId="hl">
    <w:name w:val="hl"/>
    <w:rsid w:val="000B6EA3"/>
  </w:style>
  <w:style w:type="character" w:customStyle="1" w:styleId="nobr">
    <w:name w:val="nobr"/>
    <w:rsid w:val="000B6EA3"/>
  </w:style>
  <w:style w:type="character" w:customStyle="1" w:styleId="11">
    <w:name w:val="Гиперссылка1"/>
    <w:basedOn w:val="a0"/>
    <w:rsid w:val="00E4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163">
      <w:bodyDiv w:val="1"/>
      <w:marLeft w:val="0"/>
      <w:marRight w:val="0"/>
      <w:marTop w:val="0"/>
      <w:marBottom w:val="0"/>
      <w:divBdr>
        <w:top w:val="none" w:sz="0" w:space="0" w:color="auto"/>
        <w:left w:val="none" w:sz="0" w:space="0" w:color="auto"/>
        <w:bottom w:val="none" w:sz="0" w:space="0" w:color="auto"/>
        <w:right w:val="none" w:sz="0" w:space="0" w:color="auto"/>
      </w:divBdr>
    </w:div>
    <w:div w:id="84108309">
      <w:bodyDiv w:val="1"/>
      <w:marLeft w:val="0"/>
      <w:marRight w:val="0"/>
      <w:marTop w:val="0"/>
      <w:marBottom w:val="0"/>
      <w:divBdr>
        <w:top w:val="none" w:sz="0" w:space="0" w:color="auto"/>
        <w:left w:val="none" w:sz="0" w:space="0" w:color="auto"/>
        <w:bottom w:val="none" w:sz="0" w:space="0" w:color="auto"/>
        <w:right w:val="none" w:sz="0" w:space="0" w:color="auto"/>
      </w:divBdr>
    </w:div>
    <w:div w:id="374083257">
      <w:bodyDiv w:val="1"/>
      <w:marLeft w:val="0"/>
      <w:marRight w:val="0"/>
      <w:marTop w:val="0"/>
      <w:marBottom w:val="0"/>
      <w:divBdr>
        <w:top w:val="none" w:sz="0" w:space="0" w:color="auto"/>
        <w:left w:val="none" w:sz="0" w:space="0" w:color="auto"/>
        <w:bottom w:val="none" w:sz="0" w:space="0" w:color="auto"/>
        <w:right w:val="none" w:sz="0" w:space="0" w:color="auto"/>
      </w:divBdr>
    </w:div>
    <w:div w:id="961767048">
      <w:bodyDiv w:val="1"/>
      <w:marLeft w:val="0"/>
      <w:marRight w:val="0"/>
      <w:marTop w:val="0"/>
      <w:marBottom w:val="0"/>
      <w:divBdr>
        <w:top w:val="none" w:sz="0" w:space="0" w:color="auto"/>
        <w:left w:val="none" w:sz="0" w:space="0" w:color="auto"/>
        <w:bottom w:val="none" w:sz="0" w:space="0" w:color="auto"/>
        <w:right w:val="none" w:sz="0" w:space="0" w:color="auto"/>
      </w:divBdr>
    </w:div>
    <w:div w:id="971251062">
      <w:bodyDiv w:val="1"/>
      <w:marLeft w:val="0"/>
      <w:marRight w:val="0"/>
      <w:marTop w:val="0"/>
      <w:marBottom w:val="0"/>
      <w:divBdr>
        <w:top w:val="none" w:sz="0" w:space="0" w:color="auto"/>
        <w:left w:val="none" w:sz="0" w:space="0" w:color="auto"/>
        <w:bottom w:val="none" w:sz="0" w:space="0" w:color="auto"/>
        <w:right w:val="none" w:sz="0" w:space="0" w:color="auto"/>
      </w:divBdr>
      <w:divsChild>
        <w:div w:id="1518812618">
          <w:marLeft w:val="0"/>
          <w:marRight w:val="0"/>
          <w:marTop w:val="192"/>
          <w:marBottom w:val="0"/>
          <w:divBdr>
            <w:top w:val="none" w:sz="0" w:space="0" w:color="auto"/>
            <w:left w:val="none" w:sz="0" w:space="0" w:color="auto"/>
            <w:bottom w:val="none" w:sz="0" w:space="0" w:color="auto"/>
            <w:right w:val="none" w:sz="0" w:space="0" w:color="auto"/>
          </w:divBdr>
        </w:div>
        <w:div w:id="352726558">
          <w:marLeft w:val="0"/>
          <w:marRight w:val="0"/>
          <w:marTop w:val="192"/>
          <w:marBottom w:val="0"/>
          <w:divBdr>
            <w:top w:val="none" w:sz="0" w:space="0" w:color="auto"/>
            <w:left w:val="none" w:sz="0" w:space="0" w:color="auto"/>
            <w:bottom w:val="none" w:sz="0" w:space="0" w:color="auto"/>
            <w:right w:val="none" w:sz="0" w:space="0" w:color="auto"/>
          </w:divBdr>
        </w:div>
      </w:divsChild>
    </w:div>
    <w:div w:id="1208372282">
      <w:bodyDiv w:val="1"/>
      <w:marLeft w:val="0"/>
      <w:marRight w:val="0"/>
      <w:marTop w:val="0"/>
      <w:marBottom w:val="0"/>
      <w:divBdr>
        <w:top w:val="none" w:sz="0" w:space="0" w:color="auto"/>
        <w:left w:val="none" w:sz="0" w:space="0" w:color="auto"/>
        <w:bottom w:val="none" w:sz="0" w:space="0" w:color="auto"/>
        <w:right w:val="none" w:sz="0" w:space="0" w:color="auto"/>
      </w:divBdr>
      <w:divsChild>
        <w:div w:id="1158422894">
          <w:marLeft w:val="0"/>
          <w:marRight w:val="0"/>
          <w:marTop w:val="0"/>
          <w:marBottom w:val="0"/>
          <w:divBdr>
            <w:top w:val="none" w:sz="0" w:space="0" w:color="auto"/>
            <w:left w:val="none" w:sz="0" w:space="0" w:color="auto"/>
            <w:bottom w:val="none" w:sz="0" w:space="0" w:color="auto"/>
            <w:right w:val="none" w:sz="0" w:space="0" w:color="auto"/>
          </w:divBdr>
        </w:div>
        <w:div w:id="54815800">
          <w:marLeft w:val="0"/>
          <w:marRight w:val="0"/>
          <w:marTop w:val="0"/>
          <w:marBottom w:val="0"/>
          <w:divBdr>
            <w:top w:val="none" w:sz="0" w:space="0" w:color="auto"/>
            <w:left w:val="none" w:sz="0" w:space="0" w:color="auto"/>
            <w:bottom w:val="none" w:sz="0" w:space="0" w:color="auto"/>
            <w:right w:val="none" w:sz="0" w:space="0" w:color="auto"/>
          </w:divBdr>
          <w:divsChild>
            <w:div w:id="2072731211">
              <w:marLeft w:val="0"/>
              <w:marRight w:val="0"/>
              <w:marTop w:val="0"/>
              <w:marBottom w:val="0"/>
              <w:divBdr>
                <w:top w:val="none" w:sz="0" w:space="0" w:color="auto"/>
                <w:left w:val="none" w:sz="0" w:space="0" w:color="auto"/>
                <w:bottom w:val="none" w:sz="0" w:space="0" w:color="auto"/>
                <w:right w:val="none" w:sz="0" w:space="0" w:color="auto"/>
              </w:divBdr>
            </w:div>
          </w:divsChild>
        </w:div>
        <w:div w:id="1803840486">
          <w:marLeft w:val="0"/>
          <w:marRight w:val="0"/>
          <w:marTop w:val="0"/>
          <w:marBottom w:val="0"/>
          <w:divBdr>
            <w:top w:val="none" w:sz="0" w:space="0" w:color="auto"/>
            <w:left w:val="none" w:sz="0" w:space="0" w:color="auto"/>
            <w:bottom w:val="none" w:sz="0" w:space="0" w:color="auto"/>
            <w:right w:val="none" w:sz="0" w:space="0" w:color="auto"/>
          </w:divBdr>
          <w:divsChild>
            <w:div w:id="1138648938">
              <w:marLeft w:val="0"/>
              <w:marRight w:val="0"/>
              <w:marTop w:val="0"/>
              <w:marBottom w:val="0"/>
              <w:divBdr>
                <w:top w:val="none" w:sz="0" w:space="0" w:color="auto"/>
                <w:left w:val="none" w:sz="0" w:space="0" w:color="auto"/>
                <w:bottom w:val="none" w:sz="0" w:space="0" w:color="auto"/>
                <w:right w:val="none" w:sz="0" w:space="0" w:color="auto"/>
              </w:divBdr>
            </w:div>
          </w:divsChild>
        </w:div>
        <w:div w:id="2082629940">
          <w:marLeft w:val="0"/>
          <w:marRight w:val="0"/>
          <w:marTop w:val="0"/>
          <w:marBottom w:val="0"/>
          <w:divBdr>
            <w:top w:val="none" w:sz="0" w:space="0" w:color="auto"/>
            <w:left w:val="none" w:sz="0" w:space="0" w:color="auto"/>
            <w:bottom w:val="none" w:sz="0" w:space="0" w:color="auto"/>
            <w:right w:val="none" w:sz="0" w:space="0" w:color="auto"/>
          </w:divBdr>
        </w:div>
        <w:div w:id="1671248295">
          <w:marLeft w:val="0"/>
          <w:marRight w:val="0"/>
          <w:marTop w:val="0"/>
          <w:marBottom w:val="0"/>
          <w:divBdr>
            <w:top w:val="none" w:sz="0" w:space="0" w:color="auto"/>
            <w:left w:val="none" w:sz="0" w:space="0" w:color="auto"/>
            <w:bottom w:val="none" w:sz="0" w:space="0" w:color="auto"/>
            <w:right w:val="none" w:sz="0" w:space="0" w:color="auto"/>
          </w:divBdr>
          <w:divsChild>
            <w:div w:id="135412239">
              <w:marLeft w:val="0"/>
              <w:marRight w:val="0"/>
              <w:marTop w:val="0"/>
              <w:marBottom w:val="0"/>
              <w:divBdr>
                <w:top w:val="none" w:sz="0" w:space="0" w:color="auto"/>
                <w:left w:val="none" w:sz="0" w:space="0" w:color="auto"/>
                <w:bottom w:val="none" w:sz="0" w:space="0" w:color="auto"/>
                <w:right w:val="none" w:sz="0" w:space="0" w:color="auto"/>
              </w:divBdr>
            </w:div>
          </w:divsChild>
        </w:div>
        <w:div w:id="1639534436">
          <w:marLeft w:val="0"/>
          <w:marRight w:val="0"/>
          <w:marTop w:val="0"/>
          <w:marBottom w:val="0"/>
          <w:divBdr>
            <w:top w:val="none" w:sz="0" w:space="0" w:color="auto"/>
            <w:left w:val="none" w:sz="0" w:space="0" w:color="auto"/>
            <w:bottom w:val="none" w:sz="0" w:space="0" w:color="auto"/>
            <w:right w:val="none" w:sz="0" w:space="0" w:color="auto"/>
          </w:divBdr>
        </w:div>
      </w:divsChild>
    </w:div>
    <w:div w:id="1410156192">
      <w:bodyDiv w:val="1"/>
      <w:marLeft w:val="0"/>
      <w:marRight w:val="0"/>
      <w:marTop w:val="0"/>
      <w:marBottom w:val="0"/>
      <w:divBdr>
        <w:top w:val="none" w:sz="0" w:space="0" w:color="auto"/>
        <w:left w:val="none" w:sz="0" w:space="0" w:color="auto"/>
        <w:bottom w:val="none" w:sz="0" w:space="0" w:color="auto"/>
        <w:right w:val="none" w:sz="0" w:space="0" w:color="auto"/>
      </w:divBdr>
      <w:divsChild>
        <w:div w:id="644702243">
          <w:marLeft w:val="0"/>
          <w:marRight w:val="0"/>
          <w:marTop w:val="192"/>
          <w:marBottom w:val="0"/>
          <w:divBdr>
            <w:top w:val="none" w:sz="0" w:space="0" w:color="auto"/>
            <w:left w:val="none" w:sz="0" w:space="0" w:color="auto"/>
            <w:bottom w:val="none" w:sz="0" w:space="0" w:color="auto"/>
            <w:right w:val="none" w:sz="0" w:space="0" w:color="auto"/>
          </w:divBdr>
        </w:div>
        <w:div w:id="1422330829">
          <w:marLeft w:val="0"/>
          <w:marRight w:val="0"/>
          <w:marTop w:val="192"/>
          <w:marBottom w:val="0"/>
          <w:divBdr>
            <w:top w:val="none" w:sz="0" w:space="0" w:color="auto"/>
            <w:left w:val="none" w:sz="0" w:space="0" w:color="auto"/>
            <w:bottom w:val="none" w:sz="0" w:space="0" w:color="auto"/>
            <w:right w:val="none" w:sz="0" w:space="0" w:color="auto"/>
          </w:divBdr>
        </w:div>
      </w:divsChild>
    </w:div>
    <w:div w:id="1608656917">
      <w:bodyDiv w:val="1"/>
      <w:marLeft w:val="0"/>
      <w:marRight w:val="0"/>
      <w:marTop w:val="0"/>
      <w:marBottom w:val="0"/>
      <w:divBdr>
        <w:top w:val="none" w:sz="0" w:space="0" w:color="auto"/>
        <w:left w:val="none" w:sz="0" w:space="0" w:color="auto"/>
        <w:bottom w:val="none" w:sz="0" w:space="0" w:color="auto"/>
        <w:right w:val="none" w:sz="0" w:space="0" w:color="auto"/>
      </w:divBdr>
      <w:divsChild>
        <w:div w:id="1677995757">
          <w:marLeft w:val="0"/>
          <w:marRight w:val="0"/>
          <w:marTop w:val="192"/>
          <w:marBottom w:val="0"/>
          <w:divBdr>
            <w:top w:val="none" w:sz="0" w:space="0" w:color="auto"/>
            <w:left w:val="none" w:sz="0" w:space="0" w:color="auto"/>
            <w:bottom w:val="none" w:sz="0" w:space="0" w:color="auto"/>
            <w:right w:val="none" w:sz="0" w:space="0" w:color="auto"/>
          </w:divBdr>
        </w:div>
        <w:div w:id="1221819066">
          <w:marLeft w:val="0"/>
          <w:marRight w:val="0"/>
          <w:marTop w:val="192"/>
          <w:marBottom w:val="0"/>
          <w:divBdr>
            <w:top w:val="none" w:sz="0" w:space="0" w:color="auto"/>
            <w:left w:val="none" w:sz="0" w:space="0" w:color="auto"/>
            <w:bottom w:val="none" w:sz="0" w:space="0" w:color="auto"/>
            <w:right w:val="none" w:sz="0" w:space="0" w:color="auto"/>
          </w:divBdr>
        </w:div>
      </w:divsChild>
    </w:div>
    <w:div w:id="1826968993">
      <w:bodyDiv w:val="1"/>
      <w:marLeft w:val="0"/>
      <w:marRight w:val="0"/>
      <w:marTop w:val="0"/>
      <w:marBottom w:val="0"/>
      <w:divBdr>
        <w:top w:val="none" w:sz="0" w:space="0" w:color="auto"/>
        <w:left w:val="none" w:sz="0" w:space="0" w:color="auto"/>
        <w:bottom w:val="none" w:sz="0" w:space="0" w:color="auto"/>
        <w:right w:val="none" w:sz="0" w:space="0" w:color="auto"/>
      </w:divBdr>
      <w:divsChild>
        <w:div w:id="1075208193">
          <w:marLeft w:val="0"/>
          <w:marRight w:val="0"/>
          <w:marTop w:val="192"/>
          <w:marBottom w:val="0"/>
          <w:divBdr>
            <w:top w:val="none" w:sz="0" w:space="0" w:color="auto"/>
            <w:left w:val="none" w:sz="0" w:space="0" w:color="auto"/>
            <w:bottom w:val="none" w:sz="0" w:space="0" w:color="auto"/>
            <w:right w:val="none" w:sz="0" w:space="0" w:color="auto"/>
          </w:divBdr>
        </w:div>
        <w:div w:id="1719888844">
          <w:marLeft w:val="0"/>
          <w:marRight w:val="0"/>
          <w:marTop w:val="0"/>
          <w:marBottom w:val="0"/>
          <w:divBdr>
            <w:top w:val="none" w:sz="0" w:space="0" w:color="auto"/>
            <w:left w:val="none" w:sz="0" w:space="0" w:color="auto"/>
            <w:bottom w:val="none" w:sz="0" w:space="0" w:color="auto"/>
            <w:right w:val="none" w:sz="0" w:space="0" w:color="auto"/>
          </w:divBdr>
          <w:divsChild>
            <w:div w:id="444007010">
              <w:marLeft w:val="0"/>
              <w:marRight w:val="0"/>
              <w:marTop w:val="192"/>
              <w:marBottom w:val="0"/>
              <w:divBdr>
                <w:top w:val="none" w:sz="0" w:space="0" w:color="auto"/>
                <w:left w:val="none" w:sz="0" w:space="0" w:color="auto"/>
                <w:bottom w:val="none" w:sz="0" w:space="0" w:color="auto"/>
                <w:right w:val="none" w:sz="0" w:space="0" w:color="auto"/>
              </w:divBdr>
            </w:div>
          </w:divsChild>
        </w:div>
        <w:div w:id="301161301">
          <w:marLeft w:val="0"/>
          <w:marRight w:val="0"/>
          <w:marTop w:val="0"/>
          <w:marBottom w:val="0"/>
          <w:divBdr>
            <w:top w:val="none" w:sz="0" w:space="0" w:color="auto"/>
            <w:left w:val="none" w:sz="0" w:space="0" w:color="auto"/>
            <w:bottom w:val="none" w:sz="0" w:space="0" w:color="auto"/>
            <w:right w:val="none" w:sz="0" w:space="0" w:color="auto"/>
          </w:divBdr>
        </w:div>
        <w:div w:id="2028365146">
          <w:marLeft w:val="0"/>
          <w:marRight w:val="0"/>
          <w:marTop w:val="192"/>
          <w:marBottom w:val="0"/>
          <w:divBdr>
            <w:top w:val="none" w:sz="0" w:space="0" w:color="auto"/>
            <w:left w:val="none" w:sz="0" w:space="0" w:color="auto"/>
            <w:bottom w:val="none" w:sz="0" w:space="0" w:color="auto"/>
            <w:right w:val="none" w:sz="0" w:space="0" w:color="auto"/>
          </w:divBdr>
        </w:div>
        <w:div w:id="1061321792">
          <w:marLeft w:val="0"/>
          <w:marRight w:val="0"/>
          <w:marTop w:val="0"/>
          <w:marBottom w:val="0"/>
          <w:divBdr>
            <w:top w:val="none" w:sz="0" w:space="0" w:color="auto"/>
            <w:left w:val="none" w:sz="0" w:space="0" w:color="auto"/>
            <w:bottom w:val="none" w:sz="0" w:space="0" w:color="auto"/>
            <w:right w:val="none" w:sz="0" w:space="0" w:color="auto"/>
          </w:divBdr>
          <w:divsChild>
            <w:div w:id="1552761912">
              <w:marLeft w:val="0"/>
              <w:marRight w:val="0"/>
              <w:marTop w:val="192"/>
              <w:marBottom w:val="0"/>
              <w:divBdr>
                <w:top w:val="none" w:sz="0" w:space="0" w:color="auto"/>
                <w:left w:val="none" w:sz="0" w:space="0" w:color="auto"/>
                <w:bottom w:val="none" w:sz="0" w:space="0" w:color="auto"/>
                <w:right w:val="none" w:sz="0" w:space="0" w:color="auto"/>
              </w:divBdr>
            </w:div>
          </w:divsChild>
        </w:div>
        <w:div w:id="1100103384">
          <w:marLeft w:val="0"/>
          <w:marRight w:val="0"/>
          <w:marTop w:val="0"/>
          <w:marBottom w:val="0"/>
          <w:divBdr>
            <w:top w:val="none" w:sz="0" w:space="0" w:color="auto"/>
            <w:left w:val="none" w:sz="0" w:space="0" w:color="auto"/>
            <w:bottom w:val="none" w:sz="0" w:space="0" w:color="auto"/>
            <w:right w:val="none" w:sz="0" w:space="0" w:color="auto"/>
          </w:divBdr>
        </w:div>
        <w:div w:id="1821772270">
          <w:marLeft w:val="0"/>
          <w:marRight w:val="0"/>
          <w:marTop w:val="192"/>
          <w:marBottom w:val="0"/>
          <w:divBdr>
            <w:top w:val="none" w:sz="0" w:space="0" w:color="auto"/>
            <w:left w:val="none" w:sz="0" w:space="0" w:color="auto"/>
            <w:bottom w:val="none" w:sz="0" w:space="0" w:color="auto"/>
            <w:right w:val="none" w:sz="0" w:space="0" w:color="auto"/>
          </w:divBdr>
        </w:div>
        <w:div w:id="333729596">
          <w:marLeft w:val="0"/>
          <w:marRight w:val="0"/>
          <w:marTop w:val="0"/>
          <w:marBottom w:val="0"/>
          <w:divBdr>
            <w:top w:val="none" w:sz="0" w:space="0" w:color="auto"/>
            <w:left w:val="none" w:sz="0" w:space="0" w:color="auto"/>
            <w:bottom w:val="none" w:sz="0" w:space="0" w:color="auto"/>
            <w:right w:val="none" w:sz="0" w:space="0" w:color="auto"/>
          </w:divBdr>
          <w:divsChild>
            <w:div w:id="1905679303">
              <w:marLeft w:val="0"/>
              <w:marRight w:val="0"/>
              <w:marTop w:val="192"/>
              <w:marBottom w:val="0"/>
              <w:divBdr>
                <w:top w:val="none" w:sz="0" w:space="0" w:color="auto"/>
                <w:left w:val="none" w:sz="0" w:space="0" w:color="auto"/>
                <w:bottom w:val="none" w:sz="0" w:space="0" w:color="auto"/>
                <w:right w:val="none" w:sz="0" w:space="0" w:color="auto"/>
              </w:divBdr>
            </w:div>
          </w:divsChild>
        </w:div>
        <w:div w:id="1444571781">
          <w:marLeft w:val="0"/>
          <w:marRight w:val="0"/>
          <w:marTop w:val="0"/>
          <w:marBottom w:val="0"/>
          <w:divBdr>
            <w:top w:val="none" w:sz="0" w:space="0" w:color="auto"/>
            <w:left w:val="none" w:sz="0" w:space="0" w:color="auto"/>
            <w:bottom w:val="none" w:sz="0" w:space="0" w:color="auto"/>
            <w:right w:val="none" w:sz="0" w:space="0" w:color="auto"/>
          </w:divBdr>
        </w:div>
        <w:div w:id="283729946">
          <w:marLeft w:val="0"/>
          <w:marRight w:val="0"/>
          <w:marTop w:val="192"/>
          <w:marBottom w:val="0"/>
          <w:divBdr>
            <w:top w:val="none" w:sz="0" w:space="0" w:color="auto"/>
            <w:left w:val="none" w:sz="0" w:space="0" w:color="auto"/>
            <w:bottom w:val="none" w:sz="0" w:space="0" w:color="auto"/>
            <w:right w:val="none" w:sz="0" w:space="0" w:color="auto"/>
          </w:divBdr>
        </w:div>
        <w:div w:id="1560899755">
          <w:marLeft w:val="0"/>
          <w:marRight w:val="0"/>
          <w:marTop w:val="0"/>
          <w:marBottom w:val="0"/>
          <w:divBdr>
            <w:top w:val="none" w:sz="0" w:space="0" w:color="auto"/>
            <w:left w:val="none" w:sz="0" w:space="0" w:color="auto"/>
            <w:bottom w:val="none" w:sz="0" w:space="0" w:color="auto"/>
            <w:right w:val="none" w:sz="0" w:space="0" w:color="auto"/>
          </w:divBdr>
          <w:divsChild>
            <w:div w:id="1591427826">
              <w:marLeft w:val="0"/>
              <w:marRight w:val="0"/>
              <w:marTop w:val="192"/>
              <w:marBottom w:val="0"/>
              <w:divBdr>
                <w:top w:val="none" w:sz="0" w:space="0" w:color="auto"/>
                <w:left w:val="none" w:sz="0" w:space="0" w:color="auto"/>
                <w:bottom w:val="none" w:sz="0" w:space="0" w:color="auto"/>
                <w:right w:val="none" w:sz="0" w:space="0" w:color="auto"/>
              </w:divBdr>
            </w:div>
          </w:divsChild>
        </w:div>
        <w:div w:id="2001107267">
          <w:marLeft w:val="0"/>
          <w:marRight w:val="0"/>
          <w:marTop w:val="0"/>
          <w:marBottom w:val="0"/>
          <w:divBdr>
            <w:top w:val="none" w:sz="0" w:space="0" w:color="auto"/>
            <w:left w:val="none" w:sz="0" w:space="0" w:color="auto"/>
            <w:bottom w:val="none" w:sz="0" w:space="0" w:color="auto"/>
            <w:right w:val="none" w:sz="0" w:space="0" w:color="auto"/>
          </w:divBdr>
        </w:div>
        <w:div w:id="461964397">
          <w:marLeft w:val="0"/>
          <w:marRight w:val="0"/>
          <w:marTop w:val="192"/>
          <w:marBottom w:val="0"/>
          <w:divBdr>
            <w:top w:val="none" w:sz="0" w:space="0" w:color="auto"/>
            <w:left w:val="none" w:sz="0" w:space="0" w:color="auto"/>
            <w:bottom w:val="none" w:sz="0" w:space="0" w:color="auto"/>
            <w:right w:val="none" w:sz="0" w:space="0" w:color="auto"/>
          </w:divBdr>
        </w:div>
        <w:div w:id="164440627">
          <w:marLeft w:val="0"/>
          <w:marRight w:val="0"/>
          <w:marTop w:val="0"/>
          <w:marBottom w:val="0"/>
          <w:divBdr>
            <w:top w:val="none" w:sz="0" w:space="0" w:color="auto"/>
            <w:left w:val="none" w:sz="0" w:space="0" w:color="auto"/>
            <w:bottom w:val="none" w:sz="0" w:space="0" w:color="auto"/>
            <w:right w:val="none" w:sz="0" w:space="0" w:color="auto"/>
          </w:divBdr>
          <w:divsChild>
            <w:div w:id="1244215924">
              <w:marLeft w:val="0"/>
              <w:marRight w:val="0"/>
              <w:marTop w:val="192"/>
              <w:marBottom w:val="0"/>
              <w:divBdr>
                <w:top w:val="none" w:sz="0" w:space="0" w:color="auto"/>
                <w:left w:val="none" w:sz="0" w:space="0" w:color="auto"/>
                <w:bottom w:val="none" w:sz="0" w:space="0" w:color="auto"/>
                <w:right w:val="none" w:sz="0" w:space="0" w:color="auto"/>
              </w:divBdr>
            </w:div>
          </w:divsChild>
        </w:div>
        <w:div w:id="2055612944">
          <w:marLeft w:val="0"/>
          <w:marRight w:val="0"/>
          <w:marTop w:val="0"/>
          <w:marBottom w:val="0"/>
          <w:divBdr>
            <w:top w:val="none" w:sz="0" w:space="0" w:color="auto"/>
            <w:left w:val="none" w:sz="0" w:space="0" w:color="auto"/>
            <w:bottom w:val="none" w:sz="0" w:space="0" w:color="auto"/>
            <w:right w:val="none" w:sz="0" w:space="0" w:color="auto"/>
          </w:divBdr>
        </w:div>
        <w:div w:id="1006443294">
          <w:marLeft w:val="0"/>
          <w:marRight w:val="0"/>
          <w:marTop w:val="192"/>
          <w:marBottom w:val="0"/>
          <w:divBdr>
            <w:top w:val="none" w:sz="0" w:space="0" w:color="auto"/>
            <w:left w:val="none" w:sz="0" w:space="0" w:color="auto"/>
            <w:bottom w:val="none" w:sz="0" w:space="0" w:color="auto"/>
            <w:right w:val="none" w:sz="0" w:space="0" w:color="auto"/>
          </w:divBdr>
        </w:div>
      </w:divsChild>
    </w:div>
    <w:div w:id="1902594292">
      <w:bodyDiv w:val="1"/>
      <w:marLeft w:val="0"/>
      <w:marRight w:val="0"/>
      <w:marTop w:val="0"/>
      <w:marBottom w:val="0"/>
      <w:divBdr>
        <w:top w:val="none" w:sz="0" w:space="0" w:color="auto"/>
        <w:left w:val="none" w:sz="0" w:space="0" w:color="auto"/>
        <w:bottom w:val="none" w:sz="0" w:space="0" w:color="auto"/>
        <w:right w:val="none" w:sz="0" w:space="0" w:color="auto"/>
      </w:divBdr>
      <w:divsChild>
        <w:div w:id="562715207">
          <w:marLeft w:val="0"/>
          <w:marRight w:val="0"/>
          <w:marTop w:val="192"/>
          <w:marBottom w:val="0"/>
          <w:divBdr>
            <w:top w:val="none" w:sz="0" w:space="0" w:color="auto"/>
            <w:left w:val="none" w:sz="0" w:space="0" w:color="auto"/>
            <w:bottom w:val="none" w:sz="0" w:space="0" w:color="auto"/>
            <w:right w:val="none" w:sz="0" w:space="0" w:color="auto"/>
          </w:divBdr>
        </w:div>
        <w:div w:id="2129080095">
          <w:marLeft w:val="0"/>
          <w:marRight w:val="0"/>
          <w:marTop w:val="192"/>
          <w:marBottom w:val="0"/>
          <w:divBdr>
            <w:top w:val="none" w:sz="0" w:space="0" w:color="auto"/>
            <w:left w:val="none" w:sz="0" w:space="0" w:color="auto"/>
            <w:bottom w:val="none" w:sz="0" w:space="0" w:color="auto"/>
            <w:right w:val="none" w:sz="0" w:space="0" w:color="auto"/>
          </w:divBdr>
        </w:div>
        <w:div w:id="1575773428">
          <w:marLeft w:val="0"/>
          <w:marRight w:val="0"/>
          <w:marTop w:val="192"/>
          <w:marBottom w:val="0"/>
          <w:divBdr>
            <w:top w:val="none" w:sz="0" w:space="0" w:color="auto"/>
            <w:left w:val="none" w:sz="0" w:space="0" w:color="auto"/>
            <w:bottom w:val="none" w:sz="0" w:space="0" w:color="auto"/>
            <w:right w:val="none" w:sz="0" w:space="0" w:color="auto"/>
          </w:divBdr>
        </w:div>
        <w:div w:id="141122156">
          <w:marLeft w:val="0"/>
          <w:marRight w:val="0"/>
          <w:marTop w:val="192"/>
          <w:marBottom w:val="0"/>
          <w:divBdr>
            <w:top w:val="none" w:sz="0" w:space="0" w:color="auto"/>
            <w:left w:val="none" w:sz="0" w:space="0" w:color="auto"/>
            <w:bottom w:val="none" w:sz="0" w:space="0" w:color="auto"/>
            <w:right w:val="none" w:sz="0" w:space="0" w:color="auto"/>
          </w:divBdr>
        </w:div>
      </w:divsChild>
    </w:div>
    <w:div w:id="19409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BF91-713F-48D1-B834-809CAD09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2469</Words>
  <Characters>14078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28</cp:revision>
  <cp:lastPrinted>2019-03-15T10:18:00Z</cp:lastPrinted>
  <dcterms:created xsi:type="dcterms:W3CDTF">2021-02-23T14:55:00Z</dcterms:created>
  <dcterms:modified xsi:type="dcterms:W3CDTF">2021-02-27T10:04:00Z</dcterms:modified>
</cp:coreProperties>
</file>