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746" w:rsidRPr="00EF3746" w:rsidRDefault="00EF3746" w:rsidP="00EF3746">
      <w:pPr>
        <w:spacing w:after="0"/>
        <w:jc w:val="center"/>
        <w:rPr>
          <w:rFonts w:ascii="Arial" w:hAnsi="Arial" w:cs="Arial"/>
          <w:sz w:val="24"/>
          <w:szCs w:val="24"/>
          <w:lang w:eastAsia="ru-RU"/>
        </w:rPr>
      </w:pPr>
      <w:r w:rsidRPr="00EF3746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653800D3" wp14:editId="2F5C8033">
            <wp:extent cx="733425" cy="114300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746" w:rsidRPr="00EF3746" w:rsidRDefault="00EF3746" w:rsidP="00EF3746">
      <w:pPr>
        <w:spacing w:after="0"/>
        <w:jc w:val="center"/>
        <w:rPr>
          <w:rFonts w:ascii="Arial" w:hAnsi="Arial" w:cs="Arial"/>
          <w:sz w:val="24"/>
          <w:szCs w:val="24"/>
          <w:lang w:eastAsia="ru-RU"/>
        </w:rPr>
      </w:pPr>
      <w:r w:rsidRPr="00EF3746">
        <w:rPr>
          <w:rFonts w:ascii="Arial" w:hAnsi="Arial" w:cs="Arial"/>
          <w:sz w:val="24"/>
          <w:szCs w:val="24"/>
          <w:lang w:eastAsia="ru-RU"/>
        </w:rPr>
        <w:t>СОВЕТ НАРОДНЫХ ДЕПУТАТОВ</w:t>
      </w:r>
    </w:p>
    <w:p w:rsidR="00EF3746" w:rsidRPr="00EF3746" w:rsidRDefault="00EF3746" w:rsidP="00EF3746">
      <w:pPr>
        <w:numPr>
          <w:ilvl w:val="0"/>
          <w:numId w:val="24"/>
        </w:numPr>
        <w:suppressAutoHyphens/>
        <w:spacing w:after="0"/>
        <w:jc w:val="center"/>
        <w:rPr>
          <w:rFonts w:ascii="Arial" w:hAnsi="Arial" w:cs="Arial"/>
          <w:sz w:val="24"/>
          <w:szCs w:val="24"/>
        </w:rPr>
      </w:pPr>
      <w:r w:rsidRPr="00EF3746">
        <w:rPr>
          <w:rFonts w:ascii="Arial" w:hAnsi="Arial" w:cs="Arial"/>
          <w:sz w:val="24"/>
          <w:szCs w:val="24"/>
        </w:rPr>
        <w:t>КОРОТОЯКСКОГО СЕЛЬСКОГО ПОСЕЛЕНИЯ</w:t>
      </w:r>
    </w:p>
    <w:p w:rsidR="00EF3746" w:rsidRPr="00EF3746" w:rsidRDefault="00EF3746" w:rsidP="00EF3746">
      <w:pPr>
        <w:numPr>
          <w:ilvl w:val="0"/>
          <w:numId w:val="24"/>
        </w:numPr>
        <w:suppressAutoHyphens/>
        <w:spacing w:after="0"/>
        <w:jc w:val="center"/>
        <w:rPr>
          <w:rFonts w:ascii="Arial" w:hAnsi="Arial" w:cs="Arial"/>
          <w:sz w:val="24"/>
          <w:szCs w:val="24"/>
        </w:rPr>
      </w:pPr>
      <w:r w:rsidRPr="00EF3746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EF3746" w:rsidRPr="00C11A78" w:rsidRDefault="00EF3746" w:rsidP="00EF3746">
      <w:pPr>
        <w:keepNext/>
        <w:tabs>
          <w:tab w:val="num" w:pos="0"/>
        </w:tabs>
        <w:suppressAutoHyphens/>
        <w:spacing w:before="240" w:after="60"/>
        <w:ind w:left="720" w:hanging="720"/>
        <w:jc w:val="center"/>
        <w:outlineLvl w:val="2"/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ru-RU"/>
        </w:rPr>
      </w:pPr>
      <w:r w:rsidRPr="00EF3746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  <w:r w:rsidR="0028618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</w:t>
      </w:r>
    </w:p>
    <w:p w:rsidR="00AC6412" w:rsidRPr="00EF3746" w:rsidRDefault="008A7B12" w:rsidP="00AC6412">
      <w:pPr>
        <w:spacing w:after="0"/>
        <w:ind w:left="18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kern w:val="32"/>
          <w:sz w:val="24"/>
          <w:szCs w:val="24"/>
          <w:lang w:eastAsia="x-none"/>
        </w:rPr>
        <w:t>11.05.2022</w:t>
      </w:r>
      <w:r w:rsidR="0059277E" w:rsidRPr="00EF374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C6412" w:rsidRPr="00EF3746">
        <w:rPr>
          <w:rFonts w:ascii="Arial" w:eastAsia="Times New Roman" w:hAnsi="Arial" w:cs="Arial"/>
          <w:sz w:val="24"/>
          <w:szCs w:val="24"/>
          <w:lang w:eastAsia="ru-RU"/>
        </w:rPr>
        <w:t>года №</w:t>
      </w:r>
      <w:r w:rsidR="0059277E" w:rsidRPr="00EF374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92</w:t>
      </w:r>
    </w:p>
    <w:p w:rsidR="008A7B12" w:rsidRDefault="008A7B12" w:rsidP="008A7B12">
      <w:pPr>
        <w:spacing w:after="0"/>
        <w:ind w:left="180"/>
        <w:rPr>
          <w:rFonts w:ascii="Arial" w:eastAsia="Times New Roman CYR" w:hAnsi="Arial" w:cs="Arial"/>
          <w:bCs/>
          <w:sz w:val="24"/>
          <w:szCs w:val="24"/>
        </w:rPr>
      </w:pPr>
      <w:r>
        <w:rPr>
          <w:rFonts w:ascii="Arial" w:eastAsia="Times New Roman CYR" w:hAnsi="Arial" w:cs="Arial"/>
          <w:bCs/>
          <w:sz w:val="24"/>
          <w:szCs w:val="24"/>
        </w:rPr>
        <w:t>с. Коротояк</w:t>
      </w:r>
    </w:p>
    <w:p w:rsidR="008A7B12" w:rsidRPr="008A7B12" w:rsidRDefault="008A7B12" w:rsidP="008A7B12">
      <w:pPr>
        <w:spacing w:after="0" w:line="240" w:lineRule="auto"/>
        <w:ind w:left="1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7B12">
        <w:rPr>
          <w:rFonts w:ascii="Arial" w:eastAsia="Times New Roman CYR" w:hAnsi="Arial" w:cs="Arial"/>
          <w:bCs/>
          <w:sz w:val="24"/>
          <w:szCs w:val="24"/>
        </w:rPr>
        <w:t xml:space="preserve">О внесении изменений и дополнений в решение Совета народных депутатов Коротоякского сельского поселения Острогожского муниципального района Воронежской области от </w:t>
      </w:r>
      <w:r w:rsidRPr="008A7B12">
        <w:rPr>
          <w:rFonts w:ascii="Arial" w:hAnsi="Arial" w:cs="Arial"/>
          <w:bCs/>
          <w:kern w:val="32"/>
          <w:sz w:val="24"/>
          <w:szCs w:val="24"/>
          <w:lang w:eastAsia="x-none"/>
        </w:rPr>
        <w:t>27.04</w:t>
      </w:r>
      <w:r w:rsidRPr="008A7B12">
        <w:rPr>
          <w:rFonts w:ascii="Arial" w:eastAsia="Times New Roman" w:hAnsi="Arial" w:cs="Arial"/>
          <w:sz w:val="24"/>
          <w:szCs w:val="24"/>
          <w:lang w:eastAsia="ru-RU"/>
        </w:rPr>
        <w:t xml:space="preserve">.2020 года № 229 </w:t>
      </w:r>
      <w:r w:rsidRPr="008A7B12">
        <w:rPr>
          <w:rFonts w:ascii="Arial" w:eastAsia="Times New Roman CYR" w:hAnsi="Arial" w:cs="Arial"/>
          <w:bCs/>
          <w:sz w:val="24"/>
          <w:szCs w:val="24"/>
        </w:rPr>
        <w:t>«</w:t>
      </w:r>
      <w:r w:rsidR="0049127C" w:rsidRPr="008A7B12">
        <w:rPr>
          <w:rFonts w:ascii="Arial" w:eastAsia="Times New Roman CYR" w:hAnsi="Arial" w:cs="Arial"/>
          <w:bCs/>
          <w:sz w:val="24"/>
          <w:szCs w:val="24"/>
        </w:rPr>
        <w:t xml:space="preserve">Об утверждении </w:t>
      </w:r>
      <w:r w:rsidR="003A70D1" w:rsidRPr="008A7B12">
        <w:rPr>
          <w:rFonts w:ascii="Arial" w:eastAsia="Times New Roman CYR" w:hAnsi="Arial" w:cs="Arial"/>
          <w:bCs/>
          <w:sz w:val="24"/>
          <w:szCs w:val="24"/>
        </w:rPr>
        <w:t>П</w:t>
      </w:r>
      <w:r w:rsidR="0049127C" w:rsidRPr="008A7B12">
        <w:rPr>
          <w:rFonts w:ascii="Arial" w:eastAsia="Times New Roman CYR" w:hAnsi="Arial" w:cs="Arial"/>
          <w:bCs/>
          <w:sz w:val="24"/>
          <w:szCs w:val="24"/>
        </w:rPr>
        <w:t xml:space="preserve">оложения о порядке управления и распоряжения муниципальным имуществом </w:t>
      </w:r>
      <w:r w:rsidR="00EF3746" w:rsidRPr="008A7B12">
        <w:rPr>
          <w:rFonts w:ascii="Arial" w:hAnsi="Arial" w:cs="Arial"/>
          <w:bCs/>
          <w:sz w:val="24"/>
          <w:szCs w:val="24"/>
        </w:rPr>
        <w:t>Коротоякского</w:t>
      </w:r>
      <w:r w:rsidR="0049127C" w:rsidRPr="008A7B12">
        <w:rPr>
          <w:rFonts w:ascii="Arial" w:hAnsi="Arial" w:cs="Arial"/>
          <w:bCs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8A7B12">
        <w:rPr>
          <w:rFonts w:ascii="Arial" w:hAnsi="Arial" w:cs="Arial"/>
          <w:bCs/>
          <w:sz w:val="24"/>
          <w:szCs w:val="24"/>
        </w:rPr>
        <w:t xml:space="preserve">» </w:t>
      </w:r>
    </w:p>
    <w:p w:rsidR="00AC6412" w:rsidRPr="00204694" w:rsidRDefault="00AC6412" w:rsidP="0049127C">
      <w:pPr>
        <w:tabs>
          <w:tab w:val="left" w:pos="9639"/>
        </w:tabs>
        <w:spacing w:after="0" w:line="240" w:lineRule="auto"/>
        <w:ind w:left="142" w:right="4393"/>
        <w:jc w:val="both"/>
        <w:rPr>
          <w:rStyle w:val="af7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4B6447" w:rsidRPr="00204694" w:rsidRDefault="00F82A0A" w:rsidP="004B6447">
      <w:pPr>
        <w:pStyle w:val="s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82A0A">
        <w:rPr>
          <w:rFonts w:ascii="Arial" w:eastAsia="Times New Roman CYR" w:hAnsi="Arial" w:cs="Arial"/>
        </w:rPr>
        <w:t xml:space="preserve">Рассмотрев протест </w:t>
      </w:r>
      <w:r>
        <w:rPr>
          <w:rFonts w:ascii="Arial" w:eastAsia="Times New Roman CYR" w:hAnsi="Arial" w:cs="Arial"/>
        </w:rPr>
        <w:t>Острогожской</w:t>
      </w:r>
      <w:r w:rsidRPr="00F82A0A">
        <w:rPr>
          <w:rFonts w:ascii="Arial" w:eastAsia="Times New Roman CYR" w:hAnsi="Arial" w:cs="Arial"/>
        </w:rPr>
        <w:t xml:space="preserve"> межрайонной прокуратуры от </w:t>
      </w:r>
      <w:r>
        <w:rPr>
          <w:rFonts w:ascii="Arial" w:eastAsia="Times New Roman CYR" w:hAnsi="Arial" w:cs="Arial"/>
        </w:rPr>
        <w:t>28.04.2022</w:t>
      </w:r>
      <w:r w:rsidRPr="00F82A0A">
        <w:rPr>
          <w:rFonts w:ascii="Arial" w:eastAsia="Times New Roman CYR" w:hAnsi="Arial" w:cs="Arial"/>
        </w:rPr>
        <w:t xml:space="preserve"> г. №</w:t>
      </w:r>
      <w:r>
        <w:rPr>
          <w:rFonts w:ascii="Arial" w:eastAsia="Times New Roman CYR" w:hAnsi="Arial" w:cs="Arial"/>
        </w:rPr>
        <w:t xml:space="preserve"> </w:t>
      </w:r>
      <w:r w:rsidRPr="00F82A0A">
        <w:rPr>
          <w:rFonts w:ascii="Arial" w:eastAsia="Times New Roman CYR" w:hAnsi="Arial" w:cs="Arial"/>
        </w:rPr>
        <w:t>2-1-202</w:t>
      </w:r>
      <w:r>
        <w:rPr>
          <w:rFonts w:ascii="Arial" w:eastAsia="Times New Roman CYR" w:hAnsi="Arial" w:cs="Arial"/>
        </w:rPr>
        <w:t>2</w:t>
      </w:r>
      <w:r w:rsidRPr="00F82A0A">
        <w:rPr>
          <w:rFonts w:ascii="Arial" w:eastAsia="Times New Roman CYR" w:hAnsi="Arial" w:cs="Arial"/>
        </w:rPr>
        <w:t xml:space="preserve">, в целях приведения нормативных актов </w:t>
      </w:r>
      <w:r w:rsidR="003253D0">
        <w:rPr>
          <w:rFonts w:ascii="Arial" w:eastAsia="Times New Roman CYR" w:hAnsi="Arial" w:cs="Arial"/>
        </w:rPr>
        <w:t>Коротояского</w:t>
      </w:r>
      <w:r w:rsidRPr="00F82A0A">
        <w:rPr>
          <w:rFonts w:ascii="Arial" w:eastAsia="Times New Roman CYR" w:hAnsi="Arial" w:cs="Arial"/>
        </w:rPr>
        <w:t xml:space="preserve"> сельского поселения </w:t>
      </w:r>
      <w:r w:rsidR="003253D0">
        <w:rPr>
          <w:rFonts w:ascii="Arial" w:eastAsia="Times New Roman CYR" w:hAnsi="Arial" w:cs="Arial"/>
        </w:rPr>
        <w:t>Острогожского</w:t>
      </w:r>
      <w:r w:rsidRPr="00F82A0A">
        <w:rPr>
          <w:rFonts w:ascii="Arial" w:eastAsia="Times New Roman CYR" w:hAnsi="Arial" w:cs="Arial"/>
        </w:rPr>
        <w:t xml:space="preserve"> муниципального района Воронежской области в соответствие действующему законодательству, руководствуясь Федеральным законом от 06.10.2003г. №131-ФЗ «Об общих принципах организации местного самоуправления в Российской Федерации», Уставом </w:t>
      </w:r>
      <w:r w:rsidR="003253D0">
        <w:rPr>
          <w:rFonts w:ascii="Arial" w:eastAsia="Times New Roman CYR" w:hAnsi="Arial" w:cs="Arial"/>
        </w:rPr>
        <w:t>Коротоякского</w:t>
      </w:r>
      <w:r w:rsidRPr="00F82A0A">
        <w:rPr>
          <w:rFonts w:ascii="Arial" w:eastAsia="Times New Roman CYR" w:hAnsi="Arial" w:cs="Arial"/>
        </w:rPr>
        <w:t xml:space="preserve"> сельского поселения </w:t>
      </w:r>
      <w:r w:rsidR="003253D0">
        <w:rPr>
          <w:rFonts w:ascii="Arial" w:eastAsia="Times New Roman CYR" w:hAnsi="Arial" w:cs="Arial"/>
        </w:rPr>
        <w:t>Острогожского</w:t>
      </w:r>
      <w:r w:rsidRPr="00F82A0A">
        <w:rPr>
          <w:rFonts w:ascii="Arial" w:eastAsia="Times New Roman CYR" w:hAnsi="Arial" w:cs="Arial"/>
        </w:rPr>
        <w:t xml:space="preserve"> муниципального района Воронежской области, </w:t>
      </w:r>
      <w:r w:rsidR="004D0712">
        <w:rPr>
          <w:rFonts w:ascii="Arial" w:eastAsia="Times New Roman CYR" w:hAnsi="Arial" w:cs="Arial"/>
        </w:rPr>
        <w:t>Совет народных депутатов</w:t>
      </w:r>
      <w:r w:rsidR="00E82965" w:rsidRPr="00204694">
        <w:rPr>
          <w:rFonts w:ascii="Arial" w:eastAsia="Times New Roman CYR" w:hAnsi="Arial" w:cs="Arial"/>
        </w:rPr>
        <w:t xml:space="preserve"> </w:t>
      </w:r>
      <w:r w:rsidR="00EF3746">
        <w:rPr>
          <w:rFonts w:ascii="Arial" w:eastAsia="Times New Roman CYR" w:hAnsi="Arial" w:cs="Arial"/>
        </w:rPr>
        <w:t>Коротоякского</w:t>
      </w:r>
      <w:r w:rsidR="00E82965" w:rsidRPr="00204694">
        <w:rPr>
          <w:rFonts w:ascii="Arial" w:eastAsia="Times New Roman CYR" w:hAnsi="Arial" w:cs="Arial"/>
        </w:rPr>
        <w:t xml:space="preserve"> сельского поселения Остр</w:t>
      </w:r>
      <w:r w:rsidR="004D0712">
        <w:rPr>
          <w:rFonts w:ascii="Arial" w:eastAsia="Times New Roman CYR" w:hAnsi="Arial" w:cs="Arial"/>
        </w:rPr>
        <w:t>огожского муниципального района</w:t>
      </w:r>
    </w:p>
    <w:p w:rsidR="004D0712" w:rsidRPr="004D0712" w:rsidRDefault="004D0712" w:rsidP="004D0712">
      <w:pPr>
        <w:tabs>
          <w:tab w:val="left" w:pos="3420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D0712">
        <w:rPr>
          <w:rFonts w:ascii="Arial" w:hAnsi="Arial" w:cs="Arial"/>
          <w:sz w:val="24"/>
          <w:szCs w:val="24"/>
        </w:rPr>
        <w:t>РЕШИЛ</w:t>
      </w:r>
      <w:r w:rsidRPr="004D0712">
        <w:rPr>
          <w:rFonts w:ascii="Arial" w:hAnsi="Arial" w:cs="Arial"/>
          <w:bCs/>
          <w:sz w:val="24"/>
          <w:szCs w:val="24"/>
        </w:rPr>
        <w:t>:</w:t>
      </w:r>
    </w:p>
    <w:p w:rsidR="00A223FB" w:rsidRPr="00264328" w:rsidRDefault="004B6447" w:rsidP="00A223F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04694">
        <w:rPr>
          <w:rFonts w:ascii="Arial" w:hAnsi="Arial" w:cs="Arial"/>
          <w:sz w:val="24"/>
          <w:szCs w:val="24"/>
        </w:rPr>
        <w:t xml:space="preserve">1. </w:t>
      </w:r>
      <w:r w:rsidR="00A223FB">
        <w:rPr>
          <w:rFonts w:ascii="Arial" w:hAnsi="Arial" w:cs="Arial"/>
          <w:sz w:val="24"/>
          <w:szCs w:val="24"/>
        </w:rPr>
        <w:t xml:space="preserve">Внести в Решение </w:t>
      </w:r>
      <w:r w:rsidR="00A223FB" w:rsidRPr="008A7B12">
        <w:rPr>
          <w:rFonts w:ascii="Arial" w:eastAsia="Times New Roman CYR" w:hAnsi="Arial" w:cs="Arial"/>
          <w:bCs/>
          <w:sz w:val="24"/>
          <w:szCs w:val="24"/>
        </w:rPr>
        <w:t xml:space="preserve">Совета народных депутатов Коротоякского сельского поселения Острогожского муниципального района Воронежской области от </w:t>
      </w:r>
      <w:r w:rsidR="00A223FB" w:rsidRPr="008A7B12">
        <w:rPr>
          <w:rFonts w:ascii="Arial" w:hAnsi="Arial" w:cs="Arial"/>
          <w:bCs/>
          <w:kern w:val="32"/>
          <w:sz w:val="24"/>
          <w:szCs w:val="24"/>
          <w:lang w:eastAsia="x-none"/>
        </w:rPr>
        <w:t>27.04</w:t>
      </w:r>
      <w:r w:rsidR="00A223FB" w:rsidRPr="008A7B12">
        <w:rPr>
          <w:rFonts w:ascii="Arial" w:eastAsia="Times New Roman" w:hAnsi="Arial" w:cs="Arial"/>
          <w:sz w:val="24"/>
          <w:szCs w:val="24"/>
          <w:lang w:eastAsia="ru-RU"/>
        </w:rPr>
        <w:t xml:space="preserve">.2020 года № 229 </w:t>
      </w:r>
      <w:r w:rsidR="00A223FB" w:rsidRPr="008A7B12">
        <w:rPr>
          <w:rFonts w:ascii="Arial" w:eastAsia="Times New Roman CYR" w:hAnsi="Arial" w:cs="Arial"/>
          <w:bCs/>
          <w:sz w:val="24"/>
          <w:szCs w:val="24"/>
        </w:rPr>
        <w:t xml:space="preserve">«Об утверждении Положения о порядке управления и распоряжения муниципальным имуществом </w:t>
      </w:r>
      <w:r w:rsidR="00A223FB" w:rsidRPr="008A7B12">
        <w:rPr>
          <w:rFonts w:ascii="Arial" w:hAnsi="Arial" w:cs="Arial"/>
          <w:bCs/>
          <w:sz w:val="24"/>
          <w:szCs w:val="24"/>
        </w:rPr>
        <w:t>Коротоякского сельского поселения Острогожского муниципального района Воронежской области»</w:t>
      </w:r>
      <w:r w:rsidR="00A223FB">
        <w:rPr>
          <w:rFonts w:ascii="Arial" w:hAnsi="Arial" w:cs="Arial"/>
          <w:bCs/>
          <w:sz w:val="24"/>
          <w:szCs w:val="24"/>
        </w:rPr>
        <w:t xml:space="preserve"> </w:t>
      </w:r>
      <w:r w:rsidR="00A223FB" w:rsidRPr="00264328">
        <w:rPr>
          <w:rFonts w:ascii="Arial" w:hAnsi="Arial" w:cs="Arial"/>
          <w:bCs/>
          <w:sz w:val="24"/>
          <w:szCs w:val="24"/>
        </w:rPr>
        <w:t>следующие изменения:</w:t>
      </w:r>
    </w:p>
    <w:p w:rsidR="00A223FB" w:rsidRDefault="00A223FB" w:rsidP="00A223F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64328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B01B87" w:rsidRPr="00264328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 </w:t>
      </w:r>
      <w:r w:rsidR="00264328" w:rsidRPr="00264328">
        <w:rPr>
          <w:rFonts w:ascii="Arial" w:eastAsia="Times New Roman CYR" w:hAnsi="Arial" w:cs="Arial"/>
          <w:bCs/>
          <w:sz w:val="24"/>
          <w:szCs w:val="24"/>
        </w:rPr>
        <w:t xml:space="preserve">о порядке управления и распоряжения муниципальным имуществом </w:t>
      </w:r>
      <w:r w:rsidR="00264328" w:rsidRPr="00264328">
        <w:rPr>
          <w:rFonts w:ascii="Arial" w:hAnsi="Arial" w:cs="Arial"/>
          <w:bCs/>
          <w:sz w:val="24"/>
          <w:szCs w:val="24"/>
        </w:rPr>
        <w:t>Коротоякского сельского поселения Острогожского муниципального района Воронежской области</w:t>
      </w:r>
      <w:r w:rsidR="00264328" w:rsidRPr="00264328">
        <w:rPr>
          <w:rFonts w:ascii="Arial" w:eastAsia="Times New Roman" w:hAnsi="Arial" w:cs="Arial"/>
          <w:sz w:val="24"/>
          <w:szCs w:val="24"/>
          <w:lang w:eastAsia="ru-RU"/>
        </w:rPr>
        <w:t xml:space="preserve"> дополнить </w:t>
      </w:r>
      <w:r w:rsidR="00B01B87" w:rsidRPr="00264328">
        <w:rPr>
          <w:rFonts w:ascii="Arial" w:eastAsia="Times New Roman" w:hAnsi="Arial" w:cs="Arial"/>
          <w:sz w:val="24"/>
          <w:szCs w:val="24"/>
          <w:lang w:eastAsia="ru-RU"/>
        </w:rPr>
        <w:t>Статьей 11.1.:</w:t>
      </w:r>
    </w:p>
    <w:p w:rsidR="00EB79B0" w:rsidRDefault="00EB79B0" w:rsidP="003E2D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1B87" w:rsidRDefault="00B01B87" w:rsidP="003E2D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«Статья 11.1.</w:t>
      </w:r>
      <w:r w:rsidR="0060318E" w:rsidRPr="0060318E">
        <w:t xml:space="preserve"> </w:t>
      </w:r>
      <w:r w:rsidR="0060318E" w:rsidRPr="0060318E">
        <w:rPr>
          <w:rFonts w:ascii="Arial" w:eastAsia="Times New Roman" w:hAnsi="Arial" w:cs="Arial"/>
          <w:sz w:val="24"/>
          <w:szCs w:val="24"/>
          <w:lang w:eastAsia="ru-RU"/>
        </w:rPr>
        <w:t>Способы приватизации муниципального имущества</w:t>
      </w:r>
    </w:p>
    <w:p w:rsidR="00EB79B0" w:rsidRDefault="00EB79B0" w:rsidP="003E2D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57D2E" w:rsidRPr="00157D2E" w:rsidRDefault="00157D2E" w:rsidP="003E2DA3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57D2E">
        <w:rPr>
          <w:rFonts w:ascii="Arial" w:eastAsia="Times New Roman" w:hAnsi="Arial" w:cs="Arial"/>
          <w:sz w:val="24"/>
          <w:szCs w:val="24"/>
          <w:lang w:eastAsia="ru-RU"/>
        </w:rPr>
        <w:t>1. Используются следующие способы приватизации муниципального имущества:</w:t>
      </w:r>
      <w:r w:rsidRPr="00157D2E">
        <w:rPr>
          <w:rFonts w:ascii="Arial" w:eastAsia="Times New Roman" w:hAnsi="Arial" w:cs="Arial"/>
          <w:sz w:val="24"/>
          <w:szCs w:val="24"/>
          <w:lang w:eastAsia="ru-RU"/>
        </w:rPr>
        <w:br/>
        <w:t>1) преобразование унитарного предприятия в акционерное общество;</w:t>
      </w:r>
    </w:p>
    <w:p w:rsidR="00157D2E" w:rsidRPr="00157D2E" w:rsidRDefault="00157D2E" w:rsidP="00EB79B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57D2E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EB79B0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Pr="00157D2E">
        <w:rPr>
          <w:rFonts w:ascii="Arial" w:eastAsia="Times New Roman" w:hAnsi="Arial" w:cs="Arial"/>
          <w:sz w:val="24"/>
          <w:szCs w:val="24"/>
          <w:lang w:eastAsia="ru-RU"/>
        </w:rPr>
        <w:t>1) преобразование унитарного предприятия в общество с ограниченной ответственностью;</w:t>
      </w:r>
      <w:r w:rsidRPr="00157D2E">
        <w:rPr>
          <w:rFonts w:ascii="Arial" w:eastAsia="Times New Roman" w:hAnsi="Arial" w:cs="Arial"/>
          <w:sz w:val="24"/>
          <w:szCs w:val="24"/>
          <w:lang w:eastAsia="ru-RU"/>
        </w:rPr>
        <w:br/>
        <w:t>2) продажа муниципального имущества на аукционе;</w:t>
      </w:r>
      <w:r w:rsidRPr="00157D2E">
        <w:rPr>
          <w:rFonts w:ascii="Arial" w:eastAsia="Times New Roman" w:hAnsi="Arial" w:cs="Arial"/>
          <w:sz w:val="24"/>
          <w:szCs w:val="24"/>
          <w:lang w:eastAsia="ru-RU"/>
        </w:rPr>
        <w:br/>
        <w:t>3) продажа акций акционерных обществ на специализированном аукционе;</w:t>
      </w:r>
    </w:p>
    <w:p w:rsidR="00157D2E" w:rsidRPr="00157D2E" w:rsidRDefault="00157D2E" w:rsidP="003E2DA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57D2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4) продажа муниципального имущества на конкурсе;</w:t>
      </w:r>
      <w:r w:rsidRPr="00157D2E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BC5201" w:rsidRPr="001A050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157D2E">
        <w:rPr>
          <w:rFonts w:ascii="Arial" w:eastAsia="Times New Roman" w:hAnsi="Arial" w:cs="Arial"/>
          <w:sz w:val="24"/>
          <w:szCs w:val="24"/>
          <w:lang w:eastAsia="ru-RU"/>
        </w:rPr>
        <w:t>) продажа муниципального имущества посредством публичного предложения;</w:t>
      </w:r>
      <w:r w:rsidRPr="00157D2E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BC5201" w:rsidRPr="001A050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157D2E">
        <w:rPr>
          <w:rFonts w:ascii="Arial" w:eastAsia="Times New Roman" w:hAnsi="Arial" w:cs="Arial"/>
          <w:sz w:val="24"/>
          <w:szCs w:val="24"/>
          <w:lang w:eastAsia="ru-RU"/>
        </w:rPr>
        <w:t>) продажа муниципального имущества без объявления цены;</w:t>
      </w:r>
      <w:r w:rsidRPr="00157D2E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3E2DA3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157D2E">
        <w:rPr>
          <w:rFonts w:ascii="Arial" w:eastAsia="Times New Roman" w:hAnsi="Arial" w:cs="Arial"/>
          <w:sz w:val="24"/>
          <w:szCs w:val="24"/>
          <w:lang w:eastAsia="ru-RU"/>
        </w:rPr>
        <w:t>) внесение муниципального имущества в качестве вклада в уставные капиталы акционерных обществ;</w:t>
      </w:r>
    </w:p>
    <w:p w:rsidR="00157D2E" w:rsidRPr="00157D2E" w:rsidRDefault="003E2DA3" w:rsidP="003E2DA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157D2E" w:rsidRPr="00157D2E">
        <w:rPr>
          <w:rFonts w:ascii="Arial" w:eastAsia="Times New Roman" w:hAnsi="Arial" w:cs="Arial"/>
          <w:sz w:val="24"/>
          <w:szCs w:val="24"/>
          <w:lang w:eastAsia="ru-RU"/>
        </w:rPr>
        <w:t>) продажа акций акционерных обществ по результатам доверительного управления.</w:t>
      </w:r>
    </w:p>
    <w:p w:rsidR="00157D2E" w:rsidRPr="00157D2E" w:rsidRDefault="00157D2E" w:rsidP="003E2DA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57D2E">
        <w:rPr>
          <w:rFonts w:ascii="Arial" w:eastAsia="Times New Roman" w:hAnsi="Arial" w:cs="Arial"/>
          <w:sz w:val="24"/>
          <w:szCs w:val="24"/>
          <w:lang w:eastAsia="ru-RU"/>
        </w:rPr>
        <w:t>2. Приватизация имущественных комплексов унитарных предприятий осуществляется путем их преобразования в хозяйственные общества.</w:t>
      </w:r>
      <w:r w:rsidRPr="00157D2E">
        <w:rPr>
          <w:rFonts w:ascii="Arial" w:eastAsia="Times New Roman" w:hAnsi="Arial" w:cs="Arial"/>
          <w:sz w:val="24"/>
          <w:szCs w:val="24"/>
          <w:lang w:eastAsia="ru-RU"/>
        </w:rPr>
        <w:br/>
        <w:t>Приватизация имущественного комплекса унитарного предприятия в случае, если определенный в соответствии со </w:t>
      </w:r>
      <w:hyperlink r:id="rId9" w:anchor="7DM0K9" w:history="1">
        <w:r w:rsidRPr="003E2DA3">
          <w:rPr>
            <w:rFonts w:ascii="Arial" w:eastAsia="Times New Roman" w:hAnsi="Arial" w:cs="Arial"/>
            <w:sz w:val="24"/>
            <w:szCs w:val="24"/>
            <w:lang w:eastAsia="ru-RU"/>
          </w:rPr>
          <w:t>статьей 11</w:t>
        </w:r>
      </w:hyperlink>
      <w:r w:rsidRPr="00157D2E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  <w:r w:rsidR="00772E6D" w:rsidRPr="00157D2E">
        <w:rPr>
          <w:rFonts w:ascii="Arial" w:eastAsia="Times New Roman" w:hAnsi="Arial" w:cs="Arial"/>
          <w:sz w:val="24"/>
          <w:szCs w:val="24"/>
          <w:lang w:eastAsia="ru-RU"/>
        </w:rPr>
        <w:t>Федерального закона</w:t>
      </w:r>
      <w:r w:rsidR="00772E6D" w:rsidRPr="001A0505">
        <w:rPr>
          <w:rFonts w:ascii="Arial" w:eastAsia="Times New Roman" w:hAnsi="Arial" w:cs="Arial"/>
          <w:sz w:val="24"/>
          <w:szCs w:val="24"/>
          <w:lang w:eastAsia="ru-RU"/>
        </w:rPr>
        <w:t xml:space="preserve"> от 21.12.2001 г. № 178 - ФЗ «О приватизации государственного и муниципального имущества»</w:t>
      </w:r>
      <w:r w:rsidR="003E2D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57D2E">
        <w:rPr>
          <w:rFonts w:ascii="Arial" w:eastAsia="Times New Roman" w:hAnsi="Arial" w:cs="Arial"/>
          <w:sz w:val="24"/>
          <w:szCs w:val="24"/>
          <w:lang w:eastAsia="ru-RU"/>
        </w:rPr>
        <w:t>размер уставного капитала хозяйственного общества, создаваемого в процессе приватизации, равен минимальному размеру уставного капитала акционерного общества, установленному законодательством Российской Федерации, или превышает его, осуществляется путем преобразования унитарного предприятия в акционерное общество.</w:t>
      </w:r>
    </w:p>
    <w:p w:rsidR="00157D2E" w:rsidRPr="00157D2E" w:rsidRDefault="00157D2E" w:rsidP="00077D1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57D2E">
        <w:rPr>
          <w:rFonts w:ascii="Arial" w:eastAsia="Times New Roman" w:hAnsi="Arial" w:cs="Arial"/>
          <w:sz w:val="24"/>
          <w:szCs w:val="24"/>
          <w:lang w:eastAsia="ru-RU"/>
        </w:rPr>
        <w:t>В случае, если один из таких показателей деятельности этого унитарного предприятия, как среднесписочная численность или доход от осуществления предпринимательской деятельности, определяемый в порядке, установленном законодательством Российской Федерации о налогах и сборах, за предшествующие приватизации три календарных года, не превышает предельное значение, установленное в соответствии с </w:t>
      </w:r>
      <w:hyperlink r:id="rId10" w:history="1">
        <w:r w:rsidRPr="007F253A">
          <w:rPr>
            <w:rFonts w:ascii="Arial" w:eastAsia="Times New Roman" w:hAnsi="Arial" w:cs="Arial"/>
            <w:sz w:val="24"/>
            <w:szCs w:val="24"/>
            <w:lang w:eastAsia="ru-RU"/>
          </w:rPr>
          <w:t>Федеральным законом от 24 июля 2007 года N 209-ФЗ "О развитии малого и среднего предпринимательства в Российской Федерации"</w:t>
        </w:r>
      </w:hyperlink>
      <w:r w:rsidRPr="00157D2E">
        <w:rPr>
          <w:rFonts w:ascii="Arial" w:eastAsia="Times New Roman" w:hAnsi="Arial" w:cs="Arial"/>
          <w:sz w:val="24"/>
          <w:szCs w:val="24"/>
          <w:lang w:eastAsia="ru-RU"/>
        </w:rPr>
        <w:t> для субъектов малого предпринимательства,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ответственностью.</w:t>
      </w:r>
    </w:p>
    <w:p w:rsidR="00157D2E" w:rsidRPr="00157D2E" w:rsidRDefault="00157D2E" w:rsidP="00F50ED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57D2E">
        <w:rPr>
          <w:rFonts w:ascii="Arial" w:eastAsia="Times New Roman" w:hAnsi="Arial" w:cs="Arial"/>
          <w:sz w:val="24"/>
          <w:szCs w:val="24"/>
          <w:lang w:eastAsia="ru-RU"/>
        </w:rPr>
        <w:t>В случае, если определенный в соответствии со </w:t>
      </w:r>
      <w:hyperlink r:id="rId11" w:anchor="7DM0K9" w:history="1">
        <w:r w:rsidRPr="007F253A">
          <w:rPr>
            <w:rFonts w:ascii="Arial" w:eastAsia="Times New Roman" w:hAnsi="Arial" w:cs="Arial"/>
            <w:sz w:val="24"/>
            <w:szCs w:val="24"/>
            <w:lang w:eastAsia="ru-RU"/>
          </w:rPr>
          <w:t>статьей 11</w:t>
        </w:r>
      </w:hyperlink>
      <w:r w:rsidRPr="00157D2E">
        <w:rPr>
          <w:rFonts w:ascii="Arial" w:eastAsia="Times New Roman" w:hAnsi="Arial" w:cs="Arial"/>
          <w:sz w:val="24"/>
          <w:szCs w:val="24"/>
          <w:lang w:eastAsia="ru-RU"/>
        </w:rPr>
        <w:t>  Федерального закона</w:t>
      </w:r>
      <w:r w:rsidR="00772E6D" w:rsidRPr="001A0505">
        <w:rPr>
          <w:rFonts w:ascii="Arial" w:eastAsia="Times New Roman" w:hAnsi="Arial" w:cs="Arial"/>
          <w:sz w:val="24"/>
          <w:szCs w:val="24"/>
          <w:lang w:eastAsia="ru-RU"/>
        </w:rPr>
        <w:t xml:space="preserve"> от 21.12.2001 г. № 178 - ФЗ «О приватизации государственного и муниципального имущества»</w:t>
      </w:r>
      <w:r w:rsidRPr="00157D2E">
        <w:rPr>
          <w:rFonts w:ascii="Arial" w:eastAsia="Times New Roman" w:hAnsi="Arial" w:cs="Arial"/>
          <w:sz w:val="24"/>
          <w:szCs w:val="24"/>
          <w:lang w:eastAsia="ru-RU"/>
        </w:rPr>
        <w:t xml:space="preserve"> размер уставного капитала хозяйственного общества, создаваемого в процессе приватизации, ниже минимального размера уставного капитала акционерного общества, установленного законодательством Российской Федерации,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ответственностью.</w:t>
      </w:r>
    </w:p>
    <w:p w:rsidR="00BC5201" w:rsidRPr="009C090D" w:rsidRDefault="008277B1" w:rsidP="003E2DA3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157D2E" w:rsidRPr="00157D2E">
        <w:rPr>
          <w:rFonts w:ascii="Arial" w:eastAsia="Times New Roman" w:hAnsi="Arial" w:cs="Arial"/>
          <w:sz w:val="24"/>
          <w:szCs w:val="24"/>
          <w:lang w:eastAsia="ru-RU"/>
        </w:rPr>
        <w:t>. Приватизация государствен</w:t>
      </w:r>
      <w:r w:rsidR="00772E6D" w:rsidRPr="001A0505">
        <w:rPr>
          <w:rFonts w:ascii="Arial" w:eastAsia="Times New Roman" w:hAnsi="Arial" w:cs="Arial"/>
          <w:sz w:val="24"/>
          <w:szCs w:val="24"/>
          <w:lang w:eastAsia="ru-RU"/>
        </w:rPr>
        <w:t xml:space="preserve">ного и муниципального имущества </w:t>
      </w:r>
      <w:r w:rsidR="00157D2E" w:rsidRPr="00157D2E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осуществляется только способами, предусмотренными </w:t>
      </w:r>
      <w:r w:rsidR="00772E6D" w:rsidRPr="00157D2E">
        <w:rPr>
          <w:rFonts w:ascii="Arial" w:eastAsia="Times New Roman" w:hAnsi="Arial" w:cs="Arial"/>
          <w:sz w:val="24"/>
          <w:szCs w:val="24"/>
          <w:lang w:eastAsia="ru-RU"/>
        </w:rPr>
        <w:t>Федеральн</w:t>
      </w:r>
      <w:r w:rsidR="00772E6D" w:rsidRPr="001A0505">
        <w:rPr>
          <w:rFonts w:ascii="Arial" w:eastAsia="Times New Roman" w:hAnsi="Arial" w:cs="Arial"/>
          <w:sz w:val="24"/>
          <w:szCs w:val="24"/>
          <w:lang w:eastAsia="ru-RU"/>
        </w:rPr>
        <w:t>ым</w:t>
      </w:r>
      <w:r w:rsidR="00772E6D" w:rsidRPr="00157D2E">
        <w:rPr>
          <w:rFonts w:ascii="Arial" w:eastAsia="Times New Roman" w:hAnsi="Arial" w:cs="Arial"/>
          <w:sz w:val="24"/>
          <w:szCs w:val="24"/>
          <w:lang w:eastAsia="ru-RU"/>
        </w:rPr>
        <w:t xml:space="preserve"> закон</w:t>
      </w:r>
      <w:r w:rsidR="00772E6D" w:rsidRPr="001A0505">
        <w:rPr>
          <w:rFonts w:ascii="Arial" w:eastAsia="Times New Roman" w:hAnsi="Arial" w:cs="Arial"/>
          <w:sz w:val="24"/>
          <w:szCs w:val="24"/>
          <w:lang w:eastAsia="ru-RU"/>
        </w:rPr>
        <w:t>ом от 21.12.2001 г. № 178 - ФЗ «О приватизации государственного и муниципального имущества»</w:t>
      </w:r>
      <w:r w:rsidR="00157D2E" w:rsidRPr="00157D2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C5201" w:rsidRPr="00A223FB" w:rsidRDefault="00BC5201" w:rsidP="00BC52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23FB">
        <w:rPr>
          <w:rFonts w:ascii="Arial" w:hAnsi="Arial" w:cs="Arial"/>
          <w:sz w:val="24"/>
          <w:szCs w:val="24"/>
        </w:rPr>
        <w:t>2. Настоящее решение вступает в силу со дня обнародования.</w:t>
      </w:r>
    </w:p>
    <w:p w:rsidR="00BC5201" w:rsidRPr="00A223FB" w:rsidRDefault="00BC5201" w:rsidP="00BC52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23FB">
        <w:rPr>
          <w:rFonts w:ascii="Arial" w:hAnsi="Arial" w:cs="Arial"/>
          <w:sz w:val="24"/>
          <w:szCs w:val="24"/>
        </w:rPr>
        <w:t>3. Контроль за исполнением настоящего решения оставляю за собой.</w:t>
      </w:r>
    </w:p>
    <w:p w:rsidR="00BC5201" w:rsidRDefault="00BC5201" w:rsidP="00BC52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A4B66" w:rsidRDefault="003A4B66" w:rsidP="009C09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57D2E" w:rsidRPr="009C090D" w:rsidRDefault="00BC5201" w:rsidP="009C09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04694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Коротоякского</w:t>
      </w:r>
      <w:r w:rsidRPr="00204694">
        <w:rPr>
          <w:rFonts w:ascii="Arial" w:hAnsi="Arial" w:cs="Arial"/>
          <w:sz w:val="24"/>
          <w:szCs w:val="24"/>
        </w:rPr>
        <w:t xml:space="preserve"> сельского поселения</w:t>
      </w:r>
      <w:r w:rsidRPr="00204694">
        <w:rPr>
          <w:rFonts w:ascii="Arial" w:hAnsi="Arial" w:cs="Arial"/>
          <w:sz w:val="24"/>
          <w:szCs w:val="24"/>
        </w:rPr>
        <w:tab/>
      </w:r>
      <w:r w:rsidRPr="00204694">
        <w:rPr>
          <w:rFonts w:ascii="Arial" w:hAnsi="Arial" w:cs="Arial"/>
          <w:sz w:val="24"/>
          <w:szCs w:val="24"/>
        </w:rPr>
        <w:tab/>
      </w:r>
      <w:r w:rsidRPr="00204694">
        <w:rPr>
          <w:rFonts w:ascii="Arial" w:hAnsi="Arial" w:cs="Arial"/>
          <w:sz w:val="24"/>
          <w:szCs w:val="24"/>
        </w:rPr>
        <w:tab/>
      </w:r>
      <w:r w:rsidR="009C090D">
        <w:rPr>
          <w:rFonts w:ascii="Arial" w:hAnsi="Arial" w:cs="Arial"/>
          <w:sz w:val="24"/>
          <w:szCs w:val="24"/>
        </w:rPr>
        <w:t>Н.В.</w:t>
      </w:r>
      <w:r>
        <w:rPr>
          <w:rFonts w:ascii="Arial" w:hAnsi="Arial" w:cs="Arial"/>
          <w:sz w:val="24"/>
          <w:szCs w:val="24"/>
        </w:rPr>
        <w:t>Трофимов</w:t>
      </w:r>
    </w:p>
    <w:sectPr w:rsidR="00157D2E" w:rsidRPr="009C090D" w:rsidSect="004D0712">
      <w:pgSz w:w="11906" w:h="16800"/>
      <w:pgMar w:top="2268" w:right="567" w:bottom="567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C2B" w:rsidRDefault="00F30C2B" w:rsidP="0083427B">
      <w:pPr>
        <w:spacing w:after="0" w:line="240" w:lineRule="auto"/>
      </w:pPr>
      <w:r>
        <w:separator/>
      </w:r>
    </w:p>
  </w:endnote>
  <w:endnote w:type="continuationSeparator" w:id="0">
    <w:p w:rsidR="00F30C2B" w:rsidRDefault="00F30C2B" w:rsidP="0083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C2B" w:rsidRDefault="00F30C2B" w:rsidP="0083427B">
      <w:pPr>
        <w:spacing w:after="0" w:line="240" w:lineRule="auto"/>
      </w:pPr>
      <w:r>
        <w:separator/>
      </w:r>
    </w:p>
  </w:footnote>
  <w:footnote w:type="continuationSeparator" w:id="0">
    <w:p w:rsidR="00F30C2B" w:rsidRDefault="00F30C2B" w:rsidP="0083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AA745B"/>
    <w:multiLevelType w:val="multilevel"/>
    <w:tmpl w:val="14AA745B"/>
    <w:lvl w:ilvl="0">
      <w:start w:val="1"/>
      <w:numFmt w:val="decimal"/>
      <w:lvlText w:val="%1."/>
      <w:lvlJc w:val="left"/>
      <w:pPr>
        <w:ind w:left="80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A9741B"/>
    <w:multiLevelType w:val="hybridMultilevel"/>
    <w:tmpl w:val="2D043D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A5DF9"/>
    <w:multiLevelType w:val="hybridMultilevel"/>
    <w:tmpl w:val="21368C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46117"/>
    <w:multiLevelType w:val="multilevel"/>
    <w:tmpl w:val="24A46117"/>
    <w:lvl w:ilvl="0">
      <w:start w:val="1"/>
      <w:numFmt w:val="decimal"/>
      <w:lvlText w:val="%1."/>
      <w:lvlJc w:val="left"/>
      <w:pPr>
        <w:ind w:left="1856" w:hanging="1005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66A6387"/>
    <w:multiLevelType w:val="hybridMultilevel"/>
    <w:tmpl w:val="5D26D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73ED7"/>
    <w:multiLevelType w:val="hybridMultilevel"/>
    <w:tmpl w:val="BAFA77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82C77"/>
    <w:multiLevelType w:val="hybridMultilevel"/>
    <w:tmpl w:val="2578D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36EB6"/>
    <w:multiLevelType w:val="multilevel"/>
    <w:tmpl w:val="31136EB6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4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348C1A41"/>
    <w:multiLevelType w:val="hybridMultilevel"/>
    <w:tmpl w:val="D0F60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297122"/>
    <w:multiLevelType w:val="hybridMultilevel"/>
    <w:tmpl w:val="EEE68A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5509A"/>
    <w:multiLevelType w:val="hybridMultilevel"/>
    <w:tmpl w:val="7A940E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6E053C"/>
    <w:multiLevelType w:val="hybridMultilevel"/>
    <w:tmpl w:val="31247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F5414A"/>
    <w:multiLevelType w:val="hybridMultilevel"/>
    <w:tmpl w:val="FD762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216154"/>
    <w:multiLevelType w:val="hybridMultilevel"/>
    <w:tmpl w:val="B2C0E9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8A1F9E"/>
    <w:multiLevelType w:val="hybridMultilevel"/>
    <w:tmpl w:val="2578D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FD39B0"/>
    <w:multiLevelType w:val="multilevel"/>
    <w:tmpl w:val="83B41ED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0D9723B"/>
    <w:multiLevelType w:val="multilevel"/>
    <w:tmpl w:val="4858E1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3668C6"/>
    <w:multiLevelType w:val="multilevel"/>
    <w:tmpl w:val="713668C6"/>
    <w:lvl w:ilvl="0">
      <w:start w:val="1"/>
      <w:numFmt w:val="decimal"/>
      <w:lvlText w:val="%1."/>
      <w:lvlJc w:val="left"/>
      <w:pPr>
        <w:ind w:left="1907" w:hanging="91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43" w:hanging="360"/>
      </w:pPr>
    </w:lvl>
    <w:lvl w:ilvl="2">
      <w:start w:val="1"/>
      <w:numFmt w:val="lowerRoman"/>
      <w:lvlText w:val="%3."/>
      <w:lvlJc w:val="right"/>
      <w:pPr>
        <w:ind w:left="1063" w:hanging="180"/>
      </w:pPr>
    </w:lvl>
    <w:lvl w:ilvl="3">
      <w:start w:val="1"/>
      <w:numFmt w:val="decimal"/>
      <w:lvlText w:val="%4."/>
      <w:lvlJc w:val="left"/>
      <w:pPr>
        <w:ind w:left="1783" w:hanging="360"/>
      </w:pPr>
    </w:lvl>
    <w:lvl w:ilvl="4">
      <w:start w:val="1"/>
      <w:numFmt w:val="lowerLetter"/>
      <w:lvlText w:val="%5."/>
      <w:lvlJc w:val="left"/>
      <w:pPr>
        <w:ind w:left="2503" w:hanging="360"/>
      </w:pPr>
    </w:lvl>
    <w:lvl w:ilvl="5">
      <w:start w:val="1"/>
      <w:numFmt w:val="lowerRoman"/>
      <w:lvlText w:val="%6."/>
      <w:lvlJc w:val="right"/>
      <w:pPr>
        <w:ind w:left="3223" w:hanging="180"/>
      </w:pPr>
    </w:lvl>
    <w:lvl w:ilvl="6">
      <w:start w:val="1"/>
      <w:numFmt w:val="decimal"/>
      <w:lvlText w:val="%7."/>
      <w:lvlJc w:val="left"/>
      <w:pPr>
        <w:ind w:left="3943" w:hanging="360"/>
      </w:pPr>
    </w:lvl>
    <w:lvl w:ilvl="7">
      <w:start w:val="1"/>
      <w:numFmt w:val="lowerLetter"/>
      <w:lvlText w:val="%8."/>
      <w:lvlJc w:val="left"/>
      <w:pPr>
        <w:ind w:left="4663" w:hanging="360"/>
      </w:pPr>
    </w:lvl>
    <w:lvl w:ilvl="8">
      <w:start w:val="1"/>
      <w:numFmt w:val="lowerRoman"/>
      <w:lvlText w:val="%9."/>
      <w:lvlJc w:val="right"/>
      <w:pPr>
        <w:ind w:left="5383" w:hanging="180"/>
      </w:pPr>
    </w:lvl>
  </w:abstractNum>
  <w:abstractNum w:abstractNumId="19">
    <w:nsid w:val="724D36A1"/>
    <w:multiLevelType w:val="hybridMultilevel"/>
    <w:tmpl w:val="6EC03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49048D"/>
    <w:multiLevelType w:val="hybridMultilevel"/>
    <w:tmpl w:val="2D043D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B8167A"/>
    <w:multiLevelType w:val="hybridMultilevel"/>
    <w:tmpl w:val="E54E6A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EB4483"/>
    <w:multiLevelType w:val="hybridMultilevel"/>
    <w:tmpl w:val="C5527F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EE700C"/>
    <w:multiLevelType w:val="hybridMultilevel"/>
    <w:tmpl w:val="9DB49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14"/>
  </w:num>
  <w:num w:numId="4">
    <w:abstractNumId w:val="11"/>
  </w:num>
  <w:num w:numId="5">
    <w:abstractNumId w:val="3"/>
  </w:num>
  <w:num w:numId="6">
    <w:abstractNumId w:val="22"/>
  </w:num>
  <w:num w:numId="7">
    <w:abstractNumId w:val="2"/>
  </w:num>
  <w:num w:numId="8">
    <w:abstractNumId w:val="20"/>
  </w:num>
  <w:num w:numId="9">
    <w:abstractNumId w:val="10"/>
  </w:num>
  <w:num w:numId="10">
    <w:abstractNumId w:val="12"/>
  </w:num>
  <w:num w:numId="11">
    <w:abstractNumId w:val="23"/>
  </w:num>
  <w:num w:numId="12">
    <w:abstractNumId w:val="9"/>
  </w:num>
  <w:num w:numId="13">
    <w:abstractNumId w:val="19"/>
  </w:num>
  <w:num w:numId="14">
    <w:abstractNumId w:val="13"/>
  </w:num>
  <w:num w:numId="15">
    <w:abstractNumId w:val="7"/>
  </w:num>
  <w:num w:numId="16">
    <w:abstractNumId w:val="15"/>
  </w:num>
  <w:num w:numId="17">
    <w:abstractNumId w:val="17"/>
  </w:num>
  <w:num w:numId="18">
    <w:abstractNumId w:val="16"/>
  </w:num>
  <w:num w:numId="19">
    <w:abstractNumId w:val="1"/>
  </w:num>
  <w:num w:numId="20">
    <w:abstractNumId w:val="5"/>
  </w:num>
  <w:num w:numId="21">
    <w:abstractNumId w:val="8"/>
  </w:num>
  <w:num w:numId="22">
    <w:abstractNumId w:val="4"/>
  </w:num>
  <w:num w:numId="23">
    <w:abstractNumId w:val="18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5A6"/>
    <w:rsid w:val="00003F71"/>
    <w:rsid w:val="000044CE"/>
    <w:rsid w:val="00005033"/>
    <w:rsid w:val="000107B4"/>
    <w:rsid w:val="0002483C"/>
    <w:rsid w:val="0002752A"/>
    <w:rsid w:val="00027B89"/>
    <w:rsid w:val="00032515"/>
    <w:rsid w:val="00037520"/>
    <w:rsid w:val="00047100"/>
    <w:rsid w:val="000567C7"/>
    <w:rsid w:val="00065C8B"/>
    <w:rsid w:val="00077D1D"/>
    <w:rsid w:val="00087230"/>
    <w:rsid w:val="00096545"/>
    <w:rsid w:val="000B0BD9"/>
    <w:rsid w:val="000B3294"/>
    <w:rsid w:val="000B4216"/>
    <w:rsid w:val="000B4C92"/>
    <w:rsid w:val="000B552E"/>
    <w:rsid w:val="000D2677"/>
    <w:rsid w:val="000D7CC5"/>
    <w:rsid w:val="000E073F"/>
    <w:rsid w:val="000E27A0"/>
    <w:rsid w:val="000F31F2"/>
    <w:rsid w:val="000F55C3"/>
    <w:rsid w:val="00104324"/>
    <w:rsid w:val="00105D25"/>
    <w:rsid w:val="00110610"/>
    <w:rsid w:val="00115781"/>
    <w:rsid w:val="00127540"/>
    <w:rsid w:val="001309A7"/>
    <w:rsid w:val="00131376"/>
    <w:rsid w:val="00131E5F"/>
    <w:rsid w:val="00145428"/>
    <w:rsid w:val="0014680B"/>
    <w:rsid w:val="001504D1"/>
    <w:rsid w:val="00157D2E"/>
    <w:rsid w:val="00166527"/>
    <w:rsid w:val="0016795E"/>
    <w:rsid w:val="00167D5A"/>
    <w:rsid w:val="00182300"/>
    <w:rsid w:val="001828A8"/>
    <w:rsid w:val="00182C71"/>
    <w:rsid w:val="0019308D"/>
    <w:rsid w:val="001A0505"/>
    <w:rsid w:val="001A14E5"/>
    <w:rsid w:val="001A1691"/>
    <w:rsid w:val="001A3A02"/>
    <w:rsid w:val="001A7331"/>
    <w:rsid w:val="001B406D"/>
    <w:rsid w:val="001B5A21"/>
    <w:rsid w:val="001C27E3"/>
    <w:rsid w:val="001C3E81"/>
    <w:rsid w:val="001C6BB9"/>
    <w:rsid w:val="001D031C"/>
    <w:rsid w:val="001D3307"/>
    <w:rsid w:val="001D377C"/>
    <w:rsid w:val="001D5B34"/>
    <w:rsid w:val="001E3739"/>
    <w:rsid w:val="001F59D6"/>
    <w:rsid w:val="00204694"/>
    <w:rsid w:val="00204783"/>
    <w:rsid w:val="002105DF"/>
    <w:rsid w:val="00211BBC"/>
    <w:rsid w:val="002240DC"/>
    <w:rsid w:val="0023127A"/>
    <w:rsid w:val="00241005"/>
    <w:rsid w:val="00250D0F"/>
    <w:rsid w:val="002515F1"/>
    <w:rsid w:val="00254D6C"/>
    <w:rsid w:val="002556CC"/>
    <w:rsid w:val="00264328"/>
    <w:rsid w:val="00274CBB"/>
    <w:rsid w:val="00276137"/>
    <w:rsid w:val="00286180"/>
    <w:rsid w:val="00286AA0"/>
    <w:rsid w:val="0029387C"/>
    <w:rsid w:val="002971D6"/>
    <w:rsid w:val="002B30F3"/>
    <w:rsid w:val="002D28D9"/>
    <w:rsid w:val="002D6A0E"/>
    <w:rsid w:val="002F178B"/>
    <w:rsid w:val="002F5B19"/>
    <w:rsid w:val="00310BAB"/>
    <w:rsid w:val="00310C9B"/>
    <w:rsid w:val="00317EB0"/>
    <w:rsid w:val="00324FC6"/>
    <w:rsid w:val="003253D0"/>
    <w:rsid w:val="00330FFE"/>
    <w:rsid w:val="00335DF1"/>
    <w:rsid w:val="00335F4A"/>
    <w:rsid w:val="00336513"/>
    <w:rsid w:val="00336CDB"/>
    <w:rsid w:val="00336D4D"/>
    <w:rsid w:val="0034305C"/>
    <w:rsid w:val="00346E6F"/>
    <w:rsid w:val="00356ADF"/>
    <w:rsid w:val="00361229"/>
    <w:rsid w:val="00365368"/>
    <w:rsid w:val="00365C25"/>
    <w:rsid w:val="00374CA1"/>
    <w:rsid w:val="00375378"/>
    <w:rsid w:val="00377570"/>
    <w:rsid w:val="00380C34"/>
    <w:rsid w:val="00387D4F"/>
    <w:rsid w:val="0039233C"/>
    <w:rsid w:val="00392A5E"/>
    <w:rsid w:val="003A2C43"/>
    <w:rsid w:val="003A4B66"/>
    <w:rsid w:val="003A70D1"/>
    <w:rsid w:val="003B01CE"/>
    <w:rsid w:val="003B33B1"/>
    <w:rsid w:val="003B419B"/>
    <w:rsid w:val="003C77A8"/>
    <w:rsid w:val="003D7ED2"/>
    <w:rsid w:val="003E2DA3"/>
    <w:rsid w:val="003F52BD"/>
    <w:rsid w:val="003F63D9"/>
    <w:rsid w:val="00403779"/>
    <w:rsid w:val="00410468"/>
    <w:rsid w:val="00416DB3"/>
    <w:rsid w:val="004238AA"/>
    <w:rsid w:val="00437317"/>
    <w:rsid w:val="00437F05"/>
    <w:rsid w:val="004415DA"/>
    <w:rsid w:val="00455809"/>
    <w:rsid w:val="0045605E"/>
    <w:rsid w:val="00463298"/>
    <w:rsid w:val="0047730B"/>
    <w:rsid w:val="004776BD"/>
    <w:rsid w:val="00477888"/>
    <w:rsid w:val="00477930"/>
    <w:rsid w:val="0049127C"/>
    <w:rsid w:val="004A2BC6"/>
    <w:rsid w:val="004B6447"/>
    <w:rsid w:val="004C7809"/>
    <w:rsid w:val="004D048D"/>
    <w:rsid w:val="004D0712"/>
    <w:rsid w:val="004D5F80"/>
    <w:rsid w:val="004D6389"/>
    <w:rsid w:val="004E652A"/>
    <w:rsid w:val="004F5445"/>
    <w:rsid w:val="004F5BF1"/>
    <w:rsid w:val="00506028"/>
    <w:rsid w:val="005064A1"/>
    <w:rsid w:val="00516D30"/>
    <w:rsid w:val="00520482"/>
    <w:rsid w:val="00531D76"/>
    <w:rsid w:val="005357B1"/>
    <w:rsid w:val="00541651"/>
    <w:rsid w:val="005616F8"/>
    <w:rsid w:val="00564315"/>
    <w:rsid w:val="00576638"/>
    <w:rsid w:val="0059277E"/>
    <w:rsid w:val="005A4802"/>
    <w:rsid w:val="005B15B5"/>
    <w:rsid w:val="005B57DA"/>
    <w:rsid w:val="005B63C5"/>
    <w:rsid w:val="005C34FF"/>
    <w:rsid w:val="005D391D"/>
    <w:rsid w:val="005E1504"/>
    <w:rsid w:val="005E2218"/>
    <w:rsid w:val="0060318E"/>
    <w:rsid w:val="00605D6B"/>
    <w:rsid w:val="006073F6"/>
    <w:rsid w:val="006135E2"/>
    <w:rsid w:val="00614CA8"/>
    <w:rsid w:val="00615E63"/>
    <w:rsid w:val="00615F38"/>
    <w:rsid w:val="006163F8"/>
    <w:rsid w:val="00620CD6"/>
    <w:rsid w:val="006226F4"/>
    <w:rsid w:val="00631496"/>
    <w:rsid w:val="00633F1F"/>
    <w:rsid w:val="0063493E"/>
    <w:rsid w:val="006379FD"/>
    <w:rsid w:val="006479DF"/>
    <w:rsid w:val="00647AD3"/>
    <w:rsid w:val="006515D6"/>
    <w:rsid w:val="00651D6E"/>
    <w:rsid w:val="0065324E"/>
    <w:rsid w:val="00657A4C"/>
    <w:rsid w:val="00667B18"/>
    <w:rsid w:val="0069069F"/>
    <w:rsid w:val="00694158"/>
    <w:rsid w:val="006A7127"/>
    <w:rsid w:val="006B1432"/>
    <w:rsid w:val="006B5121"/>
    <w:rsid w:val="006C3A4C"/>
    <w:rsid w:val="006D0000"/>
    <w:rsid w:val="006D1510"/>
    <w:rsid w:val="006E1B13"/>
    <w:rsid w:val="006E3F9D"/>
    <w:rsid w:val="006E53EC"/>
    <w:rsid w:val="006E556B"/>
    <w:rsid w:val="006E66D2"/>
    <w:rsid w:val="00702D0C"/>
    <w:rsid w:val="007031BF"/>
    <w:rsid w:val="0070504A"/>
    <w:rsid w:val="00730384"/>
    <w:rsid w:val="00736816"/>
    <w:rsid w:val="00736858"/>
    <w:rsid w:val="007500BF"/>
    <w:rsid w:val="00754CC6"/>
    <w:rsid w:val="00763377"/>
    <w:rsid w:val="00770F10"/>
    <w:rsid w:val="00772E6D"/>
    <w:rsid w:val="0077452B"/>
    <w:rsid w:val="00781C12"/>
    <w:rsid w:val="007822CE"/>
    <w:rsid w:val="00783DCF"/>
    <w:rsid w:val="007915D2"/>
    <w:rsid w:val="007A522F"/>
    <w:rsid w:val="007C3E2D"/>
    <w:rsid w:val="007D28AD"/>
    <w:rsid w:val="007F253A"/>
    <w:rsid w:val="007F5452"/>
    <w:rsid w:val="007F783B"/>
    <w:rsid w:val="00805DAD"/>
    <w:rsid w:val="00806785"/>
    <w:rsid w:val="00816DEC"/>
    <w:rsid w:val="008277B1"/>
    <w:rsid w:val="0083427B"/>
    <w:rsid w:val="00837CF7"/>
    <w:rsid w:val="00841B9C"/>
    <w:rsid w:val="008432F1"/>
    <w:rsid w:val="00846198"/>
    <w:rsid w:val="00850B54"/>
    <w:rsid w:val="00857E93"/>
    <w:rsid w:val="008722BE"/>
    <w:rsid w:val="0087764C"/>
    <w:rsid w:val="008936A4"/>
    <w:rsid w:val="00895F58"/>
    <w:rsid w:val="008A3C31"/>
    <w:rsid w:val="008A7B12"/>
    <w:rsid w:val="008C475E"/>
    <w:rsid w:val="008D2412"/>
    <w:rsid w:val="008E256C"/>
    <w:rsid w:val="00903488"/>
    <w:rsid w:val="00904C75"/>
    <w:rsid w:val="00915840"/>
    <w:rsid w:val="00935936"/>
    <w:rsid w:val="0093651F"/>
    <w:rsid w:val="0094621C"/>
    <w:rsid w:val="00971CE8"/>
    <w:rsid w:val="00980EE6"/>
    <w:rsid w:val="0098625B"/>
    <w:rsid w:val="00990D10"/>
    <w:rsid w:val="00993D92"/>
    <w:rsid w:val="009A7FCA"/>
    <w:rsid w:val="009B58FE"/>
    <w:rsid w:val="009C090D"/>
    <w:rsid w:val="009C5579"/>
    <w:rsid w:val="009D083D"/>
    <w:rsid w:val="009D4187"/>
    <w:rsid w:val="009E0E90"/>
    <w:rsid w:val="009E320A"/>
    <w:rsid w:val="009E4BBD"/>
    <w:rsid w:val="009F0FF2"/>
    <w:rsid w:val="009F747E"/>
    <w:rsid w:val="00A01AE9"/>
    <w:rsid w:val="00A2007F"/>
    <w:rsid w:val="00A223FB"/>
    <w:rsid w:val="00A34D23"/>
    <w:rsid w:val="00A37D7D"/>
    <w:rsid w:val="00A455A6"/>
    <w:rsid w:val="00A530F4"/>
    <w:rsid w:val="00A630EE"/>
    <w:rsid w:val="00A64C43"/>
    <w:rsid w:val="00A65613"/>
    <w:rsid w:val="00A7561A"/>
    <w:rsid w:val="00A75696"/>
    <w:rsid w:val="00A82AAF"/>
    <w:rsid w:val="00A83AC7"/>
    <w:rsid w:val="00AA5361"/>
    <w:rsid w:val="00AC02A4"/>
    <w:rsid w:val="00AC4816"/>
    <w:rsid w:val="00AC5DE6"/>
    <w:rsid w:val="00AC6412"/>
    <w:rsid w:val="00AD5715"/>
    <w:rsid w:val="00AE1326"/>
    <w:rsid w:val="00AF284D"/>
    <w:rsid w:val="00AF3CA1"/>
    <w:rsid w:val="00AF64F7"/>
    <w:rsid w:val="00AF68F1"/>
    <w:rsid w:val="00B00B28"/>
    <w:rsid w:val="00B01B87"/>
    <w:rsid w:val="00B206C5"/>
    <w:rsid w:val="00B22486"/>
    <w:rsid w:val="00B256C6"/>
    <w:rsid w:val="00B32611"/>
    <w:rsid w:val="00B6039F"/>
    <w:rsid w:val="00B60E63"/>
    <w:rsid w:val="00B66464"/>
    <w:rsid w:val="00B7750C"/>
    <w:rsid w:val="00BA26C1"/>
    <w:rsid w:val="00BC176B"/>
    <w:rsid w:val="00BC5201"/>
    <w:rsid w:val="00BC7E93"/>
    <w:rsid w:val="00BD399D"/>
    <w:rsid w:val="00BD6517"/>
    <w:rsid w:val="00BE3096"/>
    <w:rsid w:val="00BE5C1E"/>
    <w:rsid w:val="00BF221B"/>
    <w:rsid w:val="00C041ED"/>
    <w:rsid w:val="00C051BC"/>
    <w:rsid w:val="00C10495"/>
    <w:rsid w:val="00C11A78"/>
    <w:rsid w:val="00C14685"/>
    <w:rsid w:val="00C150ED"/>
    <w:rsid w:val="00C152BE"/>
    <w:rsid w:val="00C16228"/>
    <w:rsid w:val="00C22643"/>
    <w:rsid w:val="00C247A2"/>
    <w:rsid w:val="00C30BDB"/>
    <w:rsid w:val="00C322FD"/>
    <w:rsid w:val="00C325B3"/>
    <w:rsid w:val="00C41C28"/>
    <w:rsid w:val="00C4536F"/>
    <w:rsid w:val="00C45867"/>
    <w:rsid w:val="00C45B04"/>
    <w:rsid w:val="00C5435B"/>
    <w:rsid w:val="00C55B36"/>
    <w:rsid w:val="00C60712"/>
    <w:rsid w:val="00C634C5"/>
    <w:rsid w:val="00C65556"/>
    <w:rsid w:val="00C723EB"/>
    <w:rsid w:val="00C73D6A"/>
    <w:rsid w:val="00C744B9"/>
    <w:rsid w:val="00C757E7"/>
    <w:rsid w:val="00C8702D"/>
    <w:rsid w:val="00C96B86"/>
    <w:rsid w:val="00CA03A1"/>
    <w:rsid w:val="00CB09F5"/>
    <w:rsid w:val="00CB2470"/>
    <w:rsid w:val="00CB775B"/>
    <w:rsid w:val="00CC18E0"/>
    <w:rsid w:val="00CC577B"/>
    <w:rsid w:val="00CD46EB"/>
    <w:rsid w:val="00CD76A3"/>
    <w:rsid w:val="00CE08E3"/>
    <w:rsid w:val="00CE3739"/>
    <w:rsid w:val="00CE45FB"/>
    <w:rsid w:val="00CE741B"/>
    <w:rsid w:val="00CF7C04"/>
    <w:rsid w:val="00D0047E"/>
    <w:rsid w:val="00D11FDE"/>
    <w:rsid w:val="00D16CA2"/>
    <w:rsid w:val="00D21F2E"/>
    <w:rsid w:val="00D37AF1"/>
    <w:rsid w:val="00D509A3"/>
    <w:rsid w:val="00D57213"/>
    <w:rsid w:val="00D719E8"/>
    <w:rsid w:val="00D816F8"/>
    <w:rsid w:val="00D82391"/>
    <w:rsid w:val="00D95D54"/>
    <w:rsid w:val="00D95F3B"/>
    <w:rsid w:val="00DB60F9"/>
    <w:rsid w:val="00DC6C1B"/>
    <w:rsid w:val="00DD15E1"/>
    <w:rsid w:val="00DD1B91"/>
    <w:rsid w:val="00DE0C34"/>
    <w:rsid w:val="00E0243B"/>
    <w:rsid w:val="00E03F6D"/>
    <w:rsid w:val="00E04BEC"/>
    <w:rsid w:val="00E11848"/>
    <w:rsid w:val="00E21038"/>
    <w:rsid w:val="00E21105"/>
    <w:rsid w:val="00E2657D"/>
    <w:rsid w:val="00E31D27"/>
    <w:rsid w:val="00E40202"/>
    <w:rsid w:val="00E450DD"/>
    <w:rsid w:val="00E557F0"/>
    <w:rsid w:val="00E567AF"/>
    <w:rsid w:val="00E71A09"/>
    <w:rsid w:val="00E807F5"/>
    <w:rsid w:val="00E82965"/>
    <w:rsid w:val="00E84ED9"/>
    <w:rsid w:val="00E875E7"/>
    <w:rsid w:val="00E903FD"/>
    <w:rsid w:val="00E91908"/>
    <w:rsid w:val="00EA40F1"/>
    <w:rsid w:val="00EB19F4"/>
    <w:rsid w:val="00EB1D37"/>
    <w:rsid w:val="00EB53A1"/>
    <w:rsid w:val="00EB79B0"/>
    <w:rsid w:val="00ED14A5"/>
    <w:rsid w:val="00ED4A8B"/>
    <w:rsid w:val="00EF3746"/>
    <w:rsid w:val="00EF3E51"/>
    <w:rsid w:val="00EF42B1"/>
    <w:rsid w:val="00EF5A53"/>
    <w:rsid w:val="00F01427"/>
    <w:rsid w:val="00F07FB3"/>
    <w:rsid w:val="00F24DD7"/>
    <w:rsid w:val="00F266FA"/>
    <w:rsid w:val="00F30292"/>
    <w:rsid w:val="00F30C2B"/>
    <w:rsid w:val="00F321E1"/>
    <w:rsid w:val="00F375B9"/>
    <w:rsid w:val="00F37CF4"/>
    <w:rsid w:val="00F43138"/>
    <w:rsid w:val="00F43DA1"/>
    <w:rsid w:val="00F50ED3"/>
    <w:rsid w:val="00F82A0A"/>
    <w:rsid w:val="00FA0B93"/>
    <w:rsid w:val="00FB1FAF"/>
    <w:rsid w:val="00FC046A"/>
    <w:rsid w:val="00FC334B"/>
    <w:rsid w:val="00FD2D4D"/>
    <w:rsid w:val="00FD3EA1"/>
    <w:rsid w:val="00FD41C3"/>
    <w:rsid w:val="00FD56D3"/>
    <w:rsid w:val="00FD791C"/>
    <w:rsid w:val="00FF2319"/>
    <w:rsid w:val="00FF574D"/>
    <w:rsid w:val="00FF5CD5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66554-FA6F-4930-BF99-AF357429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FF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71A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40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E71A09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71A09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71A09"/>
    <w:pPr>
      <w:keepNext/>
      <w:spacing w:after="0" w:line="240" w:lineRule="auto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71A09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A455A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A455A6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A455A6"/>
    <w:pPr>
      <w:ind w:left="720"/>
      <w:contextualSpacing/>
    </w:pPr>
    <w:rPr>
      <w:rFonts w:asciiTheme="minorHAnsi" w:eastAsiaTheme="minorEastAsia" w:hAnsiTheme="minorHAnsi"/>
      <w:lang w:eastAsia="ru-RU"/>
    </w:rPr>
  </w:style>
  <w:style w:type="table" w:styleId="a4">
    <w:name w:val="Table Grid"/>
    <w:basedOn w:val="a1"/>
    <w:uiPriority w:val="59"/>
    <w:rsid w:val="00A455A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81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C12"/>
    <w:rPr>
      <w:rFonts w:ascii="Tahoma" w:eastAsia="Calibri" w:hAnsi="Tahoma" w:cs="Tahoma"/>
      <w:sz w:val="16"/>
      <w:szCs w:val="16"/>
    </w:rPr>
  </w:style>
  <w:style w:type="paragraph" w:styleId="a7">
    <w:name w:val="header"/>
    <w:aliases w:val="Знак Знак,Знак"/>
    <w:basedOn w:val="a"/>
    <w:link w:val="a8"/>
    <w:uiPriority w:val="99"/>
    <w:rsid w:val="009C5579"/>
    <w:pPr>
      <w:tabs>
        <w:tab w:val="center" w:pos="4536"/>
        <w:tab w:val="right" w:pos="9072"/>
      </w:tabs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Верхний колонтитул Знак"/>
    <w:aliases w:val="Знак Знак Знак,Знак Знак1"/>
    <w:basedOn w:val="a0"/>
    <w:link w:val="a7"/>
    <w:uiPriority w:val="99"/>
    <w:rsid w:val="009C55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71A09"/>
    <w:rPr>
      <w:rFonts w:ascii="Times New Roman" w:eastAsia="Times New Roman" w:hAnsi="Times New Roman" w:cs="Times New Roman"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E71A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71A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71A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71A0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71A09"/>
  </w:style>
  <w:style w:type="character" w:styleId="a9">
    <w:name w:val="page number"/>
    <w:basedOn w:val="a0"/>
    <w:rsid w:val="00E71A09"/>
  </w:style>
  <w:style w:type="paragraph" w:styleId="aa">
    <w:name w:val="Body Text"/>
    <w:basedOn w:val="a"/>
    <w:link w:val="ab"/>
    <w:rsid w:val="00E71A09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rsid w:val="00E71A0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customStyle="1" w:styleId="12">
    <w:name w:val="Сетка таблицы1"/>
    <w:basedOn w:val="a1"/>
    <w:next w:val="a4"/>
    <w:uiPriority w:val="59"/>
    <w:rsid w:val="00E71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E71A0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71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E71A09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E71A0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c">
    <w:name w:val="Обычный.Название подразделения"/>
    <w:rsid w:val="00E71A09"/>
    <w:pPr>
      <w:spacing w:after="0" w:line="240" w:lineRule="auto"/>
    </w:pPr>
    <w:rPr>
      <w:rFonts w:ascii="SchoolBook" w:eastAsia="Calibri" w:hAnsi="SchoolBook" w:cs="Times New Roman"/>
      <w:sz w:val="28"/>
      <w:szCs w:val="20"/>
      <w:lang w:eastAsia="ru-RU"/>
    </w:rPr>
  </w:style>
  <w:style w:type="paragraph" w:customStyle="1" w:styleId="Style4">
    <w:name w:val="Style4"/>
    <w:basedOn w:val="a"/>
    <w:rsid w:val="00E71A09"/>
    <w:pPr>
      <w:widowControl w:val="0"/>
      <w:autoSpaceDE w:val="0"/>
      <w:autoSpaceDN w:val="0"/>
      <w:adjustRightInd w:val="0"/>
      <w:spacing w:after="0" w:line="299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71A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E71A09"/>
    <w:pPr>
      <w:widowControl w:val="0"/>
      <w:autoSpaceDE w:val="0"/>
      <w:autoSpaceDN w:val="0"/>
      <w:adjustRightInd w:val="0"/>
      <w:spacing w:after="0" w:line="298" w:lineRule="exact"/>
      <w:ind w:firstLine="70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71A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71A09"/>
    <w:pPr>
      <w:widowControl w:val="0"/>
      <w:autoSpaceDE w:val="0"/>
      <w:autoSpaceDN w:val="0"/>
      <w:adjustRightInd w:val="0"/>
      <w:spacing w:after="0" w:line="301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E71A09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E71A09"/>
    <w:rPr>
      <w:rFonts w:ascii="Times New Roman" w:hAnsi="Times New Roman" w:cs="Times New Roman"/>
      <w:b/>
      <w:bCs/>
      <w:spacing w:val="80"/>
      <w:sz w:val="28"/>
      <w:szCs w:val="28"/>
    </w:rPr>
  </w:style>
  <w:style w:type="character" w:customStyle="1" w:styleId="FontStyle14">
    <w:name w:val="Font Style14"/>
    <w:rsid w:val="00E71A0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rsid w:val="00E71A09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E71A0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E71A0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Cell">
    <w:name w:val="ConsPlusCell"/>
    <w:uiPriority w:val="99"/>
    <w:rsid w:val="00E71A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qFormat/>
    <w:rsid w:val="00E71A09"/>
    <w:rPr>
      <w:b/>
      <w:bCs/>
    </w:rPr>
  </w:style>
  <w:style w:type="character" w:styleId="ae">
    <w:name w:val="Hyperlink"/>
    <w:uiPriority w:val="99"/>
    <w:rsid w:val="00E71A09"/>
    <w:rPr>
      <w:color w:val="0000FF"/>
      <w:u w:val="single"/>
    </w:rPr>
  </w:style>
  <w:style w:type="paragraph" w:customStyle="1" w:styleId="af">
    <w:name w:val="Знак"/>
    <w:basedOn w:val="a"/>
    <w:rsid w:val="00E71A0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f0">
    <w:name w:val="Plain Text"/>
    <w:basedOn w:val="a"/>
    <w:link w:val="af1"/>
    <w:rsid w:val="00E71A09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1">
    <w:name w:val="Текст Знак"/>
    <w:basedOn w:val="a0"/>
    <w:link w:val="af0"/>
    <w:rsid w:val="00E71A0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2">
    <w:name w:val="Block Text"/>
    <w:basedOn w:val="a"/>
    <w:rsid w:val="00E71A09"/>
    <w:pPr>
      <w:spacing w:after="0" w:line="240" w:lineRule="auto"/>
      <w:ind w:left="-57" w:right="-57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Noparagraphstyle">
    <w:name w:val="[No paragraph style]"/>
    <w:rsid w:val="00E71A09"/>
    <w:pPr>
      <w:autoSpaceDE w:val="0"/>
      <w:autoSpaceDN w:val="0"/>
      <w:adjustRightInd w:val="0"/>
      <w:spacing w:after="0" w:line="288" w:lineRule="auto"/>
      <w:textAlignment w:val="center"/>
    </w:pPr>
    <w:rPr>
      <w:rFonts w:ascii="NewtonC" w:eastAsia="Times New Roman" w:hAnsi="NewtonC" w:cs="Times New Roman"/>
      <w:color w:val="000000"/>
      <w:sz w:val="24"/>
      <w:szCs w:val="24"/>
      <w:lang w:eastAsia="ru-RU"/>
    </w:rPr>
  </w:style>
  <w:style w:type="paragraph" w:customStyle="1" w:styleId="af3">
    <w:name w:val="Знак Знак Знак Знак Знак Знак Знак Знак Знак Знак"/>
    <w:basedOn w:val="a"/>
    <w:rsid w:val="00E71A0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83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3427B"/>
    <w:rPr>
      <w:rFonts w:ascii="Calibri" w:eastAsia="Calibri" w:hAnsi="Calibri" w:cs="Times New Roman"/>
    </w:rPr>
  </w:style>
  <w:style w:type="character" w:customStyle="1" w:styleId="af6">
    <w:name w:val="Основной текст_"/>
    <w:basedOn w:val="a0"/>
    <w:link w:val="13"/>
    <w:rsid w:val="00B7750C"/>
    <w:rPr>
      <w:rFonts w:ascii="Times New Roman" w:eastAsia="Times New Roman" w:hAnsi="Times New Roman" w:cs="Times New Roman"/>
      <w:spacing w:val="2"/>
      <w:sz w:val="17"/>
      <w:szCs w:val="17"/>
      <w:shd w:val="clear" w:color="auto" w:fill="FFFFFF"/>
    </w:rPr>
  </w:style>
  <w:style w:type="paragraph" w:customStyle="1" w:styleId="13">
    <w:name w:val="Основной текст1"/>
    <w:basedOn w:val="a"/>
    <w:link w:val="af6"/>
    <w:rsid w:val="00B7750C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/>
      <w:spacing w:val="2"/>
      <w:sz w:val="17"/>
      <w:szCs w:val="17"/>
    </w:rPr>
  </w:style>
  <w:style w:type="character" w:customStyle="1" w:styleId="af7">
    <w:name w:val="Цветовое выделение"/>
    <w:uiPriority w:val="99"/>
    <w:rsid w:val="004B6447"/>
    <w:rPr>
      <w:b/>
      <w:bCs/>
      <w:color w:val="26282F"/>
    </w:rPr>
  </w:style>
  <w:style w:type="character" w:styleId="af8">
    <w:name w:val="Emphasis"/>
    <w:uiPriority w:val="20"/>
    <w:qFormat/>
    <w:rsid w:val="004B6447"/>
    <w:rPr>
      <w:i/>
      <w:iCs/>
    </w:rPr>
  </w:style>
  <w:style w:type="paragraph" w:customStyle="1" w:styleId="s3">
    <w:name w:val="s_3"/>
    <w:basedOn w:val="a"/>
    <w:rsid w:val="004B64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4B64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9">
    <w:name w:val="Цветовое выделение для Текст"/>
    <w:uiPriority w:val="99"/>
    <w:rsid w:val="00730384"/>
    <w:rPr>
      <w:rFonts w:ascii="Times New Roman CYR" w:hAnsi="Times New Roman CYR" w:cs="Times New Roman CYR"/>
    </w:rPr>
  </w:style>
  <w:style w:type="character" w:customStyle="1" w:styleId="afa">
    <w:name w:val="Гипертекстовая ссылка"/>
    <w:uiPriority w:val="99"/>
    <w:rsid w:val="00730384"/>
    <w:rPr>
      <w:b/>
      <w:bCs/>
      <w:color w:val="106BBE"/>
    </w:rPr>
  </w:style>
  <w:style w:type="paragraph" w:customStyle="1" w:styleId="afb">
    <w:name w:val="Нормальный (таблица)"/>
    <w:basedOn w:val="a"/>
    <w:next w:val="a"/>
    <w:uiPriority w:val="99"/>
    <w:rsid w:val="007303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7303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RTFNum21">
    <w:name w:val="RTF_Num 2 1"/>
    <w:rsid w:val="00E82965"/>
    <w:rPr>
      <w:rFonts w:ascii="Symbol" w:eastAsia="Symbol" w:hAnsi="Symbol" w:cs="Symbol"/>
    </w:rPr>
  </w:style>
  <w:style w:type="character" w:customStyle="1" w:styleId="14">
    <w:name w:val="Основной шрифт абзаца1"/>
    <w:rsid w:val="00E82965"/>
  </w:style>
  <w:style w:type="character" w:customStyle="1" w:styleId="afd">
    <w:name w:val="Сравнение редакций. Добавленный фрагмент"/>
    <w:uiPriority w:val="99"/>
    <w:rsid w:val="00E82965"/>
    <w:rPr>
      <w:color w:val="000000"/>
      <w:shd w:val="clear" w:color="auto" w:fill="C1D7FF"/>
    </w:rPr>
  </w:style>
  <w:style w:type="paragraph" w:styleId="afe">
    <w:name w:val="List"/>
    <w:basedOn w:val="aa"/>
    <w:rsid w:val="00E82965"/>
    <w:pPr>
      <w:widowControl w:val="0"/>
      <w:suppressAutoHyphens/>
      <w:autoSpaceDE w:val="0"/>
      <w:spacing w:after="120"/>
      <w:jc w:val="left"/>
    </w:pPr>
    <w:rPr>
      <w:rFonts w:ascii="Arial" w:eastAsia="Arial" w:hAnsi="Arial" w:cs="Mangal"/>
      <w:sz w:val="24"/>
      <w:lang w:val="ru-RU" w:eastAsia="ru-RU" w:bidi="ru-RU"/>
    </w:rPr>
  </w:style>
  <w:style w:type="paragraph" w:customStyle="1" w:styleId="aff">
    <w:name w:val="Заголовок таблицы"/>
    <w:basedOn w:val="aff0"/>
    <w:rsid w:val="00E82965"/>
    <w:pPr>
      <w:jc w:val="center"/>
    </w:pPr>
    <w:rPr>
      <w:b/>
      <w:bCs/>
    </w:rPr>
  </w:style>
  <w:style w:type="paragraph" w:customStyle="1" w:styleId="aff0">
    <w:name w:val="Содержимое таблицы"/>
    <w:basedOn w:val="a"/>
    <w:rsid w:val="00E82965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25">
    <w:name w:val="Название2"/>
    <w:basedOn w:val="a"/>
    <w:rsid w:val="00E82965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aff1">
    <w:name w:val="Заголовок"/>
    <w:basedOn w:val="a"/>
    <w:next w:val="aa"/>
    <w:rsid w:val="00E82965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ru-RU" w:bidi="ru-RU"/>
    </w:rPr>
  </w:style>
  <w:style w:type="paragraph" w:customStyle="1" w:styleId="15">
    <w:name w:val="Название1"/>
    <w:basedOn w:val="a"/>
    <w:rsid w:val="00E82965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eastAsia="Arial" w:hAnsi="Arial" w:cs="Mangal"/>
      <w:i/>
      <w:iCs/>
      <w:sz w:val="24"/>
      <w:szCs w:val="24"/>
      <w:lang w:eastAsia="ru-RU" w:bidi="ru-RU"/>
    </w:rPr>
  </w:style>
  <w:style w:type="paragraph" w:customStyle="1" w:styleId="16">
    <w:name w:val="Указатель1"/>
    <w:basedOn w:val="a"/>
    <w:rsid w:val="00E82965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26">
    <w:name w:val="Указатель2"/>
    <w:basedOn w:val="a"/>
    <w:rsid w:val="00E82965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Mangal"/>
      <w:sz w:val="24"/>
      <w:szCs w:val="24"/>
      <w:lang w:eastAsia="ru-RU" w:bidi="ru-RU"/>
    </w:rPr>
  </w:style>
  <w:style w:type="paragraph" w:customStyle="1" w:styleId="ConsPlusNonformat">
    <w:name w:val="ConsPlusNonformat"/>
    <w:uiPriority w:val="99"/>
    <w:rsid w:val="00FD56D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D56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s10">
    <w:name w:val="s_10"/>
    <w:rsid w:val="00FD56D3"/>
  </w:style>
  <w:style w:type="character" w:styleId="aff2">
    <w:name w:val="FollowedHyperlink"/>
    <w:uiPriority w:val="99"/>
    <w:semiHidden/>
    <w:unhideWhenUsed/>
    <w:rsid w:val="00FD56D3"/>
    <w:rPr>
      <w:color w:val="800080"/>
      <w:u w:val="single"/>
    </w:rPr>
  </w:style>
  <w:style w:type="character" w:customStyle="1" w:styleId="HTML">
    <w:name w:val="Стандартный HTML Знак"/>
    <w:link w:val="HTML0"/>
    <w:uiPriority w:val="99"/>
    <w:semiHidden/>
    <w:rsid w:val="00FD56D3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FD56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FD56D3"/>
    <w:rPr>
      <w:rFonts w:ascii="Consolas" w:eastAsia="Calibri" w:hAnsi="Consolas" w:cs="Consolas"/>
      <w:sz w:val="20"/>
      <w:szCs w:val="20"/>
    </w:rPr>
  </w:style>
  <w:style w:type="character" w:customStyle="1" w:styleId="s911">
    <w:name w:val="s_911"/>
    <w:rsid w:val="00FD56D3"/>
  </w:style>
  <w:style w:type="numbering" w:customStyle="1" w:styleId="110">
    <w:name w:val="Нет списка11"/>
    <w:next w:val="a2"/>
    <w:uiPriority w:val="99"/>
    <w:semiHidden/>
    <w:unhideWhenUsed/>
    <w:rsid w:val="00FD56D3"/>
  </w:style>
  <w:style w:type="paragraph" w:styleId="aff3">
    <w:name w:val="Normal (Web)"/>
    <w:basedOn w:val="a"/>
    <w:uiPriority w:val="99"/>
    <w:unhideWhenUsed/>
    <w:rsid w:val="00FD5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1">
    <w:name w:val="s_91"/>
    <w:basedOn w:val="a"/>
    <w:rsid w:val="00FD5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FD5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4">
    <w:name w:val="Body Text Indent"/>
    <w:basedOn w:val="a"/>
    <w:link w:val="aff5"/>
    <w:uiPriority w:val="99"/>
    <w:semiHidden/>
    <w:unhideWhenUsed/>
    <w:rsid w:val="00EF5A53"/>
    <w:pPr>
      <w:spacing w:after="120"/>
      <w:ind w:left="283"/>
    </w:pPr>
  </w:style>
  <w:style w:type="character" w:customStyle="1" w:styleId="aff5">
    <w:name w:val="Основной текст с отступом Знак"/>
    <w:basedOn w:val="a0"/>
    <w:link w:val="aff4"/>
    <w:uiPriority w:val="99"/>
    <w:semiHidden/>
    <w:rsid w:val="00EF5A5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4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180912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20531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091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78510-1C14-46C4-82BD-390F3D61B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78</cp:revision>
  <cp:lastPrinted>2022-05-24T08:50:00Z</cp:lastPrinted>
  <dcterms:created xsi:type="dcterms:W3CDTF">2020-04-07T15:43:00Z</dcterms:created>
  <dcterms:modified xsi:type="dcterms:W3CDTF">2022-05-24T08:50:00Z</dcterms:modified>
</cp:coreProperties>
</file>