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C35" w:rsidRPr="000E3C58" w:rsidRDefault="000E3C35" w:rsidP="000E3C35">
      <w:pPr>
        <w:jc w:val="right"/>
        <w:rPr>
          <w:bCs/>
          <w:i/>
          <w:sz w:val="24"/>
          <w:szCs w:val="24"/>
        </w:rPr>
      </w:pPr>
      <w:r w:rsidRPr="000E3C58">
        <w:rPr>
          <w:bCs/>
          <w:i/>
          <w:sz w:val="24"/>
          <w:szCs w:val="24"/>
        </w:rPr>
        <w:t>Приложение</w:t>
      </w:r>
    </w:p>
    <w:p w:rsidR="000E3C35" w:rsidRPr="000E3C58" w:rsidRDefault="000E3C35" w:rsidP="000E3C35">
      <w:pPr>
        <w:jc w:val="right"/>
        <w:rPr>
          <w:bCs/>
          <w:i/>
          <w:sz w:val="24"/>
          <w:szCs w:val="24"/>
        </w:rPr>
      </w:pPr>
      <w:r w:rsidRPr="000E3C58">
        <w:rPr>
          <w:bCs/>
          <w:i/>
          <w:sz w:val="24"/>
          <w:szCs w:val="24"/>
        </w:rPr>
        <w:t>к решению Совета народных депутатов</w:t>
      </w:r>
    </w:p>
    <w:p w:rsidR="000E3C35" w:rsidRPr="000E3C58" w:rsidRDefault="000E3C35" w:rsidP="000E3C35">
      <w:pPr>
        <w:jc w:val="right"/>
        <w:rPr>
          <w:bCs/>
          <w:i/>
          <w:sz w:val="24"/>
          <w:szCs w:val="24"/>
        </w:rPr>
      </w:pPr>
      <w:r>
        <w:rPr>
          <w:bCs/>
          <w:i/>
          <w:sz w:val="24"/>
          <w:szCs w:val="24"/>
        </w:rPr>
        <w:t>Коротоякского</w:t>
      </w:r>
      <w:r w:rsidRPr="000E3C58">
        <w:rPr>
          <w:bCs/>
          <w:i/>
          <w:sz w:val="24"/>
          <w:szCs w:val="24"/>
        </w:rPr>
        <w:t xml:space="preserve"> сельского поселения</w:t>
      </w:r>
    </w:p>
    <w:p w:rsidR="000E3C35" w:rsidRPr="00E37584" w:rsidRDefault="000E3C35" w:rsidP="000E3C35">
      <w:pPr>
        <w:jc w:val="right"/>
        <w:rPr>
          <w:i/>
          <w:sz w:val="24"/>
        </w:rPr>
      </w:pPr>
      <w:r w:rsidRPr="00E37584">
        <w:rPr>
          <w:i/>
          <w:sz w:val="24"/>
        </w:rPr>
        <w:t xml:space="preserve">от 27.12.2011 № 251 </w:t>
      </w:r>
    </w:p>
    <w:p w:rsidR="000E3C35" w:rsidRPr="000E3C58" w:rsidRDefault="000E3C35" w:rsidP="000E3C35">
      <w:pPr>
        <w:jc w:val="right"/>
        <w:rPr>
          <w:bCs/>
          <w:i/>
          <w:sz w:val="24"/>
          <w:szCs w:val="24"/>
        </w:rPr>
      </w:pPr>
      <w:r w:rsidRPr="000E3C58">
        <w:rPr>
          <w:i/>
          <w:sz w:val="24"/>
          <w:szCs w:val="24"/>
        </w:rPr>
        <w:t>(в ред. решени</w:t>
      </w:r>
      <w:r w:rsidR="00B70363">
        <w:rPr>
          <w:i/>
          <w:sz w:val="24"/>
          <w:szCs w:val="24"/>
        </w:rPr>
        <w:t>й</w:t>
      </w:r>
      <w:r w:rsidRPr="000E3C58">
        <w:rPr>
          <w:i/>
          <w:sz w:val="24"/>
          <w:szCs w:val="24"/>
        </w:rPr>
        <w:t xml:space="preserve"> Совета народных депутатов</w:t>
      </w:r>
      <w:r w:rsidRPr="000E3C58">
        <w:rPr>
          <w:bCs/>
          <w:i/>
          <w:sz w:val="24"/>
          <w:szCs w:val="24"/>
        </w:rPr>
        <w:t xml:space="preserve"> </w:t>
      </w:r>
    </w:p>
    <w:p w:rsidR="000E3C35" w:rsidRPr="000E3C58" w:rsidRDefault="000E3C35" w:rsidP="000E3C35">
      <w:pPr>
        <w:jc w:val="right"/>
        <w:rPr>
          <w:bCs/>
          <w:i/>
          <w:sz w:val="24"/>
          <w:szCs w:val="24"/>
        </w:rPr>
      </w:pPr>
      <w:r>
        <w:rPr>
          <w:bCs/>
          <w:i/>
          <w:sz w:val="24"/>
          <w:szCs w:val="24"/>
        </w:rPr>
        <w:t>Коротоякского</w:t>
      </w:r>
      <w:r w:rsidRPr="000E3C58">
        <w:rPr>
          <w:bCs/>
          <w:i/>
          <w:sz w:val="24"/>
          <w:szCs w:val="24"/>
        </w:rPr>
        <w:t xml:space="preserve"> сельского поселения</w:t>
      </w:r>
    </w:p>
    <w:p w:rsidR="000E3C35" w:rsidRDefault="000E3C35" w:rsidP="000E3C35">
      <w:pPr>
        <w:jc w:val="right"/>
        <w:rPr>
          <w:i/>
        </w:rPr>
      </w:pPr>
      <w:r w:rsidRPr="00B75B36">
        <w:rPr>
          <w:i/>
        </w:rPr>
        <w:t>от 13.03.2015 №380;</w:t>
      </w:r>
    </w:p>
    <w:p w:rsidR="000E3C35" w:rsidRPr="00B75B36" w:rsidRDefault="000E3C35" w:rsidP="000E3C35">
      <w:pPr>
        <w:jc w:val="right"/>
        <w:rPr>
          <w:i/>
          <w:lang w:eastAsia="ar-SA"/>
        </w:rPr>
      </w:pPr>
      <w:r w:rsidRPr="00B75B36">
        <w:rPr>
          <w:i/>
        </w:rPr>
        <w:t xml:space="preserve">от </w:t>
      </w:r>
      <w:r>
        <w:rPr>
          <w:i/>
        </w:rPr>
        <w:t>21</w:t>
      </w:r>
      <w:r w:rsidRPr="00B75B36">
        <w:rPr>
          <w:i/>
        </w:rPr>
        <w:t>.0</w:t>
      </w:r>
      <w:r>
        <w:rPr>
          <w:i/>
        </w:rPr>
        <w:t>5</w:t>
      </w:r>
      <w:r w:rsidRPr="00B75B36">
        <w:rPr>
          <w:i/>
        </w:rPr>
        <w:t>.2015 №38</w:t>
      </w:r>
      <w:r>
        <w:rPr>
          <w:i/>
        </w:rPr>
        <w:t>5</w:t>
      </w:r>
      <w:r w:rsidRPr="00B75B36">
        <w:rPr>
          <w:i/>
        </w:rPr>
        <w:t xml:space="preserve">;  </w:t>
      </w:r>
    </w:p>
    <w:p w:rsidR="000E3C35" w:rsidRPr="00B75B36" w:rsidRDefault="000E3C35" w:rsidP="000E3C35">
      <w:pPr>
        <w:jc w:val="right"/>
        <w:rPr>
          <w:i/>
          <w:lang w:eastAsia="ar-SA"/>
        </w:rPr>
      </w:pPr>
      <w:r w:rsidRPr="00B75B36">
        <w:rPr>
          <w:i/>
        </w:rPr>
        <w:t xml:space="preserve"> от 25.12.2015 №31; </w:t>
      </w:r>
    </w:p>
    <w:p w:rsidR="000E3C35" w:rsidRPr="00B75B36" w:rsidRDefault="000E3C35" w:rsidP="000E3C35">
      <w:pPr>
        <w:jc w:val="right"/>
        <w:rPr>
          <w:i/>
        </w:rPr>
      </w:pPr>
      <w:r w:rsidRPr="00B75B36">
        <w:rPr>
          <w:i/>
        </w:rPr>
        <w:t xml:space="preserve"> 25.12.2015 №32;</w:t>
      </w:r>
    </w:p>
    <w:p w:rsidR="000E3C35" w:rsidRPr="000E3C58" w:rsidRDefault="000E3C35" w:rsidP="000E3C35">
      <w:pPr>
        <w:jc w:val="right"/>
        <w:rPr>
          <w:i/>
          <w:sz w:val="24"/>
          <w:szCs w:val="24"/>
        </w:rPr>
      </w:pPr>
      <w:r>
        <w:t xml:space="preserve"> </w:t>
      </w:r>
      <w:r w:rsidRPr="000E3C58">
        <w:rPr>
          <w:i/>
          <w:sz w:val="24"/>
          <w:szCs w:val="24"/>
        </w:rPr>
        <w:t xml:space="preserve">от </w:t>
      </w:r>
      <w:r>
        <w:rPr>
          <w:i/>
          <w:sz w:val="24"/>
          <w:szCs w:val="24"/>
        </w:rPr>
        <w:t xml:space="preserve">14.10.2022 </w:t>
      </w:r>
      <w:r w:rsidRPr="000E3C58">
        <w:rPr>
          <w:i/>
          <w:sz w:val="24"/>
          <w:szCs w:val="24"/>
        </w:rPr>
        <w:t>№</w:t>
      </w:r>
      <w:r>
        <w:rPr>
          <w:i/>
          <w:sz w:val="24"/>
          <w:szCs w:val="24"/>
        </w:rPr>
        <w:t>113</w:t>
      </w:r>
      <w:r w:rsidRPr="000E3C58">
        <w:rPr>
          <w:i/>
          <w:sz w:val="24"/>
          <w:szCs w:val="24"/>
        </w:rPr>
        <w:t>)</w:t>
      </w:r>
    </w:p>
    <w:p w:rsidR="000E3C35" w:rsidRPr="00AA2442" w:rsidRDefault="000E3C35" w:rsidP="000E3C35">
      <w:pPr>
        <w:jc w:val="right"/>
        <w:rPr>
          <w:i/>
        </w:rPr>
      </w:pPr>
    </w:p>
    <w:p w:rsidR="000E3C35" w:rsidRPr="00AA2442" w:rsidRDefault="000E3C35" w:rsidP="000E3C35">
      <w:pPr>
        <w:jc w:val="right"/>
        <w:rPr>
          <w:i/>
        </w:rPr>
      </w:pPr>
    </w:p>
    <w:p w:rsidR="000E3C35" w:rsidRPr="00AA2442" w:rsidRDefault="000E3C35" w:rsidP="000E3C35">
      <w:pPr>
        <w:jc w:val="center"/>
        <w:rPr>
          <w:b/>
          <w:sz w:val="28"/>
          <w:szCs w:val="28"/>
        </w:rPr>
      </w:pPr>
    </w:p>
    <w:p w:rsidR="000E3C35" w:rsidRPr="00E37584" w:rsidRDefault="000E3C35" w:rsidP="000E3C35">
      <w:pPr>
        <w:rPr>
          <w:b/>
          <w:sz w:val="28"/>
          <w:szCs w:val="28"/>
        </w:rPr>
      </w:pPr>
    </w:p>
    <w:p w:rsidR="008602BF" w:rsidRDefault="008602BF" w:rsidP="008602BF">
      <w:pPr>
        <w:jc w:val="center"/>
        <w:rPr>
          <w:b/>
          <w:sz w:val="28"/>
          <w:szCs w:val="28"/>
        </w:rPr>
      </w:pPr>
      <w:bookmarkStart w:id="0" w:name="_GoBack"/>
      <w:bookmarkEnd w:id="0"/>
    </w:p>
    <w:p w:rsidR="008602BF" w:rsidRDefault="008602BF" w:rsidP="008602BF">
      <w:pPr>
        <w:jc w:val="center"/>
        <w:rPr>
          <w:b/>
          <w:sz w:val="28"/>
          <w:szCs w:val="28"/>
        </w:rPr>
      </w:pPr>
    </w:p>
    <w:p w:rsidR="008602BF" w:rsidRDefault="008602BF" w:rsidP="008602BF">
      <w:pPr>
        <w:jc w:val="center"/>
        <w:rPr>
          <w:b/>
          <w:sz w:val="28"/>
          <w:szCs w:val="28"/>
        </w:rPr>
      </w:pPr>
    </w:p>
    <w:p w:rsidR="008602BF" w:rsidRDefault="008602BF" w:rsidP="008602BF">
      <w:pPr>
        <w:jc w:val="center"/>
        <w:rPr>
          <w:b/>
          <w:sz w:val="28"/>
          <w:szCs w:val="28"/>
        </w:rPr>
      </w:pPr>
    </w:p>
    <w:p w:rsidR="008602BF" w:rsidRDefault="008602BF" w:rsidP="008602BF">
      <w:pPr>
        <w:jc w:val="center"/>
        <w:rPr>
          <w:b/>
          <w:sz w:val="28"/>
          <w:szCs w:val="28"/>
        </w:rPr>
      </w:pPr>
    </w:p>
    <w:p w:rsidR="008602BF" w:rsidRPr="00CD3CD6" w:rsidRDefault="008602BF" w:rsidP="008602BF">
      <w:pPr>
        <w:jc w:val="center"/>
        <w:rPr>
          <w:b/>
          <w:sz w:val="28"/>
          <w:szCs w:val="28"/>
        </w:rPr>
      </w:pPr>
    </w:p>
    <w:p w:rsidR="008602BF" w:rsidRPr="00CD3CD6" w:rsidRDefault="008602BF" w:rsidP="008602BF">
      <w:pPr>
        <w:suppressAutoHyphens/>
        <w:jc w:val="center"/>
        <w:outlineLvl w:val="0"/>
        <w:rPr>
          <w:rFonts w:eastAsia="Lucida Sans Unicode"/>
          <w:b/>
          <w:kern w:val="1"/>
          <w:sz w:val="28"/>
          <w:szCs w:val="28"/>
        </w:rPr>
      </w:pPr>
      <w:bookmarkStart w:id="1" w:name="_Toc116487563"/>
      <w:bookmarkStart w:id="2" w:name="_Toc116488899"/>
      <w:r w:rsidRPr="00CD3CD6">
        <w:rPr>
          <w:rFonts w:eastAsia="Lucida Sans Unicode"/>
          <w:b/>
          <w:kern w:val="1"/>
          <w:sz w:val="28"/>
          <w:szCs w:val="28"/>
        </w:rPr>
        <w:t>ГЕНЕРАЛЬНЫЙ ПЛАН</w:t>
      </w:r>
      <w:bookmarkEnd w:id="1"/>
      <w:bookmarkEnd w:id="2"/>
    </w:p>
    <w:p w:rsidR="008602BF" w:rsidRPr="00CD3CD6" w:rsidRDefault="008602BF" w:rsidP="008602BF">
      <w:pPr>
        <w:suppressAutoHyphens/>
        <w:jc w:val="center"/>
        <w:outlineLvl w:val="0"/>
        <w:rPr>
          <w:rFonts w:eastAsia="Lucida Sans Unicode"/>
          <w:b/>
          <w:kern w:val="1"/>
          <w:sz w:val="28"/>
          <w:szCs w:val="28"/>
        </w:rPr>
      </w:pPr>
      <w:bookmarkStart w:id="3" w:name="_Toc116487564"/>
      <w:bookmarkStart w:id="4" w:name="_Toc116488900"/>
      <w:r w:rsidRPr="00CD3CD6">
        <w:rPr>
          <w:rFonts w:eastAsia="Lucida Sans Unicode"/>
          <w:b/>
          <w:kern w:val="1"/>
          <w:sz w:val="28"/>
          <w:szCs w:val="28"/>
        </w:rPr>
        <w:t>КОРОТОЯКСКОГО СЕЛЬСКОГО ПОСЕЛЕНИЯ</w:t>
      </w:r>
      <w:bookmarkEnd w:id="3"/>
      <w:bookmarkEnd w:id="4"/>
    </w:p>
    <w:p w:rsidR="008602BF" w:rsidRPr="00CD3CD6" w:rsidRDefault="008602BF" w:rsidP="008602BF">
      <w:pPr>
        <w:suppressAutoHyphens/>
        <w:jc w:val="center"/>
        <w:outlineLvl w:val="0"/>
        <w:rPr>
          <w:rFonts w:eastAsia="Lucida Sans Unicode"/>
          <w:b/>
          <w:kern w:val="1"/>
          <w:sz w:val="28"/>
          <w:szCs w:val="28"/>
        </w:rPr>
      </w:pPr>
      <w:bookmarkStart w:id="5" w:name="_Toc116487565"/>
      <w:bookmarkStart w:id="6" w:name="_Toc116488901"/>
      <w:r w:rsidRPr="00CD3CD6">
        <w:rPr>
          <w:rFonts w:eastAsia="Lucida Sans Unicode"/>
          <w:b/>
          <w:kern w:val="1"/>
          <w:sz w:val="28"/>
          <w:szCs w:val="28"/>
        </w:rPr>
        <w:t>ОСТРОГОЖСКОГО МУНИЦИПАЛЬНОГО РАЙОНА</w:t>
      </w:r>
      <w:bookmarkEnd w:id="5"/>
      <w:bookmarkEnd w:id="6"/>
    </w:p>
    <w:p w:rsidR="008602BF" w:rsidRPr="00CD3CD6" w:rsidRDefault="008602BF" w:rsidP="008602BF">
      <w:pPr>
        <w:jc w:val="center"/>
        <w:outlineLvl w:val="0"/>
        <w:rPr>
          <w:b/>
          <w:sz w:val="28"/>
          <w:szCs w:val="28"/>
        </w:rPr>
      </w:pPr>
      <w:bookmarkStart w:id="7" w:name="_Toc116487566"/>
      <w:bookmarkStart w:id="8" w:name="_Toc116488902"/>
      <w:r w:rsidRPr="00CD3CD6">
        <w:rPr>
          <w:rFonts w:eastAsia="Lucida Sans Unicode"/>
          <w:b/>
          <w:kern w:val="1"/>
          <w:sz w:val="28"/>
          <w:szCs w:val="28"/>
        </w:rPr>
        <w:t>ВОРОНЕЖСКОЙ ОБЛАСТИ</w:t>
      </w:r>
      <w:bookmarkEnd w:id="7"/>
      <w:bookmarkEnd w:id="8"/>
    </w:p>
    <w:p w:rsidR="008602BF" w:rsidRPr="00CD3CD6" w:rsidRDefault="008602BF" w:rsidP="008602BF">
      <w:pPr>
        <w:jc w:val="center"/>
        <w:rPr>
          <w:b/>
          <w:sz w:val="28"/>
          <w:szCs w:val="28"/>
        </w:rPr>
      </w:pPr>
      <w:r w:rsidRPr="00CD3CD6">
        <w:rPr>
          <w:b/>
          <w:sz w:val="28"/>
          <w:szCs w:val="28"/>
        </w:rPr>
        <w:t xml:space="preserve">(С ИЗМЕНЕНИЯМИ)                                                                                                               </w:t>
      </w:r>
    </w:p>
    <w:p w:rsidR="008602BF" w:rsidRPr="00CD3CD6" w:rsidRDefault="008602BF" w:rsidP="008602BF">
      <w:pPr>
        <w:jc w:val="center"/>
        <w:rPr>
          <w:b/>
          <w:sz w:val="24"/>
          <w:szCs w:val="24"/>
        </w:rPr>
      </w:pPr>
    </w:p>
    <w:p w:rsidR="008602BF" w:rsidRPr="00CD3CD6" w:rsidRDefault="008602BF" w:rsidP="008602BF">
      <w:pPr>
        <w:jc w:val="center"/>
        <w:rPr>
          <w:b/>
          <w:sz w:val="28"/>
          <w:szCs w:val="24"/>
        </w:rPr>
      </w:pPr>
    </w:p>
    <w:p w:rsidR="008602BF" w:rsidRPr="00CD3CD6" w:rsidRDefault="008602BF" w:rsidP="008602BF">
      <w:pPr>
        <w:jc w:val="center"/>
        <w:outlineLvl w:val="0"/>
        <w:rPr>
          <w:b/>
          <w:sz w:val="28"/>
          <w:szCs w:val="24"/>
        </w:rPr>
      </w:pPr>
      <w:bookmarkStart w:id="9" w:name="_Toc116487567"/>
      <w:bookmarkStart w:id="10" w:name="_Toc116488903"/>
      <w:r w:rsidRPr="00CD3CD6">
        <w:rPr>
          <w:b/>
          <w:sz w:val="28"/>
          <w:szCs w:val="24"/>
        </w:rPr>
        <w:t xml:space="preserve">ТОМ </w:t>
      </w:r>
      <w:r w:rsidRPr="00CD3CD6">
        <w:rPr>
          <w:b/>
          <w:sz w:val="28"/>
          <w:szCs w:val="24"/>
          <w:lang w:val="en-US"/>
        </w:rPr>
        <w:t>II</w:t>
      </w:r>
      <w:bookmarkEnd w:id="9"/>
      <w:bookmarkEnd w:id="10"/>
    </w:p>
    <w:p w:rsidR="008602BF" w:rsidRPr="00CD3CD6" w:rsidRDefault="008602BF" w:rsidP="008602BF">
      <w:pPr>
        <w:jc w:val="center"/>
        <w:rPr>
          <w:b/>
          <w:sz w:val="28"/>
          <w:szCs w:val="24"/>
        </w:rPr>
      </w:pPr>
    </w:p>
    <w:p w:rsidR="008602BF" w:rsidRPr="00CD3CD6" w:rsidRDefault="008602BF" w:rsidP="008602BF">
      <w:pPr>
        <w:jc w:val="center"/>
        <w:outlineLvl w:val="0"/>
        <w:rPr>
          <w:b/>
          <w:bCs/>
          <w:sz w:val="28"/>
          <w:szCs w:val="24"/>
        </w:rPr>
      </w:pPr>
      <w:bookmarkStart w:id="11" w:name="_Toc116487568"/>
      <w:bookmarkStart w:id="12" w:name="_Toc116488904"/>
      <w:r w:rsidRPr="00CD3CD6">
        <w:rPr>
          <w:b/>
          <w:bCs/>
          <w:sz w:val="28"/>
          <w:szCs w:val="24"/>
        </w:rPr>
        <w:t>МАТЕРИАЛЫ ПО ОБОСНОВАНИЮ ПРОЕКТА</w:t>
      </w:r>
      <w:bookmarkEnd w:id="11"/>
      <w:bookmarkEnd w:id="12"/>
    </w:p>
    <w:p w:rsidR="008602BF" w:rsidRPr="00CD3CD6" w:rsidRDefault="008602BF" w:rsidP="008602BF">
      <w:pPr>
        <w:jc w:val="center"/>
        <w:rPr>
          <w:b/>
          <w:bCs/>
          <w:sz w:val="28"/>
          <w:szCs w:val="24"/>
        </w:rPr>
      </w:pPr>
      <w:r w:rsidRPr="00CD3CD6">
        <w:rPr>
          <w:b/>
          <w:bCs/>
          <w:sz w:val="28"/>
          <w:szCs w:val="24"/>
        </w:rPr>
        <w:t xml:space="preserve">ГЕНЕРАЛЬНОГО ПЛАНА </w:t>
      </w:r>
    </w:p>
    <w:p w:rsidR="008602BF" w:rsidRPr="00CD3CD6" w:rsidRDefault="008602BF" w:rsidP="008602BF">
      <w:pPr>
        <w:jc w:val="center"/>
        <w:rPr>
          <w:b/>
          <w:bCs/>
          <w:sz w:val="28"/>
          <w:szCs w:val="24"/>
        </w:rPr>
      </w:pPr>
      <w:r w:rsidRPr="00CD3CD6">
        <w:rPr>
          <w:b/>
          <w:bCs/>
          <w:sz w:val="28"/>
          <w:szCs w:val="24"/>
        </w:rPr>
        <w:t>КОРОТОЯКСКОГО СЕЛЬСКОГО ПОСЕЛЕНИЯ</w:t>
      </w:r>
    </w:p>
    <w:p w:rsidR="008602BF" w:rsidRPr="00CD3CD6" w:rsidRDefault="008602BF" w:rsidP="008602BF">
      <w:pPr>
        <w:jc w:val="center"/>
        <w:rPr>
          <w:b/>
          <w:bCs/>
          <w:sz w:val="28"/>
          <w:szCs w:val="24"/>
        </w:rPr>
      </w:pPr>
      <w:r w:rsidRPr="00CD3CD6">
        <w:rPr>
          <w:b/>
          <w:bCs/>
          <w:sz w:val="28"/>
          <w:szCs w:val="24"/>
        </w:rPr>
        <w:t>ОСТРОГОЖСКОГО МУНИЦИПАЛЬНОГО РАЙОНА</w:t>
      </w:r>
    </w:p>
    <w:p w:rsidR="008602BF" w:rsidRPr="00CD3CD6" w:rsidRDefault="008602BF" w:rsidP="008602BF">
      <w:pPr>
        <w:jc w:val="center"/>
        <w:rPr>
          <w:b/>
          <w:bCs/>
          <w:sz w:val="28"/>
          <w:szCs w:val="24"/>
        </w:rPr>
      </w:pPr>
      <w:r w:rsidRPr="00CD3CD6">
        <w:rPr>
          <w:b/>
          <w:bCs/>
          <w:sz w:val="28"/>
          <w:szCs w:val="24"/>
        </w:rPr>
        <w:t>ВОРОНЕЖСКОЙ ОБЛАСТИ</w:t>
      </w:r>
    </w:p>
    <w:p w:rsidR="008602BF" w:rsidRPr="00CD3CD6" w:rsidRDefault="008602BF" w:rsidP="008602BF">
      <w:pPr>
        <w:jc w:val="center"/>
        <w:rPr>
          <w:b/>
          <w:bCs/>
          <w:sz w:val="24"/>
          <w:szCs w:val="24"/>
        </w:rPr>
      </w:pPr>
    </w:p>
    <w:p w:rsidR="008602BF" w:rsidRPr="00CD3CD6" w:rsidRDefault="008602BF" w:rsidP="008602BF">
      <w:pPr>
        <w:jc w:val="center"/>
        <w:rPr>
          <w:b/>
          <w:bCs/>
          <w:sz w:val="24"/>
          <w:szCs w:val="24"/>
        </w:rPr>
      </w:pPr>
    </w:p>
    <w:p w:rsidR="008602BF" w:rsidRPr="00CD3CD6" w:rsidRDefault="008602BF" w:rsidP="008602BF">
      <w:pPr>
        <w:jc w:val="center"/>
        <w:rPr>
          <w:b/>
          <w:bCs/>
          <w:sz w:val="24"/>
          <w:szCs w:val="24"/>
        </w:rPr>
      </w:pPr>
    </w:p>
    <w:p w:rsidR="008602BF" w:rsidRPr="00CD3CD6" w:rsidRDefault="008602BF" w:rsidP="008602BF">
      <w:pPr>
        <w:jc w:val="center"/>
        <w:rPr>
          <w:b/>
          <w:bCs/>
          <w:sz w:val="24"/>
          <w:szCs w:val="24"/>
        </w:rPr>
      </w:pPr>
    </w:p>
    <w:p w:rsidR="008602BF" w:rsidRPr="00CD3CD6" w:rsidRDefault="008602BF" w:rsidP="008602BF">
      <w:pPr>
        <w:jc w:val="center"/>
        <w:rPr>
          <w:b/>
          <w:bCs/>
          <w:sz w:val="24"/>
          <w:szCs w:val="24"/>
        </w:rPr>
      </w:pPr>
    </w:p>
    <w:p w:rsidR="008602BF" w:rsidRPr="00CD3CD6" w:rsidRDefault="008602BF" w:rsidP="008602BF">
      <w:pPr>
        <w:jc w:val="center"/>
        <w:rPr>
          <w:b/>
          <w:bCs/>
          <w:sz w:val="24"/>
          <w:szCs w:val="24"/>
        </w:rPr>
      </w:pPr>
    </w:p>
    <w:p w:rsidR="008602BF" w:rsidRPr="00CD3CD6" w:rsidRDefault="008602BF" w:rsidP="008602BF">
      <w:pPr>
        <w:jc w:val="center"/>
        <w:rPr>
          <w:b/>
          <w:bCs/>
          <w:sz w:val="24"/>
          <w:szCs w:val="24"/>
        </w:rPr>
      </w:pPr>
    </w:p>
    <w:p w:rsidR="008602BF" w:rsidRPr="00CD3CD6" w:rsidRDefault="008602BF" w:rsidP="008602BF">
      <w:pPr>
        <w:jc w:val="center"/>
        <w:rPr>
          <w:b/>
          <w:bCs/>
          <w:sz w:val="24"/>
          <w:szCs w:val="24"/>
        </w:rPr>
      </w:pPr>
    </w:p>
    <w:p w:rsidR="008602BF" w:rsidRPr="00CD3CD6" w:rsidRDefault="008602BF" w:rsidP="008602BF">
      <w:pPr>
        <w:jc w:val="center"/>
        <w:rPr>
          <w:b/>
          <w:bCs/>
          <w:sz w:val="24"/>
          <w:szCs w:val="24"/>
        </w:rPr>
      </w:pPr>
    </w:p>
    <w:p w:rsidR="008602BF" w:rsidRPr="00CD3CD6" w:rsidRDefault="008602BF" w:rsidP="008602BF">
      <w:pPr>
        <w:jc w:val="center"/>
        <w:rPr>
          <w:b/>
          <w:bCs/>
          <w:sz w:val="24"/>
          <w:szCs w:val="24"/>
        </w:rPr>
      </w:pPr>
    </w:p>
    <w:p w:rsidR="008602BF" w:rsidRPr="00CD3CD6" w:rsidRDefault="008602BF" w:rsidP="008602BF">
      <w:pPr>
        <w:jc w:val="center"/>
        <w:rPr>
          <w:b/>
          <w:bCs/>
          <w:sz w:val="24"/>
          <w:szCs w:val="24"/>
        </w:rPr>
      </w:pPr>
    </w:p>
    <w:p w:rsidR="008602BF" w:rsidRPr="00CD3CD6" w:rsidRDefault="008602BF" w:rsidP="008602BF">
      <w:pPr>
        <w:jc w:val="center"/>
        <w:rPr>
          <w:sz w:val="24"/>
          <w:szCs w:val="24"/>
        </w:rPr>
      </w:pPr>
      <w:r w:rsidRPr="00CD3CD6">
        <w:rPr>
          <w:bCs/>
          <w:sz w:val="24"/>
          <w:szCs w:val="24"/>
        </w:rPr>
        <w:t>2022 г.</w:t>
      </w:r>
    </w:p>
    <w:bookmarkStart w:id="13" w:name="_Toc495916853" w:displacedByCustomXml="next"/>
    <w:bookmarkStart w:id="14" w:name="_Toc469398931" w:displacedByCustomXml="next"/>
    <w:bookmarkStart w:id="15" w:name="_Toc469309320" w:displacedByCustomXml="next"/>
    <w:sdt>
      <w:sdtPr>
        <w:rPr>
          <w:rFonts w:asciiTheme="minorHAnsi" w:eastAsiaTheme="minorHAnsi" w:hAnsiTheme="minorHAnsi" w:cstheme="minorBidi"/>
          <w:color w:val="auto"/>
          <w:sz w:val="20"/>
          <w:szCs w:val="20"/>
          <w:lang w:eastAsia="en-US"/>
        </w:rPr>
        <w:id w:val="16429984"/>
        <w:docPartObj>
          <w:docPartGallery w:val="Table of Contents"/>
          <w:docPartUnique/>
        </w:docPartObj>
      </w:sdtPr>
      <w:sdtEndPr>
        <w:rPr>
          <w:rFonts w:ascii="Times New Roman" w:eastAsia="Times New Roman" w:hAnsi="Times New Roman" w:cs="Times New Roman"/>
          <w:bCs/>
        </w:rPr>
      </w:sdtEndPr>
      <w:sdtContent>
        <w:p w:rsidR="008602BF" w:rsidRPr="008602BF" w:rsidRDefault="008602BF" w:rsidP="008602BF">
          <w:pPr>
            <w:pStyle w:val="af7"/>
            <w:spacing w:before="0" w:line="240" w:lineRule="auto"/>
            <w:jc w:val="center"/>
            <w:rPr>
              <w:rFonts w:ascii="Times New Roman" w:hAnsi="Times New Roman" w:cs="Times New Roman"/>
              <w:color w:val="auto"/>
              <w:sz w:val="20"/>
              <w:szCs w:val="20"/>
            </w:rPr>
          </w:pPr>
          <w:r w:rsidRPr="008602BF">
            <w:rPr>
              <w:rFonts w:ascii="Times New Roman" w:hAnsi="Times New Roman" w:cs="Times New Roman"/>
              <w:color w:val="auto"/>
              <w:sz w:val="20"/>
              <w:szCs w:val="20"/>
            </w:rPr>
            <w:t>ОГЛАВЛЕНИЕ</w:t>
          </w:r>
        </w:p>
        <w:p w:rsidR="008602BF" w:rsidRPr="008602BF" w:rsidRDefault="008602BF" w:rsidP="008602BF">
          <w:pPr>
            <w:rPr>
              <w:sz w:val="20"/>
              <w:szCs w:val="20"/>
              <w:lang w:eastAsia="ru-RU"/>
            </w:rPr>
          </w:pPr>
        </w:p>
        <w:p w:rsidR="008602BF" w:rsidRPr="008602BF" w:rsidRDefault="008602BF" w:rsidP="008602BF">
          <w:pPr>
            <w:pStyle w:val="14"/>
            <w:rPr>
              <w:rFonts w:asciiTheme="minorHAnsi" w:eastAsiaTheme="minorEastAsia" w:hAnsiTheme="minorHAnsi"/>
              <w:b w:val="0"/>
              <w:i/>
              <w:sz w:val="20"/>
              <w:szCs w:val="20"/>
              <w:lang w:eastAsia="ru-RU"/>
            </w:rPr>
          </w:pPr>
          <w:r w:rsidRPr="008602BF">
            <w:rPr>
              <w:rFonts w:eastAsia="Arial Unicode MS" w:cs="Times New Roman"/>
              <w:b w:val="0"/>
              <w:i/>
              <w:sz w:val="20"/>
              <w:szCs w:val="20"/>
            </w:rPr>
            <w:fldChar w:fldCharType="begin"/>
          </w:r>
          <w:r w:rsidRPr="008602BF">
            <w:rPr>
              <w:rFonts w:cs="Times New Roman"/>
              <w:b w:val="0"/>
              <w:sz w:val="20"/>
              <w:szCs w:val="20"/>
            </w:rPr>
            <w:instrText xml:space="preserve"> TOC \o "1-4" \h \z \u </w:instrText>
          </w:r>
          <w:r w:rsidRPr="008602BF">
            <w:rPr>
              <w:rFonts w:eastAsia="Arial Unicode MS" w:cs="Times New Roman"/>
              <w:b w:val="0"/>
              <w:i/>
              <w:sz w:val="20"/>
              <w:szCs w:val="20"/>
            </w:rPr>
            <w:fldChar w:fldCharType="separate"/>
          </w:r>
          <w:hyperlink w:anchor="_Toc116488907" w:history="1">
            <w:r w:rsidRPr="008602BF">
              <w:rPr>
                <w:rStyle w:val="af0"/>
                <w:b w:val="0"/>
                <w:sz w:val="20"/>
                <w:szCs w:val="20"/>
              </w:rPr>
              <w:t>ВВЕДЕНИЕ</w:t>
            </w:r>
            <w:r w:rsidRPr="008602BF">
              <w:rPr>
                <w:b w:val="0"/>
                <w:webHidden/>
                <w:sz w:val="20"/>
                <w:szCs w:val="20"/>
              </w:rPr>
              <w:tab/>
            </w:r>
            <w:r w:rsidRPr="008602BF">
              <w:rPr>
                <w:b w:val="0"/>
                <w:i/>
                <w:webHidden/>
                <w:sz w:val="20"/>
                <w:szCs w:val="20"/>
              </w:rPr>
              <w:fldChar w:fldCharType="begin"/>
            </w:r>
            <w:r w:rsidRPr="008602BF">
              <w:rPr>
                <w:b w:val="0"/>
                <w:webHidden/>
                <w:sz w:val="20"/>
                <w:szCs w:val="20"/>
              </w:rPr>
              <w:instrText xml:space="preserve"> PAGEREF _Toc116488907 \h </w:instrText>
            </w:r>
            <w:r w:rsidRPr="008602BF">
              <w:rPr>
                <w:b w:val="0"/>
                <w:i/>
                <w:webHidden/>
                <w:sz w:val="20"/>
                <w:szCs w:val="20"/>
              </w:rPr>
            </w:r>
            <w:r w:rsidRPr="008602BF">
              <w:rPr>
                <w:b w:val="0"/>
                <w:i/>
                <w:webHidden/>
                <w:sz w:val="20"/>
                <w:szCs w:val="20"/>
              </w:rPr>
              <w:fldChar w:fldCharType="separate"/>
            </w:r>
            <w:r w:rsidRPr="008602BF">
              <w:rPr>
                <w:b w:val="0"/>
                <w:webHidden/>
                <w:sz w:val="20"/>
                <w:szCs w:val="20"/>
              </w:rPr>
              <w:t>12</w:t>
            </w:r>
            <w:r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13" w:history="1">
            <w:r w:rsidR="008602BF" w:rsidRPr="008602BF">
              <w:rPr>
                <w:rStyle w:val="af0"/>
                <w:b w:val="0"/>
                <w:sz w:val="20"/>
                <w:szCs w:val="20"/>
              </w:rPr>
              <w:t>1.2.</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Административно-территориальное устройство. Границы.</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_Toc116488913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22</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22" w:history="1">
            <w:r w:rsidR="008602BF" w:rsidRPr="008602BF">
              <w:rPr>
                <w:rStyle w:val="af0"/>
                <w:b w:val="0"/>
                <w:sz w:val="20"/>
                <w:szCs w:val="20"/>
              </w:rPr>
              <w:t>1.3.</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 xml:space="preserve">Историко-градостроительный анализ </w:t>
            </w:r>
            <w:r w:rsidR="008602BF" w:rsidRPr="008602BF">
              <w:rPr>
                <w:rStyle w:val="af0"/>
                <w:rFonts w:eastAsia="Calibri"/>
                <w:b w:val="0"/>
                <w:sz w:val="20"/>
                <w:szCs w:val="20"/>
              </w:rPr>
              <w:t>территории Коротоякского сельского поселения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_Toc116488922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31</w:t>
            </w:r>
            <w:r w:rsidR="008602BF" w:rsidRPr="008602BF">
              <w:rPr>
                <w:b w:val="0"/>
                <w:i/>
                <w:webHidden/>
                <w:sz w:val="20"/>
                <w:szCs w:val="20"/>
              </w:rPr>
              <w:fldChar w:fldCharType="end"/>
            </w:r>
          </w:hyperlink>
        </w:p>
        <w:p w:rsidR="008602BF" w:rsidRPr="008602BF" w:rsidRDefault="00CE6E97" w:rsidP="008602BF">
          <w:pPr>
            <w:pStyle w:val="22"/>
            <w:rPr>
              <w:rFonts w:asciiTheme="minorHAnsi" w:eastAsiaTheme="minorEastAsia" w:hAnsiTheme="minorHAnsi"/>
              <w:b w:val="0"/>
              <w:sz w:val="20"/>
              <w:szCs w:val="20"/>
              <w:lang w:eastAsia="ru-RU"/>
            </w:rPr>
          </w:pPr>
          <w:hyperlink w:anchor="_Toc116488928" w:history="1">
            <w:r w:rsidR="008602BF" w:rsidRPr="008602BF">
              <w:rPr>
                <w:rStyle w:val="af0"/>
                <w:b w:val="0"/>
                <w:snapToGrid w:val="0"/>
                <w:sz w:val="20"/>
                <w:szCs w:val="20"/>
              </w:rPr>
              <w:t>1.4.</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lang w:eastAsia="ru-RU"/>
              </w:rPr>
              <w:t>Природно-ресурсный потенциал. Климатический и агроклиматический потенциал</w:t>
            </w:r>
            <w:r w:rsidR="008602BF" w:rsidRPr="008602BF">
              <w:rPr>
                <w:rStyle w:val="af0"/>
                <w:b w:val="0"/>
                <w:snapToGrid w:val="0"/>
                <w:sz w:val="20"/>
                <w:szCs w:val="20"/>
              </w:rPr>
              <w:t>.</w:t>
            </w:r>
            <w:r w:rsidR="008602BF" w:rsidRPr="008602BF">
              <w:rPr>
                <w:b w:val="0"/>
                <w:webHidden/>
                <w:sz w:val="20"/>
                <w:szCs w:val="20"/>
              </w:rPr>
              <w:tab/>
            </w:r>
            <w:r w:rsidR="008602BF" w:rsidRPr="008602BF">
              <w:rPr>
                <w:b w:val="0"/>
                <w:webHidden/>
                <w:sz w:val="20"/>
                <w:szCs w:val="20"/>
              </w:rPr>
              <w:fldChar w:fldCharType="begin"/>
            </w:r>
            <w:r w:rsidR="008602BF" w:rsidRPr="008602BF">
              <w:rPr>
                <w:b w:val="0"/>
                <w:webHidden/>
                <w:sz w:val="20"/>
                <w:szCs w:val="20"/>
              </w:rPr>
              <w:instrText xml:space="preserve"> PAGEREF _Toc116488928 \h </w:instrText>
            </w:r>
            <w:r w:rsidR="008602BF" w:rsidRPr="008602BF">
              <w:rPr>
                <w:b w:val="0"/>
                <w:webHidden/>
                <w:sz w:val="20"/>
                <w:szCs w:val="20"/>
              </w:rPr>
            </w:r>
            <w:r w:rsidR="008602BF" w:rsidRPr="008602BF">
              <w:rPr>
                <w:b w:val="0"/>
                <w:webHidden/>
                <w:sz w:val="20"/>
                <w:szCs w:val="20"/>
              </w:rPr>
              <w:fldChar w:fldCharType="separate"/>
            </w:r>
            <w:r w:rsidR="008602BF" w:rsidRPr="008602BF">
              <w:rPr>
                <w:b w:val="0"/>
                <w:webHidden/>
                <w:sz w:val="20"/>
                <w:szCs w:val="20"/>
              </w:rPr>
              <w:t>35</w:t>
            </w:r>
            <w:r w:rsidR="008602BF" w:rsidRPr="008602BF">
              <w:rPr>
                <w:b w:val="0"/>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29" w:history="1">
            <w:r w:rsidR="008602BF" w:rsidRPr="008602BF">
              <w:rPr>
                <w:rStyle w:val="af0"/>
                <w:b w:val="0"/>
                <w:sz w:val="20"/>
                <w:szCs w:val="20"/>
              </w:rPr>
              <w:t>1.4.1.</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Климат</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_Toc116488929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35</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30" w:history="1">
            <w:r w:rsidR="008602BF" w:rsidRPr="008602BF">
              <w:rPr>
                <w:rStyle w:val="af0"/>
                <w:b w:val="0"/>
                <w:sz w:val="20"/>
                <w:szCs w:val="20"/>
              </w:rPr>
              <w:t>1.4.2.</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Геологическое строение и минерально-сырьевые ресурсы</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_Toc116488930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36</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33" w:history="1">
            <w:r w:rsidR="008602BF" w:rsidRPr="008602BF">
              <w:rPr>
                <w:rStyle w:val="af0"/>
                <w:b w:val="0"/>
                <w:sz w:val="20"/>
                <w:szCs w:val="20"/>
              </w:rPr>
              <w:t>1.4.3.</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Водные ресурсы</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_Toc116488933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36</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39" w:history="1">
            <w:r w:rsidR="008602BF" w:rsidRPr="008602BF">
              <w:rPr>
                <w:rStyle w:val="af0"/>
                <w:b w:val="0"/>
                <w:sz w:val="20"/>
                <w:szCs w:val="20"/>
              </w:rPr>
              <w:t>1.4.5.</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Ландшафтно-рекреационный потенциал</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_Toc116488939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38</w:t>
            </w:r>
            <w:r w:rsidR="008602BF" w:rsidRPr="008602BF">
              <w:rPr>
                <w:b w:val="0"/>
                <w:i/>
                <w:webHidden/>
                <w:sz w:val="20"/>
                <w:szCs w:val="20"/>
              </w:rPr>
              <w:fldChar w:fldCharType="end"/>
            </w:r>
          </w:hyperlink>
        </w:p>
        <w:p w:rsidR="008602BF" w:rsidRPr="008602BF" w:rsidRDefault="00CE6E97" w:rsidP="008602BF">
          <w:pPr>
            <w:pStyle w:val="22"/>
            <w:rPr>
              <w:rFonts w:asciiTheme="minorHAnsi" w:eastAsiaTheme="minorEastAsia" w:hAnsiTheme="minorHAnsi"/>
              <w:b w:val="0"/>
              <w:sz w:val="20"/>
              <w:szCs w:val="20"/>
              <w:lang w:eastAsia="ru-RU"/>
            </w:rPr>
          </w:pPr>
          <w:hyperlink w:anchor="_Toc116488940" w:history="1">
            <w:r w:rsidR="008602BF" w:rsidRPr="008602BF">
              <w:rPr>
                <w:rStyle w:val="af0"/>
                <w:b w:val="0"/>
                <w:sz w:val="20"/>
                <w:szCs w:val="20"/>
              </w:rPr>
              <w:t>1.5.</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Население и демография сельского поселения.</w:t>
            </w:r>
            <w:r w:rsidR="008602BF" w:rsidRPr="008602BF">
              <w:rPr>
                <w:b w:val="0"/>
                <w:webHidden/>
                <w:sz w:val="20"/>
                <w:szCs w:val="20"/>
              </w:rPr>
              <w:tab/>
            </w:r>
            <w:r w:rsidR="008602BF" w:rsidRPr="008602BF">
              <w:rPr>
                <w:b w:val="0"/>
                <w:webHidden/>
                <w:sz w:val="20"/>
                <w:szCs w:val="20"/>
              </w:rPr>
              <w:fldChar w:fldCharType="begin"/>
            </w:r>
            <w:r w:rsidR="008602BF" w:rsidRPr="008602BF">
              <w:rPr>
                <w:b w:val="0"/>
                <w:webHidden/>
                <w:sz w:val="20"/>
                <w:szCs w:val="20"/>
              </w:rPr>
              <w:instrText xml:space="preserve"> PAGEREF _Toc116488940 \h </w:instrText>
            </w:r>
            <w:r w:rsidR="008602BF" w:rsidRPr="008602BF">
              <w:rPr>
                <w:b w:val="0"/>
                <w:webHidden/>
                <w:sz w:val="20"/>
                <w:szCs w:val="20"/>
              </w:rPr>
            </w:r>
            <w:r w:rsidR="008602BF" w:rsidRPr="008602BF">
              <w:rPr>
                <w:b w:val="0"/>
                <w:webHidden/>
                <w:sz w:val="20"/>
                <w:szCs w:val="20"/>
              </w:rPr>
              <w:fldChar w:fldCharType="separate"/>
            </w:r>
            <w:r w:rsidR="008602BF" w:rsidRPr="008602BF">
              <w:rPr>
                <w:b w:val="0"/>
                <w:webHidden/>
                <w:sz w:val="20"/>
                <w:szCs w:val="20"/>
              </w:rPr>
              <w:t>39</w:t>
            </w:r>
            <w:r w:rsidR="008602BF" w:rsidRPr="008602BF">
              <w:rPr>
                <w:b w:val="0"/>
                <w:webHidden/>
                <w:sz w:val="20"/>
                <w:szCs w:val="20"/>
              </w:rPr>
              <w:fldChar w:fldCharType="end"/>
            </w:r>
          </w:hyperlink>
        </w:p>
        <w:p w:rsidR="008602BF" w:rsidRPr="008602BF" w:rsidRDefault="00CE6E97" w:rsidP="008602BF">
          <w:pPr>
            <w:pStyle w:val="22"/>
            <w:rPr>
              <w:rFonts w:asciiTheme="minorHAnsi" w:eastAsiaTheme="minorEastAsia" w:hAnsiTheme="minorHAnsi"/>
              <w:b w:val="0"/>
              <w:sz w:val="20"/>
              <w:szCs w:val="20"/>
              <w:lang w:eastAsia="ru-RU"/>
            </w:rPr>
          </w:pPr>
          <w:hyperlink w:anchor="_Toc116488946" w:history="1">
            <w:r w:rsidR="008602BF" w:rsidRPr="008602BF">
              <w:rPr>
                <w:rStyle w:val="af0"/>
                <w:b w:val="0"/>
                <w:sz w:val="20"/>
                <w:szCs w:val="20"/>
              </w:rPr>
              <w:t>1.6.</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Экономическая база и анализ бюджета.</w:t>
            </w:r>
            <w:r w:rsidR="008602BF" w:rsidRPr="008602BF">
              <w:rPr>
                <w:b w:val="0"/>
                <w:webHidden/>
                <w:sz w:val="20"/>
                <w:szCs w:val="20"/>
              </w:rPr>
              <w:tab/>
            </w:r>
            <w:r w:rsidR="008602BF" w:rsidRPr="008602BF">
              <w:rPr>
                <w:b w:val="0"/>
                <w:webHidden/>
                <w:sz w:val="20"/>
                <w:szCs w:val="20"/>
              </w:rPr>
              <w:fldChar w:fldCharType="begin"/>
            </w:r>
            <w:r w:rsidR="008602BF" w:rsidRPr="008602BF">
              <w:rPr>
                <w:b w:val="0"/>
                <w:webHidden/>
                <w:sz w:val="20"/>
                <w:szCs w:val="20"/>
              </w:rPr>
              <w:instrText xml:space="preserve"> PAGEREF _Toc116488946 \h </w:instrText>
            </w:r>
            <w:r w:rsidR="008602BF" w:rsidRPr="008602BF">
              <w:rPr>
                <w:b w:val="0"/>
                <w:webHidden/>
                <w:sz w:val="20"/>
                <w:szCs w:val="20"/>
              </w:rPr>
            </w:r>
            <w:r w:rsidR="008602BF" w:rsidRPr="008602BF">
              <w:rPr>
                <w:b w:val="0"/>
                <w:webHidden/>
                <w:sz w:val="20"/>
                <w:szCs w:val="20"/>
              </w:rPr>
              <w:fldChar w:fldCharType="separate"/>
            </w:r>
            <w:r w:rsidR="008602BF" w:rsidRPr="008602BF">
              <w:rPr>
                <w:b w:val="0"/>
                <w:webHidden/>
                <w:sz w:val="20"/>
                <w:szCs w:val="20"/>
              </w:rPr>
              <w:t>42</w:t>
            </w:r>
            <w:r w:rsidR="008602BF" w:rsidRPr="008602BF">
              <w:rPr>
                <w:b w:val="0"/>
                <w:webHidden/>
                <w:sz w:val="20"/>
                <w:szCs w:val="20"/>
              </w:rPr>
              <w:fldChar w:fldCharType="end"/>
            </w:r>
          </w:hyperlink>
        </w:p>
        <w:p w:rsidR="008602BF" w:rsidRPr="008602BF" w:rsidRDefault="00CE6E97" w:rsidP="008602BF">
          <w:pPr>
            <w:pStyle w:val="22"/>
            <w:rPr>
              <w:rFonts w:asciiTheme="minorHAnsi" w:eastAsiaTheme="minorEastAsia" w:hAnsiTheme="minorHAnsi"/>
              <w:b w:val="0"/>
              <w:sz w:val="20"/>
              <w:szCs w:val="20"/>
              <w:lang w:eastAsia="ru-RU"/>
            </w:rPr>
          </w:pPr>
          <w:hyperlink w:anchor="_Toc116488950" w:history="1">
            <w:r w:rsidR="008602BF" w:rsidRPr="008602BF">
              <w:rPr>
                <w:rStyle w:val="af0"/>
                <w:b w:val="0"/>
                <w:sz w:val="20"/>
                <w:szCs w:val="20"/>
              </w:rPr>
              <w:t>1.7.</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Земельный фонд сельского поселения и категории земель.</w:t>
            </w:r>
            <w:r w:rsidR="008602BF" w:rsidRPr="008602BF">
              <w:rPr>
                <w:b w:val="0"/>
                <w:webHidden/>
                <w:sz w:val="20"/>
                <w:szCs w:val="20"/>
              </w:rPr>
              <w:tab/>
            </w:r>
            <w:r w:rsidR="008602BF" w:rsidRPr="008602BF">
              <w:rPr>
                <w:b w:val="0"/>
                <w:webHidden/>
                <w:sz w:val="20"/>
                <w:szCs w:val="20"/>
              </w:rPr>
              <w:fldChar w:fldCharType="begin"/>
            </w:r>
            <w:r w:rsidR="008602BF" w:rsidRPr="008602BF">
              <w:rPr>
                <w:b w:val="0"/>
                <w:webHidden/>
                <w:sz w:val="20"/>
                <w:szCs w:val="20"/>
              </w:rPr>
              <w:instrText xml:space="preserve"> PAGEREF _Toc116488950 \h </w:instrText>
            </w:r>
            <w:r w:rsidR="008602BF" w:rsidRPr="008602BF">
              <w:rPr>
                <w:b w:val="0"/>
                <w:webHidden/>
                <w:sz w:val="20"/>
                <w:szCs w:val="20"/>
              </w:rPr>
            </w:r>
            <w:r w:rsidR="008602BF" w:rsidRPr="008602BF">
              <w:rPr>
                <w:b w:val="0"/>
                <w:webHidden/>
                <w:sz w:val="20"/>
                <w:szCs w:val="20"/>
              </w:rPr>
              <w:fldChar w:fldCharType="separate"/>
            </w:r>
            <w:r w:rsidR="008602BF" w:rsidRPr="008602BF">
              <w:rPr>
                <w:b w:val="0"/>
                <w:webHidden/>
                <w:sz w:val="20"/>
                <w:szCs w:val="20"/>
              </w:rPr>
              <w:t>46</w:t>
            </w:r>
            <w:r w:rsidR="008602BF" w:rsidRPr="008602BF">
              <w:rPr>
                <w:b w:val="0"/>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53" w:history="1">
            <w:r w:rsidR="008602BF" w:rsidRPr="008602BF">
              <w:rPr>
                <w:rStyle w:val="af0"/>
                <w:b w:val="0"/>
                <w:sz w:val="20"/>
                <w:szCs w:val="20"/>
              </w:rPr>
              <w:t>1.7.1.</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Земли населенных пунктов</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_Toc116488953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47</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55" w:history="1">
            <w:r w:rsidR="008602BF" w:rsidRPr="008602BF">
              <w:rPr>
                <w:rStyle w:val="af0"/>
                <w:b w:val="0"/>
                <w:sz w:val="20"/>
                <w:szCs w:val="20"/>
              </w:rPr>
              <w:t>1.7.2.</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Земли сельскохозяйственного назначения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_Toc116488955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48</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56" w:history="1">
            <w:r w:rsidR="008602BF" w:rsidRPr="008602BF">
              <w:rPr>
                <w:rStyle w:val="af0"/>
                <w:b w:val="0"/>
                <w:sz w:val="20"/>
                <w:szCs w:val="20"/>
              </w:rPr>
              <w:t>1.7.3.</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_Toc116488956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49</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57" w:history="1">
            <w:r w:rsidR="008602BF" w:rsidRPr="008602BF">
              <w:rPr>
                <w:rStyle w:val="af0"/>
                <w:b w:val="0"/>
                <w:sz w:val="20"/>
                <w:szCs w:val="20"/>
              </w:rPr>
              <w:t>1.7.4.</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Земли особо охраняемых территорий и объектов</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_Toc116488957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50</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58" w:history="1">
            <w:r w:rsidR="008602BF" w:rsidRPr="008602BF">
              <w:rPr>
                <w:rStyle w:val="af0"/>
                <w:b w:val="0"/>
                <w:sz w:val="20"/>
                <w:szCs w:val="20"/>
              </w:rPr>
              <w:t>1.7.5. Земли лесного фонда</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_Toc116488958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50</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59" w:history="1">
            <w:r w:rsidR="008602BF" w:rsidRPr="008602BF">
              <w:rPr>
                <w:rStyle w:val="af0"/>
                <w:b w:val="0"/>
                <w:sz w:val="20"/>
                <w:szCs w:val="20"/>
              </w:rPr>
              <w:t>1.7.6. Земли водного фонда</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_Toc116488959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51</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60" w:history="1">
            <w:r w:rsidR="008602BF" w:rsidRPr="008602BF">
              <w:rPr>
                <w:rStyle w:val="af0"/>
                <w:b w:val="0"/>
                <w:sz w:val="20"/>
                <w:szCs w:val="20"/>
              </w:rPr>
              <w:t>1.7.7.</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Земли запаса</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_Toc116488960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51</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61" w:history="1">
            <w:r w:rsidR="008602BF" w:rsidRPr="008602BF">
              <w:rPr>
                <w:rStyle w:val="af0"/>
                <w:b w:val="0"/>
                <w:sz w:val="20"/>
                <w:szCs w:val="20"/>
              </w:rPr>
              <w:t>1.8.</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Функциональное зонирование территории Коротоякского сельского поселения.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_Toc116488961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52</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73" w:history="1">
            <w:r w:rsidR="008602BF" w:rsidRPr="008602BF">
              <w:rPr>
                <w:rStyle w:val="af0"/>
                <w:b w:val="0"/>
                <w:snapToGrid w:val="0"/>
                <w:sz w:val="20"/>
                <w:szCs w:val="20"/>
              </w:rPr>
              <w:t>1.9.</w:t>
            </w:r>
            <w:r w:rsidR="008602BF" w:rsidRPr="008602BF">
              <w:rPr>
                <w:rFonts w:asciiTheme="minorHAnsi" w:eastAsiaTheme="minorEastAsia" w:hAnsiTheme="minorHAnsi"/>
                <w:b w:val="0"/>
                <w:sz w:val="20"/>
                <w:szCs w:val="20"/>
                <w:lang w:eastAsia="ru-RU"/>
              </w:rPr>
              <w:tab/>
            </w:r>
            <w:r w:rsidR="008602BF" w:rsidRPr="008602BF">
              <w:rPr>
                <w:rStyle w:val="af0"/>
                <w:b w:val="0"/>
                <w:snapToGrid w:val="0"/>
                <w:sz w:val="20"/>
                <w:szCs w:val="20"/>
              </w:rPr>
              <w:t>Зоны ограничений и зоны с особыми условиями использования территории.</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_Toc116488973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56</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75" w:history="1">
            <w:r w:rsidR="008602BF" w:rsidRPr="008602BF">
              <w:rPr>
                <w:rStyle w:val="af0"/>
                <w:b w:val="0"/>
                <w:sz w:val="20"/>
                <w:szCs w:val="20"/>
              </w:rPr>
              <w:t>1.9.1.</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Зоны охраны объектов культурного наследия и защитные зоны объектов культурного наследия.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_Toc116488975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58</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76" w:history="1">
            <w:r w:rsidR="008602BF" w:rsidRPr="008602BF">
              <w:rPr>
                <w:rStyle w:val="af0"/>
                <w:b w:val="0"/>
                <w:sz w:val="20"/>
                <w:szCs w:val="20"/>
              </w:rPr>
              <w:t>1.9.2.</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Охранные зоны и зоны охраняемого природного ландшафта воинских захоронений.</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_Toc116488976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64</w:t>
            </w:r>
            <w:r w:rsidR="008602BF" w:rsidRPr="008602BF">
              <w:rPr>
                <w:b w:val="0"/>
                <w:i/>
                <w:webHidden/>
                <w:sz w:val="20"/>
                <w:szCs w:val="20"/>
              </w:rPr>
              <w:fldChar w:fldCharType="end"/>
            </w:r>
          </w:hyperlink>
        </w:p>
        <w:p w:rsidR="008602BF" w:rsidRPr="008602BF" w:rsidRDefault="00CE6E97" w:rsidP="008602BF">
          <w:pPr>
            <w:pStyle w:val="32"/>
            <w:rPr>
              <w:rFonts w:asciiTheme="minorHAnsi" w:eastAsiaTheme="minorEastAsia" w:hAnsiTheme="minorHAnsi"/>
              <w:i w:val="0"/>
              <w:sz w:val="20"/>
              <w:szCs w:val="20"/>
              <w:lang w:eastAsia="ru-RU"/>
            </w:rPr>
          </w:pPr>
          <w:hyperlink w:anchor="_Toc116488977" w:history="1">
            <w:r w:rsidR="008602BF" w:rsidRPr="008602BF">
              <w:rPr>
                <w:rStyle w:val="af0"/>
                <w:rFonts w:eastAsia="Calibri"/>
                <w:bCs/>
                <w:i w:val="0"/>
                <w:sz w:val="20"/>
                <w:szCs w:val="20"/>
                <w:lang w:eastAsia="ru-RU"/>
              </w:rPr>
              <w:t>1.9.3.</w:t>
            </w:r>
            <w:r w:rsidR="008602BF" w:rsidRPr="008602BF">
              <w:rPr>
                <w:rFonts w:asciiTheme="minorHAnsi" w:eastAsiaTheme="minorEastAsia" w:hAnsiTheme="minorHAnsi"/>
                <w:i w:val="0"/>
                <w:sz w:val="20"/>
                <w:szCs w:val="20"/>
                <w:lang w:eastAsia="ru-RU"/>
              </w:rPr>
              <w:tab/>
            </w:r>
            <w:r w:rsidR="008602BF" w:rsidRPr="008602BF">
              <w:rPr>
                <w:rStyle w:val="af0"/>
                <w:bCs/>
                <w:i w:val="0"/>
                <w:sz w:val="20"/>
                <w:szCs w:val="20"/>
              </w:rPr>
              <w:t>Охранные зоны особо охраняемых природных территорий</w:t>
            </w:r>
            <w:r w:rsidR="008602BF" w:rsidRPr="008602BF">
              <w:rPr>
                <w:i w:val="0"/>
                <w:webHidden/>
                <w:sz w:val="20"/>
                <w:szCs w:val="20"/>
              </w:rPr>
              <w:tab/>
            </w:r>
            <w:r w:rsidR="008602BF" w:rsidRPr="008602BF">
              <w:rPr>
                <w:i w:val="0"/>
                <w:webHidden/>
                <w:sz w:val="20"/>
                <w:szCs w:val="20"/>
              </w:rPr>
              <w:fldChar w:fldCharType="begin"/>
            </w:r>
            <w:r w:rsidR="008602BF" w:rsidRPr="008602BF">
              <w:rPr>
                <w:i w:val="0"/>
                <w:webHidden/>
                <w:sz w:val="20"/>
                <w:szCs w:val="20"/>
              </w:rPr>
              <w:instrText xml:space="preserve"> PAGEREF _Toc116488977 \h </w:instrText>
            </w:r>
            <w:r w:rsidR="008602BF" w:rsidRPr="008602BF">
              <w:rPr>
                <w:i w:val="0"/>
                <w:webHidden/>
                <w:sz w:val="20"/>
                <w:szCs w:val="20"/>
              </w:rPr>
            </w:r>
            <w:r w:rsidR="008602BF" w:rsidRPr="008602BF">
              <w:rPr>
                <w:i w:val="0"/>
                <w:webHidden/>
                <w:sz w:val="20"/>
                <w:szCs w:val="20"/>
              </w:rPr>
              <w:fldChar w:fldCharType="separate"/>
            </w:r>
            <w:r w:rsidR="008602BF" w:rsidRPr="008602BF">
              <w:rPr>
                <w:i w:val="0"/>
                <w:webHidden/>
                <w:sz w:val="20"/>
                <w:szCs w:val="20"/>
              </w:rPr>
              <w:t>64</w:t>
            </w:r>
            <w:r w:rsidR="008602BF" w:rsidRPr="008602BF">
              <w:rPr>
                <w:i w:val="0"/>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81" w:history="1">
            <w:r w:rsidR="008602BF" w:rsidRPr="008602BF">
              <w:rPr>
                <w:rStyle w:val="af0"/>
                <w:b w:val="0"/>
                <w:sz w:val="20"/>
                <w:szCs w:val="20"/>
              </w:rPr>
              <w:t>1.9.4.</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Охранные зоны объектов инженерной и транспортной инфраструктуры</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_Toc116488981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66</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86" w:history="1">
            <w:r w:rsidR="008602BF" w:rsidRPr="008602BF">
              <w:rPr>
                <w:rStyle w:val="af0"/>
                <w:b w:val="0"/>
                <w:sz w:val="20"/>
                <w:szCs w:val="20"/>
              </w:rPr>
              <w:t>1.9.5.</w:t>
            </w:r>
            <w:r w:rsidR="008602BF" w:rsidRPr="008602BF">
              <w:rPr>
                <w:rFonts w:asciiTheme="minorHAnsi" w:eastAsiaTheme="minorEastAsia" w:hAnsiTheme="minorHAnsi"/>
                <w:b w:val="0"/>
                <w:sz w:val="20"/>
                <w:szCs w:val="20"/>
                <w:lang w:eastAsia="ru-RU"/>
              </w:rPr>
              <w:tab/>
            </w:r>
            <w:r w:rsidR="008602BF" w:rsidRPr="008602BF">
              <w:rPr>
                <w:rStyle w:val="af0"/>
                <w:b w:val="0"/>
                <w:snapToGrid w:val="0"/>
                <w:sz w:val="20"/>
                <w:szCs w:val="20"/>
              </w:rPr>
              <w:t>Водоохранные зоны и прибрежные защитные полосы</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_Toc116488986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75</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88" w:history="1">
            <w:r w:rsidR="008602BF" w:rsidRPr="008602BF">
              <w:rPr>
                <w:rStyle w:val="af0"/>
                <w:b w:val="0"/>
                <w:sz w:val="20"/>
                <w:szCs w:val="20"/>
              </w:rPr>
              <w:t>1.9.6.</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Зоны санитарной охраны источников питьевого и хозяйственно-бытового водоснабжения, а также устанавливаемые в случаях, предусмотренных Водным кодексом Российской Федерации, в отношении подземных водных объектов зоны специальной охраны</w:t>
            </w:r>
            <w:r w:rsidR="008602BF" w:rsidRPr="008602BF">
              <w:rPr>
                <w:b w:val="0"/>
                <w:webHidden/>
                <w:sz w:val="20"/>
                <w:szCs w:val="20"/>
              </w:rPr>
              <w:tab/>
              <w:t>…………………………………………………………………………………………..</w:t>
            </w:r>
            <w:r w:rsidR="008602BF" w:rsidRPr="008602BF">
              <w:rPr>
                <w:b w:val="0"/>
                <w:i/>
                <w:webHidden/>
                <w:sz w:val="20"/>
                <w:szCs w:val="20"/>
              </w:rPr>
              <w:fldChar w:fldCharType="begin"/>
            </w:r>
            <w:r w:rsidR="008602BF" w:rsidRPr="008602BF">
              <w:rPr>
                <w:b w:val="0"/>
                <w:webHidden/>
                <w:sz w:val="20"/>
                <w:szCs w:val="20"/>
              </w:rPr>
              <w:instrText xml:space="preserve"> PAGEREF _Toc116488988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79</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89" w:history="1">
            <w:r w:rsidR="008602BF" w:rsidRPr="008602BF">
              <w:rPr>
                <w:rStyle w:val="af0"/>
                <w:b w:val="0"/>
                <w:sz w:val="20"/>
                <w:szCs w:val="20"/>
              </w:rPr>
              <w:t>1.9.7.</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Зоны затопления и подтопления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_Toc116488989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80</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8991" w:history="1">
            <w:r w:rsidR="008602BF" w:rsidRPr="008602BF">
              <w:rPr>
                <w:rStyle w:val="af0"/>
                <w:b w:val="0"/>
                <w:sz w:val="20"/>
                <w:szCs w:val="20"/>
              </w:rPr>
              <w:t>1.9.8.</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Санитарно-защитные зоны</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_Toc116488991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82</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00" w:history="1">
            <w:r w:rsidR="008602BF" w:rsidRPr="008602BF">
              <w:rPr>
                <w:rStyle w:val="af0"/>
                <w:b w:val="0"/>
                <w:sz w:val="20"/>
                <w:szCs w:val="20"/>
              </w:rPr>
              <w:t>1.10.</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Объекты капитального строительства местного значения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_Toc116489000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88</w:t>
            </w:r>
            <w:r w:rsidR="008602BF" w:rsidRPr="008602BF">
              <w:rPr>
                <w:b w:val="0"/>
                <w:i/>
                <w:webHidden/>
                <w:sz w:val="20"/>
                <w:szCs w:val="20"/>
              </w:rPr>
              <w:fldChar w:fldCharType="end"/>
            </w:r>
          </w:hyperlink>
        </w:p>
        <w:p w:rsidR="008602BF" w:rsidRPr="008602BF" w:rsidRDefault="00CE6E97" w:rsidP="008602BF">
          <w:pPr>
            <w:pStyle w:val="22"/>
            <w:rPr>
              <w:rFonts w:asciiTheme="minorHAnsi" w:eastAsiaTheme="minorEastAsia" w:hAnsiTheme="minorHAnsi"/>
              <w:b w:val="0"/>
              <w:sz w:val="20"/>
              <w:szCs w:val="20"/>
              <w:lang w:eastAsia="ru-RU"/>
            </w:rPr>
          </w:pPr>
          <w:hyperlink w:anchor="_Toc116489001" w:history="1">
            <w:r w:rsidR="008602BF" w:rsidRPr="008602BF">
              <w:rPr>
                <w:rStyle w:val="af0"/>
                <w:b w:val="0"/>
                <w:sz w:val="20"/>
                <w:szCs w:val="20"/>
              </w:rPr>
              <w:t>1.10.1.</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Объекты социальной инфраструктуры Коротоякского сельского поселения</w:t>
            </w:r>
            <w:r w:rsidR="008602BF" w:rsidRPr="008602BF">
              <w:rPr>
                <w:b w:val="0"/>
                <w:webHidden/>
                <w:sz w:val="20"/>
                <w:szCs w:val="20"/>
              </w:rPr>
              <w:tab/>
            </w:r>
            <w:r w:rsidR="008602BF" w:rsidRPr="008602BF">
              <w:rPr>
                <w:b w:val="0"/>
                <w:webHidden/>
                <w:sz w:val="20"/>
                <w:szCs w:val="20"/>
              </w:rPr>
              <w:fldChar w:fldCharType="begin"/>
            </w:r>
            <w:r w:rsidR="008602BF" w:rsidRPr="008602BF">
              <w:rPr>
                <w:b w:val="0"/>
                <w:webHidden/>
                <w:sz w:val="20"/>
                <w:szCs w:val="20"/>
              </w:rPr>
              <w:instrText xml:space="preserve"> PAGEREF _Toc116489001 \h </w:instrText>
            </w:r>
            <w:r w:rsidR="008602BF" w:rsidRPr="008602BF">
              <w:rPr>
                <w:b w:val="0"/>
                <w:webHidden/>
                <w:sz w:val="20"/>
                <w:szCs w:val="20"/>
              </w:rPr>
            </w:r>
            <w:r w:rsidR="008602BF" w:rsidRPr="008602BF">
              <w:rPr>
                <w:b w:val="0"/>
                <w:webHidden/>
                <w:sz w:val="20"/>
                <w:szCs w:val="20"/>
              </w:rPr>
              <w:fldChar w:fldCharType="separate"/>
            </w:r>
            <w:r w:rsidR="008602BF" w:rsidRPr="008602BF">
              <w:rPr>
                <w:b w:val="0"/>
                <w:webHidden/>
                <w:sz w:val="20"/>
                <w:szCs w:val="20"/>
              </w:rPr>
              <w:t>89</w:t>
            </w:r>
            <w:r w:rsidR="008602BF" w:rsidRPr="008602BF">
              <w:rPr>
                <w:b w:val="0"/>
                <w:webHidden/>
                <w:sz w:val="20"/>
                <w:szCs w:val="20"/>
              </w:rPr>
              <w:fldChar w:fldCharType="end"/>
            </w:r>
          </w:hyperlink>
        </w:p>
        <w:p w:rsidR="008602BF" w:rsidRPr="008602BF" w:rsidRDefault="00CE6E97" w:rsidP="008602BF">
          <w:pPr>
            <w:pStyle w:val="42"/>
            <w:tabs>
              <w:tab w:val="left" w:pos="1760"/>
              <w:tab w:val="right" w:leader="dot" w:pos="9345"/>
            </w:tabs>
            <w:rPr>
              <w:rFonts w:asciiTheme="minorHAnsi" w:hAnsiTheme="minorHAnsi"/>
              <w:noProof/>
              <w:sz w:val="20"/>
              <w:szCs w:val="20"/>
            </w:rPr>
          </w:pPr>
          <w:hyperlink w:anchor="_Toc116489002" w:history="1">
            <w:r w:rsidR="008602BF" w:rsidRPr="008602BF">
              <w:rPr>
                <w:rStyle w:val="af0"/>
                <w:bCs/>
                <w:iCs/>
                <w:noProof/>
                <w:sz w:val="20"/>
                <w:szCs w:val="20"/>
              </w:rPr>
              <w:t>1.10.1.1.</w:t>
            </w:r>
            <w:r w:rsidR="008602BF" w:rsidRPr="008602BF">
              <w:rPr>
                <w:rFonts w:asciiTheme="minorHAnsi" w:hAnsiTheme="minorHAnsi"/>
                <w:noProof/>
                <w:sz w:val="20"/>
                <w:szCs w:val="20"/>
              </w:rPr>
              <w:tab/>
            </w:r>
            <w:r w:rsidR="008602BF" w:rsidRPr="008602BF">
              <w:rPr>
                <w:rStyle w:val="af0"/>
                <w:bCs/>
                <w:iCs/>
                <w:noProof/>
                <w:sz w:val="20"/>
                <w:szCs w:val="20"/>
              </w:rPr>
              <w:t>Учреждения образования</w:t>
            </w:r>
            <w:r w:rsidR="008602BF" w:rsidRPr="008602BF">
              <w:rPr>
                <w:noProof/>
                <w:webHidden/>
                <w:sz w:val="20"/>
                <w:szCs w:val="20"/>
              </w:rPr>
              <w:tab/>
            </w:r>
            <w:r w:rsidR="008602BF" w:rsidRPr="008602BF">
              <w:rPr>
                <w:noProof/>
                <w:webHidden/>
                <w:sz w:val="20"/>
                <w:szCs w:val="20"/>
              </w:rPr>
              <w:fldChar w:fldCharType="begin"/>
            </w:r>
            <w:r w:rsidR="008602BF" w:rsidRPr="008602BF">
              <w:rPr>
                <w:noProof/>
                <w:webHidden/>
                <w:sz w:val="20"/>
                <w:szCs w:val="20"/>
              </w:rPr>
              <w:instrText xml:space="preserve"> PAGEREF _Toc116489002 \h </w:instrText>
            </w:r>
            <w:r w:rsidR="008602BF" w:rsidRPr="008602BF">
              <w:rPr>
                <w:noProof/>
                <w:webHidden/>
                <w:sz w:val="20"/>
                <w:szCs w:val="20"/>
              </w:rPr>
            </w:r>
            <w:r w:rsidR="008602BF" w:rsidRPr="008602BF">
              <w:rPr>
                <w:noProof/>
                <w:webHidden/>
                <w:sz w:val="20"/>
                <w:szCs w:val="20"/>
              </w:rPr>
              <w:fldChar w:fldCharType="separate"/>
            </w:r>
            <w:r w:rsidR="008602BF" w:rsidRPr="008602BF">
              <w:rPr>
                <w:noProof/>
                <w:webHidden/>
                <w:sz w:val="20"/>
                <w:szCs w:val="20"/>
              </w:rPr>
              <w:t>90</w:t>
            </w:r>
            <w:r w:rsidR="008602BF" w:rsidRPr="008602BF">
              <w:rPr>
                <w:noProof/>
                <w:webHidden/>
                <w:sz w:val="20"/>
                <w:szCs w:val="20"/>
              </w:rPr>
              <w:fldChar w:fldCharType="end"/>
            </w:r>
          </w:hyperlink>
        </w:p>
        <w:p w:rsidR="008602BF" w:rsidRPr="008602BF" w:rsidRDefault="00CE6E97" w:rsidP="008602BF">
          <w:pPr>
            <w:pStyle w:val="42"/>
            <w:tabs>
              <w:tab w:val="left" w:pos="1760"/>
              <w:tab w:val="right" w:leader="dot" w:pos="9345"/>
            </w:tabs>
            <w:rPr>
              <w:rFonts w:asciiTheme="minorHAnsi" w:hAnsiTheme="minorHAnsi"/>
              <w:noProof/>
              <w:sz w:val="20"/>
              <w:szCs w:val="20"/>
            </w:rPr>
          </w:pPr>
          <w:hyperlink w:anchor="_Toc116489004" w:history="1">
            <w:r w:rsidR="008602BF" w:rsidRPr="008602BF">
              <w:rPr>
                <w:rStyle w:val="af0"/>
                <w:bCs/>
                <w:iCs/>
                <w:noProof/>
                <w:sz w:val="20"/>
                <w:szCs w:val="20"/>
              </w:rPr>
              <w:t>1.10.1.2.</w:t>
            </w:r>
            <w:r w:rsidR="008602BF" w:rsidRPr="008602BF">
              <w:rPr>
                <w:rFonts w:asciiTheme="minorHAnsi" w:hAnsiTheme="minorHAnsi"/>
                <w:noProof/>
                <w:sz w:val="20"/>
                <w:szCs w:val="20"/>
              </w:rPr>
              <w:tab/>
            </w:r>
            <w:r w:rsidR="008602BF" w:rsidRPr="008602BF">
              <w:rPr>
                <w:rStyle w:val="af0"/>
                <w:bCs/>
                <w:iCs/>
                <w:noProof/>
                <w:sz w:val="20"/>
                <w:szCs w:val="20"/>
              </w:rPr>
              <w:t>Объекты здравоохранения</w:t>
            </w:r>
            <w:r w:rsidR="008602BF" w:rsidRPr="008602BF">
              <w:rPr>
                <w:noProof/>
                <w:webHidden/>
                <w:sz w:val="20"/>
                <w:szCs w:val="20"/>
              </w:rPr>
              <w:tab/>
            </w:r>
            <w:r w:rsidR="008602BF" w:rsidRPr="008602BF">
              <w:rPr>
                <w:noProof/>
                <w:webHidden/>
                <w:sz w:val="20"/>
                <w:szCs w:val="20"/>
              </w:rPr>
              <w:fldChar w:fldCharType="begin"/>
            </w:r>
            <w:r w:rsidR="008602BF" w:rsidRPr="008602BF">
              <w:rPr>
                <w:noProof/>
                <w:webHidden/>
                <w:sz w:val="20"/>
                <w:szCs w:val="20"/>
              </w:rPr>
              <w:instrText xml:space="preserve"> PAGEREF _Toc116489004 \h </w:instrText>
            </w:r>
            <w:r w:rsidR="008602BF" w:rsidRPr="008602BF">
              <w:rPr>
                <w:noProof/>
                <w:webHidden/>
                <w:sz w:val="20"/>
                <w:szCs w:val="20"/>
              </w:rPr>
            </w:r>
            <w:r w:rsidR="008602BF" w:rsidRPr="008602BF">
              <w:rPr>
                <w:noProof/>
                <w:webHidden/>
                <w:sz w:val="20"/>
                <w:szCs w:val="20"/>
              </w:rPr>
              <w:fldChar w:fldCharType="separate"/>
            </w:r>
            <w:r w:rsidR="008602BF" w:rsidRPr="008602BF">
              <w:rPr>
                <w:noProof/>
                <w:webHidden/>
                <w:sz w:val="20"/>
                <w:szCs w:val="20"/>
              </w:rPr>
              <w:t>92</w:t>
            </w:r>
            <w:r w:rsidR="008602BF" w:rsidRPr="008602BF">
              <w:rPr>
                <w:noProof/>
                <w:webHidden/>
                <w:sz w:val="20"/>
                <w:szCs w:val="20"/>
              </w:rPr>
              <w:fldChar w:fldCharType="end"/>
            </w:r>
          </w:hyperlink>
        </w:p>
        <w:p w:rsidR="008602BF" w:rsidRPr="008602BF" w:rsidRDefault="00CE6E97" w:rsidP="008602BF">
          <w:pPr>
            <w:pStyle w:val="42"/>
            <w:tabs>
              <w:tab w:val="left" w:pos="1760"/>
              <w:tab w:val="right" w:leader="dot" w:pos="9345"/>
            </w:tabs>
            <w:rPr>
              <w:rFonts w:asciiTheme="minorHAnsi" w:hAnsiTheme="minorHAnsi"/>
              <w:noProof/>
              <w:sz w:val="20"/>
              <w:szCs w:val="20"/>
            </w:rPr>
          </w:pPr>
          <w:hyperlink w:anchor="_Toc116489006" w:history="1">
            <w:r w:rsidR="008602BF" w:rsidRPr="008602BF">
              <w:rPr>
                <w:rStyle w:val="af0"/>
                <w:bCs/>
                <w:noProof/>
                <w:sz w:val="20"/>
                <w:szCs w:val="20"/>
              </w:rPr>
              <w:t>1.10.1.3.</w:t>
            </w:r>
            <w:r w:rsidR="008602BF" w:rsidRPr="008602BF">
              <w:rPr>
                <w:rFonts w:asciiTheme="minorHAnsi" w:hAnsiTheme="minorHAnsi"/>
                <w:noProof/>
                <w:sz w:val="20"/>
                <w:szCs w:val="20"/>
              </w:rPr>
              <w:tab/>
            </w:r>
            <w:r w:rsidR="008602BF" w:rsidRPr="008602BF">
              <w:rPr>
                <w:rStyle w:val="af0"/>
                <w:bCs/>
                <w:noProof/>
                <w:sz w:val="20"/>
                <w:szCs w:val="20"/>
              </w:rPr>
              <w:t>Учреждения социального обеспечения</w:t>
            </w:r>
            <w:r w:rsidR="008602BF" w:rsidRPr="008602BF">
              <w:rPr>
                <w:noProof/>
                <w:webHidden/>
                <w:sz w:val="20"/>
                <w:szCs w:val="20"/>
              </w:rPr>
              <w:tab/>
            </w:r>
            <w:r w:rsidR="008602BF" w:rsidRPr="008602BF">
              <w:rPr>
                <w:noProof/>
                <w:webHidden/>
                <w:sz w:val="20"/>
                <w:szCs w:val="20"/>
              </w:rPr>
              <w:fldChar w:fldCharType="begin"/>
            </w:r>
            <w:r w:rsidR="008602BF" w:rsidRPr="008602BF">
              <w:rPr>
                <w:noProof/>
                <w:webHidden/>
                <w:sz w:val="20"/>
                <w:szCs w:val="20"/>
              </w:rPr>
              <w:instrText xml:space="preserve"> PAGEREF _Toc116489006 \h </w:instrText>
            </w:r>
            <w:r w:rsidR="008602BF" w:rsidRPr="008602BF">
              <w:rPr>
                <w:noProof/>
                <w:webHidden/>
                <w:sz w:val="20"/>
                <w:szCs w:val="20"/>
              </w:rPr>
            </w:r>
            <w:r w:rsidR="008602BF" w:rsidRPr="008602BF">
              <w:rPr>
                <w:noProof/>
                <w:webHidden/>
                <w:sz w:val="20"/>
                <w:szCs w:val="20"/>
              </w:rPr>
              <w:fldChar w:fldCharType="separate"/>
            </w:r>
            <w:r w:rsidR="008602BF" w:rsidRPr="008602BF">
              <w:rPr>
                <w:noProof/>
                <w:webHidden/>
                <w:sz w:val="20"/>
                <w:szCs w:val="20"/>
              </w:rPr>
              <w:t>95</w:t>
            </w:r>
            <w:r w:rsidR="008602BF" w:rsidRPr="008602BF">
              <w:rPr>
                <w:noProof/>
                <w:webHidden/>
                <w:sz w:val="20"/>
                <w:szCs w:val="20"/>
              </w:rPr>
              <w:fldChar w:fldCharType="end"/>
            </w:r>
          </w:hyperlink>
        </w:p>
        <w:p w:rsidR="008602BF" w:rsidRPr="008602BF" w:rsidRDefault="00CE6E97" w:rsidP="008602BF">
          <w:pPr>
            <w:pStyle w:val="42"/>
            <w:tabs>
              <w:tab w:val="left" w:pos="1760"/>
              <w:tab w:val="right" w:leader="dot" w:pos="9345"/>
            </w:tabs>
            <w:rPr>
              <w:rFonts w:asciiTheme="minorHAnsi" w:hAnsiTheme="minorHAnsi"/>
              <w:noProof/>
              <w:sz w:val="20"/>
              <w:szCs w:val="20"/>
            </w:rPr>
          </w:pPr>
          <w:hyperlink w:anchor="_Toc116489008" w:history="1">
            <w:r w:rsidR="008602BF" w:rsidRPr="008602BF">
              <w:rPr>
                <w:rStyle w:val="af0"/>
                <w:bCs/>
                <w:noProof/>
                <w:sz w:val="20"/>
                <w:szCs w:val="20"/>
              </w:rPr>
              <w:t>1.10.1.4.</w:t>
            </w:r>
            <w:r w:rsidR="008602BF" w:rsidRPr="008602BF">
              <w:rPr>
                <w:rFonts w:asciiTheme="minorHAnsi" w:hAnsiTheme="minorHAnsi"/>
                <w:noProof/>
                <w:sz w:val="20"/>
                <w:szCs w:val="20"/>
              </w:rPr>
              <w:tab/>
            </w:r>
            <w:r w:rsidR="008602BF" w:rsidRPr="008602BF">
              <w:rPr>
                <w:rStyle w:val="af0"/>
                <w:bCs/>
                <w:noProof/>
                <w:sz w:val="20"/>
                <w:szCs w:val="20"/>
              </w:rPr>
              <w:t>Организации и учреждения управления, кредитно-финансовых служб и предприятий связи</w:t>
            </w:r>
            <w:r w:rsidR="008602BF" w:rsidRPr="008602BF">
              <w:rPr>
                <w:noProof/>
                <w:webHidden/>
                <w:sz w:val="20"/>
                <w:szCs w:val="20"/>
              </w:rPr>
              <w:tab/>
            </w:r>
            <w:r w:rsidR="008602BF" w:rsidRPr="008602BF">
              <w:rPr>
                <w:noProof/>
                <w:webHidden/>
                <w:sz w:val="20"/>
                <w:szCs w:val="20"/>
              </w:rPr>
              <w:fldChar w:fldCharType="begin"/>
            </w:r>
            <w:r w:rsidR="008602BF" w:rsidRPr="008602BF">
              <w:rPr>
                <w:noProof/>
                <w:webHidden/>
                <w:sz w:val="20"/>
                <w:szCs w:val="20"/>
              </w:rPr>
              <w:instrText xml:space="preserve"> PAGEREF _Toc116489008 \h </w:instrText>
            </w:r>
            <w:r w:rsidR="008602BF" w:rsidRPr="008602BF">
              <w:rPr>
                <w:noProof/>
                <w:webHidden/>
                <w:sz w:val="20"/>
                <w:szCs w:val="20"/>
              </w:rPr>
            </w:r>
            <w:r w:rsidR="008602BF" w:rsidRPr="008602BF">
              <w:rPr>
                <w:noProof/>
                <w:webHidden/>
                <w:sz w:val="20"/>
                <w:szCs w:val="20"/>
              </w:rPr>
              <w:fldChar w:fldCharType="separate"/>
            </w:r>
            <w:r w:rsidR="008602BF" w:rsidRPr="008602BF">
              <w:rPr>
                <w:noProof/>
                <w:webHidden/>
                <w:sz w:val="20"/>
                <w:szCs w:val="20"/>
              </w:rPr>
              <w:t>95</w:t>
            </w:r>
            <w:r w:rsidR="008602BF" w:rsidRPr="008602BF">
              <w:rPr>
                <w:noProof/>
                <w:webHidden/>
                <w:sz w:val="20"/>
                <w:szCs w:val="20"/>
              </w:rPr>
              <w:fldChar w:fldCharType="end"/>
            </w:r>
          </w:hyperlink>
        </w:p>
        <w:p w:rsidR="008602BF" w:rsidRPr="008602BF" w:rsidRDefault="00CE6E97" w:rsidP="008602BF">
          <w:pPr>
            <w:pStyle w:val="42"/>
            <w:tabs>
              <w:tab w:val="left" w:pos="1760"/>
              <w:tab w:val="right" w:leader="dot" w:pos="9345"/>
            </w:tabs>
            <w:rPr>
              <w:rFonts w:asciiTheme="minorHAnsi" w:hAnsiTheme="minorHAnsi"/>
              <w:noProof/>
              <w:sz w:val="20"/>
              <w:szCs w:val="20"/>
            </w:rPr>
          </w:pPr>
          <w:hyperlink w:anchor="_Toc116489010" w:history="1">
            <w:r w:rsidR="008602BF" w:rsidRPr="008602BF">
              <w:rPr>
                <w:rStyle w:val="af0"/>
                <w:bCs/>
                <w:iCs/>
                <w:noProof/>
                <w:sz w:val="20"/>
                <w:szCs w:val="20"/>
              </w:rPr>
              <w:t>1.10.1.5.</w:t>
            </w:r>
            <w:r w:rsidR="008602BF" w:rsidRPr="008602BF">
              <w:rPr>
                <w:rFonts w:asciiTheme="minorHAnsi" w:hAnsiTheme="minorHAnsi"/>
                <w:noProof/>
                <w:sz w:val="20"/>
                <w:szCs w:val="20"/>
              </w:rPr>
              <w:tab/>
            </w:r>
            <w:r w:rsidR="008602BF" w:rsidRPr="008602BF">
              <w:rPr>
                <w:rStyle w:val="af0"/>
                <w:bCs/>
                <w:iCs/>
                <w:noProof/>
                <w:sz w:val="20"/>
                <w:szCs w:val="20"/>
              </w:rPr>
              <w:t>Объекты торговли, общественного питания, бытового обслуживания и жилищно-коммунального хозяйства</w:t>
            </w:r>
            <w:r w:rsidR="008602BF" w:rsidRPr="008602BF">
              <w:rPr>
                <w:noProof/>
                <w:webHidden/>
                <w:sz w:val="20"/>
                <w:szCs w:val="20"/>
              </w:rPr>
              <w:tab/>
            </w:r>
            <w:r w:rsidR="008602BF" w:rsidRPr="008602BF">
              <w:rPr>
                <w:noProof/>
                <w:webHidden/>
                <w:sz w:val="20"/>
                <w:szCs w:val="20"/>
              </w:rPr>
              <w:fldChar w:fldCharType="begin"/>
            </w:r>
            <w:r w:rsidR="008602BF" w:rsidRPr="008602BF">
              <w:rPr>
                <w:noProof/>
                <w:webHidden/>
                <w:sz w:val="20"/>
                <w:szCs w:val="20"/>
              </w:rPr>
              <w:instrText xml:space="preserve"> PAGEREF _Toc116489010 \h </w:instrText>
            </w:r>
            <w:r w:rsidR="008602BF" w:rsidRPr="008602BF">
              <w:rPr>
                <w:noProof/>
                <w:webHidden/>
                <w:sz w:val="20"/>
                <w:szCs w:val="20"/>
              </w:rPr>
            </w:r>
            <w:r w:rsidR="008602BF" w:rsidRPr="008602BF">
              <w:rPr>
                <w:noProof/>
                <w:webHidden/>
                <w:sz w:val="20"/>
                <w:szCs w:val="20"/>
              </w:rPr>
              <w:fldChar w:fldCharType="separate"/>
            </w:r>
            <w:r w:rsidR="008602BF" w:rsidRPr="008602BF">
              <w:rPr>
                <w:noProof/>
                <w:webHidden/>
                <w:sz w:val="20"/>
                <w:szCs w:val="20"/>
              </w:rPr>
              <w:t>96</w:t>
            </w:r>
            <w:r w:rsidR="008602BF" w:rsidRPr="008602BF">
              <w:rPr>
                <w:noProof/>
                <w:webHidden/>
                <w:sz w:val="20"/>
                <w:szCs w:val="20"/>
              </w:rPr>
              <w:fldChar w:fldCharType="end"/>
            </w:r>
          </w:hyperlink>
        </w:p>
        <w:p w:rsidR="008602BF" w:rsidRPr="008602BF" w:rsidRDefault="00CE6E97" w:rsidP="008602BF">
          <w:pPr>
            <w:pStyle w:val="42"/>
            <w:tabs>
              <w:tab w:val="left" w:pos="1760"/>
              <w:tab w:val="right" w:leader="dot" w:pos="9345"/>
            </w:tabs>
            <w:rPr>
              <w:rFonts w:asciiTheme="minorHAnsi" w:hAnsiTheme="minorHAnsi"/>
              <w:noProof/>
              <w:sz w:val="20"/>
              <w:szCs w:val="20"/>
            </w:rPr>
          </w:pPr>
          <w:hyperlink w:anchor="_Toc116489012" w:history="1">
            <w:r w:rsidR="008602BF" w:rsidRPr="008602BF">
              <w:rPr>
                <w:rStyle w:val="af0"/>
                <w:bCs/>
                <w:iCs/>
                <w:noProof/>
                <w:sz w:val="20"/>
                <w:szCs w:val="20"/>
              </w:rPr>
              <w:t>1.10.1.6.</w:t>
            </w:r>
            <w:r w:rsidR="008602BF" w:rsidRPr="008602BF">
              <w:rPr>
                <w:rFonts w:asciiTheme="minorHAnsi" w:hAnsiTheme="minorHAnsi"/>
                <w:noProof/>
                <w:sz w:val="20"/>
                <w:szCs w:val="20"/>
              </w:rPr>
              <w:tab/>
            </w:r>
            <w:r w:rsidR="008602BF" w:rsidRPr="008602BF">
              <w:rPr>
                <w:rStyle w:val="af0"/>
                <w:bCs/>
                <w:noProof/>
                <w:sz w:val="20"/>
                <w:szCs w:val="20"/>
              </w:rPr>
              <w:t>Объекты библиотечного обслуживания населения, досуга и обеспечение жителей поселения услугами организаций культуры</w:t>
            </w:r>
            <w:r w:rsidR="008602BF" w:rsidRPr="008602BF">
              <w:rPr>
                <w:rStyle w:val="af0"/>
                <w:bCs/>
                <w:iCs/>
                <w:noProof/>
                <w:sz w:val="20"/>
                <w:szCs w:val="20"/>
              </w:rPr>
              <w:t>, культовые объекты</w:t>
            </w:r>
            <w:r w:rsidR="008602BF" w:rsidRPr="008602BF">
              <w:rPr>
                <w:noProof/>
                <w:webHidden/>
                <w:sz w:val="20"/>
                <w:szCs w:val="20"/>
              </w:rPr>
              <w:tab/>
            </w:r>
            <w:r w:rsidR="008602BF" w:rsidRPr="008602BF">
              <w:rPr>
                <w:noProof/>
                <w:webHidden/>
                <w:sz w:val="20"/>
                <w:szCs w:val="20"/>
              </w:rPr>
              <w:fldChar w:fldCharType="begin"/>
            </w:r>
            <w:r w:rsidR="008602BF" w:rsidRPr="008602BF">
              <w:rPr>
                <w:noProof/>
                <w:webHidden/>
                <w:sz w:val="20"/>
                <w:szCs w:val="20"/>
              </w:rPr>
              <w:instrText xml:space="preserve"> PAGEREF _Toc116489012 \h </w:instrText>
            </w:r>
            <w:r w:rsidR="008602BF" w:rsidRPr="008602BF">
              <w:rPr>
                <w:noProof/>
                <w:webHidden/>
                <w:sz w:val="20"/>
                <w:szCs w:val="20"/>
              </w:rPr>
            </w:r>
            <w:r w:rsidR="008602BF" w:rsidRPr="008602BF">
              <w:rPr>
                <w:noProof/>
                <w:webHidden/>
                <w:sz w:val="20"/>
                <w:szCs w:val="20"/>
              </w:rPr>
              <w:fldChar w:fldCharType="separate"/>
            </w:r>
            <w:r w:rsidR="008602BF" w:rsidRPr="008602BF">
              <w:rPr>
                <w:noProof/>
                <w:webHidden/>
                <w:sz w:val="20"/>
                <w:szCs w:val="20"/>
              </w:rPr>
              <w:t>97</w:t>
            </w:r>
            <w:r w:rsidR="008602BF" w:rsidRPr="008602BF">
              <w:rPr>
                <w:noProof/>
                <w:webHidden/>
                <w:sz w:val="20"/>
                <w:szCs w:val="20"/>
              </w:rPr>
              <w:fldChar w:fldCharType="end"/>
            </w:r>
          </w:hyperlink>
        </w:p>
        <w:p w:rsidR="008602BF" w:rsidRPr="008602BF" w:rsidRDefault="00CE6E97" w:rsidP="008602BF">
          <w:pPr>
            <w:pStyle w:val="42"/>
            <w:tabs>
              <w:tab w:val="left" w:pos="1760"/>
              <w:tab w:val="right" w:leader="dot" w:pos="9345"/>
            </w:tabs>
            <w:rPr>
              <w:rFonts w:asciiTheme="minorHAnsi" w:hAnsiTheme="minorHAnsi"/>
              <w:noProof/>
              <w:sz w:val="20"/>
              <w:szCs w:val="20"/>
            </w:rPr>
          </w:pPr>
          <w:hyperlink w:anchor="_Toc116489013" w:history="1">
            <w:r w:rsidR="008602BF" w:rsidRPr="008602BF">
              <w:rPr>
                <w:rStyle w:val="af0"/>
                <w:bCs/>
                <w:iCs/>
                <w:noProof/>
                <w:sz w:val="20"/>
                <w:szCs w:val="20"/>
              </w:rPr>
              <w:t>1.10.1.7.</w:t>
            </w:r>
            <w:r w:rsidR="008602BF" w:rsidRPr="008602BF">
              <w:rPr>
                <w:rFonts w:asciiTheme="minorHAnsi" w:hAnsiTheme="minorHAnsi"/>
                <w:noProof/>
                <w:sz w:val="20"/>
                <w:szCs w:val="20"/>
              </w:rPr>
              <w:tab/>
            </w:r>
            <w:r w:rsidR="008602BF" w:rsidRPr="008602BF">
              <w:rPr>
                <w:rStyle w:val="af0"/>
                <w:bCs/>
                <w:iCs/>
                <w:noProof/>
                <w:sz w:val="20"/>
                <w:szCs w:val="20"/>
              </w:rPr>
              <w:t>Физкультурно-спортивные сооружения и объекты</w:t>
            </w:r>
            <w:r w:rsidR="008602BF" w:rsidRPr="008602BF">
              <w:rPr>
                <w:noProof/>
                <w:webHidden/>
                <w:sz w:val="20"/>
                <w:szCs w:val="20"/>
              </w:rPr>
              <w:tab/>
            </w:r>
            <w:r w:rsidR="008602BF" w:rsidRPr="008602BF">
              <w:rPr>
                <w:noProof/>
                <w:webHidden/>
                <w:sz w:val="20"/>
                <w:szCs w:val="20"/>
              </w:rPr>
              <w:fldChar w:fldCharType="begin"/>
            </w:r>
            <w:r w:rsidR="008602BF" w:rsidRPr="008602BF">
              <w:rPr>
                <w:noProof/>
                <w:webHidden/>
                <w:sz w:val="20"/>
                <w:szCs w:val="20"/>
              </w:rPr>
              <w:instrText xml:space="preserve"> PAGEREF _Toc116489013 \h </w:instrText>
            </w:r>
            <w:r w:rsidR="008602BF" w:rsidRPr="008602BF">
              <w:rPr>
                <w:noProof/>
                <w:webHidden/>
                <w:sz w:val="20"/>
                <w:szCs w:val="20"/>
              </w:rPr>
            </w:r>
            <w:r w:rsidR="008602BF" w:rsidRPr="008602BF">
              <w:rPr>
                <w:noProof/>
                <w:webHidden/>
                <w:sz w:val="20"/>
                <w:szCs w:val="20"/>
              </w:rPr>
              <w:fldChar w:fldCharType="separate"/>
            </w:r>
            <w:r w:rsidR="008602BF" w:rsidRPr="008602BF">
              <w:rPr>
                <w:noProof/>
                <w:webHidden/>
                <w:sz w:val="20"/>
                <w:szCs w:val="20"/>
              </w:rPr>
              <w:t>99</w:t>
            </w:r>
            <w:r w:rsidR="008602BF" w:rsidRPr="008602BF">
              <w:rPr>
                <w:noProof/>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14" w:history="1">
            <w:r w:rsidR="008602BF" w:rsidRPr="008602BF">
              <w:rPr>
                <w:rStyle w:val="af0"/>
                <w:b w:val="0"/>
                <w:sz w:val="20"/>
                <w:szCs w:val="20"/>
              </w:rPr>
              <w:t>1.10.2.</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Транспортная инфраструктура</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_Toc116489014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100</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18" w:history="1">
            <w:r w:rsidR="008602BF" w:rsidRPr="008602BF">
              <w:rPr>
                <w:rStyle w:val="af0"/>
                <w:b w:val="0"/>
                <w:sz w:val="20"/>
                <w:szCs w:val="20"/>
              </w:rPr>
              <w:t>1.10.3.</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Инженерная инфраструктура</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_Toc116489018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105</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29" w:history="1">
            <w:r w:rsidR="008602BF" w:rsidRPr="008602BF">
              <w:rPr>
                <w:rStyle w:val="af0"/>
                <w:b w:val="0"/>
                <w:sz w:val="20"/>
                <w:szCs w:val="20"/>
              </w:rPr>
              <w:t>1.10.4.</w:t>
            </w:r>
            <w:r w:rsidR="008602BF" w:rsidRPr="008602BF">
              <w:rPr>
                <w:rFonts w:asciiTheme="minorHAnsi" w:eastAsiaTheme="minorEastAsia" w:hAnsiTheme="minorHAnsi"/>
                <w:b w:val="0"/>
                <w:sz w:val="20"/>
                <w:szCs w:val="20"/>
                <w:lang w:eastAsia="ru-RU"/>
              </w:rPr>
              <w:tab/>
            </w:r>
            <w:r w:rsidR="008602BF" w:rsidRPr="008602BF">
              <w:rPr>
                <w:rStyle w:val="af0"/>
                <w:rFonts w:eastAsia="Lucida Sans Unicode"/>
                <w:b w:val="0"/>
                <w:bCs/>
                <w:kern w:val="1"/>
                <w:sz w:val="20"/>
                <w:szCs w:val="20"/>
              </w:rPr>
              <w:t>Организация строительства и содержания муниципального жилищного фонда, создание условий для жилищного строительства</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_Toc116489029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115</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31" w:history="1">
            <w:r w:rsidR="008602BF" w:rsidRPr="008602BF">
              <w:rPr>
                <w:rStyle w:val="af0"/>
                <w:b w:val="0"/>
                <w:sz w:val="20"/>
                <w:szCs w:val="20"/>
              </w:rPr>
              <w:t>1.10.5.</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Объекты массового отдыха жителей поселения, благоустройство и озеленение территории поселения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_Toc116489031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117</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36" w:history="1">
            <w:r w:rsidR="008602BF" w:rsidRPr="008602BF">
              <w:rPr>
                <w:rStyle w:val="af0"/>
                <w:b w:val="0"/>
                <w:sz w:val="20"/>
                <w:szCs w:val="20"/>
              </w:rPr>
              <w:t>1.10.6.</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Объекты специального назначения. Обеспечение территории сельского поселения местами накопления твердых коммунальных отходов и местами захоронения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_Toc116489036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119</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41" w:history="1">
            <w:r w:rsidR="008602BF" w:rsidRPr="008602BF">
              <w:rPr>
                <w:rStyle w:val="af0"/>
                <w:b w:val="0"/>
                <w:sz w:val="20"/>
                <w:szCs w:val="20"/>
              </w:rPr>
              <w:t>ОБЩИЙ ВЫВОД:</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_Toc116489041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120</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42" w:history="1">
            <w:r w:rsidR="008602BF" w:rsidRPr="008602BF">
              <w:rPr>
                <w:rStyle w:val="af0"/>
                <w:rFonts w:eastAsia="Calibri"/>
                <w:b w:val="0"/>
                <w:bCs/>
                <w:sz w:val="20"/>
                <w:szCs w:val="20"/>
                <w:lang w:eastAsia="ru-RU"/>
              </w:rPr>
              <w:t>2.</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 xml:space="preserve">ОБОСНОВАНИЕ ВЫБРАННОГО ВАРИАНТА РАЗМЕЩЕНИЯ ОБЪЕКТОВ МЕСТНОГО ЗНАЧЕНИЯ ПОСЕЛЕНИЯ НА ОСНОВЕ </w:t>
            </w:r>
            <w:r w:rsidR="008602BF" w:rsidRPr="008602BF">
              <w:rPr>
                <w:rStyle w:val="af0"/>
                <w:rFonts w:eastAsia="Calibri"/>
                <w:b w:val="0"/>
                <w:bCs/>
                <w:sz w:val="20"/>
                <w:szCs w:val="20"/>
                <w:lang w:eastAsia="ru-RU"/>
              </w:rPr>
              <w:t>АНАЛИЗА ИСПОЛЬЗОВАНИЯ ТЕРРИТОРИЙ ПОСЕЛЕНИЯ, ВОЗМОЖНЫХ НАПРАВЛЕНИЙ РАЗВИТИЯ ЭТИХ ТЕРРИТОРИЙ И ПРОГНОЗИРУЕМЫХ ОГРАНИЧЕНИЙ ИХ ИСПОЛЬЗОВАНИЯ.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_Toc116489042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120</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43" w:history="1">
            <w:r w:rsidR="008602BF" w:rsidRPr="008602BF">
              <w:rPr>
                <w:rStyle w:val="af0"/>
                <w:b w:val="0"/>
                <w:sz w:val="20"/>
                <w:szCs w:val="20"/>
              </w:rPr>
              <w:t>2.1.</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Базовый прогноз численности населения Коротоякского сельского поселения.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_Toc116489043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121</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44" w:history="1">
            <w:r w:rsidR="008602BF" w:rsidRPr="008602BF">
              <w:rPr>
                <w:rStyle w:val="af0"/>
                <w:b w:val="0"/>
                <w:iCs/>
                <w:sz w:val="20"/>
                <w:szCs w:val="20"/>
              </w:rPr>
              <w:t>2.2.</w:t>
            </w:r>
            <w:r w:rsidR="008602BF" w:rsidRPr="008602BF">
              <w:rPr>
                <w:rFonts w:asciiTheme="minorHAnsi" w:eastAsiaTheme="minorEastAsia" w:hAnsiTheme="minorHAnsi"/>
                <w:b w:val="0"/>
                <w:sz w:val="20"/>
                <w:szCs w:val="20"/>
                <w:lang w:eastAsia="ru-RU"/>
              </w:rPr>
              <w:tab/>
            </w:r>
            <w:r w:rsidR="008602BF" w:rsidRPr="008602BF">
              <w:rPr>
                <w:rStyle w:val="af0"/>
                <w:rFonts w:eastAsia="Calibri"/>
                <w:b w:val="0"/>
                <w:sz w:val="20"/>
                <w:szCs w:val="20"/>
              </w:rPr>
              <w:t>Предложения по оптимизации административно-территориального устройства Коротоякского сельского поселения и по включению земельных участков в границы населенных пунктов</w:t>
            </w:r>
            <w:r w:rsidR="008602BF" w:rsidRPr="008602BF">
              <w:rPr>
                <w:rStyle w:val="af0"/>
                <w:b w:val="0"/>
                <w:sz w:val="20"/>
                <w:szCs w:val="20"/>
              </w:rPr>
              <w:t>.</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_Toc116489044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122</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45" w:history="1">
            <w:r w:rsidR="008602BF" w:rsidRPr="008602BF">
              <w:rPr>
                <w:rStyle w:val="af0"/>
                <w:rFonts w:eastAsia="Calibri"/>
                <w:b w:val="0"/>
                <w:bCs/>
                <w:iCs/>
                <w:sz w:val="20"/>
                <w:szCs w:val="20"/>
              </w:rPr>
              <w:t>Перечень мероприятий по территориальному планированию в части</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_Toc116489045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123</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46" w:history="1">
            <w:r w:rsidR="008602BF" w:rsidRPr="008602BF">
              <w:rPr>
                <w:rStyle w:val="af0"/>
                <w:b w:val="0"/>
                <w:iCs/>
                <w:sz w:val="20"/>
                <w:szCs w:val="20"/>
              </w:rPr>
              <w:t>2.3.</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Предложения по совершенствованию и развитию функционального зонирования.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_Toc116489046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124</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47" w:history="1">
            <w:r w:rsidR="008602BF" w:rsidRPr="008602BF">
              <w:rPr>
                <w:rStyle w:val="af0"/>
                <w:b w:val="0"/>
                <w:sz w:val="20"/>
                <w:szCs w:val="20"/>
              </w:rPr>
              <w:t>В Генеральном плане выделены следующие виды функциональных зон:</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_Toc116489047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124</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48" w:history="1">
            <w:r w:rsidR="008602BF" w:rsidRPr="008602BF">
              <w:rPr>
                <w:rStyle w:val="af0"/>
                <w:b w:val="0"/>
                <w:sz w:val="20"/>
                <w:szCs w:val="20"/>
              </w:rPr>
              <w:t>2.4.</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Предложения по сохранению, использованию и популяризации объектов культурного наследия на территории Коротоякского сельского поселения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_Toc116489048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126</w:t>
            </w:r>
            <w:r w:rsidR="008602BF" w:rsidRPr="008602BF">
              <w:rPr>
                <w:b w:val="0"/>
                <w:i/>
                <w:webHidden/>
                <w:sz w:val="20"/>
                <w:szCs w:val="20"/>
              </w:rPr>
              <w:fldChar w:fldCharType="end"/>
            </w:r>
          </w:hyperlink>
        </w:p>
        <w:p w:rsidR="008602BF" w:rsidRPr="008602BF" w:rsidRDefault="00CE6E97" w:rsidP="008602BF">
          <w:pPr>
            <w:pStyle w:val="22"/>
            <w:rPr>
              <w:rFonts w:asciiTheme="minorHAnsi" w:eastAsiaTheme="minorEastAsia" w:hAnsiTheme="minorHAnsi"/>
              <w:b w:val="0"/>
              <w:sz w:val="20"/>
              <w:szCs w:val="20"/>
              <w:lang w:eastAsia="ru-RU"/>
            </w:rPr>
          </w:pPr>
          <w:hyperlink w:anchor="_Toc116489049" w:history="1">
            <w:r w:rsidR="008602BF" w:rsidRPr="008602BF">
              <w:rPr>
                <w:rStyle w:val="af0"/>
                <w:b w:val="0"/>
                <w:sz w:val="20"/>
                <w:szCs w:val="20"/>
              </w:rPr>
              <w:t>2.5.</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Предложения по размещению на территории Коротоякского сельского поселения объектов капитального строительства местного значения.</w:t>
            </w:r>
            <w:r w:rsidR="008602BF" w:rsidRPr="008602BF">
              <w:rPr>
                <w:b w:val="0"/>
                <w:webHidden/>
                <w:sz w:val="20"/>
                <w:szCs w:val="20"/>
              </w:rPr>
              <w:tab/>
            </w:r>
            <w:r w:rsidR="008602BF" w:rsidRPr="008602BF">
              <w:rPr>
                <w:b w:val="0"/>
                <w:webHidden/>
                <w:sz w:val="20"/>
                <w:szCs w:val="20"/>
              </w:rPr>
              <w:fldChar w:fldCharType="begin"/>
            </w:r>
            <w:r w:rsidR="008602BF" w:rsidRPr="008602BF">
              <w:rPr>
                <w:b w:val="0"/>
                <w:webHidden/>
                <w:sz w:val="20"/>
                <w:szCs w:val="20"/>
              </w:rPr>
              <w:instrText xml:space="preserve"> PAGEREF _Toc116489049 \h </w:instrText>
            </w:r>
            <w:r w:rsidR="008602BF" w:rsidRPr="008602BF">
              <w:rPr>
                <w:b w:val="0"/>
                <w:webHidden/>
                <w:sz w:val="20"/>
                <w:szCs w:val="20"/>
              </w:rPr>
            </w:r>
            <w:r w:rsidR="008602BF" w:rsidRPr="008602BF">
              <w:rPr>
                <w:b w:val="0"/>
                <w:webHidden/>
                <w:sz w:val="20"/>
                <w:szCs w:val="20"/>
              </w:rPr>
              <w:fldChar w:fldCharType="separate"/>
            </w:r>
            <w:r w:rsidR="008602BF" w:rsidRPr="008602BF">
              <w:rPr>
                <w:b w:val="0"/>
                <w:webHidden/>
                <w:sz w:val="20"/>
                <w:szCs w:val="20"/>
              </w:rPr>
              <w:t>127</w:t>
            </w:r>
            <w:r w:rsidR="008602BF" w:rsidRPr="008602BF">
              <w:rPr>
                <w:b w:val="0"/>
                <w:webHidden/>
                <w:sz w:val="20"/>
                <w:szCs w:val="20"/>
              </w:rPr>
              <w:fldChar w:fldCharType="end"/>
            </w:r>
          </w:hyperlink>
        </w:p>
        <w:p w:rsidR="008602BF" w:rsidRPr="008602BF" w:rsidRDefault="00CE6E97" w:rsidP="008602BF">
          <w:pPr>
            <w:pStyle w:val="32"/>
            <w:rPr>
              <w:rFonts w:asciiTheme="minorHAnsi" w:eastAsiaTheme="minorEastAsia" w:hAnsiTheme="minorHAnsi"/>
              <w:i w:val="0"/>
              <w:sz w:val="20"/>
              <w:szCs w:val="20"/>
              <w:lang w:eastAsia="ru-RU"/>
            </w:rPr>
          </w:pPr>
          <w:hyperlink w:anchor="_Toc116489050" w:history="1">
            <w:r w:rsidR="008602BF" w:rsidRPr="008602BF">
              <w:rPr>
                <w:rStyle w:val="af0"/>
                <w:i w:val="0"/>
                <w:sz w:val="20"/>
                <w:szCs w:val="20"/>
              </w:rPr>
              <w:t>2.5.1.</w:t>
            </w:r>
            <w:r w:rsidR="008602BF" w:rsidRPr="008602BF">
              <w:rPr>
                <w:rFonts w:asciiTheme="minorHAnsi" w:eastAsiaTheme="minorEastAsia" w:hAnsiTheme="minorHAnsi"/>
                <w:i w:val="0"/>
                <w:sz w:val="20"/>
                <w:szCs w:val="20"/>
                <w:lang w:eastAsia="ru-RU"/>
              </w:rPr>
              <w:tab/>
            </w:r>
            <w:r w:rsidR="008602BF" w:rsidRPr="008602BF">
              <w:rPr>
                <w:rStyle w:val="af0"/>
                <w:i w:val="0"/>
                <w:sz w:val="20"/>
                <w:szCs w:val="20"/>
              </w:rPr>
              <w:t>Предложения по обеспечению территории сельского поселения объектами транспортной инфраструктуры.</w:t>
            </w:r>
            <w:r w:rsidR="008602BF" w:rsidRPr="008602BF">
              <w:rPr>
                <w:i w:val="0"/>
                <w:webHidden/>
                <w:sz w:val="20"/>
                <w:szCs w:val="20"/>
              </w:rPr>
              <w:tab/>
            </w:r>
            <w:r w:rsidR="008602BF" w:rsidRPr="008602BF">
              <w:rPr>
                <w:i w:val="0"/>
                <w:webHidden/>
                <w:sz w:val="20"/>
                <w:szCs w:val="20"/>
              </w:rPr>
              <w:fldChar w:fldCharType="begin"/>
            </w:r>
            <w:r w:rsidR="008602BF" w:rsidRPr="008602BF">
              <w:rPr>
                <w:i w:val="0"/>
                <w:webHidden/>
                <w:sz w:val="20"/>
                <w:szCs w:val="20"/>
              </w:rPr>
              <w:instrText xml:space="preserve"> PAGEREF _Toc116489050 \h </w:instrText>
            </w:r>
            <w:r w:rsidR="008602BF" w:rsidRPr="008602BF">
              <w:rPr>
                <w:i w:val="0"/>
                <w:webHidden/>
                <w:sz w:val="20"/>
                <w:szCs w:val="20"/>
              </w:rPr>
            </w:r>
            <w:r w:rsidR="008602BF" w:rsidRPr="008602BF">
              <w:rPr>
                <w:i w:val="0"/>
                <w:webHidden/>
                <w:sz w:val="20"/>
                <w:szCs w:val="20"/>
              </w:rPr>
              <w:fldChar w:fldCharType="separate"/>
            </w:r>
            <w:r w:rsidR="008602BF" w:rsidRPr="008602BF">
              <w:rPr>
                <w:i w:val="0"/>
                <w:webHidden/>
                <w:sz w:val="20"/>
                <w:szCs w:val="20"/>
              </w:rPr>
              <w:t>127</w:t>
            </w:r>
            <w:r w:rsidR="008602BF" w:rsidRPr="008602BF">
              <w:rPr>
                <w:i w:val="0"/>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51" w:history="1">
            <w:r w:rsidR="008602BF" w:rsidRPr="008602BF">
              <w:rPr>
                <w:rStyle w:val="af0"/>
                <w:b w:val="0"/>
                <w:sz w:val="20"/>
                <w:szCs w:val="20"/>
              </w:rPr>
              <w:t>2.5.2.</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Предложения по обеспечению территории сельского поселения объектами инженерной инфраструктуры</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_Toc116489051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128</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77" w:history="1">
            <w:r w:rsidR="008602BF" w:rsidRPr="008602BF">
              <w:rPr>
                <w:rStyle w:val="af0"/>
                <w:b w:val="0"/>
                <w:sz w:val="20"/>
                <w:szCs w:val="20"/>
              </w:rPr>
              <w:t>2.5.3.</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Предложения по обеспечению территории Коротоякского сельского поселения объектами жилой инфраструктуры.</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_Toc116489077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138</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78" w:history="1">
            <w:r w:rsidR="008602BF" w:rsidRPr="008602BF">
              <w:rPr>
                <w:rStyle w:val="af0"/>
                <w:b w:val="0"/>
                <w:sz w:val="20"/>
                <w:szCs w:val="20"/>
              </w:rPr>
              <w:t>2.5.4.</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Предложения по обеспечению территории Коротоякского сельского поселения объектами социальной инфраструктуры.</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_Toc116489078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139</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79" w:history="1">
            <w:r w:rsidR="008602BF" w:rsidRPr="008602BF">
              <w:rPr>
                <w:rStyle w:val="af0"/>
                <w:b w:val="0"/>
                <w:sz w:val="20"/>
                <w:szCs w:val="20"/>
              </w:rPr>
              <w:t>2.5.5.</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Предложения по обеспечению территории Коротоякского сельского поселения объектами массового отдыха жителей поселения, благоустройства и озеленения.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_Toc116489079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141</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80" w:history="1">
            <w:r w:rsidR="008602BF" w:rsidRPr="008602BF">
              <w:rPr>
                <w:rStyle w:val="af0"/>
                <w:b w:val="0"/>
                <w:sz w:val="20"/>
                <w:szCs w:val="20"/>
              </w:rPr>
              <w:t>2.5.6.</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Предложения по обеспечению территории Коротоякского сельского поселения объектами специального назначения – местами сбора бытовых отходов и местами захоронений.</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_Toc116489080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141</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82" w:history="1">
            <w:r w:rsidR="008602BF" w:rsidRPr="008602BF">
              <w:rPr>
                <w:rStyle w:val="af0"/>
                <w:rFonts w:eastAsia="Calibri"/>
                <w:b w:val="0"/>
                <w:sz w:val="20"/>
                <w:szCs w:val="20"/>
              </w:rPr>
              <w:t>2.5.7.</w:t>
            </w:r>
            <w:r w:rsidR="008602BF" w:rsidRPr="008602BF">
              <w:rPr>
                <w:rFonts w:asciiTheme="minorHAnsi" w:eastAsiaTheme="minorEastAsia" w:hAnsiTheme="minorHAnsi"/>
                <w:b w:val="0"/>
                <w:sz w:val="20"/>
                <w:szCs w:val="20"/>
                <w:lang w:eastAsia="ru-RU"/>
              </w:rPr>
              <w:tab/>
            </w:r>
            <w:r w:rsidR="008602BF" w:rsidRPr="008602BF">
              <w:rPr>
                <w:rStyle w:val="af0"/>
                <w:rFonts w:eastAsia="Calibri"/>
                <w:b w:val="0"/>
                <w:sz w:val="20"/>
                <w:szCs w:val="20"/>
              </w:rPr>
              <w:t>Предложения по развитию сельскохозяйственного и промышленного производства, созданию условий для развития малого и среднего предпринимательства.</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_Toc116489082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142</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083" w:history="1">
            <w:r w:rsidR="008602BF" w:rsidRPr="008602BF">
              <w:rPr>
                <w:rStyle w:val="af0"/>
                <w:b w:val="0"/>
                <w:sz w:val="20"/>
                <w:szCs w:val="20"/>
              </w:rPr>
              <w:t>3.</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ЭКОЛОГИЧЕСКИЕ ПРОБЛЕМЫ И ПУТИ ИХ РЕШЕНИЯ. ПРИРОДООХРАННЫЕ МЕРОПРИЯТИЯ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_Toc116489083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143</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102" w:history="1">
            <w:r w:rsidR="008602BF" w:rsidRPr="008602BF">
              <w:rPr>
                <w:rStyle w:val="af0"/>
                <w:b w:val="0"/>
                <w:sz w:val="20"/>
                <w:szCs w:val="20"/>
              </w:rPr>
              <w:t>4.</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ПЕРЕЧЕНЬ ОСНОВНЫХ ФАКТОРОВ РИСКА ВОЗНИКНОВЕНИЯ ЧРЕЗВЫЧАЙНЫХ СИТУАЦИЙ ПРИРОДНОГО И ТЕХНОГЕННОГО ХАРАКТЕРА</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_Toc116489102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150</w:t>
            </w:r>
            <w:r w:rsidR="008602BF" w:rsidRPr="008602BF">
              <w:rPr>
                <w:b w:val="0"/>
                <w:i/>
                <w:webHidden/>
                <w:sz w:val="20"/>
                <w:szCs w:val="20"/>
              </w:rPr>
              <w:fldChar w:fldCharType="end"/>
            </w:r>
          </w:hyperlink>
        </w:p>
        <w:p w:rsidR="008602BF" w:rsidRPr="008602BF" w:rsidRDefault="00CE6E97" w:rsidP="008602BF">
          <w:pPr>
            <w:pStyle w:val="22"/>
            <w:rPr>
              <w:rFonts w:asciiTheme="minorHAnsi" w:eastAsiaTheme="minorEastAsia" w:hAnsiTheme="minorHAnsi"/>
              <w:b w:val="0"/>
              <w:sz w:val="20"/>
              <w:szCs w:val="20"/>
              <w:lang w:eastAsia="ru-RU"/>
            </w:rPr>
          </w:pPr>
          <w:hyperlink w:anchor="_Toc116489103" w:history="1">
            <w:r w:rsidR="008602BF" w:rsidRPr="008602BF">
              <w:rPr>
                <w:rStyle w:val="af0"/>
                <w:b w:val="0"/>
                <w:sz w:val="20"/>
                <w:szCs w:val="20"/>
              </w:rPr>
              <w:t>4.1. Перечень возможных источников чрезвычайных ситуаций техногенного характера</w:t>
            </w:r>
            <w:r w:rsidR="008602BF" w:rsidRPr="008602BF">
              <w:rPr>
                <w:b w:val="0"/>
                <w:webHidden/>
                <w:sz w:val="20"/>
                <w:szCs w:val="20"/>
              </w:rPr>
              <w:tab/>
            </w:r>
            <w:r w:rsidR="008602BF" w:rsidRPr="008602BF">
              <w:rPr>
                <w:b w:val="0"/>
                <w:webHidden/>
                <w:sz w:val="20"/>
                <w:szCs w:val="20"/>
              </w:rPr>
              <w:fldChar w:fldCharType="begin"/>
            </w:r>
            <w:r w:rsidR="008602BF" w:rsidRPr="008602BF">
              <w:rPr>
                <w:b w:val="0"/>
                <w:webHidden/>
                <w:sz w:val="20"/>
                <w:szCs w:val="20"/>
              </w:rPr>
              <w:instrText xml:space="preserve"> PAGEREF _Toc116489103 \h </w:instrText>
            </w:r>
            <w:r w:rsidR="008602BF" w:rsidRPr="008602BF">
              <w:rPr>
                <w:b w:val="0"/>
                <w:webHidden/>
                <w:sz w:val="20"/>
                <w:szCs w:val="20"/>
              </w:rPr>
            </w:r>
            <w:r w:rsidR="008602BF" w:rsidRPr="008602BF">
              <w:rPr>
                <w:b w:val="0"/>
                <w:webHidden/>
                <w:sz w:val="20"/>
                <w:szCs w:val="20"/>
              </w:rPr>
              <w:fldChar w:fldCharType="separate"/>
            </w:r>
            <w:r w:rsidR="008602BF" w:rsidRPr="008602BF">
              <w:rPr>
                <w:b w:val="0"/>
                <w:webHidden/>
                <w:sz w:val="20"/>
                <w:szCs w:val="20"/>
              </w:rPr>
              <w:t>152</w:t>
            </w:r>
            <w:r w:rsidR="008602BF" w:rsidRPr="008602BF">
              <w:rPr>
                <w:b w:val="0"/>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104" w:history="1">
            <w:r w:rsidR="008602BF" w:rsidRPr="008602BF">
              <w:rPr>
                <w:rStyle w:val="af0"/>
                <w:b w:val="0"/>
                <w:sz w:val="20"/>
                <w:szCs w:val="20"/>
              </w:rPr>
              <w:t>Химическая опасность</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_Toc116489104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155</w:t>
            </w:r>
            <w:r w:rsidR="008602BF" w:rsidRPr="008602BF">
              <w:rPr>
                <w:b w:val="0"/>
                <w:i/>
                <w:webHidden/>
                <w:sz w:val="20"/>
                <w:szCs w:val="20"/>
              </w:rPr>
              <w:fldChar w:fldCharType="end"/>
            </w:r>
          </w:hyperlink>
        </w:p>
        <w:p w:rsidR="008602BF" w:rsidRPr="008602BF" w:rsidRDefault="00CE6E97" w:rsidP="008602BF">
          <w:pPr>
            <w:pStyle w:val="22"/>
            <w:rPr>
              <w:rFonts w:asciiTheme="minorHAnsi" w:eastAsiaTheme="minorEastAsia" w:hAnsiTheme="minorHAnsi"/>
              <w:b w:val="0"/>
              <w:sz w:val="20"/>
              <w:szCs w:val="20"/>
              <w:lang w:eastAsia="ru-RU"/>
            </w:rPr>
          </w:pPr>
          <w:hyperlink w:anchor="_Toc116489105" w:history="1">
            <w:r w:rsidR="008602BF" w:rsidRPr="008602BF">
              <w:rPr>
                <w:rStyle w:val="af0"/>
                <w:b w:val="0"/>
                <w:sz w:val="20"/>
                <w:szCs w:val="20"/>
              </w:rPr>
              <w:t>4.2. Перечень возможных источников чрезвычайных ситуаций природного характера</w:t>
            </w:r>
            <w:r w:rsidR="008602BF" w:rsidRPr="008602BF">
              <w:rPr>
                <w:b w:val="0"/>
                <w:webHidden/>
                <w:sz w:val="20"/>
                <w:szCs w:val="20"/>
              </w:rPr>
              <w:tab/>
            </w:r>
            <w:r w:rsidR="008602BF" w:rsidRPr="008602BF">
              <w:rPr>
                <w:b w:val="0"/>
                <w:webHidden/>
                <w:sz w:val="20"/>
                <w:szCs w:val="20"/>
              </w:rPr>
              <w:fldChar w:fldCharType="begin"/>
            </w:r>
            <w:r w:rsidR="008602BF" w:rsidRPr="008602BF">
              <w:rPr>
                <w:b w:val="0"/>
                <w:webHidden/>
                <w:sz w:val="20"/>
                <w:szCs w:val="20"/>
              </w:rPr>
              <w:instrText xml:space="preserve"> PAGEREF _Toc116489105 \h </w:instrText>
            </w:r>
            <w:r w:rsidR="008602BF" w:rsidRPr="008602BF">
              <w:rPr>
                <w:b w:val="0"/>
                <w:webHidden/>
                <w:sz w:val="20"/>
                <w:szCs w:val="20"/>
              </w:rPr>
            </w:r>
            <w:r w:rsidR="008602BF" w:rsidRPr="008602BF">
              <w:rPr>
                <w:b w:val="0"/>
                <w:webHidden/>
                <w:sz w:val="20"/>
                <w:szCs w:val="20"/>
              </w:rPr>
              <w:fldChar w:fldCharType="separate"/>
            </w:r>
            <w:r w:rsidR="008602BF" w:rsidRPr="008602BF">
              <w:rPr>
                <w:b w:val="0"/>
                <w:webHidden/>
                <w:sz w:val="20"/>
                <w:szCs w:val="20"/>
              </w:rPr>
              <w:t>156</w:t>
            </w:r>
            <w:r w:rsidR="008602BF" w:rsidRPr="008602BF">
              <w:rPr>
                <w:b w:val="0"/>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106" w:history="1">
            <w:r w:rsidR="008602BF" w:rsidRPr="008602BF">
              <w:rPr>
                <w:rStyle w:val="af0"/>
                <w:b w:val="0"/>
                <w:sz w:val="20"/>
                <w:szCs w:val="20"/>
              </w:rPr>
              <w:t>Классификация природных ЧС</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_Toc116489106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157</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107" w:history="1">
            <w:r w:rsidR="008602BF" w:rsidRPr="008602BF">
              <w:rPr>
                <w:rStyle w:val="af0"/>
                <w:b w:val="0"/>
                <w:sz w:val="20"/>
                <w:szCs w:val="20"/>
              </w:rPr>
              <w:t>1) действия до возникновения ЧС природного характера:</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_Toc116489107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159</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108" w:history="1">
            <w:r w:rsidR="008602BF" w:rsidRPr="008602BF">
              <w:rPr>
                <w:rStyle w:val="af0"/>
                <w:b w:val="0"/>
                <w:sz w:val="20"/>
                <w:szCs w:val="20"/>
              </w:rPr>
              <w:t>2) действия при возникновении ЧС природного характера:</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_Toc116489108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159</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109" w:history="1">
            <w:r w:rsidR="008602BF" w:rsidRPr="008602BF">
              <w:rPr>
                <w:rStyle w:val="af0"/>
                <w:b w:val="0"/>
                <w:sz w:val="20"/>
                <w:szCs w:val="20"/>
              </w:rPr>
              <w:t>3) действия после ЧС природного характера:</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_Toc116489109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159</w:t>
            </w:r>
            <w:r w:rsidR="008602BF" w:rsidRPr="008602BF">
              <w:rPr>
                <w:b w:val="0"/>
                <w:i/>
                <w:webHidden/>
                <w:sz w:val="20"/>
                <w:szCs w:val="20"/>
              </w:rPr>
              <w:fldChar w:fldCharType="end"/>
            </w:r>
          </w:hyperlink>
        </w:p>
        <w:p w:rsidR="008602BF" w:rsidRPr="008602BF" w:rsidRDefault="00CE6E97" w:rsidP="008602BF">
          <w:pPr>
            <w:pStyle w:val="22"/>
            <w:rPr>
              <w:rFonts w:asciiTheme="minorHAnsi" w:eastAsiaTheme="minorEastAsia" w:hAnsiTheme="minorHAnsi"/>
              <w:b w:val="0"/>
              <w:sz w:val="20"/>
              <w:szCs w:val="20"/>
              <w:lang w:eastAsia="ru-RU"/>
            </w:rPr>
          </w:pPr>
          <w:hyperlink w:anchor="_Toc116489110" w:history="1">
            <w:r w:rsidR="008602BF" w:rsidRPr="008602BF">
              <w:rPr>
                <w:rStyle w:val="af0"/>
                <w:b w:val="0"/>
                <w:sz w:val="20"/>
                <w:szCs w:val="20"/>
              </w:rPr>
              <w:t>4.3. Классификация ЧС по масштабу последствий</w:t>
            </w:r>
            <w:r w:rsidR="008602BF" w:rsidRPr="008602BF">
              <w:rPr>
                <w:b w:val="0"/>
                <w:webHidden/>
                <w:sz w:val="20"/>
                <w:szCs w:val="20"/>
              </w:rPr>
              <w:tab/>
            </w:r>
            <w:r w:rsidR="008602BF" w:rsidRPr="008602BF">
              <w:rPr>
                <w:b w:val="0"/>
                <w:webHidden/>
                <w:sz w:val="20"/>
                <w:szCs w:val="20"/>
              </w:rPr>
              <w:fldChar w:fldCharType="begin"/>
            </w:r>
            <w:r w:rsidR="008602BF" w:rsidRPr="008602BF">
              <w:rPr>
                <w:b w:val="0"/>
                <w:webHidden/>
                <w:sz w:val="20"/>
                <w:szCs w:val="20"/>
              </w:rPr>
              <w:instrText xml:space="preserve"> PAGEREF _Toc116489110 \h </w:instrText>
            </w:r>
            <w:r w:rsidR="008602BF" w:rsidRPr="008602BF">
              <w:rPr>
                <w:b w:val="0"/>
                <w:webHidden/>
                <w:sz w:val="20"/>
                <w:szCs w:val="20"/>
              </w:rPr>
            </w:r>
            <w:r w:rsidR="008602BF" w:rsidRPr="008602BF">
              <w:rPr>
                <w:b w:val="0"/>
                <w:webHidden/>
                <w:sz w:val="20"/>
                <w:szCs w:val="20"/>
              </w:rPr>
              <w:fldChar w:fldCharType="separate"/>
            </w:r>
            <w:r w:rsidR="008602BF" w:rsidRPr="008602BF">
              <w:rPr>
                <w:b w:val="0"/>
                <w:webHidden/>
                <w:sz w:val="20"/>
                <w:szCs w:val="20"/>
              </w:rPr>
              <w:t>160</w:t>
            </w:r>
            <w:r w:rsidR="008602BF" w:rsidRPr="008602BF">
              <w:rPr>
                <w:b w:val="0"/>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111" w:history="1">
            <w:r w:rsidR="008602BF" w:rsidRPr="008602BF">
              <w:rPr>
                <w:rStyle w:val="af0"/>
                <w:b w:val="0"/>
                <w:sz w:val="20"/>
                <w:szCs w:val="20"/>
              </w:rPr>
              <w:t>Основные способы защиты населения в чрезвычайных ситуациях</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_Toc116489111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162</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112" w:history="1">
            <w:r w:rsidR="008602BF" w:rsidRPr="008602BF">
              <w:rPr>
                <w:rStyle w:val="af0"/>
                <w:b w:val="0"/>
                <w:sz w:val="20"/>
                <w:szCs w:val="20"/>
              </w:rPr>
              <w:t>4.4.</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_Toc116489112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162</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113" w:history="1">
            <w:r w:rsidR="008602BF" w:rsidRPr="008602BF">
              <w:rPr>
                <w:rStyle w:val="af0"/>
                <w:rFonts w:eastAsia="Calibri"/>
                <w:b w:val="0"/>
                <w:bCs/>
                <w:sz w:val="20"/>
                <w:szCs w:val="20"/>
                <w:lang w:eastAsia="ru-RU"/>
              </w:rPr>
              <w:t>5.</w:t>
            </w:r>
            <w:r w:rsidR="008602BF" w:rsidRPr="008602BF">
              <w:rPr>
                <w:rFonts w:asciiTheme="minorHAnsi" w:eastAsiaTheme="minorEastAsia" w:hAnsiTheme="minorHAnsi"/>
                <w:b w:val="0"/>
                <w:sz w:val="20"/>
                <w:szCs w:val="20"/>
                <w:lang w:eastAsia="ru-RU"/>
              </w:rPr>
              <w:tab/>
            </w:r>
            <w:r w:rsidR="008602BF" w:rsidRPr="008602BF">
              <w:rPr>
                <w:rStyle w:val="af0"/>
                <w:b w:val="0"/>
                <w:snapToGrid w:val="0"/>
                <w:sz w:val="20"/>
                <w:szCs w:val="20"/>
              </w:rPr>
              <w:t xml:space="preserve">СВЕДЕНИЯ О </w:t>
            </w:r>
            <w:r w:rsidR="008602BF" w:rsidRPr="008602BF">
              <w:rPr>
                <w:rStyle w:val="af0"/>
                <w:rFonts w:eastAsia="Calibri"/>
                <w:b w:val="0"/>
                <w:bCs/>
                <w:sz w:val="20"/>
                <w:szCs w:val="20"/>
                <w:lang w:eastAsia="ru-RU"/>
              </w:rPr>
              <w:t>ПОЛОЖЕНИЯХ СТРАТЕГИИ ПРОСТРАНСТВЕННОГО РАЗВИТИЯ РОССИЙСКОЙ ФЕДЕРАЦИИ, ГОСУДАРСТВЕННЫХ ПРОГРАММАХ РОССИЙСКОЙ ФЕДЕРАЦИИ, НАЦИОНАЛЬНЫХ ПРОЕКТАХ, ГОСУДАРСТВЕННЫХ ПРОГРАММ СУБЪЕКТОВ РОССИЙСКОЙ ФЕДЕРАЦИИ, МУНИЦИПАЛЬНЫХ ПРОГРАММАХ, ИНВЕСТИЦИОННЫХ ПРОГРАММАХ СУБЪЕКТОВ ЕСТЕСТВЕННЫХ МОНОПОЛИЙ, ОРГАНИЗАЦИЯХ КОММУНАЛЬНОГО КОМПЛЕКСА,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_Toc116489113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164</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114" w:history="1">
            <w:r w:rsidR="008602BF" w:rsidRPr="008602BF">
              <w:rPr>
                <w:rStyle w:val="af0"/>
                <w:b w:val="0"/>
                <w:sz w:val="20"/>
                <w:szCs w:val="20"/>
              </w:rPr>
              <w:t>Инвестиционные программы субъектов естественных монополий.</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_Toc116489114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164</w:t>
            </w:r>
            <w:r w:rsidR="008602BF" w:rsidRPr="008602BF">
              <w:rPr>
                <w:b w:val="0"/>
                <w:i/>
                <w:webHidden/>
                <w:sz w:val="20"/>
                <w:szCs w:val="20"/>
              </w:rPr>
              <w:fldChar w:fldCharType="end"/>
            </w:r>
          </w:hyperlink>
        </w:p>
        <w:p w:rsidR="008602BF" w:rsidRPr="008602BF" w:rsidRDefault="00CE6E97" w:rsidP="008602BF">
          <w:pPr>
            <w:pStyle w:val="14"/>
            <w:rPr>
              <w:rFonts w:asciiTheme="minorHAnsi" w:eastAsiaTheme="minorEastAsia" w:hAnsiTheme="minorHAnsi"/>
              <w:b w:val="0"/>
              <w:i/>
              <w:sz w:val="20"/>
              <w:szCs w:val="20"/>
              <w:lang w:eastAsia="ru-RU"/>
            </w:rPr>
          </w:pPr>
          <w:hyperlink w:anchor="_Toc116489115" w:history="1">
            <w:r w:rsidR="008602BF" w:rsidRPr="008602BF">
              <w:rPr>
                <w:rStyle w:val="af0"/>
                <w:b w:val="0"/>
                <w:sz w:val="20"/>
                <w:szCs w:val="20"/>
              </w:rPr>
              <w:t>6.</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ОЦЕНКА ВОЗМОЖНОГО ВЛИЯНИЯ ПЛАНИРУЕМЫХ ДЛЯ РАЗМЕЩЕНИЯ ОБЪЕКТОВ МЕСТНОГО ЗНАЧЕНИЯ ПОСЕЛЕНИЯ НА КОМПЛЕКСНОЕ РАЗВИТИЕ ЭТИХ ТЕРРИТОРИЙ</w:t>
            </w:r>
            <w:r w:rsidR="008602BF" w:rsidRPr="008602BF">
              <w:rPr>
                <w:b w:val="0"/>
                <w:webHidden/>
                <w:sz w:val="20"/>
                <w:szCs w:val="20"/>
              </w:rPr>
              <w:tab/>
            </w:r>
            <w:r w:rsidR="008602BF" w:rsidRPr="008602BF">
              <w:rPr>
                <w:b w:val="0"/>
                <w:i/>
                <w:webHidden/>
                <w:sz w:val="20"/>
                <w:szCs w:val="20"/>
              </w:rPr>
              <w:fldChar w:fldCharType="begin"/>
            </w:r>
            <w:r w:rsidR="008602BF" w:rsidRPr="008602BF">
              <w:rPr>
                <w:b w:val="0"/>
                <w:webHidden/>
                <w:sz w:val="20"/>
                <w:szCs w:val="20"/>
              </w:rPr>
              <w:instrText xml:space="preserve"> PAGEREF _Toc116489115 \h </w:instrText>
            </w:r>
            <w:r w:rsidR="008602BF" w:rsidRPr="008602BF">
              <w:rPr>
                <w:b w:val="0"/>
                <w:i/>
                <w:webHidden/>
                <w:sz w:val="20"/>
                <w:szCs w:val="20"/>
              </w:rPr>
            </w:r>
            <w:r w:rsidR="008602BF" w:rsidRPr="008602BF">
              <w:rPr>
                <w:b w:val="0"/>
                <w:i/>
                <w:webHidden/>
                <w:sz w:val="20"/>
                <w:szCs w:val="20"/>
              </w:rPr>
              <w:fldChar w:fldCharType="separate"/>
            </w:r>
            <w:r w:rsidR="008602BF" w:rsidRPr="008602BF">
              <w:rPr>
                <w:b w:val="0"/>
                <w:webHidden/>
                <w:sz w:val="20"/>
                <w:szCs w:val="20"/>
              </w:rPr>
              <w:t>165</w:t>
            </w:r>
            <w:r w:rsidR="008602BF" w:rsidRPr="008602BF">
              <w:rPr>
                <w:b w:val="0"/>
                <w:i/>
                <w:webHidden/>
                <w:sz w:val="20"/>
                <w:szCs w:val="20"/>
              </w:rPr>
              <w:fldChar w:fldCharType="end"/>
            </w:r>
          </w:hyperlink>
        </w:p>
        <w:p w:rsidR="008602BF" w:rsidRPr="008602BF" w:rsidRDefault="00CE6E97" w:rsidP="008602BF">
          <w:pPr>
            <w:pStyle w:val="22"/>
            <w:rPr>
              <w:rFonts w:asciiTheme="minorHAnsi" w:eastAsiaTheme="minorEastAsia" w:hAnsiTheme="minorHAnsi"/>
              <w:b w:val="0"/>
              <w:sz w:val="20"/>
              <w:szCs w:val="20"/>
              <w:lang w:eastAsia="ru-RU"/>
            </w:rPr>
          </w:pPr>
          <w:hyperlink w:anchor="_Toc116489116" w:history="1">
            <w:r w:rsidR="008602BF" w:rsidRPr="008602BF">
              <w:rPr>
                <w:rStyle w:val="af0"/>
                <w:b w:val="0"/>
                <w:sz w:val="20"/>
                <w:szCs w:val="20"/>
              </w:rPr>
              <w:t>6.1.</w:t>
            </w:r>
            <w:r w:rsidR="008602BF" w:rsidRPr="008602BF">
              <w:rPr>
                <w:rFonts w:asciiTheme="minorHAnsi" w:eastAsiaTheme="minorEastAsia" w:hAnsiTheme="minorHAnsi"/>
                <w:b w:val="0"/>
                <w:sz w:val="20"/>
                <w:szCs w:val="20"/>
                <w:lang w:eastAsia="ru-RU"/>
              </w:rPr>
              <w:tab/>
            </w:r>
            <w:r w:rsidR="008602BF" w:rsidRPr="008602BF">
              <w:rPr>
                <w:rStyle w:val="af0"/>
                <w:b w:val="0"/>
                <w:sz w:val="20"/>
                <w:szCs w:val="20"/>
              </w:rPr>
              <w:t>ТЕХНИКО-ЭКОНОМИЧЕСКИЕ ПОКАЗАТЕЛИ</w:t>
            </w:r>
            <w:r w:rsidR="008602BF" w:rsidRPr="008602BF">
              <w:rPr>
                <w:b w:val="0"/>
                <w:webHidden/>
                <w:sz w:val="20"/>
                <w:szCs w:val="20"/>
              </w:rPr>
              <w:tab/>
            </w:r>
            <w:r w:rsidR="008602BF" w:rsidRPr="008602BF">
              <w:rPr>
                <w:b w:val="0"/>
                <w:webHidden/>
                <w:sz w:val="20"/>
                <w:szCs w:val="20"/>
              </w:rPr>
              <w:fldChar w:fldCharType="begin"/>
            </w:r>
            <w:r w:rsidR="008602BF" w:rsidRPr="008602BF">
              <w:rPr>
                <w:b w:val="0"/>
                <w:webHidden/>
                <w:sz w:val="20"/>
                <w:szCs w:val="20"/>
              </w:rPr>
              <w:instrText xml:space="preserve"> PAGEREF _Toc116489116 \h </w:instrText>
            </w:r>
            <w:r w:rsidR="008602BF" w:rsidRPr="008602BF">
              <w:rPr>
                <w:b w:val="0"/>
                <w:webHidden/>
                <w:sz w:val="20"/>
                <w:szCs w:val="20"/>
              </w:rPr>
            </w:r>
            <w:r w:rsidR="008602BF" w:rsidRPr="008602BF">
              <w:rPr>
                <w:b w:val="0"/>
                <w:webHidden/>
                <w:sz w:val="20"/>
                <w:szCs w:val="20"/>
              </w:rPr>
              <w:fldChar w:fldCharType="separate"/>
            </w:r>
            <w:r w:rsidR="008602BF" w:rsidRPr="008602BF">
              <w:rPr>
                <w:b w:val="0"/>
                <w:webHidden/>
                <w:sz w:val="20"/>
                <w:szCs w:val="20"/>
              </w:rPr>
              <w:t>166</w:t>
            </w:r>
            <w:r w:rsidR="008602BF" w:rsidRPr="008602BF">
              <w:rPr>
                <w:b w:val="0"/>
                <w:webHidden/>
                <w:sz w:val="20"/>
                <w:szCs w:val="20"/>
              </w:rPr>
              <w:fldChar w:fldCharType="end"/>
            </w:r>
          </w:hyperlink>
        </w:p>
        <w:p w:rsidR="008602BF" w:rsidRPr="008602BF" w:rsidRDefault="008602BF" w:rsidP="008602BF">
          <w:pPr>
            <w:rPr>
              <w:sz w:val="20"/>
              <w:szCs w:val="20"/>
            </w:rPr>
          </w:pPr>
          <w:r w:rsidRPr="008602BF">
            <w:rPr>
              <w:noProof/>
              <w:sz w:val="20"/>
              <w:szCs w:val="20"/>
            </w:rPr>
            <w:fldChar w:fldCharType="end"/>
          </w:r>
        </w:p>
      </w:sdtContent>
    </w:sdt>
    <w:p w:rsidR="008602BF" w:rsidRPr="008602BF" w:rsidRDefault="008602BF" w:rsidP="008602BF">
      <w:pPr>
        <w:pStyle w:val="af8"/>
        <w:outlineLvl w:val="9"/>
        <w:rPr>
          <w:sz w:val="20"/>
          <w:szCs w:val="20"/>
        </w:rPr>
      </w:pPr>
    </w:p>
    <w:p w:rsidR="008602BF" w:rsidRPr="008602BF" w:rsidRDefault="008602BF" w:rsidP="008602BF">
      <w:pPr>
        <w:rPr>
          <w:sz w:val="20"/>
          <w:szCs w:val="20"/>
          <w:lang w:eastAsia="ru-RU"/>
        </w:rPr>
      </w:pPr>
      <w:r w:rsidRPr="008602BF">
        <w:rPr>
          <w:sz w:val="20"/>
          <w:szCs w:val="20"/>
        </w:rPr>
        <w:br w:type="page"/>
      </w:r>
    </w:p>
    <w:p w:rsidR="008602BF" w:rsidRPr="00CD3CD6" w:rsidRDefault="008602BF" w:rsidP="008602BF">
      <w:pPr>
        <w:pStyle w:val="a0"/>
        <w:jc w:val="center"/>
        <w:outlineLvl w:val="0"/>
      </w:pPr>
      <w:bookmarkStart w:id="16" w:name="_Toc116488905"/>
      <w:r w:rsidRPr="00CD3CD6">
        <w:lastRenderedPageBreak/>
        <w:t>СОСТАВ ГЕНЕРАЛЬНОГО ПЛАНА</w:t>
      </w:r>
      <w:bookmarkEnd w:id="15"/>
      <w:bookmarkEnd w:id="14"/>
      <w:bookmarkEnd w:id="13"/>
      <w:bookmarkEnd w:id="16"/>
    </w:p>
    <w:p w:rsidR="008602BF" w:rsidRPr="00CD3CD6" w:rsidRDefault="008602BF" w:rsidP="008602BF">
      <w:pPr>
        <w:pStyle w:val="a0"/>
        <w:jc w:val="center"/>
      </w:pPr>
      <w:r w:rsidRPr="00CD3CD6">
        <w:t>КОРОТОЯКСКОГО СЕЛЬСКОГО ПОСЕЛЕНИЯ</w:t>
      </w:r>
    </w:p>
    <w:p w:rsidR="008602BF" w:rsidRPr="00CD3CD6" w:rsidRDefault="008602BF" w:rsidP="008602BF">
      <w:pPr>
        <w:pStyle w:val="a0"/>
        <w:jc w:val="center"/>
      </w:pPr>
      <w:r w:rsidRPr="00CD3CD6">
        <w:t>ОСТРОГОЖСКОГО МУНИЦИПАЛЬНОГО РАЙОНА</w:t>
      </w:r>
    </w:p>
    <w:p w:rsidR="008602BF" w:rsidRPr="00CD3CD6" w:rsidRDefault="008602BF" w:rsidP="008602BF">
      <w:pPr>
        <w:pStyle w:val="a0"/>
        <w:jc w:val="center"/>
      </w:pPr>
      <w:r w:rsidRPr="00CD3CD6">
        <w:t>ВОРОНЕЖСКОЙ ОБЛАСТИ</w:t>
      </w:r>
    </w:p>
    <w:p w:rsidR="008602BF" w:rsidRPr="00CD3CD6" w:rsidRDefault="008602BF" w:rsidP="008602BF">
      <w:pPr>
        <w:pStyle w:val="a0"/>
        <w:jc w:val="center"/>
      </w:pPr>
    </w:p>
    <w:p w:rsidR="008602BF" w:rsidRPr="00CD3CD6" w:rsidRDefault="008602BF" w:rsidP="008602BF">
      <w:pPr>
        <w:pStyle w:val="a0"/>
        <w:jc w:val="center"/>
        <w:outlineLvl w:val="0"/>
        <w:rPr>
          <w:b/>
        </w:rPr>
      </w:pPr>
      <w:bookmarkStart w:id="17" w:name="_Toc116487570"/>
      <w:bookmarkStart w:id="18" w:name="_Toc116488906"/>
      <w:r w:rsidRPr="00CD3CD6">
        <w:rPr>
          <w:b/>
        </w:rPr>
        <w:t xml:space="preserve">ТОМ </w:t>
      </w:r>
      <w:r w:rsidRPr="00CD3CD6">
        <w:rPr>
          <w:b/>
          <w:lang w:val="en-US"/>
        </w:rPr>
        <w:t>I</w:t>
      </w:r>
      <w:bookmarkEnd w:id="17"/>
      <w:bookmarkEnd w:id="18"/>
    </w:p>
    <w:tbl>
      <w:tblPr>
        <w:tblW w:w="9356" w:type="dxa"/>
        <w:tblLayout w:type="fixed"/>
        <w:tblCellMar>
          <w:left w:w="0" w:type="dxa"/>
          <w:right w:w="0" w:type="dxa"/>
        </w:tblCellMar>
        <w:tblLook w:val="04A0" w:firstRow="1" w:lastRow="0" w:firstColumn="1" w:lastColumn="0" w:noHBand="0" w:noVBand="1"/>
      </w:tblPr>
      <w:tblGrid>
        <w:gridCol w:w="709"/>
        <w:gridCol w:w="8647"/>
      </w:tblGrid>
      <w:tr w:rsidR="008602BF" w:rsidRPr="00CD3CD6" w:rsidTr="00EE44F7">
        <w:trPr>
          <w:trHeight w:val="360"/>
        </w:trPr>
        <w:tc>
          <w:tcPr>
            <w:tcW w:w="709" w:type="dxa"/>
            <w:hideMark/>
          </w:tcPr>
          <w:p w:rsidR="008602BF" w:rsidRPr="00CD3CD6" w:rsidRDefault="008602BF" w:rsidP="00EE44F7">
            <w:pPr>
              <w:pStyle w:val="ad"/>
              <w:snapToGrid w:val="0"/>
              <w:spacing w:before="40" w:after="40" w:line="256" w:lineRule="auto"/>
              <w:jc w:val="both"/>
              <w:rPr>
                <w:b/>
              </w:rPr>
            </w:pPr>
            <w:r w:rsidRPr="00CD3CD6">
              <w:rPr>
                <w:b/>
              </w:rPr>
              <w:t>1.</w:t>
            </w:r>
          </w:p>
        </w:tc>
        <w:tc>
          <w:tcPr>
            <w:tcW w:w="8647" w:type="dxa"/>
            <w:hideMark/>
          </w:tcPr>
          <w:p w:rsidR="008602BF" w:rsidRPr="00CD3CD6" w:rsidRDefault="008602BF" w:rsidP="00EE44F7">
            <w:pPr>
              <w:pStyle w:val="ad"/>
              <w:snapToGrid w:val="0"/>
              <w:spacing w:before="40" w:after="40" w:line="256" w:lineRule="auto"/>
              <w:jc w:val="both"/>
              <w:rPr>
                <w:b/>
              </w:rPr>
            </w:pPr>
            <w:r w:rsidRPr="00CD3CD6">
              <w:rPr>
                <w:b/>
              </w:rPr>
              <w:t>УТВЕРЖДАЕМАЯ ЧАСТЬ</w:t>
            </w:r>
          </w:p>
        </w:tc>
      </w:tr>
      <w:tr w:rsidR="008602BF" w:rsidRPr="00CD3CD6" w:rsidTr="00EE44F7">
        <w:tc>
          <w:tcPr>
            <w:tcW w:w="9356" w:type="dxa"/>
            <w:gridSpan w:val="2"/>
            <w:hideMark/>
          </w:tcPr>
          <w:p w:rsidR="008602BF" w:rsidRPr="00CD3CD6" w:rsidRDefault="008602BF" w:rsidP="00EE44F7">
            <w:pPr>
              <w:pStyle w:val="ad"/>
              <w:snapToGrid w:val="0"/>
              <w:spacing w:before="40" w:after="40" w:line="256" w:lineRule="auto"/>
              <w:jc w:val="center"/>
              <w:rPr>
                <w:i/>
              </w:rPr>
            </w:pPr>
            <w:r w:rsidRPr="00CD3CD6">
              <w:rPr>
                <w:i/>
              </w:rPr>
              <w:t>Текстовая часть</w:t>
            </w:r>
          </w:p>
        </w:tc>
      </w:tr>
      <w:tr w:rsidR="008602BF" w:rsidRPr="00CD3CD6" w:rsidTr="00EE44F7">
        <w:tc>
          <w:tcPr>
            <w:tcW w:w="709" w:type="dxa"/>
            <w:hideMark/>
          </w:tcPr>
          <w:p w:rsidR="008602BF" w:rsidRPr="00CD3CD6" w:rsidRDefault="008602BF" w:rsidP="00EE44F7">
            <w:pPr>
              <w:pStyle w:val="ad"/>
              <w:snapToGrid w:val="0"/>
              <w:spacing w:before="40" w:after="40" w:line="256" w:lineRule="auto"/>
              <w:jc w:val="both"/>
              <w:rPr>
                <w:b/>
              </w:rPr>
            </w:pPr>
            <w:r w:rsidRPr="00CD3CD6">
              <w:rPr>
                <w:b/>
              </w:rPr>
              <w:t>1.1.</w:t>
            </w:r>
          </w:p>
        </w:tc>
        <w:tc>
          <w:tcPr>
            <w:tcW w:w="8647" w:type="dxa"/>
            <w:hideMark/>
          </w:tcPr>
          <w:p w:rsidR="008602BF" w:rsidRPr="00CD3CD6" w:rsidRDefault="008602BF" w:rsidP="00EE44F7">
            <w:pPr>
              <w:pStyle w:val="ad"/>
              <w:snapToGrid w:val="0"/>
              <w:spacing w:before="40" w:after="40" w:line="256" w:lineRule="auto"/>
              <w:jc w:val="both"/>
            </w:pPr>
            <w:r w:rsidRPr="00CD3CD6">
              <w:rPr>
                <w:b/>
              </w:rPr>
              <w:t xml:space="preserve">Том </w:t>
            </w:r>
            <w:r w:rsidRPr="00CD3CD6">
              <w:rPr>
                <w:b/>
                <w:lang w:val="en-US"/>
              </w:rPr>
              <w:t>I</w:t>
            </w:r>
            <w:r w:rsidRPr="00CD3CD6">
              <w:t xml:space="preserve"> «Положение о территориальном планировании Коротоякского сельского поселения Острогожского муниципального района Воронежской области»</w:t>
            </w:r>
          </w:p>
        </w:tc>
      </w:tr>
      <w:tr w:rsidR="008602BF" w:rsidRPr="00CD3CD6" w:rsidTr="00EE44F7">
        <w:tc>
          <w:tcPr>
            <w:tcW w:w="709" w:type="dxa"/>
          </w:tcPr>
          <w:p w:rsidR="008602BF" w:rsidRPr="00CD3CD6" w:rsidRDefault="008602BF" w:rsidP="00EE44F7">
            <w:pPr>
              <w:pStyle w:val="ad"/>
              <w:snapToGrid w:val="0"/>
              <w:spacing w:before="40" w:after="40" w:line="256" w:lineRule="auto"/>
              <w:jc w:val="both"/>
              <w:rPr>
                <w:b/>
              </w:rPr>
            </w:pPr>
            <w:r w:rsidRPr="00CD3CD6">
              <w:rPr>
                <w:b/>
              </w:rPr>
              <w:t>1.2.</w:t>
            </w:r>
          </w:p>
        </w:tc>
        <w:tc>
          <w:tcPr>
            <w:tcW w:w="8647" w:type="dxa"/>
          </w:tcPr>
          <w:p w:rsidR="008602BF" w:rsidRPr="00CD3CD6" w:rsidRDefault="008602BF" w:rsidP="00EE44F7">
            <w:pPr>
              <w:adjustRightInd w:val="0"/>
              <w:jc w:val="both"/>
              <w:rPr>
                <w:sz w:val="24"/>
                <w:szCs w:val="24"/>
              </w:rPr>
            </w:pPr>
            <w:r w:rsidRPr="00CD3CD6">
              <w:rPr>
                <w:b/>
                <w:sz w:val="24"/>
                <w:szCs w:val="24"/>
              </w:rPr>
              <w:t xml:space="preserve">Приложение к Тому </w:t>
            </w:r>
            <w:r w:rsidRPr="00CD3CD6">
              <w:rPr>
                <w:b/>
                <w:sz w:val="24"/>
                <w:szCs w:val="24"/>
                <w:lang w:val="en-US"/>
              </w:rPr>
              <w:t>I</w:t>
            </w:r>
            <w:r w:rsidRPr="00CD3CD6">
              <w:rPr>
                <w:sz w:val="24"/>
                <w:szCs w:val="24"/>
              </w:rPr>
              <w:t xml:space="preserve"> «Сведения о границах населенных пунктов х.</w:t>
            </w:r>
            <w:r w:rsidR="00EE44F7">
              <w:rPr>
                <w:sz w:val="24"/>
                <w:szCs w:val="24"/>
              </w:rPr>
              <w:t xml:space="preserve"> </w:t>
            </w:r>
            <w:r w:rsidRPr="00CD3CD6">
              <w:rPr>
                <w:sz w:val="24"/>
                <w:szCs w:val="24"/>
              </w:rPr>
              <w:t>Аверино, х.</w:t>
            </w:r>
            <w:r w:rsidR="00EE44F7">
              <w:rPr>
                <w:sz w:val="24"/>
                <w:szCs w:val="24"/>
              </w:rPr>
              <w:t xml:space="preserve"> </w:t>
            </w:r>
            <w:r w:rsidRPr="00CD3CD6">
              <w:rPr>
                <w:sz w:val="24"/>
                <w:szCs w:val="24"/>
              </w:rPr>
              <w:t>Гостинный, х.</w:t>
            </w:r>
            <w:r w:rsidR="00EE44F7">
              <w:rPr>
                <w:sz w:val="24"/>
                <w:szCs w:val="24"/>
              </w:rPr>
              <w:t xml:space="preserve"> </w:t>
            </w:r>
            <w:r w:rsidRPr="00CD3CD6">
              <w:rPr>
                <w:sz w:val="24"/>
                <w:szCs w:val="24"/>
              </w:rPr>
              <w:t>Мостище» (</w:t>
            </w:r>
            <w:r w:rsidRPr="00CD3CD6">
              <w:rPr>
                <w:rFonts w:eastAsia="TimesNewRoman"/>
                <w:sz w:val="24"/>
                <w:szCs w:val="24"/>
              </w:rPr>
              <w:t>графическое описание местоположения границ населенных пунктов, перечень координат характерных точек границ населенных пунктов</w:t>
            </w:r>
            <w:r w:rsidRPr="00CD3CD6">
              <w:rPr>
                <w:sz w:val="24"/>
                <w:szCs w:val="24"/>
              </w:rPr>
              <w:t>)».</w:t>
            </w:r>
          </w:p>
        </w:tc>
      </w:tr>
      <w:tr w:rsidR="008602BF" w:rsidRPr="00CD3CD6" w:rsidTr="00EE44F7">
        <w:tc>
          <w:tcPr>
            <w:tcW w:w="9356" w:type="dxa"/>
            <w:gridSpan w:val="2"/>
            <w:hideMark/>
          </w:tcPr>
          <w:p w:rsidR="008602BF" w:rsidRPr="00CD3CD6" w:rsidRDefault="008602BF" w:rsidP="00EE44F7">
            <w:pPr>
              <w:ind w:left="709"/>
              <w:jc w:val="both"/>
              <w:rPr>
                <w:i/>
                <w:sz w:val="24"/>
                <w:szCs w:val="24"/>
              </w:rPr>
            </w:pPr>
            <w:r w:rsidRPr="00CD3CD6">
              <w:rPr>
                <w:sz w:val="24"/>
                <w:szCs w:val="24"/>
              </w:rPr>
              <w:t xml:space="preserve">Приложение к генеральному плану: «Текстовое, графическое и координатное описание прохождения границы села Коротояк». </w:t>
            </w:r>
            <w:r w:rsidRPr="00CD3CD6">
              <w:rPr>
                <w:i/>
                <w:sz w:val="24"/>
                <w:szCs w:val="24"/>
              </w:rPr>
              <w:t>(Утверждено решением Совета народных депутатов Коротоякского сельского поселения от 21.05.2015 № 385)</w:t>
            </w:r>
          </w:p>
          <w:p w:rsidR="008602BF" w:rsidRPr="00CD3CD6" w:rsidRDefault="008602BF" w:rsidP="00EE44F7">
            <w:pPr>
              <w:ind w:left="709"/>
              <w:jc w:val="both"/>
              <w:rPr>
                <w:i/>
                <w:sz w:val="24"/>
                <w:szCs w:val="24"/>
              </w:rPr>
            </w:pPr>
            <w:r w:rsidRPr="00CD3CD6">
              <w:rPr>
                <w:sz w:val="24"/>
                <w:szCs w:val="24"/>
              </w:rPr>
              <w:t xml:space="preserve">Приложение к генеральному плану: «Текстовое, графическое и координатное описание прохождения границы села Покровка». </w:t>
            </w:r>
            <w:r w:rsidRPr="00CD3CD6">
              <w:rPr>
                <w:i/>
                <w:sz w:val="24"/>
                <w:szCs w:val="24"/>
              </w:rPr>
              <w:t>(Утверждено решением Совета народных депутатов Коротоякского сельского поселения от 25.12.2015 № 31)</w:t>
            </w:r>
          </w:p>
          <w:p w:rsidR="008602BF" w:rsidRPr="00CD3CD6" w:rsidRDefault="008602BF" w:rsidP="00EE44F7">
            <w:pPr>
              <w:ind w:left="709"/>
              <w:jc w:val="both"/>
              <w:rPr>
                <w:i/>
                <w:sz w:val="24"/>
                <w:szCs w:val="24"/>
              </w:rPr>
            </w:pPr>
            <w:r w:rsidRPr="00CD3CD6">
              <w:rPr>
                <w:sz w:val="24"/>
                <w:szCs w:val="24"/>
              </w:rPr>
              <w:t xml:space="preserve">Приложение к генеральному плану: «Текстовое, графическое и координатное описание прохождения границы села Успенское». </w:t>
            </w:r>
            <w:r w:rsidRPr="00CD3CD6">
              <w:rPr>
                <w:i/>
                <w:sz w:val="24"/>
                <w:szCs w:val="24"/>
              </w:rPr>
              <w:t>(Утверждено решением Совета народных депутатов Коротоякского сельского поселения от 25.12.2015 № 31)</w:t>
            </w:r>
          </w:p>
          <w:p w:rsidR="008602BF" w:rsidRPr="00CD3CD6" w:rsidRDefault="008602BF" w:rsidP="00EE44F7">
            <w:pPr>
              <w:pStyle w:val="ad"/>
              <w:snapToGrid w:val="0"/>
              <w:spacing w:before="40" w:after="40" w:line="256" w:lineRule="auto"/>
              <w:jc w:val="center"/>
              <w:rPr>
                <w:i/>
              </w:rPr>
            </w:pPr>
          </w:p>
          <w:p w:rsidR="008602BF" w:rsidRPr="00CD3CD6" w:rsidRDefault="008602BF" w:rsidP="00EE44F7">
            <w:pPr>
              <w:pStyle w:val="ad"/>
              <w:snapToGrid w:val="0"/>
              <w:spacing w:before="40" w:after="40" w:line="256" w:lineRule="auto"/>
              <w:jc w:val="center"/>
              <w:rPr>
                <w:i/>
                <w:strike/>
              </w:rPr>
            </w:pPr>
            <w:r w:rsidRPr="00CD3CD6">
              <w:rPr>
                <w:i/>
              </w:rPr>
              <w:t>Графическая часть</w:t>
            </w:r>
          </w:p>
        </w:tc>
      </w:tr>
      <w:tr w:rsidR="008602BF" w:rsidRPr="00CD3CD6" w:rsidTr="00EE44F7">
        <w:tc>
          <w:tcPr>
            <w:tcW w:w="709" w:type="dxa"/>
            <w:hideMark/>
          </w:tcPr>
          <w:p w:rsidR="008602BF" w:rsidRPr="00CD3CD6" w:rsidRDefault="008602BF" w:rsidP="00EE44F7">
            <w:pPr>
              <w:pStyle w:val="a0"/>
              <w:snapToGrid w:val="0"/>
              <w:spacing w:before="40" w:after="40" w:line="256" w:lineRule="auto"/>
              <w:jc w:val="both"/>
              <w:rPr>
                <w:b/>
              </w:rPr>
            </w:pPr>
            <w:r w:rsidRPr="00CD3CD6">
              <w:rPr>
                <w:b/>
              </w:rPr>
              <w:t>1.7.</w:t>
            </w:r>
          </w:p>
        </w:tc>
        <w:tc>
          <w:tcPr>
            <w:tcW w:w="8647" w:type="dxa"/>
            <w:hideMark/>
          </w:tcPr>
          <w:p w:rsidR="008602BF" w:rsidRPr="00CD3CD6" w:rsidRDefault="008602BF" w:rsidP="00EE44F7">
            <w:pPr>
              <w:pStyle w:val="a0"/>
              <w:snapToGrid w:val="0"/>
              <w:spacing w:before="40" w:after="40" w:line="256" w:lineRule="auto"/>
              <w:jc w:val="both"/>
            </w:pPr>
            <w:r w:rsidRPr="00CD3CD6">
              <w:rPr>
                <w:rFonts w:eastAsia="Lucida Sans Unicode"/>
                <w:kern w:val="1"/>
              </w:rPr>
              <w:t>Карта границ населенных пунктов, входящих в состав поселения</w:t>
            </w:r>
          </w:p>
        </w:tc>
      </w:tr>
      <w:tr w:rsidR="008602BF" w:rsidRPr="00CD3CD6" w:rsidTr="00EE44F7">
        <w:tc>
          <w:tcPr>
            <w:tcW w:w="709" w:type="dxa"/>
            <w:hideMark/>
          </w:tcPr>
          <w:p w:rsidR="008602BF" w:rsidRPr="00CD3CD6" w:rsidRDefault="008602BF" w:rsidP="00EE44F7">
            <w:pPr>
              <w:pStyle w:val="a0"/>
              <w:snapToGrid w:val="0"/>
              <w:spacing w:before="40" w:after="40" w:line="256" w:lineRule="auto"/>
              <w:jc w:val="both"/>
              <w:rPr>
                <w:b/>
              </w:rPr>
            </w:pPr>
            <w:r w:rsidRPr="00CD3CD6">
              <w:rPr>
                <w:b/>
              </w:rPr>
              <w:t>1.8.</w:t>
            </w:r>
          </w:p>
        </w:tc>
        <w:tc>
          <w:tcPr>
            <w:tcW w:w="8647" w:type="dxa"/>
            <w:hideMark/>
          </w:tcPr>
          <w:p w:rsidR="008602BF" w:rsidRPr="00CD3CD6" w:rsidRDefault="008602BF" w:rsidP="00EE44F7">
            <w:pPr>
              <w:pStyle w:val="a0"/>
              <w:snapToGrid w:val="0"/>
              <w:spacing w:before="40" w:after="40" w:line="256" w:lineRule="auto"/>
              <w:jc w:val="both"/>
            </w:pPr>
            <w:r w:rsidRPr="00CD3CD6">
              <w:t>Карта функциональных зон территории поселения</w:t>
            </w:r>
          </w:p>
        </w:tc>
      </w:tr>
      <w:tr w:rsidR="008602BF" w:rsidRPr="00CD3CD6" w:rsidTr="00EE44F7">
        <w:tc>
          <w:tcPr>
            <w:tcW w:w="709" w:type="dxa"/>
            <w:hideMark/>
          </w:tcPr>
          <w:p w:rsidR="008602BF" w:rsidRPr="00CD3CD6" w:rsidRDefault="008602BF" w:rsidP="00EE44F7">
            <w:pPr>
              <w:pStyle w:val="a0"/>
              <w:snapToGrid w:val="0"/>
              <w:spacing w:before="40" w:after="40" w:line="256" w:lineRule="auto"/>
              <w:jc w:val="both"/>
              <w:rPr>
                <w:b/>
              </w:rPr>
            </w:pPr>
            <w:r w:rsidRPr="00CD3CD6">
              <w:rPr>
                <w:b/>
              </w:rPr>
              <w:t>1.9.</w:t>
            </w:r>
          </w:p>
        </w:tc>
        <w:tc>
          <w:tcPr>
            <w:tcW w:w="8647" w:type="dxa"/>
            <w:hideMark/>
          </w:tcPr>
          <w:p w:rsidR="008602BF" w:rsidRPr="00CD3CD6" w:rsidRDefault="008602BF" w:rsidP="00EE44F7">
            <w:pPr>
              <w:pStyle w:val="a0"/>
              <w:snapToGrid w:val="0"/>
              <w:spacing w:before="40" w:after="40" w:line="256" w:lineRule="auto"/>
              <w:jc w:val="both"/>
            </w:pPr>
            <w:r w:rsidRPr="00CD3CD6">
              <w:t>Карта планируемого размещения объектов капитального строительства федерального, регионального и местного значения</w:t>
            </w:r>
          </w:p>
        </w:tc>
      </w:tr>
      <w:tr w:rsidR="008602BF" w:rsidRPr="00CD3CD6" w:rsidTr="00EE44F7">
        <w:tc>
          <w:tcPr>
            <w:tcW w:w="709" w:type="dxa"/>
            <w:hideMark/>
          </w:tcPr>
          <w:p w:rsidR="008602BF" w:rsidRPr="00CD3CD6" w:rsidRDefault="008602BF" w:rsidP="00EE44F7">
            <w:pPr>
              <w:pStyle w:val="a0"/>
              <w:snapToGrid w:val="0"/>
              <w:spacing w:before="40" w:after="40" w:line="256" w:lineRule="auto"/>
              <w:jc w:val="both"/>
              <w:rPr>
                <w:b/>
              </w:rPr>
            </w:pPr>
            <w:r w:rsidRPr="00CD3CD6">
              <w:rPr>
                <w:b/>
              </w:rPr>
              <w:t>1.10.</w:t>
            </w:r>
          </w:p>
        </w:tc>
        <w:tc>
          <w:tcPr>
            <w:tcW w:w="8647" w:type="dxa"/>
            <w:hideMark/>
          </w:tcPr>
          <w:p w:rsidR="008602BF" w:rsidRPr="00CD3CD6" w:rsidRDefault="008602BF" w:rsidP="00EE44F7">
            <w:pPr>
              <w:pStyle w:val="a0"/>
              <w:snapToGrid w:val="0"/>
              <w:spacing w:before="40" w:after="40" w:line="256" w:lineRule="auto"/>
              <w:jc w:val="both"/>
            </w:pPr>
            <w:r w:rsidRPr="00CD3CD6">
              <w:t>Карта развития инженерной и транспортной инфраструктуры</w:t>
            </w:r>
          </w:p>
        </w:tc>
      </w:tr>
      <w:tr w:rsidR="008602BF" w:rsidRPr="00CD3CD6" w:rsidTr="00EE44F7">
        <w:tc>
          <w:tcPr>
            <w:tcW w:w="709" w:type="dxa"/>
          </w:tcPr>
          <w:p w:rsidR="008602BF" w:rsidRPr="00CD3CD6" w:rsidRDefault="008602BF" w:rsidP="00EE44F7">
            <w:pPr>
              <w:pStyle w:val="a0"/>
              <w:snapToGrid w:val="0"/>
              <w:spacing w:before="40" w:after="40" w:line="256" w:lineRule="auto"/>
              <w:jc w:val="both"/>
              <w:rPr>
                <w:b/>
              </w:rPr>
            </w:pPr>
          </w:p>
        </w:tc>
        <w:tc>
          <w:tcPr>
            <w:tcW w:w="8647" w:type="dxa"/>
          </w:tcPr>
          <w:p w:rsidR="008602BF" w:rsidRPr="00CD3CD6" w:rsidRDefault="008602BF" w:rsidP="00EE44F7">
            <w:pPr>
              <w:pStyle w:val="a0"/>
              <w:jc w:val="center"/>
              <w:rPr>
                <w:b/>
              </w:rPr>
            </w:pPr>
            <w:r w:rsidRPr="00CD3CD6">
              <w:rPr>
                <w:b/>
              </w:rPr>
              <w:t xml:space="preserve">ТОМ </w:t>
            </w:r>
            <w:r w:rsidRPr="00CD3CD6">
              <w:rPr>
                <w:b/>
                <w:lang w:val="en-US"/>
              </w:rPr>
              <w:t>II</w:t>
            </w:r>
          </w:p>
        </w:tc>
      </w:tr>
      <w:tr w:rsidR="008602BF" w:rsidRPr="00CD3CD6" w:rsidTr="00EE44F7">
        <w:tc>
          <w:tcPr>
            <w:tcW w:w="709" w:type="dxa"/>
            <w:hideMark/>
          </w:tcPr>
          <w:p w:rsidR="008602BF" w:rsidRPr="00CD3CD6" w:rsidRDefault="008602BF" w:rsidP="00EE44F7">
            <w:pPr>
              <w:pStyle w:val="a0"/>
              <w:snapToGrid w:val="0"/>
              <w:spacing w:before="40" w:after="40" w:line="256" w:lineRule="auto"/>
              <w:jc w:val="both"/>
              <w:rPr>
                <w:b/>
              </w:rPr>
            </w:pPr>
            <w:r w:rsidRPr="00CD3CD6">
              <w:rPr>
                <w:b/>
              </w:rPr>
              <w:t>2.</w:t>
            </w:r>
          </w:p>
        </w:tc>
        <w:tc>
          <w:tcPr>
            <w:tcW w:w="8647" w:type="dxa"/>
            <w:hideMark/>
          </w:tcPr>
          <w:p w:rsidR="008602BF" w:rsidRPr="00CD3CD6" w:rsidRDefault="008602BF" w:rsidP="00EE44F7">
            <w:pPr>
              <w:pStyle w:val="a0"/>
              <w:snapToGrid w:val="0"/>
              <w:spacing w:before="40" w:after="40" w:line="256" w:lineRule="auto"/>
              <w:jc w:val="both"/>
              <w:rPr>
                <w:b/>
              </w:rPr>
            </w:pPr>
            <w:r w:rsidRPr="00CD3CD6">
              <w:rPr>
                <w:b/>
              </w:rPr>
              <w:t>МАТЕРИАЛЫ ПО ОБОСНОВАНИЮ</w:t>
            </w:r>
          </w:p>
        </w:tc>
      </w:tr>
      <w:tr w:rsidR="008602BF" w:rsidRPr="00CD3CD6" w:rsidTr="00EE44F7">
        <w:tc>
          <w:tcPr>
            <w:tcW w:w="9356" w:type="dxa"/>
            <w:gridSpan w:val="2"/>
            <w:hideMark/>
          </w:tcPr>
          <w:p w:rsidR="008602BF" w:rsidRPr="00CD3CD6" w:rsidRDefault="008602BF" w:rsidP="00EE44F7">
            <w:pPr>
              <w:pStyle w:val="ad"/>
              <w:snapToGrid w:val="0"/>
              <w:spacing w:before="40" w:after="40" w:line="256" w:lineRule="auto"/>
              <w:jc w:val="center"/>
            </w:pPr>
            <w:r w:rsidRPr="00CD3CD6">
              <w:rPr>
                <w:i/>
              </w:rPr>
              <w:t>Текстовая часть</w:t>
            </w:r>
          </w:p>
        </w:tc>
      </w:tr>
      <w:tr w:rsidR="008602BF" w:rsidRPr="00CD3CD6" w:rsidTr="00EE44F7">
        <w:tc>
          <w:tcPr>
            <w:tcW w:w="709" w:type="dxa"/>
            <w:hideMark/>
          </w:tcPr>
          <w:p w:rsidR="008602BF" w:rsidRPr="00CD3CD6" w:rsidRDefault="008602BF" w:rsidP="00EE44F7">
            <w:pPr>
              <w:pStyle w:val="ad"/>
              <w:snapToGrid w:val="0"/>
              <w:spacing w:before="40" w:after="40" w:line="256" w:lineRule="auto"/>
              <w:jc w:val="both"/>
              <w:rPr>
                <w:b/>
              </w:rPr>
            </w:pPr>
            <w:r w:rsidRPr="00CD3CD6">
              <w:rPr>
                <w:b/>
              </w:rPr>
              <w:t>2.1.</w:t>
            </w:r>
          </w:p>
        </w:tc>
        <w:tc>
          <w:tcPr>
            <w:tcW w:w="8647" w:type="dxa"/>
            <w:hideMark/>
          </w:tcPr>
          <w:p w:rsidR="008602BF" w:rsidRPr="00CD3CD6" w:rsidRDefault="008602BF" w:rsidP="00EE44F7">
            <w:pPr>
              <w:pStyle w:val="ad"/>
              <w:snapToGrid w:val="0"/>
              <w:spacing w:before="40" w:after="40" w:line="256" w:lineRule="auto"/>
              <w:jc w:val="both"/>
            </w:pPr>
            <w:r w:rsidRPr="00CD3CD6">
              <w:rPr>
                <w:b/>
              </w:rPr>
              <w:t xml:space="preserve">Том </w:t>
            </w:r>
            <w:r w:rsidRPr="00CD3CD6">
              <w:rPr>
                <w:b/>
                <w:lang w:val="en-US"/>
              </w:rPr>
              <w:t>II</w:t>
            </w:r>
            <w:r w:rsidRPr="00CD3CD6">
              <w:t xml:space="preserve"> «Материалы по обоснованию генерального плана Коротоякского сельского поселения Острогожского муниципального района Воронежской области»</w:t>
            </w:r>
          </w:p>
        </w:tc>
      </w:tr>
      <w:tr w:rsidR="008602BF" w:rsidRPr="00CD3CD6" w:rsidTr="00EE44F7">
        <w:tc>
          <w:tcPr>
            <w:tcW w:w="9356" w:type="dxa"/>
            <w:gridSpan w:val="2"/>
            <w:hideMark/>
          </w:tcPr>
          <w:p w:rsidR="008602BF" w:rsidRPr="00CD3CD6" w:rsidRDefault="008602BF" w:rsidP="00EE44F7">
            <w:pPr>
              <w:pStyle w:val="a0"/>
              <w:snapToGrid w:val="0"/>
              <w:spacing w:before="40" w:after="40" w:line="256" w:lineRule="auto"/>
              <w:jc w:val="center"/>
              <w:rPr>
                <w:i/>
              </w:rPr>
            </w:pPr>
            <w:r w:rsidRPr="00CD3CD6">
              <w:rPr>
                <w:i/>
              </w:rPr>
              <w:t>Графическая часть</w:t>
            </w:r>
          </w:p>
        </w:tc>
      </w:tr>
      <w:tr w:rsidR="008602BF" w:rsidRPr="00CD3CD6" w:rsidTr="00EE44F7">
        <w:tc>
          <w:tcPr>
            <w:tcW w:w="709" w:type="dxa"/>
            <w:hideMark/>
          </w:tcPr>
          <w:p w:rsidR="008602BF" w:rsidRPr="00CD3CD6" w:rsidRDefault="008602BF" w:rsidP="00EE44F7">
            <w:pPr>
              <w:pStyle w:val="a0"/>
              <w:snapToGrid w:val="0"/>
              <w:spacing w:before="40" w:after="40" w:line="256" w:lineRule="auto"/>
              <w:jc w:val="both"/>
              <w:rPr>
                <w:b/>
              </w:rPr>
            </w:pPr>
            <w:r w:rsidRPr="00CD3CD6">
              <w:rPr>
                <w:b/>
              </w:rPr>
              <w:t>2.2.</w:t>
            </w:r>
          </w:p>
        </w:tc>
        <w:tc>
          <w:tcPr>
            <w:tcW w:w="8647" w:type="dxa"/>
            <w:hideMark/>
          </w:tcPr>
          <w:p w:rsidR="008602BF" w:rsidRPr="00CD3CD6" w:rsidRDefault="008602BF" w:rsidP="00EE44F7">
            <w:pPr>
              <w:pStyle w:val="a0"/>
              <w:snapToGrid w:val="0"/>
              <w:spacing w:before="40" w:after="40" w:line="256" w:lineRule="auto"/>
              <w:jc w:val="both"/>
            </w:pPr>
            <w:r w:rsidRPr="00CD3CD6">
              <w:t>Карта комплексного анализа современного состояния территории с отображением зон с особыми условиями использования, территорий объектов культурного наследия, особо охраняемых природных территорий федерального, регионального и местного значения</w:t>
            </w:r>
          </w:p>
        </w:tc>
      </w:tr>
      <w:tr w:rsidR="008602BF" w:rsidRPr="00CD3CD6" w:rsidTr="00EE44F7">
        <w:tc>
          <w:tcPr>
            <w:tcW w:w="709" w:type="dxa"/>
          </w:tcPr>
          <w:p w:rsidR="008602BF" w:rsidRPr="00CD3CD6" w:rsidRDefault="008602BF" w:rsidP="00EE44F7">
            <w:pPr>
              <w:pStyle w:val="a0"/>
              <w:snapToGrid w:val="0"/>
              <w:spacing w:before="40" w:after="40" w:line="256" w:lineRule="auto"/>
              <w:jc w:val="both"/>
              <w:rPr>
                <w:b/>
              </w:rPr>
            </w:pPr>
          </w:p>
        </w:tc>
        <w:tc>
          <w:tcPr>
            <w:tcW w:w="8647" w:type="dxa"/>
          </w:tcPr>
          <w:p w:rsidR="008602BF" w:rsidRPr="00CD3CD6" w:rsidRDefault="008602BF" w:rsidP="00EE44F7">
            <w:pPr>
              <w:pStyle w:val="a0"/>
              <w:snapToGrid w:val="0"/>
              <w:spacing w:before="40" w:after="40" w:line="256" w:lineRule="auto"/>
              <w:jc w:val="both"/>
            </w:pPr>
          </w:p>
        </w:tc>
      </w:tr>
    </w:tbl>
    <w:p w:rsidR="008602BF" w:rsidRPr="00CD3CD6" w:rsidRDefault="008602BF" w:rsidP="008602BF">
      <w:pPr>
        <w:rPr>
          <w:rFonts w:eastAsiaTheme="majorEastAsia" w:cstheme="majorBidi"/>
          <w:sz w:val="28"/>
          <w:szCs w:val="32"/>
        </w:rPr>
      </w:pPr>
      <w:r w:rsidRPr="00CD3CD6">
        <w:br w:type="page"/>
      </w:r>
    </w:p>
    <w:p w:rsidR="008602BF" w:rsidRPr="00CD3CD6" w:rsidRDefault="008602BF" w:rsidP="008602BF">
      <w:pPr>
        <w:pStyle w:val="11"/>
        <w:pageBreakBefore/>
        <w:jc w:val="center"/>
        <w:rPr>
          <w:b w:val="0"/>
          <w:sz w:val="24"/>
          <w:szCs w:val="24"/>
        </w:rPr>
      </w:pPr>
      <w:bookmarkStart w:id="19" w:name="_Toc495916854"/>
      <w:bookmarkStart w:id="20" w:name="_Toc116488907"/>
      <w:r w:rsidRPr="00CD3CD6">
        <w:rPr>
          <w:sz w:val="24"/>
          <w:szCs w:val="24"/>
        </w:rPr>
        <w:lastRenderedPageBreak/>
        <w:t>ВВЕДЕНИЕ</w:t>
      </w:r>
      <w:bookmarkEnd w:id="19"/>
      <w:bookmarkEnd w:id="20"/>
    </w:p>
    <w:p w:rsidR="008602BF" w:rsidRPr="00CD3CD6" w:rsidRDefault="008602BF" w:rsidP="008602BF">
      <w:pPr>
        <w:ind w:firstLine="567"/>
        <w:jc w:val="both"/>
        <w:rPr>
          <w:b/>
          <w:iCs/>
          <w:sz w:val="24"/>
          <w:szCs w:val="24"/>
        </w:rPr>
      </w:pPr>
    </w:p>
    <w:p w:rsidR="008602BF" w:rsidRPr="00CD3CD6" w:rsidRDefault="008602BF" w:rsidP="008602BF">
      <w:pPr>
        <w:pStyle w:val="Standard"/>
        <w:ind w:firstLine="709"/>
        <w:jc w:val="both"/>
        <w:rPr>
          <w:rFonts w:cs="Arial"/>
          <w:iCs/>
        </w:rPr>
      </w:pPr>
      <w:r w:rsidRPr="00CD3CD6">
        <w:rPr>
          <w:rFonts w:cs="Arial"/>
          <w:iCs/>
        </w:rPr>
        <w:t>Проект изменений Генерального плана Коротоякского сельского поселения Острогожского муниципального района Воронежской области разработан в соответствии с Градостроительным кодексом РФ от 29.12.2004 №190-ФЗ и Приказом Минрегиона РФ от 26.05.2011 № 244 «Об утверждении Методических рекомендаций по разработке проектов генеральных планов поселений и городских округов», а также с соблюдением технических условий и требований государственных стандартов соответствующих норм и правил в области градостроительства.</w:t>
      </w:r>
    </w:p>
    <w:p w:rsidR="008602BF" w:rsidRPr="00CD3CD6" w:rsidRDefault="008602BF" w:rsidP="008602BF">
      <w:pPr>
        <w:pStyle w:val="ae"/>
        <w:ind w:firstLine="567"/>
        <w:jc w:val="both"/>
      </w:pPr>
      <w:bookmarkStart w:id="21" w:name="_Hlk81818470"/>
      <w:r w:rsidRPr="00CD3CD6">
        <w:t xml:space="preserve">Генеральный план </w:t>
      </w:r>
      <w:r w:rsidRPr="00CD3CD6">
        <w:rPr>
          <w:rFonts w:cs="Arial"/>
          <w:iCs/>
        </w:rPr>
        <w:t xml:space="preserve">Коротоякского сельского поселения </w:t>
      </w:r>
      <w:r w:rsidRPr="00CD3CD6">
        <w:t xml:space="preserve">Острогожского муниципального района утвержден решением Совета народных депутатов </w:t>
      </w:r>
      <w:r w:rsidRPr="00CD3CD6">
        <w:rPr>
          <w:rFonts w:cs="Arial"/>
          <w:iCs/>
        </w:rPr>
        <w:t xml:space="preserve">Коротоякского сельского поселения </w:t>
      </w:r>
      <w:r w:rsidRPr="00CD3CD6">
        <w:t>от 27.12.2011 № 251 (</w:t>
      </w:r>
      <w:r w:rsidRPr="00CD3CD6">
        <w:rPr>
          <w:rFonts w:cs="Arial"/>
          <w:lang w:eastAsia="ar-SA"/>
        </w:rPr>
        <w:t>в редакции решения СНД</w:t>
      </w:r>
      <w:r w:rsidRPr="00CD3CD6">
        <w:t xml:space="preserve"> от 13.03.2015 №380; </w:t>
      </w:r>
      <w:r w:rsidRPr="00CD3CD6">
        <w:rPr>
          <w:rFonts w:cs="Arial"/>
          <w:lang w:eastAsia="ar-SA"/>
        </w:rPr>
        <w:t>в редакции решения СНД</w:t>
      </w:r>
      <w:r w:rsidRPr="00CD3CD6">
        <w:t xml:space="preserve"> от 21.05.2015 №385; </w:t>
      </w:r>
      <w:r w:rsidRPr="00CD3CD6">
        <w:rPr>
          <w:rFonts w:cs="Arial"/>
          <w:lang w:eastAsia="ar-SA"/>
        </w:rPr>
        <w:t>в редакции решения СНД</w:t>
      </w:r>
      <w:r w:rsidRPr="00CD3CD6">
        <w:t xml:space="preserve"> от 25.12.2015 №31; </w:t>
      </w:r>
      <w:r w:rsidRPr="00CD3CD6">
        <w:rPr>
          <w:rFonts w:cs="Arial"/>
          <w:lang w:eastAsia="ar-SA"/>
        </w:rPr>
        <w:t>в редакции решения СНД</w:t>
      </w:r>
      <w:r w:rsidRPr="00CD3CD6">
        <w:t xml:space="preserve"> от 25.12.2015 №32).</w:t>
      </w:r>
    </w:p>
    <w:p w:rsidR="008602BF" w:rsidRPr="00CD3CD6" w:rsidRDefault="008602BF" w:rsidP="008602BF">
      <w:pPr>
        <w:pStyle w:val="ae"/>
        <w:ind w:firstLine="567"/>
        <w:jc w:val="both"/>
        <w:rPr>
          <w:bCs/>
        </w:rPr>
      </w:pPr>
      <w:r w:rsidRPr="00CD3CD6">
        <w:t xml:space="preserve">Внесение изменений в Генеральный план </w:t>
      </w:r>
      <w:r w:rsidRPr="00CD3CD6">
        <w:rPr>
          <w:rFonts w:cs="Arial"/>
          <w:iCs/>
        </w:rPr>
        <w:t xml:space="preserve">Коротоякского сельского поселения </w:t>
      </w:r>
      <w:r w:rsidRPr="00CD3CD6">
        <w:t xml:space="preserve">Острогожского муниципального района Воронежской области выполнено </w:t>
      </w:r>
      <w:r w:rsidRPr="00CD3CD6">
        <w:rPr>
          <w:shd w:val="clear" w:color="auto" w:fill="FFFFFF"/>
        </w:rPr>
        <w:t>БУВО «Нормативно-проектный центр» на основании государственного задания от 14.04.2022 №2.</w:t>
      </w:r>
    </w:p>
    <w:p w:rsidR="008602BF" w:rsidRPr="00CD3CD6" w:rsidRDefault="008602BF" w:rsidP="008602BF">
      <w:pPr>
        <w:pStyle w:val="ae"/>
        <w:ind w:firstLine="567"/>
        <w:jc w:val="both"/>
        <w:rPr>
          <w:rFonts w:eastAsia="Arial"/>
          <w:bCs/>
          <w:lang w:bidi="en-US"/>
        </w:rPr>
      </w:pPr>
      <w:r w:rsidRPr="00CD3CD6">
        <w:rPr>
          <w:rFonts w:eastAsia="Arial"/>
          <w:bCs/>
          <w:lang w:bidi="en-US"/>
        </w:rPr>
        <w:t>Изменения в генеральный план внесены в части:</w:t>
      </w:r>
    </w:p>
    <w:p w:rsidR="008602BF" w:rsidRPr="00CD3CD6" w:rsidRDefault="008602BF" w:rsidP="0066499A">
      <w:pPr>
        <w:pStyle w:val="ae"/>
        <w:widowControl/>
        <w:numPr>
          <w:ilvl w:val="0"/>
          <w:numId w:val="112"/>
        </w:numPr>
        <w:tabs>
          <w:tab w:val="left" w:pos="851"/>
        </w:tabs>
        <w:autoSpaceDN/>
        <w:adjustRightInd/>
        <w:spacing w:line="240" w:lineRule="auto"/>
        <w:ind w:left="0" w:firstLine="567"/>
        <w:jc w:val="both"/>
        <w:rPr>
          <w:rFonts w:eastAsia="Arial"/>
          <w:bCs/>
          <w:lang w:bidi="en-US"/>
        </w:rPr>
      </w:pPr>
      <w:r w:rsidRPr="00CD3CD6">
        <w:rPr>
          <w:rFonts w:eastAsia="Arial"/>
          <w:bCs/>
          <w:lang w:bidi="en-US"/>
        </w:rPr>
        <w:t>приведения текстовых и графических материалов в соответствие с действующим законодательством;</w:t>
      </w:r>
    </w:p>
    <w:p w:rsidR="008602BF" w:rsidRPr="00CD3CD6" w:rsidRDefault="008602BF" w:rsidP="0066499A">
      <w:pPr>
        <w:pStyle w:val="ae"/>
        <w:widowControl/>
        <w:numPr>
          <w:ilvl w:val="0"/>
          <w:numId w:val="112"/>
        </w:numPr>
        <w:tabs>
          <w:tab w:val="left" w:pos="851"/>
        </w:tabs>
        <w:autoSpaceDN/>
        <w:adjustRightInd/>
        <w:spacing w:line="240" w:lineRule="auto"/>
        <w:ind w:left="0" w:firstLine="567"/>
        <w:jc w:val="both"/>
        <w:rPr>
          <w:rFonts w:eastAsia="Arial"/>
          <w:bCs/>
          <w:lang w:bidi="en-US"/>
        </w:rPr>
      </w:pPr>
      <w:r w:rsidRPr="00CD3CD6">
        <w:rPr>
          <w:rFonts w:eastAsia="Arial"/>
          <w:bCs/>
          <w:lang w:bidi="en-US"/>
        </w:rPr>
        <w:t>актуализации сведений о существующих и планируемых объектах федерального, регионального и местного значения,</w:t>
      </w:r>
      <w:r w:rsidRPr="00CD3CD6">
        <w:rPr>
          <w:bCs/>
        </w:rPr>
        <w:t xml:space="preserve"> расположенных</w:t>
      </w:r>
      <w:r w:rsidRPr="00CD3CD6">
        <w:rPr>
          <w:rFonts w:eastAsia="Arial"/>
          <w:bCs/>
          <w:lang w:bidi="en-US"/>
        </w:rPr>
        <w:t xml:space="preserve"> на территории </w:t>
      </w:r>
      <w:r w:rsidRPr="00CD3CD6">
        <w:rPr>
          <w:rFonts w:cs="Arial"/>
          <w:iCs/>
        </w:rPr>
        <w:t>Коротоякского сельского поселения</w:t>
      </w:r>
      <w:r w:rsidRPr="00CD3CD6">
        <w:rPr>
          <w:rFonts w:eastAsia="Arial"/>
          <w:bCs/>
          <w:lang w:bidi="en-US"/>
        </w:rPr>
        <w:t>;</w:t>
      </w:r>
    </w:p>
    <w:p w:rsidR="008602BF" w:rsidRPr="00CD3CD6" w:rsidRDefault="008602BF" w:rsidP="0066499A">
      <w:pPr>
        <w:pStyle w:val="a5"/>
        <w:numPr>
          <w:ilvl w:val="0"/>
          <w:numId w:val="112"/>
        </w:numPr>
        <w:tabs>
          <w:tab w:val="left" w:pos="0"/>
          <w:tab w:val="left" w:pos="423"/>
        </w:tabs>
        <w:suppressAutoHyphens/>
        <w:adjustRightInd w:val="0"/>
        <w:ind w:left="0" w:firstLine="567"/>
        <w:contextualSpacing/>
        <w:jc w:val="both"/>
        <w:rPr>
          <w:rFonts w:eastAsia="Calibri"/>
        </w:rPr>
      </w:pPr>
      <w:r w:rsidRPr="00CD3CD6">
        <w:rPr>
          <w:bCs/>
        </w:rPr>
        <w:t xml:space="preserve">  корректировки существующего функционального зонирования территории поселения и населенных пунктов в соответствии со сведениями, содержащимися в ЕГРН и фактическим использованием территории;</w:t>
      </w:r>
    </w:p>
    <w:p w:rsidR="008602BF" w:rsidRPr="00CD3CD6" w:rsidRDefault="008602BF" w:rsidP="0066499A">
      <w:pPr>
        <w:pStyle w:val="a5"/>
        <w:numPr>
          <w:ilvl w:val="0"/>
          <w:numId w:val="112"/>
        </w:numPr>
        <w:tabs>
          <w:tab w:val="left" w:pos="0"/>
          <w:tab w:val="left" w:pos="423"/>
        </w:tabs>
        <w:suppressAutoHyphens/>
        <w:adjustRightInd w:val="0"/>
        <w:ind w:left="0" w:firstLine="567"/>
        <w:contextualSpacing/>
        <w:jc w:val="both"/>
        <w:rPr>
          <w:rFonts w:eastAsia="Calibri"/>
        </w:rPr>
      </w:pPr>
      <w:r w:rsidRPr="00CD3CD6">
        <w:rPr>
          <w:spacing w:val="-4"/>
        </w:rPr>
        <w:t xml:space="preserve"> актуализации мероприятий по размещению объектов капитального строительства в соответствии с градостроительной документацией вышестоящего уровня;</w:t>
      </w:r>
    </w:p>
    <w:p w:rsidR="008602BF" w:rsidRPr="00CD3CD6" w:rsidRDefault="008602BF" w:rsidP="0066499A">
      <w:pPr>
        <w:pStyle w:val="a5"/>
        <w:numPr>
          <w:ilvl w:val="0"/>
          <w:numId w:val="112"/>
        </w:numPr>
        <w:tabs>
          <w:tab w:val="left" w:pos="0"/>
          <w:tab w:val="left" w:pos="423"/>
        </w:tabs>
        <w:suppressAutoHyphens/>
        <w:adjustRightInd w:val="0"/>
        <w:ind w:left="0" w:firstLine="567"/>
        <w:contextualSpacing/>
        <w:jc w:val="both"/>
        <w:rPr>
          <w:rFonts w:eastAsia="Calibri"/>
        </w:rPr>
      </w:pPr>
      <w:r w:rsidRPr="00CD3CD6">
        <w:rPr>
          <w:spacing w:val="-4"/>
        </w:rPr>
        <w:t xml:space="preserve"> актуализации мероприятий по размещению объектов местного значения на территории </w:t>
      </w:r>
      <w:r w:rsidRPr="00CD3CD6">
        <w:rPr>
          <w:rFonts w:cs="Arial"/>
          <w:iCs/>
        </w:rPr>
        <w:t>Коротоякского</w:t>
      </w:r>
      <w:r w:rsidRPr="00CD3CD6">
        <w:t xml:space="preserve"> сельского поселения </w:t>
      </w:r>
      <w:r w:rsidRPr="00CD3CD6">
        <w:rPr>
          <w:spacing w:val="-4"/>
        </w:rPr>
        <w:t>и определение мест размещения таких объектов, а также отображения инвестиционных проектов;</w:t>
      </w:r>
    </w:p>
    <w:p w:rsidR="008602BF" w:rsidRPr="00CD3CD6" w:rsidRDefault="008602BF" w:rsidP="0066499A">
      <w:pPr>
        <w:pStyle w:val="a5"/>
        <w:numPr>
          <w:ilvl w:val="0"/>
          <w:numId w:val="112"/>
        </w:numPr>
        <w:tabs>
          <w:tab w:val="left" w:pos="0"/>
          <w:tab w:val="left" w:pos="423"/>
        </w:tabs>
        <w:suppressAutoHyphens/>
        <w:adjustRightInd w:val="0"/>
        <w:ind w:left="0" w:firstLine="567"/>
        <w:contextualSpacing/>
        <w:jc w:val="both"/>
        <w:rPr>
          <w:rFonts w:eastAsia="Calibri"/>
        </w:rPr>
      </w:pPr>
      <w:r w:rsidRPr="00CD3CD6">
        <w:rPr>
          <w:spacing w:val="-4"/>
        </w:rPr>
        <w:t xml:space="preserve"> актуализации сведений о зонах с особыми условиями использования территории;</w:t>
      </w:r>
    </w:p>
    <w:p w:rsidR="008602BF" w:rsidRPr="00CD3CD6" w:rsidRDefault="008602BF" w:rsidP="0066499A">
      <w:pPr>
        <w:pStyle w:val="a5"/>
        <w:numPr>
          <w:ilvl w:val="0"/>
          <w:numId w:val="112"/>
        </w:numPr>
        <w:tabs>
          <w:tab w:val="left" w:pos="0"/>
          <w:tab w:val="left" w:pos="423"/>
        </w:tabs>
        <w:suppressAutoHyphens/>
        <w:adjustRightInd w:val="0"/>
        <w:ind w:left="0" w:firstLine="567"/>
        <w:contextualSpacing/>
        <w:jc w:val="both"/>
        <w:rPr>
          <w:rFonts w:eastAsia="Calibri"/>
        </w:rPr>
      </w:pPr>
      <w:r w:rsidRPr="00CD3CD6">
        <w:rPr>
          <w:spacing w:val="-4"/>
          <w:szCs w:val="28"/>
        </w:rPr>
        <w:t xml:space="preserve"> приведения графических материалов в соответствие с приказом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 793» (Зарегистрировано в Минюсте России 31.01.2018 № 49832).</w:t>
      </w:r>
    </w:p>
    <w:p w:rsidR="008602BF" w:rsidRPr="00CD3CD6" w:rsidRDefault="008602BF" w:rsidP="0066499A">
      <w:pPr>
        <w:pStyle w:val="a5"/>
        <w:numPr>
          <w:ilvl w:val="0"/>
          <w:numId w:val="112"/>
        </w:numPr>
        <w:tabs>
          <w:tab w:val="left" w:pos="426"/>
        </w:tabs>
        <w:suppressAutoHyphens/>
        <w:adjustRightInd w:val="0"/>
        <w:ind w:left="0" w:firstLine="567"/>
        <w:contextualSpacing/>
        <w:jc w:val="both"/>
        <w:rPr>
          <w:lang w:eastAsia="ru-RU"/>
        </w:rPr>
      </w:pPr>
      <w:r w:rsidRPr="00CD3CD6">
        <w:rPr>
          <w:rFonts w:eastAsia="Arial"/>
          <w:bCs/>
          <w:lang w:bidi="en-US"/>
        </w:rPr>
        <w:t xml:space="preserve"> установления границ населенных пунктов: х.Аверино, х.Гостинный, х.Мостище,</w:t>
      </w:r>
      <w:r w:rsidRPr="00CD3CD6">
        <w:rPr>
          <w:rFonts w:eastAsia="Calibri"/>
        </w:rPr>
        <w:t xml:space="preserve"> п</w:t>
      </w:r>
      <w:r w:rsidRPr="00CD3CD6">
        <w:rPr>
          <w:spacing w:val="-4"/>
        </w:rPr>
        <w:t>одготовки приложения к генеральному плану, содержащего графическое и координатное описания границ населенных пунктов.</w:t>
      </w:r>
    </w:p>
    <w:p w:rsidR="008602BF" w:rsidRPr="00CD3CD6" w:rsidRDefault="008602BF" w:rsidP="008602BF">
      <w:pPr>
        <w:adjustRightInd w:val="0"/>
        <w:ind w:firstLine="567"/>
        <w:jc w:val="both"/>
        <w:rPr>
          <w:rFonts w:eastAsia="Arial"/>
          <w:bCs/>
          <w:sz w:val="24"/>
          <w:szCs w:val="24"/>
          <w:lang w:bidi="en-US"/>
        </w:rPr>
      </w:pPr>
      <w:r w:rsidRPr="00CD3CD6">
        <w:rPr>
          <w:rFonts w:eastAsia="Arial"/>
          <w:bCs/>
          <w:sz w:val="24"/>
          <w:szCs w:val="24"/>
          <w:lang w:bidi="en-US"/>
        </w:rPr>
        <w:t>В соответствии с п. 5.1 ст. 23 Градостроительного кодекса Российской Федерации (далее ГрК РФ)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8602BF" w:rsidRPr="00CD3CD6" w:rsidRDefault="008602BF" w:rsidP="008602BF">
      <w:pPr>
        <w:ind w:firstLine="567"/>
        <w:jc w:val="both"/>
        <w:rPr>
          <w:rFonts w:eastAsia="Arial"/>
          <w:bCs/>
          <w:sz w:val="24"/>
          <w:szCs w:val="24"/>
          <w:lang w:bidi="en-US"/>
        </w:rPr>
      </w:pPr>
      <w:r w:rsidRPr="00CD3CD6">
        <w:rPr>
          <w:rFonts w:eastAsia="Arial"/>
          <w:bCs/>
          <w:sz w:val="24"/>
          <w:szCs w:val="24"/>
          <w:lang w:bidi="en-US"/>
        </w:rPr>
        <w:t xml:space="preserve">Границы населенных пунктов с.Коротояк, с.Покровка, с.Успенское установлены, сведения о них внесены в ЕГРН, границы х.Аверино, х.Гостинный, х.Мостище не утверждены, сведения о них не внесены в ЕГРН. </w:t>
      </w:r>
    </w:p>
    <w:p w:rsidR="008602BF" w:rsidRPr="00CD3CD6" w:rsidRDefault="008602BF" w:rsidP="008602BF">
      <w:pPr>
        <w:spacing w:line="264" w:lineRule="auto"/>
        <w:ind w:firstLine="567"/>
        <w:jc w:val="both"/>
        <w:rPr>
          <w:sz w:val="24"/>
          <w:szCs w:val="24"/>
        </w:rPr>
      </w:pPr>
      <w:r w:rsidRPr="00CD3CD6">
        <w:rPr>
          <w:sz w:val="24"/>
          <w:szCs w:val="24"/>
        </w:rPr>
        <w:t xml:space="preserve">В рамках настоящего проекта генерального плана проведены работы по установлению границ населенных пунктов, входящих в состав поселения, а именно: </w:t>
      </w:r>
      <w:r w:rsidRPr="00CD3CD6">
        <w:rPr>
          <w:rFonts w:eastAsia="Arial"/>
          <w:bCs/>
          <w:sz w:val="24"/>
          <w:szCs w:val="24"/>
          <w:lang w:bidi="en-US"/>
        </w:rPr>
        <w:t xml:space="preserve">х.Аверино, </w:t>
      </w:r>
      <w:r w:rsidRPr="00CD3CD6">
        <w:rPr>
          <w:rFonts w:eastAsia="Arial"/>
          <w:bCs/>
          <w:sz w:val="24"/>
          <w:szCs w:val="24"/>
          <w:lang w:bidi="en-US"/>
        </w:rPr>
        <w:lastRenderedPageBreak/>
        <w:t>х.Гостинный, х.Мостище.</w:t>
      </w:r>
    </w:p>
    <w:p w:rsidR="008602BF" w:rsidRPr="00CD3CD6" w:rsidRDefault="008602BF" w:rsidP="008602BF">
      <w:pPr>
        <w:adjustRightInd w:val="0"/>
        <w:ind w:firstLine="567"/>
        <w:jc w:val="both"/>
        <w:rPr>
          <w:sz w:val="24"/>
          <w:szCs w:val="24"/>
          <w:lang w:eastAsia="ru-RU"/>
        </w:rPr>
      </w:pPr>
      <w:r w:rsidRPr="00CD3CD6">
        <w:rPr>
          <w:sz w:val="24"/>
          <w:szCs w:val="24"/>
          <w:lang w:eastAsia="ru-RU"/>
        </w:rPr>
        <w:t xml:space="preserve">Генеральный план является документом территориального планирования муниципального образования. В соответствии со ст. 9 Градостроительного кодекса Российской федерации (далее по тексту ГрК РФ) документы территориального планирования являются обязательными для органов местного самоуправления при принятии ими </w:t>
      </w:r>
      <w:hyperlink r:id="rId7" w:history="1">
        <w:r w:rsidRPr="00CD3CD6">
          <w:rPr>
            <w:sz w:val="24"/>
            <w:szCs w:val="24"/>
            <w:lang w:eastAsia="ru-RU"/>
          </w:rPr>
          <w:t>решений</w:t>
        </w:r>
      </w:hyperlink>
      <w:r w:rsidRPr="00CD3CD6">
        <w:rPr>
          <w:sz w:val="24"/>
          <w:szCs w:val="24"/>
          <w:lang w:eastAsia="ru-RU"/>
        </w:rPr>
        <w:t xml:space="preserve"> и реализации таких решений.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8602BF" w:rsidRPr="00CD3CD6" w:rsidRDefault="008602BF" w:rsidP="008602BF">
      <w:pPr>
        <w:adjustRightInd w:val="0"/>
        <w:ind w:firstLine="709"/>
        <w:jc w:val="both"/>
        <w:rPr>
          <w:sz w:val="24"/>
          <w:szCs w:val="24"/>
          <w:lang w:eastAsia="ru-RU"/>
        </w:rPr>
      </w:pPr>
      <w:r w:rsidRPr="00CD3CD6">
        <w:rPr>
          <w:sz w:val="24"/>
          <w:szCs w:val="24"/>
          <w:lang w:eastAsia="ru-RU"/>
        </w:rPr>
        <w:t>При подготовке и утверждении Генерального плана и при внесении в него изменений не допускается включать в указанный документ положений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8602BF" w:rsidRPr="00CD3CD6" w:rsidRDefault="008602BF" w:rsidP="008602BF">
      <w:pPr>
        <w:adjustRightInd w:val="0"/>
        <w:ind w:firstLine="709"/>
        <w:jc w:val="both"/>
        <w:rPr>
          <w:sz w:val="24"/>
          <w:szCs w:val="24"/>
          <w:lang w:eastAsia="ru-RU"/>
        </w:rPr>
      </w:pPr>
      <w:r w:rsidRPr="00CD3CD6">
        <w:rPr>
          <w:sz w:val="24"/>
          <w:szCs w:val="24"/>
          <w:lang w:eastAsia="ru-RU"/>
        </w:rPr>
        <w:t>Подготовка проекта Генерального плана осуществляется в соответствии с требованиями ст. 9 ГрК РФ.</w:t>
      </w:r>
    </w:p>
    <w:p w:rsidR="008602BF" w:rsidRPr="00CD3CD6" w:rsidRDefault="008602BF" w:rsidP="008602BF">
      <w:pPr>
        <w:adjustRightInd w:val="0"/>
        <w:ind w:firstLine="709"/>
        <w:jc w:val="both"/>
        <w:rPr>
          <w:sz w:val="24"/>
          <w:szCs w:val="24"/>
          <w:lang w:eastAsia="ru-RU"/>
        </w:rPr>
      </w:pPr>
      <w:r w:rsidRPr="00CD3CD6">
        <w:rPr>
          <w:sz w:val="24"/>
          <w:szCs w:val="24"/>
          <w:lang w:eastAsia="ru-RU"/>
        </w:rPr>
        <w:t>В соответствии с п. 5.2 ст. 9 ГрК РФ: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8602BF" w:rsidRPr="00CD3CD6" w:rsidRDefault="008602BF" w:rsidP="008602BF">
      <w:pPr>
        <w:adjustRightInd w:val="0"/>
        <w:ind w:firstLine="540"/>
        <w:jc w:val="both"/>
        <w:rPr>
          <w:sz w:val="24"/>
          <w:szCs w:val="24"/>
          <w:lang w:eastAsia="ru-RU"/>
        </w:rPr>
      </w:pPr>
      <w:r w:rsidRPr="00CD3CD6">
        <w:rPr>
          <w:sz w:val="24"/>
          <w:szCs w:val="24"/>
          <w:lang w:eastAsia="ru-RU"/>
        </w:rPr>
        <w:t>В соответствии с п. 6 ст. 9 ГрК РФ: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8602BF" w:rsidRPr="00CD3CD6" w:rsidRDefault="008602BF" w:rsidP="008602BF">
      <w:pPr>
        <w:adjustRightInd w:val="0"/>
        <w:ind w:firstLine="567"/>
        <w:jc w:val="both"/>
        <w:rPr>
          <w:sz w:val="24"/>
          <w:szCs w:val="24"/>
          <w:lang w:eastAsia="ru-RU"/>
        </w:rPr>
      </w:pPr>
      <w:r w:rsidRPr="00CD3CD6">
        <w:rPr>
          <w:sz w:val="24"/>
          <w:szCs w:val="24"/>
          <w:lang w:eastAsia="ru-RU"/>
        </w:rPr>
        <w:t>Генеральные планы поселений, генеральные планы городских округов утверждаются на срок не менее чем двадцать лет.</w:t>
      </w:r>
    </w:p>
    <w:p w:rsidR="008602BF" w:rsidRPr="00CD3CD6" w:rsidRDefault="008602BF" w:rsidP="008602BF">
      <w:pPr>
        <w:adjustRightInd w:val="0"/>
        <w:ind w:firstLine="567"/>
        <w:jc w:val="both"/>
        <w:rPr>
          <w:sz w:val="24"/>
          <w:szCs w:val="24"/>
          <w:lang w:eastAsia="ru-RU"/>
        </w:rPr>
      </w:pPr>
      <w:r w:rsidRPr="00CD3CD6">
        <w:rPr>
          <w:sz w:val="24"/>
          <w:szCs w:val="24"/>
          <w:lang w:eastAsia="ru-RU"/>
        </w:rPr>
        <w:t xml:space="preserve">Согласно ст. 24 ГрК РФ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w:t>
      </w:r>
    </w:p>
    <w:p w:rsidR="008602BF" w:rsidRPr="00CD3CD6" w:rsidRDefault="008602BF" w:rsidP="008602BF">
      <w:pPr>
        <w:ind w:firstLine="851"/>
        <w:jc w:val="both"/>
        <w:rPr>
          <w:sz w:val="24"/>
          <w:szCs w:val="24"/>
        </w:rPr>
      </w:pPr>
      <w:r w:rsidRPr="00CD3CD6">
        <w:rPr>
          <w:sz w:val="24"/>
          <w:szCs w:val="24"/>
        </w:rPr>
        <w:t xml:space="preserve">Целью данного проекта является разработка принципиальных предложений по планировочной организации территории </w:t>
      </w:r>
      <w:r w:rsidRPr="00CD3CD6">
        <w:rPr>
          <w:rFonts w:eastAsia="TimesNewRomanPSMT"/>
          <w:sz w:val="24"/>
          <w:szCs w:val="24"/>
        </w:rPr>
        <w:t xml:space="preserve">Коротоякского сельского </w:t>
      </w:r>
      <w:r w:rsidRPr="00CD3CD6">
        <w:rPr>
          <w:sz w:val="24"/>
          <w:szCs w:val="24"/>
        </w:rPr>
        <w:t>поселения, упорядочение всех внешних и внутренних функциональных связей, уточнение границ и направлений перспективного территориального развития.</w:t>
      </w:r>
    </w:p>
    <w:p w:rsidR="008602BF" w:rsidRPr="00CD3CD6" w:rsidRDefault="008602BF" w:rsidP="008602BF">
      <w:pPr>
        <w:ind w:firstLine="567"/>
        <w:jc w:val="both"/>
        <w:rPr>
          <w:sz w:val="24"/>
          <w:szCs w:val="24"/>
        </w:rPr>
      </w:pPr>
      <w:r w:rsidRPr="00CD3CD6">
        <w:rPr>
          <w:sz w:val="24"/>
          <w:szCs w:val="24"/>
        </w:rPr>
        <w:t>Основной задачей проекта было определение состава и содержания первостепенных градостроительных мероприятий, а именно:</w:t>
      </w:r>
    </w:p>
    <w:p w:rsidR="008602BF" w:rsidRPr="00CD3CD6" w:rsidRDefault="008602BF" w:rsidP="0066499A">
      <w:pPr>
        <w:pStyle w:val="a5"/>
        <w:numPr>
          <w:ilvl w:val="0"/>
          <w:numId w:val="113"/>
        </w:numPr>
        <w:tabs>
          <w:tab w:val="left" w:pos="851"/>
        </w:tabs>
        <w:suppressAutoHyphens/>
        <w:autoSpaceDE/>
        <w:autoSpaceDN/>
        <w:ind w:left="0" w:firstLine="567"/>
        <w:contextualSpacing/>
        <w:jc w:val="both"/>
      </w:pPr>
      <w:r w:rsidRPr="00CD3CD6">
        <w:t>Выявление природных, территориальных и экономических ресурсов и возможностей их рационального использования с целью создания здоровой среды обитания и комфортных условий жизни и деятельности населения;</w:t>
      </w:r>
    </w:p>
    <w:p w:rsidR="008602BF" w:rsidRPr="00CD3CD6" w:rsidRDefault="008602BF" w:rsidP="0066499A">
      <w:pPr>
        <w:pStyle w:val="a5"/>
        <w:numPr>
          <w:ilvl w:val="0"/>
          <w:numId w:val="113"/>
        </w:numPr>
        <w:tabs>
          <w:tab w:val="left" w:pos="851"/>
        </w:tabs>
        <w:suppressAutoHyphens/>
        <w:autoSpaceDE/>
        <w:autoSpaceDN/>
        <w:ind w:left="0" w:firstLine="567"/>
        <w:contextualSpacing/>
        <w:jc w:val="both"/>
      </w:pPr>
      <w:r w:rsidRPr="00CD3CD6">
        <w:t>Архитектурно-планировочное решение территории населённых пунктов и всей территории сельского поселения с учетом максимального сохранения сформировавшегося ландшафта;</w:t>
      </w:r>
    </w:p>
    <w:p w:rsidR="008602BF" w:rsidRPr="00CD3CD6" w:rsidRDefault="008602BF" w:rsidP="0066499A">
      <w:pPr>
        <w:pStyle w:val="a5"/>
        <w:numPr>
          <w:ilvl w:val="0"/>
          <w:numId w:val="113"/>
        </w:numPr>
        <w:tabs>
          <w:tab w:val="left" w:pos="851"/>
        </w:tabs>
        <w:suppressAutoHyphens/>
        <w:autoSpaceDE/>
        <w:autoSpaceDN/>
        <w:ind w:left="0" w:firstLine="567"/>
        <w:contextualSpacing/>
        <w:jc w:val="both"/>
      </w:pPr>
      <w:r w:rsidRPr="00CD3CD6">
        <w:lastRenderedPageBreak/>
        <w:t xml:space="preserve">Определение первоочередных мероприятий по развитию социальной и инженерной инфраструктуры. </w:t>
      </w:r>
    </w:p>
    <w:p w:rsidR="008602BF" w:rsidRPr="00CD3CD6" w:rsidRDefault="008602BF" w:rsidP="008602BF">
      <w:pPr>
        <w:ind w:firstLine="567"/>
        <w:jc w:val="both"/>
        <w:rPr>
          <w:sz w:val="24"/>
          <w:szCs w:val="24"/>
        </w:rPr>
      </w:pPr>
      <w:r w:rsidRPr="00CD3CD6">
        <w:rPr>
          <w:sz w:val="24"/>
          <w:szCs w:val="24"/>
        </w:rPr>
        <w:t>В настоящем томе представлены материалы по обоснованию Генерального плана в текстовой форме (пояснительная записка), в которых проведен комплексный анализ использования территорий поселения, возможных направлений развития этих территорий и прогнозируемых ограничений их использования с учетом ранее разработанной градостроительной документации.</w:t>
      </w:r>
    </w:p>
    <w:p w:rsidR="008602BF" w:rsidRPr="00CD3CD6" w:rsidRDefault="008602BF" w:rsidP="008602BF">
      <w:pPr>
        <w:ind w:firstLine="567"/>
        <w:jc w:val="both"/>
        <w:rPr>
          <w:sz w:val="24"/>
          <w:szCs w:val="24"/>
        </w:rPr>
      </w:pPr>
      <w:r w:rsidRPr="00CD3CD6">
        <w:rPr>
          <w:sz w:val="24"/>
          <w:szCs w:val="24"/>
        </w:rPr>
        <w:t xml:space="preserve">Специальный раздел включает инженерно-технические мероприятия по предупреждению чрезвычайных ситуаций техногенного и природного характера. </w:t>
      </w:r>
    </w:p>
    <w:p w:rsidR="008602BF" w:rsidRPr="00CD3CD6" w:rsidRDefault="008602BF" w:rsidP="008602BF">
      <w:pPr>
        <w:ind w:firstLine="851"/>
        <w:jc w:val="both"/>
        <w:rPr>
          <w:sz w:val="24"/>
          <w:szCs w:val="24"/>
        </w:rPr>
      </w:pPr>
    </w:p>
    <w:p w:rsidR="008602BF" w:rsidRPr="00CD3CD6" w:rsidRDefault="008602BF" w:rsidP="008602BF">
      <w:pPr>
        <w:snapToGrid w:val="0"/>
        <w:ind w:firstLine="567"/>
        <w:outlineLvl w:val="0"/>
        <w:rPr>
          <w:b/>
          <w:sz w:val="24"/>
          <w:szCs w:val="24"/>
        </w:rPr>
      </w:pPr>
      <w:bookmarkStart w:id="22" w:name="_Toc84328605"/>
      <w:bookmarkStart w:id="23" w:name="_Toc116487572"/>
      <w:bookmarkStart w:id="24" w:name="_Toc116488908"/>
      <w:r w:rsidRPr="00CD3CD6">
        <w:rPr>
          <w:b/>
          <w:sz w:val="24"/>
          <w:szCs w:val="24"/>
        </w:rPr>
        <w:t>Нормативная база:</w:t>
      </w:r>
      <w:bookmarkEnd w:id="22"/>
      <w:bookmarkEnd w:id="23"/>
      <w:bookmarkEnd w:id="24"/>
    </w:p>
    <w:p w:rsidR="008602BF" w:rsidRPr="00CD3CD6" w:rsidRDefault="008602BF" w:rsidP="008602BF">
      <w:pPr>
        <w:pStyle w:val="23"/>
        <w:ind w:firstLine="567"/>
        <w:jc w:val="both"/>
        <w:rPr>
          <w:rFonts w:ascii="Times New Roman" w:eastAsia="Times New Roman" w:hAnsi="Times New Roman" w:cs="Times New Roman"/>
          <w:sz w:val="24"/>
          <w:szCs w:val="24"/>
        </w:rPr>
      </w:pPr>
      <w:r w:rsidRPr="00CD3CD6">
        <w:rPr>
          <w:rFonts w:ascii="Times New Roman" w:eastAsia="Times New Roman" w:hAnsi="Times New Roman" w:cs="Times New Roman"/>
          <w:sz w:val="24"/>
          <w:szCs w:val="24"/>
        </w:rPr>
        <w:t>Генеральный план выполнен в соответствии со следующими основными нормативными правовыми актами Российской Федерации и Воронежской области:</w:t>
      </w:r>
    </w:p>
    <w:p w:rsidR="008602BF" w:rsidRPr="00CD3CD6" w:rsidRDefault="008602BF" w:rsidP="0066499A">
      <w:pPr>
        <w:widowControl/>
        <w:numPr>
          <w:ilvl w:val="0"/>
          <w:numId w:val="31"/>
        </w:numPr>
        <w:tabs>
          <w:tab w:val="clear" w:pos="720"/>
          <w:tab w:val="left" w:pos="851"/>
        </w:tabs>
        <w:autoSpaceDE/>
        <w:autoSpaceDN/>
        <w:ind w:left="0" w:firstLine="567"/>
        <w:jc w:val="both"/>
        <w:rPr>
          <w:sz w:val="24"/>
          <w:szCs w:val="24"/>
        </w:rPr>
      </w:pPr>
      <w:r w:rsidRPr="00CD3CD6">
        <w:rPr>
          <w:sz w:val="24"/>
          <w:szCs w:val="24"/>
        </w:rPr>
        <w:t xml:space="preserve">Градостроительный кодекс Российской Федерации;  </w:t>
      </w:r>
    </w:p>
    <w:p w:rsidR="008602BF" w:rsidRPr="00CD3CD6" w:rsidRDefault="008602BF" w:rsidP="0066499A">
      <w:pPr>
        <w:widowControl/>
        <w:numPr>
          <w:ilvl w:val="0"/>
          <w:numId w:val="31"/>
        </w:numPr>
        <w:tabs>
          <w:tab w:val="clear" w:pos="720"/>
          <w:tab w:val="left" w:pos="851"/>
        </w:tabs>
        <w:autoSpaceDE/>
        <w:autoSpaceDN/>
        <w:ind w:left="0" w:firstLine="567"/>
        <w:jc w:val="both"/>
        <w:rPr>
          <w:sz w:val="24"/>
          <w:szCs w:val="24"/>
        </w:rPr>
      </w:pPr>
      <w:r w:rsidRPr="00CD3CD6">
        <w:rPr>
          <w:sz w:val="24"/>
          <w:szCs w:val="24"/>
        </w:rPr>
        <w:t>Земельный кодекс Российской Федерации;</w:t>
      </w:r>
    </w:p>
    <w:p w:rsidR="008602BF" w:rsidRPr="00CD3CD6" w:rsidRDefault="008602BF" w:rsidP="0066499A">
      <w:pPr>
        <w:widowControl/>
        <w:numPr>
          <w:ilvl w:val="0"/>
          <w:numId w:val="31"/>
        </w:numPr>
        <w:tabs>
          <w:tab w:val="clear" w:pos="720"/>
          <w:tab w:val="left" w:pos="851"/>
        </w:tabs>
        <w:autoSpaceDE/>
        <w:autoSpaceDN/>
        <w:ind w:left="0" w:firstLine="567"/>
        <w:jc w:val="both"/>
        <w:rPr>
          <w:sz w:val="24"/>
          <w:szCs w:val="24"/>
        </w:rPr>
      </w:pPr>
      <w:r w:rsidRPr="00CD3CD6">
        <w:rPr>
          <w:sz w:val="24"/>
          <w:szCs w:val="24"/>
        </w:rPr>
        <w:t xml:space="preserve">Лесной кодекс Российской Федерации; </w:t>
      </w:r>
    </w:p>
    <w:p w:rsidR="008602BF" w:rsidRPr="00CD3CD6" w:rsidRDefault="008602BF" w:rsidP="0066499A">
      <w:pPr>
        <w:widowControl/>
        <w:numPr>
          <w:ilvl w:val="0"/>
          <w:numId w:val="31"/>
        </w:numPr>
        <w:tabs>
          <w:tab w:val="clear" w:pos="720"/>
          <w:tab w:val="left" w:pos="851"/>
        </w:tabs>
        <w:autoSpaceDE/>
        <w:autoSpaceDN/>
        <w:ind w:left="0" w:firstLine="567"/>
        <w:jc w:val="both"/>
        <w:rPr>
          <w:sz w:val="24"/>
          <w:szCs w:val="24"/>
        </w:rPr>
      </w:pPr>
      <w:r w:rsidRPr="00CD3CD6">
        <w:rPr>
          <w:sz w:val="24"/>
          <w:szCs w:val="24"/>
        </w:rPr>
        <w:t>Водный кодекс Российской Федерации;</w:t>
      </w:r>
    </w:p>
    <w:p w:rsidR="008602BF" w:rsidRPr="00CD3CD6" w:rsidRDefault="008602BF" w:rsidP="0066499A">
      <w:pPr>
        <w:widowControl/>
        <w:numPr>
          <w:ilvl w:val="0"/>
          <w:numId w:val="31"/>
        </w:numPr>
        <w:tabs>
          <w:tab w:val="clear" w:pos="720"/>
          <w:tab w:val="left" w:pos="851"/>
        </w:tabs>
        <w:autoSpaceDE/>
        <w:autoSpaceDN/>
        <w:ind w:left="0" w:firstLine="567"/>
        <w:jc w:val="both"/>
        <w:rPr>
          <w:sz w:val="24"/>
          <w:szCs w:val="24"/>
        </w:rPr>
      </w:pPr>
      <w:r w:rsidRPr="00CD3CD6">
        <w:rPr>
          <w:sz w:val="24"/>
          <w:szCs w:val="24"/>
        </w:rPr>
        <w:t>Воздушный кодекс Российской Федерации;</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Федеральный закон от 29.12.2004 года № 191 - ФЗ «О введении в действие Градостроительного кодекса Российской Федерации»;</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Федеральный закон от 27.12.2019 года № 472-ФЗ «О внесении изменений в Градостроительный кодекс Российской Федерации и отдельные законодательные акты РФ»;</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Федеральный закон от 21.12.2004 № 172-ФЗ «О переводе земель или земельных участков из одной категории в другую»;</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Федеральный закон от 14.03.1995 № 33-ФЗ «Об особо охраняемых природных территориях»;</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Федеральный закон от 30.03.1999 № 52-ФЗ «О санитарно-эпидемиологическом благополучии населения»;</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Федеральный закон от 28.06.2014 № 172-ФЗ «О стратегическом планировании в Российской Федерации»;</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Федеральный закон от 13.07.2015 № 218-ФЗ «О государственной регистрации недвижимости»;</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Федеральный закон от 03.08.2018 года № 342-ФЗ «О внесении изменений в Градостроительный кодекс Российской Федерации и отдельные законодательные акты Российской Федерации»;</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Федеральный закон от 06.10.2003 года № 131-ФЗ «Об общих принципах организации местного самоуправления в Российской Федерации»;</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Федеральный закон от 25.06.2002 года № 73-ФЗ «Об объектах культурного наследия (памятниках истории и культуры) народов Российской Федерации»;</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Федеральный закон от 18 октября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602BF" w:rsidRPr="00CD3CD6" w:rsidRDefault="008602BF" w:rsidP="0066499A">
      <w:pPr>
        <w:widowControl/>
        <w:numPr>
          <w:ilvl w:val="0"/>
          <w:numId w:val="31"/>
        </w:numPr>
        <w:tabs>
          <w:tab w:val="clear" w:pos="720"/>
          <w:tab w:val="left" w:pos="-2127"/>
          <w:tab w:val="num" w:pos="851"/>
        </w:tabs>
        <w:autoSpaceDE/>
        <w:autoSpaceDN/>
        <w:ind w:left="0" w:firstLine="567"/>
        <w:jc w:val="both"/>
        <w:rPr>
          <w:sz w:val="24"/>
          <w:szCs w:val="24"/>
        </w:rPr>
      </w:pPr>
      <w:r w:rsidRPr="00CD3CD6">
        <w:rPr>
          <w:sz w:val="24"/>
          <w:szCs w:val="24"/>
        </w:rPr>
        <w:t>Федеральный закон от 21.12.1994 г. № 68-ФЗ «О защите населения и территорий от чрезвычайных ситуаций природного и техногенного характера»;</w:t>
      </w:r>
    </w:p>
    <w:p w:rsidR="008602BF" w:rsidRPr="00CD3CD6" w:rsidRDefault="008602BF" w:rsidP="0066499A">
      <w:pPr>
        <w:widowControl/>
        <w:numPr>
          <w:ilvl w:val="0"/>
          <w:numId w:val="31"/>
        </w:numPr>
        <w:tabs>
          <w:tab w:val="clear" w:pos="720"/>
          <w:tab w:val="left" w:pos="-2127"/>
          <w:tab w:val="num" w:pos="851"/>
        </w:tabs>
        <w:autoSpaceDE/>
        <w:autoSpaceDN/>
        <w:ind w:left="0" w:firstLine="567"/>
        <w:jc w:val="both"/>
        <w:rPr>
          <w:sz w:val="24"/>
          <w:szCs w:val="24"/>
        </w:rPr>
      </w:pPr>
      <w:r w:rsidRPr="00CD3CD6">
        <w:rPr>
          <w:sz w:val="24"/>
          <w:szCs w:val="24"/>
        </w:rPr>
        <w:t>Федеральный закон от 21.07.1997 г. № 116-ФЗ «О промышленной безопасности опасных производственных объектов»;</w:t>
      </w:r>
    </w:p>
    <w:p w:rsidR="008602BF" w:rsidRPr="00CD3CD6" w:rsidRDefault="008602BF" w:rsidP="0066499A">
      <w:pPr>
        <w:widowControl/>
        <w:numPr>
          <w:ilvl w:val="0"/>
          <w:numId w:val="31"/>
        </w:numPr>
        <w:tabs>
          <w:tab w:val="clear" w:pos="720"/>
          <w:tab w:val="left" w:pos="-2410"/>
          <w:tab w:val="left" w:pos="-2127"/>
          <w:tab w:val="num" w:pos="851"/>
        </w:tabs>
        <w:autoSpaceDE/>
        <w:autoSpaceDN/>
        <w:ind w:left="0" w:firstLine="567"/>
        <w:jc w:val="both"/>
        <w:rPr>
          <w:sz w:val="24"/>
          <w:szCs w:val="24"/>
        </w:rPr>
      </w:pPr>
      <w:r w:rsidRPr="00CD3CD6">
        <w:rPr>
          <w:sz w:val="24"/>
          <w:szCs w:val="24"/>
        </w:rPr>
        <w:t>Федеральный закон от 21.12.1994 г. № 69-ФЗ «О пожарной безопасности»;</w:t>
      </w:r>
    </w:p>
    <w:p w:rsidR="008602BF" w:rsidRPr="00CD3CD6" w:rsidRDefault="008602BF" w:rsidP="0066499A">
      <w:pPr>
        <w:widowControl/>
        <w:numPr>
          <w:ilvl w:val="0"/>
          <w:numId w:val="31"/>
        </w:numPr>
        <w:tabs>
          <w:tab w:val="clear" w:pos="720"/>
          <w:tab w:val="left" w:pos="-2410"/>
          <w:tab w:val="left" w:pos="-2127"/>
          <w:tab w:val="num" w:pos="851"/>
        </w:tabs>
        <w:autoSpaceDE/>
        <w:autoSpaceDN/>
        <w:ind w:left="0" w:firstLine="567"/>
        <w:jc w:val="both"/>
        <w:rPr>
          <w:sz w:val="24"/>
          <w:szCs w:val="24"/>
        </w:rPr>
      </w:pPr>
      <w:r w:rsidRPr="00CD3CD6">
        <w:rPr>
          <w:sz w:val="24"/>
          <w:szCs w:val="24"/>
        </w:rPr>
        <w:t>Федеральный закон от 22.07.2008 № 123-ФЗ «Технический регламент о требованиях пожарной безопасности»;</w:t>
      </w:r>
    </w:p>
    <w:p w:rsidR="008602BF" w:rsidRPr="00CD3CD6" w:rsidRDefault="008602BF" w:rsidP="0066499A">
      <w:pPr>
        <w:widowControl/>
        <w:numPr>
          <w:ilvl w:val="0"/>
          <w:numId w:val="31"/>
        </w:numPr>
        <w:tabs>
          <w:tab w:val="clear" w:pos="720"/>
          <w:tab w:val="left" w:pos="-2410"/>
          <w:tab w:val="left" w:pos="-2127"/>
          <w:tab w:val="num" w:pos="851"/>
        </w:tabs>
        <w:autoSpaceDE/>
        <w:autoSpaceDN/>
        <w:ind w:left="0" w:firstLine="567"/>
        <w:jc w:val="both"/>
        <w:rPr>
          <w:sz w:val="24"/>
          <w:szCs w:val="24"/>
        </w:rPr>
      </w:pPr>
      <w:r w:rsidRPr="00CD3CD6">
        <w:rPr>
          <w:sz w:val="24"/>
          <w:szCs w:val="24"/>
        </w:rPr>
        <w:lastRenderedPageBreak/>
        <w:t>Федеральный закон от 30.12.2009 № 384-ФЗ «Технический регламент о безопасности зданий и сооружений»;</w:t>
      </w:r>
    </w:p>
    <w:p w:rsidR="008602BF" w:rsidRPr="00CD3CD6" w:rsidRDefault="008602BF" w:rsidP="0066499A">
      <w:pPr>
        <w:widowControl/>
        <w:numPr>
          <w:ilvl w:val="0"/>
          <w:numId w:val="31"/>
        </w:numPr>
        <w:tabs>
          <w:tab w:val="clear" w:pos="720"/>
          <w:tab w:val="left" w:pos="-2410"/>
          <w:tab w:val="left" w:pos="-2127"/>
          <w:tab w:val="num" w:pos="851"/>
        </w:tabs>
        <w:autoSpaceDE/>
        <w:autoSpaceDN/>
        <w:ind w:left="0" w:firstLine="567"/>
        <w:jc w:val="both"/>
        <w:rPr>
          <w:sz w:val="24"/>
          <w:szCs w:val="24"/>
        </w:rPr>
      </w:pPr>
      <w:r w:rsidRPr="00CD3CD6">
        <w:rPr>
          <w:sz w:val="24"/>
          <w:szCs w:val="24"/>
        </w:rPr>
        <w:t>Федеральный закон от 10.01.2002 № 7-ФЗ «Об охране окружающей среды»;</w:t>
      </w:r>
    </w:p>
    <w:p w:rsidR="008602BF" w:rsidRPr="00CD3CD6" w:rsidRDefault="008602BF" w:rsidP="0066499A">
      <w:pPr>
        <w:widowControl/>
        <w:numPr>
          <w:ilvl w:val="0"/>
          <w:numId w:val="31"/>
        </w:numPr>
        <w:tabs>
          <w:tab w:val="clear" w:pos="720"/>
          <w:tab w:val="left" w:pos="-2410"/>
          <w:tab w:val="left" w:pos="-2127"/>
          <w:tab w:val="num" w:pos="851"/>
        </w:tabs>
        <w:autoSpaceDE/>
        <w:autoSpaceDN/>
        <w:ind w:left="0" w:firstLine="567"/>
        <w:jc w:val="both"/>
        <w:rPr>
          <w:sz w:val="24"/>
          <w:szCs w:val="24"/>
        </w:rPr>
      </w:pPr>
      <w:r w:rsidRPr="00CD3CD6">
        <w:rPr>
          <w:sz w:val="24"/>
          <w:szCs w:val="24"/>
        </w:rPr>
        <w:t>Федерального закона от 24.06.1998 №89-ФЗ «Об отходах производства и потребления»;</w:t>
      </w:r>
    </w:p>
    <w:p w:rsidR="008602BF" w:rsidRPr="00CD3CD6" w:rsidRDefault="008602BF" w:rsidP="0066499A">
      <w:pPr>
        <w:widowControl/>
        <w:numPr>
          <w:ilvl w:val="0"/>
          <w:numId w:val="31"/>
        </w:numPr>
        <w:tabs>
          <w:tab w:val="clear" w:pos="720"/>
          <w:tab w:val="left" w:pos="-2410"/>
          <w:tab w:val="left" w:pos="-2127"/>
          <w:tab w:val="num" w:pos="851"/>
        </w:tabs>
        <w:autoSpaceDE/>
        <w:autoSpaceDN/>
        <w:ind w:left="0" w:firstLine="567"/>
        <w:jc w:val="both"/>
        <w:rPr>
          <w:sz w:val="24"/>
          <w:szCs w:val="24"/>
        </w:rPr>
      </w:pPr>
      <w:r w:rsidRPr="00CD3CD6">
        <w:rPr>
          <w:sz w:val="24"/>
          <w:szCs w:val="24"/>
        </w:rPr>
        <w:t>Указ Президента Российской Федерации от 09.10.2007 № 1351 «Об утверждении Концепции демографической политики Российской Федерации на период до 2025 года»;</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Закон Воронежской области от 07.07.2006 года № 61-ОЗ «О регулировании градостроительной деятельности в Воронежской области»;</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iCs/>
          <w:sz w:val="24"/>
          <w:szCs w:val="24"/>
        </w:rPr>
        <w:t xml:space="preserve">законом </w:t>
      </w:r>
      <w:r w:rsidRPr="00CD3CD6">
        <w:rPr>
          <w:rFonts w:eastAsia="TimesNewRomanPSMT"/>
          <w:iCs/>
          <w:sz w:val="24"/>
          <w:szCs w:val="24"/>
        </w:rPr>
        <w:t xml:space="preserve">Воронежской области </w:t>
      </w:r>
      <w:r w:rsidRPr="00CD3CD6">
        <w:rPr>
          <w:rFonts w:eastAsia="Calibri"/>
          <w:sz w:val="24"/>
          <w:szCs w:val="24"/>
          <w:lang w:eastAsia="ru-RU"/>
        </w:rPr>
        <w:t>от 12.11.2004 № 75-ОЗ «Об установлении границ, наделении соответствующим статусом, определении административных центров муниципальных образований Острогожского района, образовании в его составе муниципального образования - городского поселения»;</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Закон Воронежской области от 05.05.2015 № 46-ОЗ «Об особенностях правового регулирования отношений, связанных с сохранением, использованием, популяризацией и государственной охраной объектов культурного наследия на территории Воронежской области»;</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Закон Воронежской области от 27.10.2006 № 87-ОЗ «Об административно-территориальном устройстве Воронежской области и порядке его изменения»;</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Закон Воронежской области от 20.12.2018 № 168-ОЗ «О Стратегии социально-экономического развития Воронежской области на период до 2035 года»;</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Постановление Правительства Российской Федерации от 04.07.2020 № 985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утратившими силу некоторых актов Правительства Российской Федерации»;</w:t>
      </w:r>
    </w:p>
    <w:p w:rsidR="008602BF" w:rsidRPr="00CD3CD6" w:rsidRDefault="008602BF" w:rsidP="0066499A">
      <w:pPr>
        <w:widowControl/>
        <w:numPr>
          <w:ilvl w:val="0"/>
          <w:numId w:val="31"/>
        </w:numPr>
        <w:tabs>
          <w:tab w:val="clear" w:pos="720"/>
          <w:tab w:val="num" w:pos="851"/>
        </w:tabs>
        <w:autoSpaceDE/>
        <w:autoSpaceDN/>
        <w:ind w:left="0" w:firstLine="567"/>
        <w:jc w:val="both"/>
        <w:rPr>
          <w:sz w:val="24"/>
          <w:szCs w:val="24"/>
        </w:rPr>
      </w:pPr>
      <w:r w:rsidRPr="00CD3CD6">
        <w:rPr>
          <w:sz w:val="24"/>
          <w:szCs w:val="24"/>
        </w:rPr>
        <w:t>Постановление Правительства Российской Федерации от 12.04.2012 № 289 «О федеральной государственной информационной системе территориального планирования»;</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Распоряжение Правительства Российской Федерации от 13.02.2019 № 207-р «Об утверждении Стратегии пространственного развития Российской Федерации на период до 2025 года»;</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Постановление Правительства Российской Федерации от 18.09.2020 № 1485 «Об утверждении Положения о подготовке граждан Российской Федерации, иностранных граждан и лиц без гражданства в области защиты от чрезвычайных ситуаций природного и техногенного характера»;</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Постановление Правительства Российской Федерации от 30.12.2003 № 794 (ред. от 12.10.2020) «О единой государственной системе предупреждения и ликвидации чрезвычайных ситуаций»;</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Постановление Правительства Российской Федерации от 21.05.2007 № 304 (ред. от 20.12.2019) «О классификации чрезвычайных ситуаций природного и техногенного характера»;</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Постановление Правительства Российской Федерации от 03.03.2018 № 222 (ред. от 21.12.2018) «Об утверждении Правил установления санитарно-защитных зон и использования земельных участков, расположенных в границах санитарно-защитных зон»;</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Постановление Правительства Российской Федерации от 31.08.2018 № 1039 «Об утверждении правил обустройства мест (площадок) накопления твердых коммунальных отходов и ведения их реестра».</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Постановление Правительства Российской Федерации от 12.09.2015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утративших силу отдельных положений нормативных правовых актов Правительства Российской Федерации»;</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lastRenderedPageBreak/>
        <w:t>Постановление Правительства Российской Федерации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Постановление Правительства Российской Федерации от 20.11.2000 № 878 «Об утверждении Правил охраны газораспределительных сетей»;</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Постановление Правительства Российской Федерации от 18.04.2014 № 360 «Положение о зонах затопления, подтопления»;</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Правила охраны магистральных трубопроводов, утвержденные Постановлением Гостехнадзора России № 9 от 22.04.1992;</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Приказ Минсельхоза России от 26.10.2020 № 626 «Об утверждении Ветеринарных правил перемещения, хранения, переработки и утилизации биологических отходов»;</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Приказ Министерства экономического развития Российской Федерации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07.12.2016 № 793»;</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Приказ Министерства экономического развития Российской Федерации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Приказ Министерства экономического развития Российской Федерации от 23.11.2018 № 650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 и о признании утратившими силу приказов Минэкономразвития России от 23 марта 2016 г. № 163 и от 4 мая 2018 г. № 236»;</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Приказ Министерства экономического развития Российской Федерации от 19.09.2018 № 498 «Об утверждении требований к структуре и форматам информации, составляющей информационный ресурс федеральной государственной информационной системы территориального планирования»;</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Приказ Министерства спорта Российской Федерации от 21.03.2018 № 244 «Об утверждении Методических рекомендаций о применении нормативов и норм при определении потребности субъектов Российской Федерации в объектах физической культуры и спорта»;</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Приказ Министерства здравоохранения Российской Федерации от 20.04.2018 № 182 «Об утверждении методических рекомендаций о применении нормативов и норм ресурсной обеспеченности населения в сфере здравоохранения»;</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Приказ Министерства здравоохранения и социального развития Российской Федерации от 15.05.2012 № 543н «Об утверждении Положения об организации оказания первичной медико-санитарной помощи взрослому населению»;</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Распоряжение Министерства культуры Российской Федерации от 02.08.2017 № Р-965 «Об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Постановление Правительства Воронежской области от 22.08.2012 № 731 (ред. от 23.04.2019) «Об утверждении перечня особо ценных продуктивных сельскохозяйственных угодий из состава земель сельскохозяйственного назначения, использование которых для других целей не допускается»;</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 xml:space="preserve">Постановление администрации Воронежской области от 30.12.2005 № 1239 «Об утверждении критериев отнесения автомобильных дорог к автомобильным дорогам общего пользования регионального или межмуниципального значения Воронежской области» (вместе с </w:t>
      </w:r>
      <w:r w:rsidRPr="00CD3CD6">
        <w:lastRenderedPageBreak/>
        <w:t>«Перечнем автомобильных дорог общего пользования регионального или межмуниципального значения Воронежской области»);</w:t>
      </w:r>
    </w:p>
    <w:p w:rsidR="008602BF" w:rsidRPr="00CD3CD6" w:rsidRDefault="008602BF" w:rsidP="0066499A">
      <w:pPr>
        <w:widowControl/>
        <w:numPr>
          <w:ilvl w:val="0"/>
          <w:numId w:val="32"/>
        </w:numPr>
        <w:tabs>
          <w:tab w:val="left" w:pos="-2268"/>
          <w:tab w:val="left" w:pos="851"/>
        </w:tabs>
        <w:autoSpaceDE/>
        <w:autoSpaceDN/>
        <w:ind w:left="0" w:firstLine="567"/>
        <w:jc w:val="both"/>
        <w:rPr>
          <w:sz w:val="24"/>
          <w:szCs w:val="24"/>
        </w:rPr>
      </w:pPr>
      <w:r w:rsidRPr="00CD3CD6">
        <w:rPr>
          <w:sz w:val="24"/>
          <w:szCs w:val="24"/>
        </w:rPr>
        <w:t>РД 34.20.185-94 «Инструкция по проектированию городских электрических сетей» (утверждена: Министерством топлива и энергетики Российской Федерации 07.07.94, Российским акционерным обществом энергетики и электрификации «ЕЭС России» 31.05.94) (с изм. от 29.06.1999)</w:t>
      </w:r>
      <w:r w:rsidRPr="00CD3CD6">
        <w:rPr>
          <w:iCs/>
          <w:sz w:val="24"/>
          <w:szCs w:val="24"/>
        </w:rPr>
        <w:t>;</w:t>
      </w:r>
    </w:p>
    <w:p w:rsidR="008602BF" w:rsidRPr="00CD3CD6" w:rsidRDefault="008602BF" w:rsidP="0066499A">
      <w:pPr>
        <w:widowControl/>
        <w:numPr>
          <w:ilvl w:val="0"/>
          <w:numId w:val="32"/>
        </w:numPr>
        <w:tabs>
          <w:tab w:val="left" w:pos="-2268"/>
          <w:tab w:val="left" w:pos="851"/>
        </w:tabs>
        <w:autoSpaceDE/>
        <w:autoSpaceDN/>
        <w:ind w:left="0" w:firstLine="567"/>
        <w:jc w:val="both"/>
        <w:rPr>
          <w:sz w:val="24"/>
          <w:szCs w:val="24"/>
        </w:rPr>
      </w:pPr>
      <w:r w:rsidRPr="00CD3CD6">
        <w:rPr>
          <w:sz w:val="24"/>
          <w:szCs w:val="24"/>
        </w:rPr>
        <w:t>Приказ Управления архитектуры и градостроительства Воронежской области от 09.10.2017 № 45-01-04/115 (ред. от 19.10.2020) «Об утверждении региональных нормативов градостроительного проектирования Воронежской области»;</w:t>
      </w:r>
    </w:p>
    <w:p w:rsidR="008602BF" w:rsidRPr="00CD3CD6" w:rsidRDefault="008602BF" w:rsidP="008602BF">
      <w:pPr>
        <w:pStyle w:val="17"/>
        <w:ind w:firstLine="567"/>
        <w:jc w:val="both"/>
        <w:rPr>
          <w:rFonts w:ascii="Times New Roman" w:eastAsia="Times New Roman" w:hAnsi="Times New Roman" w:cs="Times New Roman"/>
          <w:sz w:val="24"/>
          <w:szCs w:val="24"/>
        </w:rPr>
      </w:pPr>
      <w:r w:rsidRPr="00CD3CD6">
        <w:rPr>
          <w:rFonts w:ascii="Times New Roman" w:eastAsia="Times New Roman" w:hAnsi="Times New Roman" w:cs="Times New Roman"/>
          <w:sz w:val="24"/>
          <w:szCs w:val="24"/>
        </w:rPr>
        <w:t>а также сводами правил,санитарными правилами и нормами:</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4.13130.2013. Свод правил. Системы противопожарной защиты ограничение распространения пожара на объектах защиты требования к объемно-планировочным и конструктивным решениям;</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8.13130 «Системы противопожарной защиты. Наружное противопожарное водоснабжение. Требования пожарной безопасности»;</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19.13330.2019. Свод правил. Сельскохозяйственные предприятия. Планировочная организация земельного участка;</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30-102-99. Планировка и застройка территорий малоэтажного жилищного строительства;</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31.13330.2012. Свод правил. Водоснабжение. Наружные сети и сооружения. Актуализированная редакция СНиП 2.04.02-84*;</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31-110-2003. Свод правил по проектированию и строительству. Проектирование и монтаж электроустановок жилых и общественных зданий;</w:t>
      </w:r>
    </w:p>
    <w:p w:rsidR="008602BF" w:rsidRPr="00CD3CD6" w:rsidRDefault="00CE6E97" w:rsidP="0066499A">
      <w:pPr>
        <w:pStyle w:val="a5"/>
        <w:widowControl/>
        <w:numPr>
          <w:ilvl w:val="0"/>
          <w:numId w:val="32"/>
        </w:numPr>
        <w:tabs>
          <w:tab w:val="left" w:pos="851"/>
        </w:tabs>
        <w:autoSpaceDE/>
        <w:autoSpaceDN/>
        <w:ind w:left="0" w:firstLine="567"/>
        <w:contextualSpacing/>
        <w:jc w:val="both"/>
      </w:pPr>
      <w:hyperlink r:id="rId8" w:tooltip="Канализация. Наружные сети и сооружения" w:history="1">
        <w:r w:rsidR="008602BF" w:rsidRPr="00CD3CD6">
          <w:t>СП 32.13330.2018</w:t>
        </w:r>
      </w:hyperlink>
      <w:r w:rsidR="008602BF" w:rsidRPr="00CD3CD6">
        <w:t>. Свод правил. Канализация. Наружные сети и сооружения. Актуализированная редакция СНиП 2.04.03-85;</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 xml:space="preserve">СП 34.13330.2012. Свод правил. Автомобильные дороги; </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36.13330.2012. Свод правил. Магистральные трубопроводы;</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42.13330.2016 Свод правил. Градостроительство. Планировка и застройка городских и сельских поселений. Актуализированная редакция СНиП 2.07.01-89*;</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53.13330.2019. Свод правил.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58.13330.2019. Свод правил. Гидротехнические сооружения. Основные положения. СНиП 33-01-2003;</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59.13330.2016. Свод правил. Доступность зданий и сооружений для маломобильных групп населения. Актуализированная редакция СНиП 35-01-2001;</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104.13330.2016. Свод правил. Инженерная защита территории от затопления и подтопления. Актуализированная редакция СНиП 2.06.15-85;</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115.13330.2016. Свод правил. Геофизика опасных природных воздействий. Актуализированная редакция СНиП 22-01-95;</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116.13330.2012. Свод правил. Инженерная защита территорий, </w:t>
      </w:r>
      <w:r w:rsidRPr="00CD3CD6">
        <w:br/>
        <w:t>зданий и сооружений от опасных геологических процессов основные положения. Актуализированная редакция СНиП 22-02-2003;</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131.13330.2018. Свод правил. Строительная климатология. Актуализированная редакция СНиП 23-01-99*;</w:t>
      </w:r>
    </w:p>
    <w:p w:rsidR="008602BF" w:rsidRPr="00CD3CD6" w:rsidRDefault="008602BF" w:rsidP="0066499A">
      <w:pPr>
        <w:pStyle w:val="a5"/>
        <w:widowControl/>
        <w:numPr>
          <w:ilvl w:val="0"/>
          <w:numId w:val="32"/>
        </w:numPr>
        <w:tabs>
          <w:tab w:val="left" w:pos="851"/>
        </w:tabs>
        <w:autoSpaceDE/>
        <w:autoSpaceDN/>
        <w:ind w:left="0" w:firstLine="567"/>
        <w:contextualSpacing/>
        <w:jc w:val="both"/>
      </w:pPr>
      <w:r w:rsidRPr="00CD3CD6">
        <w:t>СП 396.1325800.2018. Свод правил. Улицы и дороги населенных пунктов. Правила градостроительного проектирования;</w:t>
      </w:r>
    </w:p>
    <w:p w:rsidR="008602BF" w:rsidRPr="00CD3CD6" w:rsidRDefault="008602BF" w:rsidP="0066499A">
      <w:pPr>
        <w:widowControl/>
        <w:numPr>
          <w:ilvl w:val="0"/>
          <w:numId w:val="34"/>
        </w:numPr>
        <w:tabs>
          <w:tab w:val="left" w:pos="851"/>
        </w:tabs>
        <w:autoSpaceDE/>
        <w:autoSpaceDN/>
        <w:ind w:left="0" w:firstLine="567"/>
        <w:jc w:val="both"/>
        <w:rPr>
          <w:sz w:val="24"/>
          <w:szCs w:val="24"/>
        </w:rPr>
      </w:pPr>
      <w:r w:rsidRPr="00CD3CD6">
        <w:rPr>
          <w:sz w:val="24"/>
          <w:szCs w:val="24"/>
        </w:rPr>
        <w:t>СанПиН 2.2.1/2.1.1.1200-03 «Санитарно-защитные зоны и санитарная классификация предприятий, сооружений и иных объектов»;</w:t>
      </w:r>
    </w:p>
    <w:p w:rsidR="008602BF" w:rsidRPr="00CD3CD6" w:rsidRDefault="008602BF" w:rsidP="0066499A">
      <w:pPr>
        <w:widowControl/>
        <w:numPr>
          <w:ilvl w:val="0"/>
          <w:numId w:val="34"/>
        </w:numPr>
        <w:tabs>
          <w:tab w:val="left" w:pos="851"/>
        </w:tabs>
        <w:autoSpaceDE/>
        <w:autoSpaceDN/>
        <w:ind w:left="0" w:firstLine="567"/>
        <w:jc w:val="both"/>
        <w:rPr>
          <w:sz w:val="24"/>
          <w:szCs w:val="24"/>
        </w:rPr>
      </w:pPr>
      <w:r w:rsidRPr="00CD3CD6">
        <w:rPr>
          <w:sz w:val="24"/>
          <w:szCs w:val="24"/>
        </w:rPr>
        <w:t>СанПиН 2.1.4.1110-02 «Зоны санитарной охраны источников водоснабжения и водопроводов питьевого назначения»;</w:t>
      </w:r>
    </w:p>
    <w:p w:rsidR="008602BF" w:rsidRPr="00CD3CD6" w:rsidRDefault="00CE6E97" w:rsidP="0066499A">
      <w:pPr>
        <w:pStyle w:val="a5"/>
        <w:widowControl/>
        <w:numPr>
          <w:ilvl w:val="0"/>
          <w:numId w:val="32"/>
        </w:numPr>
        <w:tabs>
          <w:tab w:val="left" w:pos="851"/>
        </w:tabs>
        <w:autoSpaceDE/>
        <w:autoSpaceDN/>
        <w:ind w:left="0" w:firstLine="567"/>
        <w:contextualSpacing/>
        <w:jc w:val="both"/>
      </w:pPr>
      <w:hyperlink r:id="rId9" w:anchor="7DI0K8" w:history="1">
        <w:r w:rsidR="008602BF" w:rsidRPr="00CD3CD6">
          <w:t xml:space="preserve">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w:t>
        </w:r>
        <w:r w:rsidR="008602BF" w:rsidRPr="00CD3CD6">
          <w:lastRenderedPageBreak/>
          <w:t>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008602BF" w:rsidRPr="00CD3CD6">
        <w:t>.</w:t>
      </w:r>
    </w:p>
    <w:p w:rsidR="008602BF" w:rsidRPr="00CD3CD6" w:rsidRDefault="008602BF" w:rsidP="008602BF">
      <w:pPr>
        <w:tabs>
          <w:tab w:val="num" w:pos="-2410"/>
        </w:tabs>
        <w:ind w:firstLine="567"/>
        <w:jc w:val="both"/>
        <w:rPr>
          <w:b/>
          <w:snapToGrid w:val="0"/>
          <w:sz w:val="24"/>
          <w:szCs w:val="24"/>
        </w:rPr>
      </w:pPr>
    </w:p>
    <w:p w:rsidR="008602BF" w:rsidRPr="00CD3CD6" w:rsidRDefault="008602BF" w:rsidP="008602BF">
      <w:pPr>
        <w:tabs>
          <w:tab w:val="num" w:pos="-2410"/>
        </w:tabs>
        <w:ind w:firstLine="567"/>
        <w:jc w:val="both"/>
        <w:outlineLvl w:val="0"/>
        <w:rPr>
          <w:b/>
          <w:snapToGrid w:val="0"/>
          <w:sz w:val="24"/>
          <w:szCs w:val="24"/>
        </w:rPr>
      </w:pPr>
      <w:bookmarkStart w:id="25" w:name="_Toc116487573"/>
      <w:bookmarkStart w:id="26" w:name="_Toc116488909"/>
      <w:r w:rsidRPr="00CD3CD6">
        <w:rPr>
          <w:b/>
          <w:snapToGrid w:val="0"/>
          <w:sz w:val="24"/>
          <w:szCs w:val="24"/>
        </w:rPr>
        <w:t>Стандарты:</w:t>
      </w:r>
      <w:bookmarkEnd w:id="25"/>
      <w:bookmarkEnd w:id="26"/>
    </w:p>
    <w:p w:rsidR="008602BF" w:rsidRPr="00CD3CD6" w:rsidRDefault="008602BF" w:rsidP="0066499A">
      <w:pPr>
        <w:widowControl/>
        <w:numPr>
          <w:ilvl w:val="0"/>
          <w:numId w:val="33"/>
        </w:numPr>
        <w:tabs>
          <w:tab w:val="clear" w:pos="720"/>
          <w:tab w:val="num" w:pos="-6946"/>
          <w:tab w:val="left" w:pos="851"/>
        </w:tabs>
        <w:autoSpaceDE/>
        <w:autoSpaceDN/>
        <w:ind w:left="0" w:firstLine="567"/>
        <w:jc w:val="both"/>
        <w:rPr>
          <w:sz w:val="24"/>
          <w:szCs w:val="24"/>
        </w:rPr>
      </w:pPr>
      <w:r w:rsidRPr="00CD3CD6">
        <w:rPr>
          <w:sz w:val="24"/>
          <w:szCs w:val="24"/>
        </w:rPr>
        <w:t>ГОСТ Р 22.0.02-2016. Национальный стандарт Российской Федерации. «Безопасность в чрезвычайных ситуациях. Термины и определения» (утвержден и введен в действие Приказом Росстандарта от 12.09.2016 № 1111-ст);</w:t>
      </w:r>
    </w:p>
    <w:p w:rsidR="008602BF" w:rsidRPr="00CD3CD6" w:rsidRDefault="008602BF" w:rsidP="0066499A">
      <w:pPr>
        <w:pStyle w:val="a5"/>
        <w:numPr>
          <w:ilvl w:val="0"/>
          <w:numId w:val="33"/>
        </w:numPr>
        <w:tabs>
          <w:tab w:val="clear" w:pos="720"/>
          <w:tab w:val="left" w:pos="851"/>
        </w:tabs>
        <w:suppressAutoHyphens/>
        <w:adjustRightInd w:val="0"/>
        <w:ind w:left="0" w:firstLine="567"/>
        <w:contextualSpacing/>
        <w:jc w:val="both"/>
      </w:pPr>
      <w:r w:rsidRPr="00CD3CD6">
        <w:t>ГОСТ Р 22.0.03-2020 «Безопасность в чрезвычайных ситуациях. Природные чрезвычайные ситуации. Термины и определения» (утвержден и введен в действие Приказом Росстандарта от 11.09.2020 № 641-ст «Об утверждении национального стандарта Российской Федерации»).</w:t>
      </w:r>
    </w:p>
    <w:p w:rsidR="008602BF" w:rsidRPr="00CD3CD6" w:rsidRDefault="008602BF" w:rsidP="0066499A">
      <w:pPr>
        <w:pStyle w:val="a5"/>
        <w:numPr>
          <w:ilvl w:val="0"/>
          <w:numId w:val="33"/>
        </w:numPr>
        <w:tabs>
          <w:tab w:val="clear" w:pos="720"/>
          <w:tab w:val="left" w:pos="851"/>
        </w:tabs>
        <w:suppressAutoHyphens/>
        <w:adjustRightInd w:val="0"/>
        <w:ind w:left="0" w:firstLine="567"/>
        <w:contextualSpacing/>
        <w:jc w:val="both"/>
      </w:pPr>
      <w:r w:rsidRPr="00CD3CD6">
        <w:rPr>
          <w:bCs/>
        </w:rPr>
        <w:t>ГОСТР22</w:t>
      </w:r>
      <w:r w:rsidRPr="00CD3CD6">
        <w:t>.</w:t>
      </w:r>
      <w:r w:rsidRPr="00CD3CD6">
        <w:rPr>
          <w:bCs/>
        </w:rPr>
        <w:t>0</w:t>
      </w:r>
      <w:r w:rsidRPr="00CD3CD6">
        <w:t>.</w:t>
      </w:r>
      <w:r w:rsidRPr="00CD3CD6">
        <w:rPr>
          <w:bCs/>
        </w:rPr>
        <w:t>05</w:t>
      </w:r>
      <w:r w:rsidRPr="00CD3CD6">
        <w:t>-</w:t>
      </w:r>
      <w:r w:rsidRPr="00CD3CD6">
        <w:rPr>
          <w:bCs/>
        </w:rPr>
        <w:t>2020</w:t>
      </w:r>
      <w:r w:rsidRPr="00CD3CD6">
        <w:t xml:space="preserve"> «Безопасность в чрезвычайных ситуациях. Техногенные чрезвычайные ситуации. Термины и определения» (утвержден и введен в действие </w:t>
      </w:r>
      <w:hyperlink r:id="rId10" w:anchor="7D20K3" w:history="1">
        <w:r w:rsidRPr="00CD3CD6">
          <w:rPr>
            <w:rStyle w:val="af0"/>
          </w:rPr>
          <w:t xml:space="preserve">Приказом Федерального агентства по техническому регулированию и метрологии от </w:t>
        </w:r>
        <w:r w:rsidRPr="00CD3CD6">
          <w:t>11.09.2020</w:t>
        </w:r>
        <w:r w:rsidRPr="00CD3CD6">
          <w:rPr>
            <w:rStyle w:val="af0"/>
          </w:rPr>
          <w:t xml:space="preserve"> № 644-ст</w:t>
        </w:r>
      </w:hyperlink>
      <w:r w:rsidRPr="00CD3CD6">
        <w:t>).</w:t>
      </w:r>
    </w:p>
    <w:p w:rsidR="008602BF" w:rsidRPr="00CD3CD6" w:rsidRDefault="008602BF" w:rsidP="008602BF">
      <w:pPr>
        <w:tabs>
          <w:tab w:val="left" w:pos="851"/>
        </w:tabs>
        <w:ind w:firstLine="567"/>
        <w:rPr>
          <w:b/>
          <w:sz w:val="24"/>
          <w:szCs w:val="24"/>
        </w:rPr>
      </w:pPr>
    </w:p>
    <w:p w:rsidR="008602BF" w:rsidRPr="00CD3CD6" w:rsidRDefault="008602BF" w:rsidP="008602BF">
      <w:pPr>
        <w:tabs>
          <w:tab w:val="left" w:pos="851"/>
        </w:tabs>
        <w:ind w:firstLine="567"/>
        <w:jc w:val="both"/>
        <w:rPr>
          <w:b/>
          <w:sz w:val="24"/>
          <w:szCs w:val="24"/>
        </w:rPr>
      </w:pPr>
      <w:r w:rsidRPr="00CD3CD6">
        <w:rPr>
          <w:b/>
          <w:sz w:val="24"/>
          <w:szCs w:val="24"/>
        </w:rPr>
        <w:t xml:space="preserve">В основу проекта Генерального плана положены данные, предоставленные службами и администрацией </w:t>
      </w:r>
      <w:r w:rsidRPr="00CD3CD6">
        <w:rPr>
          <w:rFonts w:eastAsia="TimesNewRomanPSMT"/>
          <w:b/>
          <w:sz w:val="24"/>
          <w:szCs w:val="24"/>
        </w:rPr>
        <w:t xml:space="preserve">Коротоякского сельского </w:t>
      </w:r>
      <w:r w:rsidRPr="00CD3CD6">
        <w:rPr>
          <w:rFonts w:cs="Tahoma"/>
          <w:b/>
          <w:sz w:val="24"/>
          <w:szCs w:val="24"/>
        </w:rPr>
        <w:t xml:space="preserve">поселения </w:t>
      </w:r>
      <w:r w:rsidRPr="00CD3CD6">
        <w:rPr>
          <w:b/>
          <w:sz w:val="24"/>
          <w:szCs w:val="24"/>
        </w:rPr>
        <w:t>в 2017, 2018, 2019, 2020, 2021 гг.:</w:t>
      </w:r>
    </w:p>
    <w:p w:rsidR="008602BF" w:rsidRPr="00CD3CD6" w:rsidRDefault="008602BF" w:rsidP="0066499A">
      <w:pPr>
        <w:pStyle w:val="a5"/>
        <w:numPr>
          <w:ilvl w:val="0"/>
          <w:numId w:val="111"/>
        </w:numPr>
        <w:tabs>
          <w:tab w:val="left" w:pos="851"/>
        </w:tabs>
        <w:suppressAutoHyphens/>
        <w:autoSpaceDE/>
        <w:autoSpaceDN/>
        <w:ind w:left="0" w:firstLine="567"/>
        <w:contextualSpacing/>
        <w:jc w:val="both"/>
      </w:pPr>
      <w:r w:rsidRPr="00CD3CD6">
        <w:t xml:space="preserve">Паспорт </w:t>
      </w:r>
      <w:r w:rsidRPr="00CD3CD6">
        <w:rPr>
          <w:rFonts w:eastAsia="TimesNewRomanPSMT"/>
        </w:rPr>
        <w:t xml:space="preserve">Коротоякского сельского </w:t>
      </w:r>
      <w:r w:rsidRPr="00CD3CD6">
        <w:rPr>
          <w:rFonts w:cs="Tahoma"/>
        </w:rPr>
        <w:t>поселения</w:t>
      </w:r>
      <w:r w:rsidRPr="00CD3CD6">
        <w:t>;</w:t>
      </w:r>
    </w:p>
    <w:p w:rsidR="008602BF" w:rsidRPr="00CD3CD6" w:rsidRDefault="008602BF" w:rsidP="0066499A">
      <w:pPr>
        <w:pStyle w:val="a5"/>
        <w:numPr>
          <w:ilvl w:val="0"/>
          <w:numId w:val="111"/>
        </w:numPr>
        <w:tabs>
          <w:tab w:val="num" w:pos="851"/>
        </w:tabs>
        <w:suppressAutoHyphens/>
        <w:autoSpaceDE/>
        <w:autoSpaceDN/>
        <w:ind w:left="0" w:firstLine="567"/>
        <w:contextualSpacing/>
        <w:jc w:val="both"/>
      </w:pPr>
      <w:r w:rsidRPr="00CD3CD6">
        <w:t xml:space="preserve">Реестр (справочник) «Административно-территориальное устройство Воронежской области» (по состоянию на 1 января 2020 года), утвержденный </w:t>
      </w:r>
      <w:hyperlink r:id="rId11" w:history="1">
        <w:r w:rsidRPr="00CD3CD6">
          <w:rPr>
            <w:rStyle w:val="af0"/>
          </w:rPr>
          <w:t>Законом Воронежской области от 27.10.2006 г. № 87-ОЗ (ред. от 11.10.2019)</w:t>
        </w:r>
      </w:hyperlink>
      <w:r w:rsidRPr="00CD3CD6">
        <w:rPr>
          <w:rStyle w:val="af0"/>
        </w:rPr>
        <w:t>;</w:t>
      </w:r>
    </w:p>
    <w:p w:rsidR="008602BF" w:rsidRPr="00CD3CD6" w:rsidRDefault="008602BF" w:rsidP="0066499A">
      <w:pPr>
        <w:pStyle w:val="a5"/>
        <w:numPr>
          <w:ilvl w:val="0"/>
          <w:numId w:val="110"/>
        </w:numPr>
        <w:tabs>
          <w:tab w:val="clear" w:pos="720"/>
          <w:tab w:val="left" w:pos="851"/>
        </w:tabs>
        <w:suppressAutoHyphens/>
        <w:autoSpaceDE/>
        <w:autoSpaceDN/>
        <w:ind w:left="0" w:firstLine="567"/>
        <w:contextualSpacing/>
        <w:jc w:val="both"/>
      </w:pPr>
      <w:r w:rsidRPr="00CD3CD6">
        <w:t xml:space="preserve">Картографические материалы </w:t>
      </w:r>
      <w:r w:rsidRPr="00CD3CD6">
        <w:rPr>
          <w:rFonts w:eastAsia="TimesNewRomanPSMT"/>
        </w:rPr>
        <w:t xml:space="preserve">Коротоякского сельского </w:t>
      </w:r>
      <w:r w:rsidRPr="00CD3CD6">
        <w:t>поселения;</w:t>
      </w:r>
    </w:p>
    <w:p w:rsidR="008602BF" w:rsidRPr="00CD3CD6" w:rsidRDefault="008602BF" w:rsidP="0066499A">
      <w:pPr>
        <w:pStyle w:val="a5"/>
        <w:numPr>
          <w:ilvl w:val="0"/>
          <w:numId w:val="110"/>
        </w:numPr>
        <w:tabs>
          <w:tab w:val="clear" w:pos="720"/>
          <w:tab w:val="left" w:pos="851"/>
        </w:tabs>
        <w:suppressAutoHyphens/>
        <w:autoSpaceDE/>
        <w:autoSpaceDN/>
        <w:ind w:left="0" w:firstLine="567"/>
        <w:contextualSpacing/>
        <w:jc w:val="both"/>
      </w:pPr>
      <w:r w:rsidRPr="00CD3CD6">
        <w:t xml:space="preserve">Схематическая карта административного деления </w:t>
      </w:r>
      <w:r w:rsidRPr="00CD3CD6">
        <w:rPr>
          <w:rFonts w:eastAsia="TimesNewRomanPSMT"/>
        </w:rPr>
        <w:t>Острогожского</w:t>
      </w:r>
      <w:r w:rsidRPr="00CD3CD6">
        <w:t xml:space="preserve"> муниципального района;</w:t>
      </w:r>
    </w:p>
    <w:p w:rsidR="008602BF" w:rsidRPr="00CD3CD6" w:rsidRDefault="008602BF" w:rsidP="0066499A">
      <w:pPr>
        <w:pStyle w:val="a5"/>
        <w:numPr>
          <w:ilvl w:val="0"/>
          <w:numId w:val="110"/>
        </w:numPr>
        <w:tabs>
          <w:tab w:val="clear" w:pos="720"/>
          <w:tab w:val="left" w:pos="851"/>
        </w:tabs>
        <w:suppressAutoHyphens/>
        <w:autoSpaceDE/>
        <w:autoSpaceDN/>
        <w:ind w:left="0" w:firstLine="567"/>
        <w:contextualSpacing/>
        <w:jc w:val="both"/>
      </w:pPr>
      <w:r w:rsidRPr="00CD3CD6">
        <w:t>Данные анкетного обследования;</w:t>
      </w:r>
    </w:p>
    <w:p w:rsidR="008602BF" w:rsidRPr="00CD3CD6" w:rsidRDefault="008602BF" w:rsidP="0066499A">
      <w:pPr>
        <w:pStyle w:val="a5"/>
        <w:numPr>
          <w:ilvl w:val="0"/>
          <w:numId w:val="110"/>
        </w:numPr>
        <w:tabs>
          <w:tab w:val="clear" w:pos="720"/>
          <w:tab w:val="left" w:pos="851"/>
        </w:tabs>
        <w:suppressAutoHyphens/>
        <w:autoSpaceDE/>
        <w:autoSpaceDN/>
        <w:ind w:left="0" w:firstLine="567"/>
        <w:contextualSpacing/>
        <w:jc w:val="both"/>
      </w:pPr>
      <w:r w:rsidRPr="00CD3CD6">
        <w:t xml:space="preserve">Представленные ответы на запросы от соответствующих служб и организаций, ведущих хозяйственную деятельность на территории </w:t>
      </w:r>
      <w:r w:rsidRPr="00CD3CD6">
        <w:rPr>
          <w:rFonts w:eastAsia="TimesNewRomanPSMT"/>
        </w:rPr>
        <w:t xml:space="preserve">Коротоякского сельского </w:t>
      </w:r>
      <w:r w:rsidRPr="00CD3CD6">
        <w:t>поселения.</w:t>
      </w:r>
    </w:p>
    <w:p w:rsidR="008602BF" w:rsidRPr="00CD3CD6" w:rsidRDefault="008602BF" w:rsidP="008602BF">
      <w:pPr>
        <w:pStyle w:val="a5"/>
        <w:tabs>
          <w:tab w:val="left" w:pos="851"/>
        </w:tabs>
        <w:ind w:left="0" w:firstLine="567"/>
        <w:jc w:val="both"/>
      </w:pPr>
    </w:p>
    <w:p w:rsidR="008602BF" w:rsidRPr="00CD3CD6" w:rsidRDefault="008602BF" w:rsidP="008602BF">
      <w:pPr>
        <w:pStyle w:val="a5"/>
        <w:tabs>
          <w:tab w:val="left" w:pos="851"/>
        </w:tabs>
        <w:ind w:left="0" w:firstLine="567"/>
        <w:jc w:val="both"/>
      </w:pPr>
    </w:p>
    <w:p w:rsidR="008602BF" w:rsidRPr="00CD3CD6" w:rsidRDefault="008602BF" w:rsidP="008602BF">
      <w:pPr>
        <w:pStyle w:val="a5"/>
        <w:tabs>
          <w:tab w:val="left" w:pos="851"/>
        </w:tabs>
        <w:ind w:left="0" w:firstLine="567"/>
        <w:jc w:val="both"/>
        <w:rPr>
          <w:b/>
        </w:rPr>
      </w:pPr>
      <w:r w:rsidRPr="00CD3CD6">
        <w:rPr>
          <w:b/>
        </w:rPr>
        <w:t xml:space="preserve">При разработке проекта были использованы также следующие документы и материалы: </w:t>
      </w:r>
    </w:p>
    <w:p w:rsidR="008602BF" w:rsidRPr="00CD3CD6" w:rsidRDefault="008602BF" w:rsidP="0066499A">
      <w:pPr>
        <w:pStyle w:val="a5"/>
        <w:numPr>
          <w:ilvl w:val="0"/>
          <w:numId w:val="30"/>
        </w:numPr>
        <w:tabs>
          <w:tab w:val="clear" w:pos="720"/>
          <w:tab w:val="num" w:pos="360"/>
          <w:tab w:val="left" w:pos="851"/>
          <w:tab w:val="num" w:pos="993"/>
        </w:tabs>
        <w:suppressAutoHyphens/>
        <w:autoSpaceDE/>
        <w:autoSpaceDN/>
        <w:ind w:left="0" w:firstLine="567"/>
        <w:contextualSpacing/>
        <w:jc w:val="both"/>
      </w:pPr>
      <w:r w:rsidRPr="00CD3CD6">
        <w:t>Схема территориального планирования Российской федерации, утвержденная Распоряжением Правительства РФ от 19.03.2013 №384-р;</w:t>
      </w:r>
    </w:p>
    <w:p w:rsidR="008602BF" w:rsidRPr="00CD3CD6" w:rsidRDefault="008602BF" w:rsidP="0066499A">
      <w:pPr>
        <w:pStyle w:val="a5"/>
        <w:widowControl/>
        <w:numPr>
          <w:ilvl w:val="0"/>
          <w:numId w:val="30"/>
        </w:numPr>
        <w:tabs>
          <w:tab w:val="clear" w:pos="720"/>
          <w:tab w:val="num" w:pos="360"/>
          <w:tab w:val="left" w:pos="851"/>
          <w:tab w:val="num" w:pos="993"/>
          <w:tab w:val="num" w:pos="1134"/>
        </w:tabs>
        <w:adjustRightInd w:val="0"/>
        <w:ind w:left="0" w:firstLine="567"/>
        <w:contextualSpacing/>
        <w:jc w:val="both"/>
      </w:pPr>
      <w:r w:rsidRPr="00CD3CD6">
        <w:t xml:space="preserve">Схема территориального планирования Воронежской области, утвержденная постановлением Правительства Воронежской области от 05.03.2009 №158 (в ред. </w:t>
      </w:r>
      <w:hyperlink r:id="rId12" w:history="1">
        <w:r w:rsidRPr="00CD3CD6">
          <w:rPr>
            <w:rStyle w:val="af0"/>
          </w:rPr>
          <w:t>от 23.12.2021 № 789</w:t>
        </w:r>
      </w:hyperlink>
      <w:r w:rsidRPr="00CD3CD6">
        <w:t>).</w:t>
      </w:r>
    </w:p>
    <w:p w:rsidR="008602BF" w:rsidRPr="00CD3CD6" w:rsidRDefault="008602BF" w:rsidP="0066499A">
      <w:pPr>
        <w:pStyle w:val="a5"/>
        <w:widowControl/>
        <w:numPr>
          <w:ilvl w:val="0"/>
          <w:numId w:val="30"/>
        </w:numPr>
        <w:tabs>
          <w:tab w:val="clear" w:pos="720"/>
          <w:tab w:val="num" w:pos="360"/>
          <w:tab w:val="left" w:pos="851"/>
          <w:tab w:val="num" w:pos="993"/>
          <w:tab w:val="num" w:pos="1134"/>
        </w:tabs>
        <w:adjustRightInd w:val="0"/>
        <w:ind w:left="0" w:firstLine="567"/>
        <w:contextualSpacing/>
        <w:jc w:val="both"/>
        <w:rPr>
          <w:rFonts w:eastAsia="Calibri"/>
          <w:bCs/>
        </w:rPr>
      </w:pPr>
      <w:r w:rsidRPr="00CD3CD6">
        <w:t xml:space="preserve">Разделы пояснительной записки, отражающие современное состояние территории, утвержденных генеральным планом </w:t>
      </w:r>
      <w:r w:rsidRPr="00CD3CD6">
        <w:rPr>
          <w:rFonts w:eastAsia="TimesNewRomanPSMT"/>
        </w:rPr>
        <w:t xml:space="preserve">Коротоякского сельского </w:t>
      </w:r>
      <w:r w:rsidRPr="00CD3CD6">
        <w:rPr>
          <w:rFonts w:cs="Tahoma"/>
        </w:rPr>
        <w:t>поселения</w:t>
      </w:r>
      <w:r w:rsidRPr="00CD3CD6">
        <w:t>.</w:t>
      </w:r>
    </w:p>
    <w:p w:rsidR="008602BF" w:rsidRPr="00CD3CD6" w:rsidRDefault="008602BF" w:rsidP="0066499A">
      <w:pPr>
        <w:pStyle w:val="a5"/>
        <w:widowControl/>
        <w:numPr>
          <w:ilvl w:val="0"/>
          <w:numId w:val="30"/>
        </w:numPr>
        <w:tabs>
          <w:tab w:val="clear" w:pos="720"/>
          <w:tab w:val="num" w:pos="360"/>
          <w:tab w:val="left" w:pos="851"/>
          <w:tab w:val="num" w:pos="993"/>
          <w:tab w:val="num" w:pos="1134"/>
        </w:tabs>
        <w:adjustRightInd w:val="0"/>
        <w:ind w:left="0" w:firstLine="567"/>
        <w:contextualSpacing/>
        <w:jc w:val="both"/>
        <w:rPr>
          <w:rFonts w:eastAsia="Calibri"/>
          <w:bCs/>
        </w:rPr>
      </w:pPr>
      <w:r w:rsidRPr="00CD3CD6">
        <w:rPr>
          <w:rFonts w:eastAsia="Calibri"/>
          <w:bCs/>
        </w:rPr>
        <w:t>Сведения, содержащиеся в Едином государственном реестре недвижимости (ЕГРН).</w:t>
      </w:r>
    </w:p>
    <w:p w:rsidR="008602BF" w:rsidRPr="00CD3CD6" w:rsidRDefault="008602BF" w:rsidP="008602BF">
      <w:pPr>
        <w:pStyle w:val="1111"/>
        <w:tabs>
          <w:tab w:val="clear" w:pos="432"/>
        </w:tabs>
        <w:ind w:firstLine="567"/>
        <w:jc w:val="both"/>
        <w:outlineLvl w:val="9"/>
      </w:pPr>
      <w:bookmarkStart w:id="27" w:name="_Toc84328606"/>
      <w:bookmarkStart w:id="28" w:name="_Toc116487574"/>
      <w:bookmarkStart w:id="29" w:name="_Toc116488910"/>
      <w:r w:rsidRPr="00CD3CD6">
        <w:rPr>
          <w:b w:val="0"/>
        </w:rPr>
        <w:t>При разработке разделов:</w:t>
      </w:r>
      <w:r w:rsidRPr="00CD3CD6">
        <w:t xml:space="preserve"> «Историко-градостроительный анализ территории </w:t>
      </w:r>
      <w:r w:rsidRPr="00CD3CD6">
        <w:rPr>
          <w:rFonts w:cs="Arial"/>
          <w:iCs/>
        </w:rPr>
        <w:t>Коротоякского сельского поселения</w:t>
      </w:r>
      <w:r w:rsidRPr="00CD3CD6">
        <w:t>», «</w:t>
      </w:r>
      <w:r w:rsidRPr="00CD3CD6">
        <w:rPr>
          <w:lang w:eastAsia="ru-RU"/>
        </w:rPr>
        <w:t>Природно-ресурсный потенциал. Климатический и агроклиматический потенциал</w:t>
      </w:r>
      <w:r w:rsidRPr="00CD3CD6">
        <w:t>»,</w:t>
      </w:r>
      <w:r w:rsidRPr="00CD3CD6">
        <w:rPr>
          <w:rFonts w:cs="Times New Roman"/>
        </w:rPr>
        <w:t>«Перечень основных факторов риска возникновения чрезвычайных ситуаций природного и техногенного характера»</w:t>
      </w:r>
      <w:r w:rsidRPr="00CD3CD6">
        <w:t xml:space="preserve">использована информация, изложенная в генеральном плане </w:t>
      </w:r>
      <w:r w:rsidRPr="00CD3CD6">
        <w:rPr>
          <w:rFonts w:eastAsia="TimesNewRomanPSMT"/>
        </w:rPr>
        <w:t xml:space="preserve">Коротоякского сельского </w:t>
      </w:r>
      <w:r w:rsidRPr="00CD3CD6">
        <w:t xml:space="preserve">поселения, утвержденном </w:t>
      </w:r>
      <w:r w:rsidRPr="00CD3CD6">
        <w:rPr>
          <w:lang w:eastAsia="ru-RU"/>
        </w:rPr>
        <w:t xml:space="preserve">решением Совета народных депутатов </w:t>
      </w:r>
      <w:r w:rsidRPr="00CD3CD6">
        <w:rPr>
          <w:rFonts w:eastAsia="TimesNewRomanPSMT"/>
        </w:rPr>
        <w:t xml:space="preserve">Коротоякского сельского </w:t>
      </w:r>
      <w:r w:rsidRPr="00CD3CD6">
        <w:t xml:space="preserve">поселения </w:t>
      </w:r>
      <w:r w:rsidRPr="00CD3CD6">
        <w:rPr>
          <w:lang w:eastAsia="ru-RU"/>
        </w:rPr>
        <w:t xml:space="preserve">Острогожского муниципального района Воронежской области от </w:t>
      </w:r>
      <w:bookmarkEnd w:id="27"/>
      <w:r w:rsidRPr="00CD3CD6">
        <w:t>27.12.2011 № 251 (</w:t>
      </w:r>
      <w:r w:rsidRPr="00CD3CD6">
        <w:rPr>
          <w:rFonts w:cs="Arial"/>
          <w:lang w:eastAsia="ar-SA"/>
        </w:rPr>
        <w:t>в редакции решения СНД</w:t>
      </w:r>
      <w:r w:rsidRPr="00CD3CD6">
        <w:t xml:space="preserve"> от 13.03.2015 №380; </w:t>
      </w:r>
      <w:r w:rsidRPr="00CD3CD6">
        <w:rPr>
          <w:rFonts w:cs="Arial"/>
          <w:lang w:eastAsia="ar-SA"/>
        </w:rPr>
        <w:t>в редакции решения СНД</w:t>
      </w:r>
      <w:r w:rsidRPr="00CD3CD6">
        <w:t xml:space="preserve"> от 25.12.2015 №31; </w:t>
      </w:r>
      <w:r w:rsidRPr="00CD3CD6">
        <w:rPr>
          <w:rFonts w:cs="Arial"/>
          <w:lang w:eastAsia="ar-SA"/>
        </w:rPr>
        <w:t>в редакции решения СНД</w:t>
      </w:r>
      <w:r w:rsidRPr="00CD3CD6">
        <w:t xml:space="preserve"> от 25.12.2015 №32).</w:t>
      </w:r>
      <w:bookmarkEnd w:id="28"/>
      <w:bookmarkEnd w:id="29"/>
    </w:p>
    <w:p w:rsidR="008602BF" w:rsidRPr="00CD3CD6" w:rsidRDefault="008602BF" w:rsidP="008602BF">
      <w:pPr>
        <w:pStyle w:val="1111"/>
        <w:tabs>
          <w:tab w:val="clear" w:pos="432"/>
        </w:tabs>
        <w:ind w:firstLine="567"/>
        <w:jc w:val="both"/>
        <w:outlineLvl w:val="9"/>
        <w:rPr>
          <w:lang w:eastAsia="ru-RU"/>
        </w:rPr>
      </w:pPr>
    </w:p>
    <w:p w:rsidR="008602BF" w:rsidRPr="00CD3CD6" w:rsidRDefault="008602BF" w:rsidP="008602BF">
      <w:pPr>
        <w:ind w:firstLine="567"/>
        <w:jc w:val="both"/>
        <w:rPr>
          <w:iCs/>
          <w:sz w:val="24"/>
          <w:szCs w:val="24"/>
        </w:rPr>
      </w:pPr>
      <w:r w:rsidRPr="00CD3CD6">
        <w:rPr>
          <w:iCs/>
          <w:sz w:val="24"/>
          <w:szCs w:val="24"/>
        </w:rPr>
        <w:t>Содержанием настоящего тома являются материалы по обоснованию проекта генерального плана в текстовой форме (пояснительная записка).</w:t>
      </w:r>
    </w:p>
    <w:p w:rsidR="008602BF" w:rsidRPr="00CD3CD6" w:rsidRDefault="008602BF" w:rsidP="008602BF">
      <w:pPr>
        <w:adjustRightInd w:val="0"/>
        <w:ind w:firstLine="567"/>
        <w:jc w:val="both"/>
        <w:rPr>
          <w:rFonts w:eastAsia="Calibri"/>
          <w:bCs/>
          <w:iCs/>
          <w:sz w:val="24"/>
          <w:szCs w:val="24"/>
          <w:lang w:eastAsia="ru-RU"/>
        </w:rPr>
      </w:pPr>
      <w:r w:rsidRPr="00CD3CD6">
        <w:rPr>
          <w:rFonts w:eastAsia="Calibri"/>
          <w:bCs/>
          <w:iCs/>
          <w:sz w:val="24"/>
          <w:szCs w:val="24"/>
          <w:lang w:eastAsia="ru-RU"/>
        </w:rPr>
        <w:t xml:space="preserve">В соответствии с п. 4.8. </w:t>
      </w:r>
      <w:r w:rsidRPr="00CD3CD6">
        <w:rPr>
          <w:rFonts w:eastAsia="Calibri"/>
          <w:sz w:val="24"/>
          <w:szCs w:val="24"/>
          <w:lang w:eastAsia="ru-RU"/>
        </w:rPr>
        <w:t xml:space="preserve">СП 42.13330.2016 «Свод правил. Градостроительство. </w:t>
      </w:r>
      <w:r w:rsidRPr="00CD3CD6">
        <w:rPr>
          <w:rFonts w:eastAsia="Calibri"/>
          <w:sz w:val="24"/>
          <w:szCs w:val="24"/>
          <w:lang w:eastAsia="ru-RU"/>
        </w:rPr>
        <w:lastRenderedPageBreak/>
        <w:t xml:space="preserve">Планировка и застройка городских и сельских поселений. Актуализированная редакция СНиП 2.07.01-89*» (далее по тексту СП «Градостроительство…») </w:t>
      </w:r>
      <w:r w:rsidRPr="00CD3CD6">
        <w:rPr>
          <w:rFonts w:eastAsia="Calibri"/>
          <w:bCs/>
          <w:iCs/>
          <w:sz w:val="24"/>
          <w:szCs w:val="24"/>
          <w:lang w:eastAsia="ru-RU"/>
        </w:rPr>
        <w:t>в документах территориального планирования муниципальных образований необходимо предусматривать рациональную очередность их развития. При этом необходимо определять перспективы развития поселений за пределами расчетного срока, включая принципиальные решения по территориальному развитию, функциональному зонированию, планировочной структуре, инженерно-транспортной инфраструктуре, рациональному использованию природных ресурсов и охране окружающей среды. Расчетный срок должен быть до 20 лет, а градостроительный прогноз может охватывать 30 - 40 лет.</w:t>
      </w:r>
    </w:p>
    <w:p w:rsidR="008602BF" w:rsidRPr="00CD3CD6" w:rsidRDefault="008602BF" w:rsidP="008602BF">
      <w:pPr>
        <w:ind w:firstLine="567"/>
        <w:jc w:val="both"/>
        <w:rPr>
          <w:b/>
          <w:iCs/>
          <w:sz w:val="24"/>
          <w:szCs w:val="24"/>
        </w:rPr>
      </w:pPr>
      <w:r w:rsidRPr="00CD3CD6">
        <w:rPr>
          <w:b/>
          <w:iCs/>
          <w:sz w:val="24"/>
          <w:szCs w:val="24"/>
        </w:rPr>
        <w:t xml:space="preserve">Сроки реализации проектных решений, указанные в действующей редакции генерального плана </w:t>
      </w:r>
      <w:r w:rsidRPr="00CD3CD6">
        <w:rPr>
          <w:rFonts w:eastAsia="TimesNewRomanPSMT"/>
          <w:b/>
          <w:sz w:val="24"/>
          <w:szCs w:val="24"/>
        </w:rPr>
        <w:t xml:space="preserve">Коротоякского сельского </w:t>
      </w:r>
      <w:r w:rsidRPr="00CD3CD6">
        <w:rPr>
          <w:rFonts w:cs="Tahoma"/>
          <w:b/>
          <w:sz w:val="24"/>
          <w:szCs w:val="24"/>
        </w:rPr>
        <w:t>поселения</w:t>
      </w:r>
      <w:r w:rsidRPr="00CD3CD6">
        <w:rPr>
          <w:b/>
          <w:iCs/>
          <w:sz w:val="24"/>
          <w:szCs w:val="24"/>
        </w:rPr>
        <w:t xml:space="preserve">: </w:t>
      </w:r>
    </w:p>
    <w:p w:rsidR="008602BF" w:rsidRPr="00CD3CD6" w:rsidRDefault="008602BF" w:rsidP="0066499A">
      <w:pPr>
        <w:pStyle w:val="a5"/>
        <w:widowControl/>
        <w:numPr>
          <w:ilvl w:val="0"/>
          <w:numId w:val="20"/>
        </w:numPr>
        <w:tabs>
          <w:tab w:val="left" w:pos="851"/>
        </w:tabs>
        <w:autoSpaceDE/>
        <w:autoSpaceDN/>
        <w:ind w:left="0" w:right="-285" w:firstLine="567"/>
        <w:contextualSpacing/>
        <w:rPr>
          <w:rFonts w:cs="Arial"/>
          <w:iCs/>
          <w:shd w:val="clear" w:color="auto" w:fill="CCFFFF"/>
        </w:rPr>
      </w:pPr>
      <w:r w:rsidRPr="00CD3CD6">
        <w:rPr>
          <w:b/>
          <w:bCs/>
          <w:iCs/>
          <w:shd w:val="clear" w:color="auto" w:fill="FFFFFF"/>
          <w:lang w:val="en-US"/>
        </w:rPr>
        <w:t>I</w:t>
      </w:r>
      <w:r w:rsidRPr="00CD3CD6">
        <w:rPr>
          <w:b/>
          <w:bCs/>
          <w:iCs/>
          <w:shd w:val="clear" w:color="auto" w:fill="FFFFFF"/>
        </w:rPr>
        <w:t xml:space="preserve"> очередь – 2019 год</w:t>
      </w:r>
    </w:p>
    <w:p w:rsidR="008602BF" w:rsidRPr="00CD3CD6" w:rsidRDefault="008602BF" w:rsidP="0066499A">
      <w:pPr>
        <w:pStyle w:val="a5"/>
        <w:widowControl/>
        <w:numPr>
          <w:ilvl w:val="0"/>
          <w:numId w:val="20"/>
        </w:numPr>
        <w:tabs>
          <w:tab w:val="left" w:pos="851"/>
        </w:tabs>
        <w:autoSpaceDE/>
        <w:autoSpaceDN/>
        <w:ind w:left="0" w:right="-285" w:firstLine="567"/>
        <w:contextualSpacing/>
        <w:rPr>
          <w:rFonts w:cs="Arial"/>
          <w:iCs/>
          <w:shd w:val="clear" w:color="auto" w:fill="CCFFFF"/>
        </w:rPr>
      </w:pPr>
      <w:r w:rsidRPr="00CD3CD6">
        <w:rPr>
          <w:b/>
          <w:bCs/>
          <w:iCs/>
          <w:shd w:val="clear" w:color="auto" w:fill="FFFFFF"/>
        </w:rPr>
        <w:t>расчетный срок – 2029год</w:t>
      </w:r>
      <w:r w:rsidRPr="00CD3CD6">
        <w:br w:type="page"/>
      </w:r>
      <w:bookmarkStart w:id="30" w:name="_Hlk81819491"/>
      <w:bookmarkEnd w:id="21"/>
      <w:r w:rsidRPr="00CD3CD6">
        <w:rPr>
          <w:b/>
        </w:rPr>
        <w:lastRenderedPageBreak/>
        <w:t>АНАЛИЗ ИСПОЛЬЗОВАНИЯ ТЕРРИТОРИИ ПОСЕЛЕНИЯ, ВОЗМОЖНЫХ НАПРАВЛЕНИЙ РАЗВИТИЯ И ПРОГНОЗИРУЕМЫХ ОГРАНИЧЕНИЙ ИСПОЛЬЗОВАНИЯ</w:t>
      </w:r>
    </w:p>
    <w:p w:rsidR="008602BF" w:rsidRPr="00CD3CD6" w:rsidRDefault="008602BF" w:rsidP="0066499A">
      <w:pPr>
        <w:pStyle w:val="a5"/>
        <w:numPr>
          <w:ilvl w:val="1"/>
          <w:numId w:val="83"/>
        </w:numPr>
        <w:tabs>
          <w:tab w:val="left" w:pos="-4536"/>
        </w:tabs>
        <w:suppressAutoHyphens/>
        <w:adjustRightInd w:val="0"/>
        <w:ind w:left="0" w:firstLine="0"/>
        <w:contextualSpacing/>
        <w:jc w:val="center"/>
        <w:outlineLvl w:val="0"/>
        <w:rPr>
          <w:b/>
        </w:rPr>
      </w:pPr>
      <w:bookmarkStart w:id="31" w:name="_Toc469398934"/>
      <w:bookmarkStart w:id="32" w:name="_Toc32498595"/>
      <w:bookmarkStart w:id="33" w:name="_Toc116488911"/>
      <w:bookmarkEnd w:id="30"/>
      <w:r w:rsidRPr="00CD3CD6">
        <w:rPr>
          <w:b/>
        </w:rPr>
        <w:t>Экономико-географическое положение.</w:t>
      </w:r>
      <w:bookmarkEnd w:id="31"/>
      <w:bookmarkEnd w:id="32"/>
      <w:bookmarkEnd w:id="33"/>
    </w:p>
    <w:p w:rsidR="008602BF" w:rsidRPr="00CD3CD6" w:rsidRDefault="008602BF" w:rsidP="008602BF">
      <w:pPr>
        <w:pStyle w:val="a5"/>
        <w:tabs>
          <w:tab w:val="left" w:pos="0"/>
        </w:tabs>
        <w:adjustRightInd w:val="0"/>
        <w:ind w:left="0" w:firstLine="567"/>
        <w:jc w:val="both"/>
      </w:pPr>
    </w:p>
    <w:p w:rsidR="008602BF" w:rsidRPr="00CD3CD6" w:rsidRDefault="008602BF" w:rsidP="008602BF">
      <w:pPr>
        <w:spacing w:line="276" w:lineRule="auto"/>
        <w:ind w:left="-15" w:firstLine="851"/>
        <w:jc w:val="both"/>
        <w:rPr>
          <w:rFonts w:cs="Tahoma"/>
          <w:sz w:val="24"/>
          <w:szCs w:val="24"/>
        </w:rPr>
      </w:pPr>
      <w:r w:rsidRPr="00CD3CD6">
        <w:rPr>
          <w:rFonts w:cs="Tahoma"/>
          <w:sz w:val="24"/>
          <w:szCs w:val="24"/>
        </w:rPr>
        <w:t>Коротоякское сельское поселение располагается в центральной части Острогожского муниципального района Воронежской области. Оно имеет выгодное географическое положение, так как его юго-западная граница является общей с центральным поселением Острогожского муниципального района, а именно с городским поселением – городом Острогожск. Северо-западная и западная границы сельского поселения проходят вдоль реки Дон – Основной водной артерией Воронежской области.</w:t>
      </w:r>
    </w:p>
    <w:p w:rsidR="008602BF" w:rsidRPr="00CD3CD6" w:rsidRDefault="008602BF" w:rsidP="008602BF">
      <w:pPr>
        <w:spacing w:line="276" w:lineRule="auto"/>
        <w:ind w:left="-15" w:firstLine="851"/>
        <w:jc w:val="both"/>
        <w:rPr>
          <w:rFonts w:cs="Tahoma"/>
          <w:sz w:val="24"/>
          <w:szCs w:val="24"/>
        </w:rPr>
      </w:pPr>
      <w:r w:rsidRPr="00CD3CD6">
        <w:rPr>
          <w:rFonts w:cs="Tahoma"/>
          <w:sz w:val="24"/>
          <w:szCs w:val="24"/>
        </w:rPr>
        <w:t xml:space="preserve">На юге сельское поселение пересекают три автомобильные дороги общего пользования регионального значения: В29-0 «Воронеж – Луганск» - Давыдовка», В36-0 «Воронеж – Луганск», 43-19 «Воронеж – Луганск» - пос. Труд». Из них автомобильная дорога В29-0«Воронеж – Луганск» - Давыдовка» является главной транспортной связью села Коротояк – центрального населённого пункта сельского поселения с городом Острогожском – административным центром Острогожского муниципального района. </w:t>
      </w:r>
    </w:p>
    <w:p w:rsidR="008602BF" w:rsidRPr="00CD3CD6" w:rsidRDefault="008602BF" w:rsidP="008602BF">
      <w:pPr>
        <w:spacing w:line="276" w:lineRule="auto"/>
        <w:ind w:left="-15" w:firstLine="851"/>
        <w:jc w:val="both"/>
        <w:rPr>
          <w:rFonts w:cs="Tahoma"/>
          <w:sz w:val="24"/>
          <w:szCs w:val="24"/>
        </w:rPr>
      </w:pPr>
      <w:r w:rsidRPr="00CD3CD6">
        <w:rPr>
          <w:rFonts w:cs="Tahoma"/>
          <w:sz w:val="24"/>
          <w:szCs w:val="24"/>
        </w:rPr>
        <w:t>Коротоякское сельское поселение на севере граничит с Девицким и Солдатским сельскими поселениями, на северо-востоке с Петропавловским сельским поселением, на востоке с Лискинским муниципальным районом, на юго-востоке с Криниченским сельским поселением, на юге и юго-западе с городским поселением – городом Острогожск, на западе с Терновским сельским поселением.</w:t>
      </w:r>
    </w:p>
    <w:p w:rsidR="008602BF" w:rsidRPr="00CD3CD6" w:rsidRDefault="008602BF" w:rsidP="008602BF">
      <w:pPr>
        <w:spacing w:line="276" w:lineRule="auto"/>
        <w:ind w:left="-15" w:firstLine="851"/>
        <w:jc w:val="both"/>
        <w:rPr>
          <w:rFonts w:cs="Tahoma"/>
          <w:sz w:val="24"/>
          <w:szCs w:val="24"/>
        </w:rPr>
      </w:pPr>
      <w:r w:rsidRPr="00CD3CD6">
        <w:rPr>
          <w:rFonts w:cs="Tahoma"/>
          <w:sz w:val="24"/>
          <w:szCs w:val="24"/>
        </w:rPr>
        <w:t xml:space="preserve">Сельское поселение включает в себя шесть населённых пунктов: село Коротояк, хутор Аверино, хутор Гостинный, хутор Мостище, село Покровка, село Успенское. Административным центром Коротоякского сельского поселения является село Коротояк, которое расположено в центре сельского поселения на высоком правом берегу реки Дон. </w:t>
      </w:r>
    </w:p>
    <w:p w:rsidR="008602BF" w:rsidRPr="00CD3CD6" w:rsidRDefault="008602BF" w:rsidP="008602BF">
      <w:pPr>
        <w:pStyle w:val="a5"/>
        <w:tabs>
          <w:tab w:val="left" w:pos="0"/>
        </w:tabs>
        <w:adjustRightInd w:val="0"/>
        <w:spacing w:line="276" w:lineRule="auto"/>
        <w:ind w:left="0"/>
        <w:jc w:val="both"/>
        <w:rPr>
          <w:noProof/>
          <w:lang w:eastAsia="ru-RU"/>
        </w:rPr>
      </w:pPr>
      <w:r w:rsidRPr="00CD3CD6">
        <w:rPr>
          <w:rFonts w:cs="Tahoma"/>
        </w:rPr>
        <w:t>Село Коротояк сообщается с административным центром Острогожского муниципального района – городским поселением – город Острогожск по автомобильной дороге регионального значения В29-0 «Воронеж – Луганск» - Давыдовка». Село Покровка сообщается с административным центром сельского поселения по автомобильной дороге общего пользования регионального значения В29-0 «Воронеж – Луганск» - Давыдовка». Хутор Гостинный расположен в шести километрах западнее села Коротояк, хутор Мостище расположен в семи километрах западнее села Коротояк, хутор Аверино расположен в шести километрах западнее административного центра сельского поселения. Данные населённые пункты сообщаются с административным центром Коротоякского сельского поселения по автомобильной дороге общего пользования регионального значения 14-19 «Коротояк – Мостище». Село Успенское располагается в одном километре юго-восточнее села Покровка и сообщается с селом Коротояк по грунтовой дороге.</w:t>
      </w:r>
    </w:p>
    <w:p w:rsidR="008602BF" w:rsidRPr="00CD3CD6" w:rsidRDefault="008602BF" w:rsidP="008602BF">
      <w:pPr>
        <w:pStyle w:val="a5"/>
        <w:tabs>
          <w:tab w:val="left" w:pos="0"/>
        </w:tabs>
        <w:adjustRightInd w:val="0"/>
        <w:ind w:left="0"/>
        <w:jc w:val="center"/>
        <w:rPr>
          <w:noProof/>
          <w:lang w:eastAsia="ru-RU"/>
        </w:rPr>
      </w:pPr>
    </w:p>
    <w:p w:rsidR="008602BF" w:rsidRPr="00CD3CD6" w:rsidRDefault="008602BF" w:rsidP="008602BF">
      <w:pPr>
        <w:pStyle w:val="a5"/>
        <w:tabs>
          <w:tab w:val="left" w:pos="0"/>
        </w:tabs>
        <w:adjustRightInd w:val="0"/>
        <w:ind w:left="0"/>
        <w:jc w:val="center"/>
        <w:rPr>
          <w:noProof/>
          <w:lang w:eastAsia="ru-RU"/>
        </w:rPr>
      </w:pPr>
    </w:p>
    <w:p w:rsidR="008602BF" w:rsidRPr="00CD3CD6" w:rsidRDefault="008602BF" w:rsidP="008602BF">
      <w:pPr>
        <w:pStyle w:val="a5"/>
        <w:tabs>
          <w:tab w:val="left" w:pos="0"/>
        </w:tabs>
        <w:adjustRightInd w:val="0"/>
        <w:ind w:left="0"/>
        <w:jc w:val="center"/>
        <w:rPr>
          <w:noProof/>
          <w:lang w:eastAsia="ru-RU"/>
        </w:rPr>
      </w:pPr>
    </w:p>
    <w:p w:rsidR="008602BF" w:rsidRPr="00CD3CD6" w:rsidRDefault="008602BF" w:rsidP="008602BF">
      <w:pPr>
        <w:pStyle w:val="a5"/>
        <w:tabs>
          <w:tab w:val="left" w:pos="0"/>
        </w:tabs>
        <w:adjustRightInd w:val="0"/>
        <w:ind w:left="0"/>
        <w:jc w:val="center"/>
        <w:rPr>
          <w:noProof/>
          <w:lang w:eastAsia="ru-RU"/>
        </w:rPr>
      </w:pPr>
      <w:r w:rsidRPr="00CD3CD6">
        <w:rPr>
          <w:rFonts w:cs="Tahoma"/>
          <w:noProof/>
          <w:lang w:eastAsia="ru-RU"/>
        </w:rPr>
        <w:lastRenderedPageBreak/>
        <w:drawing>
          <wp:inline distT="0" distB="0" distL="0" distR="0" wp14:anchorId="2F480FBF" wp14:editId="7A90CCAD">
            <wp:extent cx="1628775" cy="2579627"/>
            <wp:effectExtent l="19050" t="0" r="9525" b="0"/>
            <wp:docPr id="684" name="Рисунок 0" descr="ситуационный пла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ситуационный план.jpg"/>
                    <pic:cNvPicPr>
                      <a:picLocks noChangeAspect="1" noChangeArrowheads="1"/>
                    </pic:cNvPicPr>
                  </pic:nvPicPr>
                  <pic:blipFill>
                    <a:blip r:embed="rId13" cstate="print"/>
                    <a:srcRect/>
                    <a:stretch>
                      <a:fillRect/>
                    </a:stretch>
                  </pic:blipFill>
                  <pic:spPr bwMode="auto">
                    <a:xfrm>
                      <a:off x="0" y="0"/>
                      <a:ext cx="1630181" cy="2581854"/>
                    </a:xfrm>
                    <a:prstGeom prst="rect">
                      <a:avLst/>
                    </a:prstGeom>
                    <a:noFill/>
                    <a:ln w="9525">
                      <a:noFill/>
                      <a:miter lim="800000"/>
                      <a:headEnd/>
                      <a:tailEnd/>
                    </a:ln>
                  </pic:spPr>
                </pic:pic>
              </a:graphicData>
            </a:graphic>
          </wp:inline>
        </w:drawing>
      </w:r>
    </w:p>
    <w:p w:rsidR="008602BF" w:rsidRPr="00CD3CD6" w:rsidRDefault="008602BF" w:rsidP="008602BF">
      <w:pPr>
        <w:pStyle w:val="a5"/>
        <w:tabs>
          <w:tab w:val="left" w:pos="0"/>
        </w:tabs>
        <w:adjustRightInd w:val="0"/>
        <w:ind w:left="0"/>
        <w:jc w:val="center"/>
        <w:rPr>
          <w:noProof/>
          <w:lang w:eastAsia="ru-RU"/>
        </w:rPr>
      </w:pPr>
    </w:p>
    <w:p w:rsidR="008602BF" w:rsidRPr="00CD3CD6" w:rsidRDefault="008602BF" w:rsidP="008602BF">
      <w:pPr>
        <w:pStyle w:val="a5"/>
        <w:tabs>
          <w:tab w:val="left" w:pos="851"/>
        </w:tabs>
        <w:adjustRightInd w:val="0"/>
        <w:ind w:left="567"/>
        <w:jc w:val="center"/>
        <w:rPr>
          <w:b/>
          <w:i/>
        </w:rPr>
      </w:pPr>
      <w:r w:rsidRPr="00CD3CD6">
        <w:rPr>
          <w:bCs/>
          <w:i/>
          <w:iCs/>
        </w:rPr>
        <w:t>Местоположение Коротоякского сельского поселения в современном административно-территориальном устройстве Острогожского муниципального района</w:t>
      </w:r>
    </w:p>
    <w:p w:rsidR="008602BF" w:rsidRPr="00CD3CD6" w:rsidRDefault="008602BF" w:rsidP="008602BF">
      <w:pPr>
        <w:pStyle w:val="a5"/>
        <w:tabs>
          <w:tab w:val="left" w:pos="851"/>
        </w:tabs>
        <w:adjustRightInd w:val="0"/>
        <w:ind w:left="0" w:firstLine="567"/>
        <w:jc w:val="both"/>
      </w:pPr>
    </w:p>
    <w:p w:rsidR="008602BF" w:rsidRPr="00CD3CD6" w:rsidRDefault="008602BF" w:rsidP="008602BF">
      <w:pPr>
        <w:jc w:val="center"/>
        <w:outlineLvl w:val="0"/>
        <w:rPr>
          <w:b/>
          <w:bCs/>
          <w:i/>
          <w:iCs/>
          <w:sz w:val="24"/>
          <w:szCs w:val="24"/>
        </w:rPr>
      </w:pPr>
      <w:bookmarkStart w:id="34" w:name="_Toc116487576"/>
      <w:bookmarkStart w:id="35" w:name="_Toc116488912"/>
      <w:r w:rsidRPr="00CD3CD6">
        <w:rPr>
          <w:b/>
          <w:bCs/>
          <w:i/>
          <w:iCs/>
          <w:sz w:val="24"/>
          <w:szCs w:val="24"/>
        </w:rPr>
        <w:t>Выписка из реестра административно-территориального устройства</w:t>
      </w:r>
      <w:bookmarkEnd w:id="34"/>
      <w:bookmarkEnd w:id="35"/>
    </w:p>
    <w:p w:rsidR="008602BF" w:rsidRPr="00CD3CD6" w:rsidRDefault="008602BF" w:rsidP="008602BF">
      <w:pPr>
        <w:jc w:val="center"/>
        <w:rPr>
          <w:b/>
          <w:bCs/>
          <w:i/>
          <w:iCs/>
          <w:sz w:val="24"/>
          <w:szCs w:val="24"/>
        </w:rPr>
      </w:pPr>
      <w:r w:rsidRPr="00CD3CD6">
        <w:rPr>
          <w:b/>
          <w:bCs/>
          <w:i/>
          <w:iCs/>
          <w:sz w:val="24"/>
          <w:szCs w:val="24"/>
        </w:rPr>
        <w:t xml:space="preserve">Воронежской области (по состоянию на 1 </w:t>
      </w:r>
      <w:r w:rsidRPr="00CD3CD6">
        <w:rPr>
          <w:rFonts w:cs="Arial"/>
          <w:b/>
          <w:bCs/>
          <w:i/>
          <w:iCs/>
          <w:sz w:val="24"/>
        </w:rPr>
        <w:t>января</w:t>
      </w:r>
      <w:r w:rsidRPr="00CD3CD6">
        <w:rPr>
          <w:b/>
          <w:bCs/>
          <w:i/>
          <w:iCs/>
          <w:sz w:val="24"/>
          <w:szCs w:val="24"/>
        </w:rPr>
        <w:t xml:space="preserve"> 2021 года).</w:t>
      </w:r>
    </w:p>
    <w:tbl>
      <w:tblPr>
        <w:tblW w:w="10056" w:type="dxa"/>
        <w:jc w:val="center"/>
        <w:tblLayout w:type="fixed"/>
        <w:tblLook w:val="04A0" w:firstRow="1" w:lastRow="0" w:firstColumn="1" w:lastColumn="0" w:noHBand="0" w:noVBand="1"/>
      </w:tblPr>
      <w:tblGrid>
        <w:gridCol w:w="2104"/>
        <w:gridCol w:w="1932"/>
        <w:gridCol w:w="1049"/>
        <w:gridCol w:w="1134"/>
        <w:gridCol w:w="992"/>
        <w:gridCol w:w="851"/>
        <w:gridCol w:w="1994"/>
      </w:tblGrid>
      <w:tr w:rsidR="008602BF" w:rsidRPr="00CD3CD6" w:rsidTr="00EE44F7">
        <w:trPr>
          <w:jc w:val="center"/>
        </w:trPr>
        <w:tc>
          <w:tcPr>
            <w:tcW w:w="2104" w:type="dxa"/>
            <w:vMerge w:val="restart"/>
            <w:tcBorders>
              <w:top w:val="single" w:sz="4" w:space="0" w:color="000000"/>
              <w:left w:val="single" w:sz="4" w:space="0" w:color="000000"/>
              <w:right w:val="nil"/>
            </w:tcBorders>
            <w:shd w:val="clear" w:color="auto" w:fill="D9D9D9" w:themeFill="background1" w:themeFillShade="D9"/>
          </w:tcPr>
          <w:p w:rsidR="008602BF" w:rsidRPr="00CD3CD6" w:rsidRDefault="008602BF" w:rsidP="00EE44F7">
            <w:pPr>
              <w:pStyle w:val="a9"/>
              <w:tabs>
                <w:tab w:val="left" w:pos="708"/>
              </w:tabs>
              <w:snapToGrid w:val="0"/>
              <w:jc w:val="center"/>
              <w:rPr>
                <w:rFonts w:cs="Times New Roman"/>
                <w:b/>
                <w:sz w:val="20"/>
                <w:szCs w:val="20"/>
                <w:lang w:eastAsia="ar-SA"/>
              </w:rPr>
            </w:pPr>
            <w:bookmarkStart w:id="36" w:name="_Hlk81821567"/>
            <w:r w:rsidRPr="00CD3CD6">
              <w:rPr>
                <w:rFonts w:cs="Times New Roman"/>
                <w:b/>
                <w:sz w:val="20"/>
                <w:szCs w:val="20"/>
              </w:rPr>
              <w:t>Административно –</w:t>
            </w:r>
          </w:p>
          <w:p w:rsidR="008602BF" w:rsidRPr="00CD3CD6" w:rsidRDefault="008602BF" w:rsidP="00EE44F7">
            <w:pPr>
              <w:jc w:val="center"/>
              <w:rPr>
                <w:b/>
                <w:sz w:val="20"/>
                <w:szCs w:val="20"/>
                <w:lang w:eastAsia="ar-SA"/>
              </w:rPr>
            </w:pPr>
            <w:r w:rsidRPr="00CD3CD6">
              <w:rPr>
                <w:b/>
                <w:sz w:val="20"/>
                <w:szCs w:val="20"/>
              </w:rPr>
              <w:t>территориальные единицы</w:t>
            </w:r>
          </w:p>
        </w:tc>
        <w:tc>
          <w:tcPr>
            <w:tcW w:w="1932" w:type="dxa"/>
            <w:vMerge w:val="restart"/>
            <w:tcBorders>
              <w:top w:val="single" w:sz="4" w:space="0" w:color="000000"/>
              <w:left w:val="single" w:sz="4" w:space="0" w:color="000000"/>
              <w:right w:val="nil"/>
            </w:tcBorders>
            <w:shd w:val="clear" w:color="auto" w:fill="D9D9D9" w:themeFill="background1" w:themeFillShade="D9"/>
          </w:tcPr>
          <w:p w:rsidR="008602BF" w:rsidRPr="00CD3CD6" w:rsidRDefault="008602BF" w:rsidP="00EE44F7">
            <w:pPr>
              <w:snapToGrid w:val="0"/>
              <w:jc w:val="center"/>
              <w:rPr>
                <w:b/>
                <w:sz w:val="20"/>
                <w:szCs w:val="20"/>
                <w:lang w:eastAsia="ar-SA"/>
              </w:rPr>
            </w:pPr>
            <w:r w:rsidRPr="00CD3CD6">
              <w:rPr>
                <w:b/>
                <w:sz w:val="20"/>
                <w:szCs w:val="20"/>
              </w:rPr>
              <w:t>Территориальные единицы       (населённые пункты)</w:t>
            </w:r>
          </w:p>
        </w:tc>
        <w:tc>
          <w:tcPr>
            <w:tcW w:w="1049" w:type="dxa"/>
            <w:vMerge w:val="restart"/>
            <w:tcBorders>
              <w:top w:val="single" w:sz="4" w:space="0" w:color="000000"/>
              <w:left w:val="single" w:sz="4" w:space="0" w:color="000000"/>
              <w:right w:val="single" w:sz="4" w:space="0" w:color="000000"/>
            </w:tcBorders>
            <w:shd w:val="clear" w:color="auto" w:fill="D9D9D9" w:themeFill="background1" w:themeFillShade="D9"/>
          </w:tcPr>
          <w:p w:rsidR="008602BF" w:rsidRPr="00CD3CD6" w:rsidRDefault="008602BF" w:rsidP="00EE44F7">
            <w:pPr>
              <w:snapToGrid w:val="0"/>
              <w:jc w:val="center"/>
              <w:rPr>
                <w:b/>
                <w:sz w:val="20"/>
                <w:szCs w:val="20"/>
                <w:lang w:eastAsia="ar-SA"/>
              </w:rPr>
            </w:pPr>
            <w:r w:rsidRPr="00CD3CD6">
              <w:rPr>
                <w:b/>
                <w:sz w:val="20"/>
                <w:szCs w:val="20"/>
              </w:rPr>
              <w:t>Кол-во</w:t>
            </w:r>
          </w:p>
          <w:p w:rsidR="008602BF" w:rsidRPr="00CD3CD6" w:rsidRDefault="008602BF" w:rsidP="00EE44F7">
            <w:pPr>
              <w:snapToGrid w:val="0"/>
              <w:jc w:val="center"/>
              <w:rPr>
                <w:b/>
                <w:sz w:val="20"/>
                <w:szCs w:val="20"/>
              </w:rPr>
            </w:pPr>
            <w:r w:rsidRPr="00CD3CD6">
              <w:rPr>
                <w:b/>
                <w:sz w:val="20"/>
                <w:szCs w:val="20"/>
              </w:rPr>
              <w:t>жителей</w:t>
            </w:r>
          </w:p>
          <w:p w:rsidR="008602BF" w:rsidRPr="00CD3CD6" w:rsidRDefault="008602BF" w:rsidP="00EE44F7">
            <w:pPr>
              <w:snapToGrid w:val="0"/>
              <w:jc w:val="center"/>
              <w:rPr>
                <w:b/>
                <w:sz w:val="20"/>
                <w:szCs w:val="20"/>
              </w:rPr>
            </w:pPr>
            <w:r w:rsidRPr="00CD3CD6">
              <w:rPr>
                <w:b/>
                <w:sz w:val="20"/>
                <w:szCs w:val="20"/>
              </w:rPr>
              <w:t>на</w:t>
            </w:r>
          </w:p>
          <w:p w:rsidR="008602BF" w:rsidRPr="00CD3CD6" w:rsidRDefault="008602BF" w:rsidP="00EE44F7">
            <w:pPr>
              <w:snapToGrid w:val="0"/>
              <w:ind w:left="-108" w:right="-108"/>
              <w:jc w:val="center"/>
              <w:rPr>
                <w:b/>
                <w:sz w:val="20"/>
                <w:szCs w:val="20"/>
                <w:lang w:eastAsia="ar-SA"/>
              </w:rPr>
            </w:pPr>
            <w:r w:rsidRPr="00CD3CD6">
              <w:rPr>
                <w:b/>
                <w:sz w:val="20"/>
                <w:szCs w:val="20"/>
              </w:rPr>
              <w:t>01.01.2020 года</w:t>
            </w:r>
          </w:p>
        </w:tc>
        <w:tc>
          <w:tcPr>
            <w:tcW w:w="1134" w:type="dxa"/>
            <w:vMerge w:val="restart"/>
            <w:tcBorders>
              <w:top w:val="single" w:sz="4" w:space="0" w:color="000000"/>
              <w:left w:val="single" w:sz="4" w:space="0" w:color="000000"/>
              <w:right w:val="nil"/>
            </w:tcBorders>
            <w:shd w:val="clear" w:color="auto" w:fill="D9D9D9" w:themeFill="background1" w:themeFillShade="D9"/>
          </w:tcPr>
          <w:p w:rsidR="008602BF" w:rsidRPr="00CD3CD6" w:rsidRDefault="008602BF" w:rsidP="00EE44F7">
            <w:pPr>
              <w:snapToGrid w:val="0"/>
              <w:jc w:val="center"/>
              <w:rPr>
                <w:b/>
                <w:sz w:val="20"/>
                <w:szCs w:val="20"/>
                <w:lang w:eastAsia="ar-SA"/>
              </w:rPr>
            </w:pPr>
            <w:r w:rsidRPr="00CD3CD6">
              <w:rPr>
                <w:b/>
                <w:sz w:val="20"/>
                <w:szCs w:val="20"/>
              </w:rPr>
              <w:t>Кол-во</w:t>
            </w:r>
          </w:p>
          <w:p w:rsidR="008602BF" w:rsidRPr="00CD3CD6" w:rsidRDefault="008602BF" w:rsidP="00EE44F7">
            <w:pPr>
              <w:pStyle w:val="a9"/>
              <w:tabs>
                <w:tab w:val="left" w:pos="708"/>
              </w:tabs>
              <w:jc w:val="center"/>
              <w:rPr>
                <w:rFonts w:cs="Times New Roman"/>
                <w:b/>
                <w:sz w:val="20"/>
                <w:szCs w:val="20"/>
              </w:rPr>
            </w:pPr>
            <w:r w:rsidRPr="00CD3CD6">
              <w:rPr>
                <w:rFonts w:cs="Times New Roman"/>
                <w:b/>
                <w:sz w:val="20"/>
                <w:szCs w:val="20"/>
              </w:rPr>
              <w:t xml:space="preserve">жителей </w:t>
            </w:r>
          </w:p>
          <w:p w:rsidR="008602BF" w:rsidRPr="00CD3CD6" w:rsidRDefault="008602BF" w:rsidP="00EE44F7">
            <w:pPr>
              <w:pStyle w:val="a9"/>
              <w:tabs>
                <w:tab w:val="left" w:pos="708"/>
              </w:tabs>
              <w:ind w:left="-108" w:right="-108"/>
              <w:jc w:val="center"/>
              <w:rPr>
                <w:rFonts w:cs="Times New Roman"/>
                <w:b/>
                <w:sz w:val="20"/>
                <w:szCs w:val="20"/>
                <w:lang w:eastAsia="ar-SA"/>
              </w:rPr>
            </w:pPr>
            <w:r w:rsidRPr="00CD3CD6">
              <w:rPr>
                <w:rFonts w:cs="Times New Roman"/>
                <w:b/>
                <w:sz w:val="20"/>
                <w:szCs w:val="20"/>
              </w:rPr>
              <w:t>на 01.01.2011 года</w:t>
            </w:r>
          </w:p>
        </w:tc>
        <w:tc>
          <w:tcPr>
            <w:tcW w:w="18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2BF" w:rsidRPr="00CD3CD6" w:rsidRDefault="008602BF" w:rsidP="00EE44F7">
            <w:pPr>
              <w:snapToGrid w:val="0"/>
              <w:jc w:val="center"/>
              <w:rPr>
                <w:b/>
                <w:sz w:val="20"/>
                <w:szCs w:val="20"/>
                <w:lang w:eastAsia="ar-SA"/>
              </w:rPr>
            </w:pPr>
            <w:r w:rsidRPr="00CD3CD6">
              <w:rPr>
                <w:b/>
                <w:sz w:val="20"/>
                <w:szCs w:val="20"/>
              </w:rPr>
              <w:t>Расстояние (км)</w:t>
            </w:r>
          </w:p>
        </w:tc>
        <w:tc>
          <w:tcPr>
            <w:tcW w:w="1994" w:type="dxa"/>
            <w:vMerge w:val="restart"/>
            <w:tcBorders>
              <w:top w:val="single" w:sz="4" w:space="0" w:color="000000"/>
              <w:left w:val="single" w:sz="4" w:space="0" w:color="000000"/>
              <w:right w:val="single" w:sz="4" w:space="0" w:color="000000"/>
            </w:tcBorders>
            <w:shd w:val="clear" w:color="auto" w:fill="D9D9D9" w:themeFill="background1" w:themeFillShade="D9"/>
          </w:tcPr>
          <w:p w:rsidR="008602BF" w:rsidRPr="00CD3CD6" w:rsidRDefault="008602BF" w:rsidP="00EE44F7">
            <w:pPr>
              <w:snapToGrid w:val="0"/>
              <w:jc w:val="center"/>
              <w:rPr>
                <w:b/>
                <w:sz w:val="20"/>
                <w:szCs w:val="20"/>
                <w:lang w:eastAsia="ar-SA"/>
              </w:rPr>
            </w:pPr>
            <w:r w:rsidRPr="00CD3CD6">
              <w:rPr>
                <w:b/>
                <w:sz w:val="20"/>
                <w:szCs w:val="20"/>
              </w:rPr>
              <w:t>Площади административно-территориальных единиц (га)</w:t>
            </w:r>
          </w:p>
        </w:tc>
      </w:tr>
      <w:tr w:rsidR="008602BF" w:rsidRPr="00CD3CD6" w:rsidTr="00EE44F7">
        <w:trPr>
          <w:jc w:val="center"/>
        </w:trPr>
        <w:tc>
          <w:tcPr>
            <w:tcW w:w="2104" w:type="dxa"/>
            <w:vMerge/>
            <w:tcBorders>
              <w:left w:val="single" w:sz="4" w:space="0" w:color="000000"/>
              <w:bottom w:val="single" w:sz="4" w:space="0" w:color="000000"/>
              <w:right w:val="nil"/>
            </w:tcBorders>
            <w:vAlign w:val="center"/>
          </w:tcPr>
          <w:p w:rsidR="008602BF" w:rsidRPr="00CD3CD6" w:rsidRDefault="008602BF" w:rsidP="00EE44F7">
            <w:pPr>
              <w:snapToGrid w:val="0"/>
              <w:rPr>
                <w:sz w:val="20"/>
                <w:szCs w:val="20"/>
              </w:rPr>
            </w:pPr>
          </w:p>
        </w:tc>
        <w:tc>
          <w:tcPr>
            <w:tcW w:w="1932" w:type="dxa"/>
            <w:vMerge/>
            <w:tcBorders>
              <w:left w:val="single" w:sz="4" w:space="0" w:color="000000"/>
              <w:bottom w:val="single" w:sz="4" w:space="0" w:color="000000"/>
              <w:right w:val="nil"/>
            </w:tcBorders>
            <w:vAlign w:val="center"/>
          </w:tcPr>
          <w:p w:rsidR="008602BF" w:rsidRPr="00CD3CD6" w:rsidRDefault="008602BF" w:rsidP="00EE44F7">
            <w:pPr>
              <w:snapToGrid w:val="0"/>
              <w:rPr>
                <w:sz w:val="20"/>
                <w:szCs w:val="20"/>
                <w:lang w:eastAsia="ar-SA"/>
              </w:rPr>
            </w:pPr>
          </w:p>
        </w:tc>
        <w:tc>
          <w:tcPr>
            <w:tcW w:w="1049" w:type="dxa"/>
            <w:vMerge/>
            <w:tcBorders>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b/>
                <w:bCs/>
                <w:sz w:val="20"/>
                <w:szCs w:val="20"/>
              </w:rPr>
            </w:pPr>
          </w:p>
        </w:tc>
        <w:tc>
          <w:tcPr>
            <w:tcW w:w="1134" w:type="dxa"/>
            <w:vMerge/>
            <w:tcBorders>
              <w:left w:val="single" w:sz="4" w:space="0" w:color="000000"/>
              <w:bottom w:val="single" w:sz="4" w:space="0" w:color="000000"/>
              <w:right w:val="nil"/>
            </w:tcBorders>
            <w:vAlign w:val="center"/>
          </w:tcPr>
          <w:p w:rsidR="008602BF" w:rsidRPr="00CD3CD6" w:rsidRDefault="008602BF" w:rsidP="00EE44F7">
            <w:pPr>
              <w:snapToGrid w:val="0"/>
              <w:jc w:val="center"/>
              <w:rPr>
                <w:b/>
                <w:bCs/>
                <w:sz w:val="20"/>
                <w:szCs w:val="20"/>
              </w:rPr>
            </w:pPr>
          </w:p>
        </w:tc>
        <w:tc>
          <w:tcPr>
            <w:tcW w:w="992" w:type="dxa"/>
            <w:tcBorders>
              <w:top w:val="single" w:sz="4" w:space="0" w:color="000000"/>
              <w:left w:val="single" w:sz="4" w:space="0" w:color="000000"/>
              <w:bottom w:val="single" w:sz="4" w:space="0" w:color="000000"/>
              <w:right w:val="nil"/>
            </w:tcBorders>
            <w:shd w:val="clear" w:color="auto" w:fill="D9D9D9" w:themeFill="background1" w:themeFillShade="D9"/>
          </w:tcPr>
          <w:p w:rsidR="008602BF" w:rsidRPr="00CD3CD6" w:rsidRDefault="008602BF" w:rsidP="00EE44F7">
            <w:pPr>
              <w:pStyle w:val="312"/>
              <w:snapToGrid w:val="0"/>
              <w:spacing w:after="0"/>
              <w:ind w:left="-108" w:right="-136"/>
              <w:jc w:val="center"/>
              <w:rPr>
                <w:b/>
                <w:sz w:val="20"/>
                <w:szCs w:val="20"/>
                <w:lang w:eastAsia="ar-SA"/>
              </w:rPr>
            </w:pPr>
            <w:r w:rsidRPr="00CD3CD6">
              <w:rPr>
                <w:b/>
                <w:sz w:val="20"/>
                <w:szCs w:val="20"/>
              </w:rPr>
              <w:t>до адм.</w:t>
            </w:r>
          </w:p>
          <w:p w:rsidR="008602BF" w:rsidRPr="00CD3CD6" w:rsidRDefault="008602BF" w:rsidP="00EE44F7">
            <w:pPr>
              <w:pStyle w:val="312"/>
              <w:spacing w:after="0"/>
              <w:ind w:left="-108" w:right="-136"/>
              <w:jc w:val="center"/>
              <w:rPr>
                <w:b/>
                <w:sz w:val="20"/>
                <w:szCs w:val="20"/>
              </w:rPr>
            </w:pPr>
            <w:r w:rsidRPr="00CD3CD6">
              <w:rPr>
                <w:b/>
                <w:sz w:val="20"/>
                <w:szCs w:val="20"/>
              </w:rPr>
              <w:t>центра</w:t>
            </w:r>
          </w:p>
          <w:p w:rsidR="008602BF" w:rsidRPr="00CD3CD6" w:rsidRDefault="008602BF" w:rsidP="00EE44F7">
            <w:pPr>
              <w:ind w:left="-108" w:right="-136"/>
              <w:jc w:val="center"/>
              <w:rPr>
                <w:b/>
                <w:sz w:val="20"/>
                <w:szCs w:val="20"/>
                <w:lang w:eastAsia="ar-SA"/>
              </w:rPr>
            </w:pPr>
            <w:r w:rsidRPr="00CD3CD6">
              <w:rPr>
                <w:b/>
                <w:sz w:val="20"/>
                <w:szCs w:val="20"/>
              </w:rPr>
              <w:t>поселения</w:t>
            </w:r>
          </w:p>
        </w:tc>
        <w:tc>
          <w:tcPr>
            <w:tcW w:w="85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2BF" w:rsidRPr="00CD3CD6" w:rsidRDefault="008602BF" w:rsidP="00EE44F7">
            <w:pPr>
              <w:pStyle w:val="a0"/>
              <w:snapToGrid w:val="0"/>
              <w:ind w:left="-80" w:right="-136"/>
              <w:jc w:val="center"/>
              <w:rPr>
                <w:b/>
                <w:lang w:eastAsia="ar-SA"/>
              </w:rPr>
            </w:pPr>
            <w:r w:rsidRPr="00CD3CD6">
              <w:rPr>
                <w:b/>
              </w:rPr>
              <w:t>до адм.</w:t>
            </w:r>
          </w:p>
          <w:p w:rsidR="008602BF" w:rsidRPr="00CD3CD6" w:rsidRDefault="008602BF" w:rsidP="00EE44F7">
            <w:pPr>
              <w:pStyle w:val="a0"/>
              <w:ind w:left="-80" w:right="-136"/>
              <w:jc w:val="center"/>
              <w:rPr>
                <w:b/>
              </w:rPr>
            </w:pPr>
            <w:r w:rsidRPr="00CD3CD6">
              <w:rPr>
                <w:b/>
              </w:rPr>
              <w:t>центра</w:t>
            </w:r>
          </w:p>
          <w:p w:rsidR="008602BF" w:rsidRPr="00CD3CD6" w:rsidRDefault="008602BF" w:rsidP="00EE44F7">
            <w:pPr>
              <w:ind w:left="-80" w:right="-136"/>
              <w:jc w:val="center"/>
              <w:rPr>
                <w:b/>
                <w:sz w:val="20"/>
                <w:szCs w:val="20"/>
                <w:lang w:eastAsia="ar-SA"/>
              </w:rPr>
            </w:pPr>
            <w:r w:rsidRPr="00CD3CD6">
              <w:rPr>
                <w:b/>
                <w:sz w:val="20"/>
                <w:szCs w:val="20"/>
              </w:rPr>
              <w:t>района</w:t>
            </w:r>
          </w:p>
        </w:tc>
        <w:tc>
          <w:tcPr>
            <w:tcW w:w="1994" w:type="dxa"/>
            <w:vMerge/>
            <w:tcBorders>
              <w:left w:val="single" w:sz="4" w:space="0" w:color="000000"/>
              <w:bottom w:val="single" w:sz="4" w:space="0" w:color="000000"/>
              <w:right w:val="single" w:sz="4" w:space="0" w:color="000000"/>
            </w:tcBorders>
            <w:vAlign w:val="center"/>
          </w:tcPr>
          <w:p w:rsidR="008602BF" w:rsidRPr="00CD3CD6" w:rsidRDefault="008602BF" w:rsidP="00EE44F7">
            <w:pPr>
              <w:jc w:val="center"/>
              <w:rPr>
                <w:b/>
                <w:bCs/>
                <w:sz w:val="20"/>
                <w:szCs w:val="20"/>
              </w:rPr>
            </w:pPr>
          </w:p>
        </w:tc>
      </w:tr>
      <w:tr w:rsidR="008602BF" w:rsidRPr="00CD3CD6" w:rsidTr="00EE44F7">
        <w:trPr>
          <w:jc w:val="center"/>
        </w:trPr>
        <w:tc>
          <w:tcPr>
            <w:tcW w:w="2104" w:type="dxa"/>
            <w:tcBorders>
              <w:top w:val="single" w:sz="4" w:space="0" w:color="000000"/>
              <w:left w:val="single" w:sz="4" w:space="0" w:color="000000"/>
              <w:bottom w:val="single" w:sz="4" w:space="0" w:color="000000"/>
              <w:right w:val="nil"/>
            </w:tcBorders>
            <w:shd w:val="clear" w:color="auto" w:fill="auto"/>
            <w:vAlign w:val="center"/>
            <w:hideMark/>
          </w:tcPr>
          <w:p w:rsidR="008602BF" w:rsidRPr="00CD3CD6" w:rsidRDefault="008602BF" w:rsidP="00EE44F7">
            <w:pPr>
              <w:snapToGrid w:val="0"/>
              <w:rPr>
                <w:sz w:val="20"/>
                <w:szCs w:val="20"/>
                <w:lang w:eastAsia="ar-SA"/>
              </w:rPr>
            </w:pPr>
            <w:r w:rsidRPr="00CD3CD6">
              <w:rPr>
                <w:b/>
                <w:sz w:val="20"/>
                <w:szCs w:val="20"/>
              </w:rPr>
              <w:t>Коротоякское сельское поселение</w:t>
            </w:r>
          </w:p>
        </w:tc>
        <w:tc>
          <w:tcPr>
            <w:tcW w:w="1932" w:type="dxa"/>
            <w:tcBorders>
              <w:top w:val="single" w:sz="4" w:space="0" w:color="000000"/>
              <w:left w:val="single" w:sz="4" w:space="0" w:color="000000"/>
              <w:bottom w:val="single" w:sz="4" w:space="0" w:color="000000"/>
              <w:right w:val="nil"/>
            </w:tcBorders>
            <w:shd w:val="clear" w:color="auto" w:fill="auto"/>
            <w:vAlign w:val="center"/>
          </w:tcPr>
          <w:p w:rsidR="008602BF" w:rsidRPr="00CD3CD6" w:rsidRDefault="008602BF" w:rsidP="00EE44F7">
            <w:pPr>
              <w:snapToGrid w:val="0"/>
              <w:rPr>
                <w:sz w:val="20"/>
                <w:szCs w:val="20"/>
                <w:lang w:eastAsia="ar-SA"/>
              </w:rPr>
            </w:pPr>
          </w:p>
        </w:tc>
        <w:tc>
          <w:tcPr>
            <w:tcW w:w="104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snapToGrid w:val="0"/>
              <w:jc w:val="center"/>
              <w:rPr>
                <w:b/>
                <w:bCs/>
                <w:sz w:val="20"/>
                <w:szCs w:val="20"/>
                <w:lang w:val="en-US" w:eastAsia="ar-SA"/>
              </w:rPr>
            </w:pPr>
            <w:r w:rsidRPr="00CD3CD6">
              <w:rPr>
                <w:b/>
                <w:bCs/>
                <w:sz w:val="20"/>
                <w:szCs w:val="20"/>
              </w:rPr>
              <w:t>3624</w:t>
            </w:r>
          </w:p>
        </w:tc>
        <w:tc>
          <w:tcPr>
            <w:tcW w:w="1134"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napToGrid w:val="0"/>
              <w:jc w:val="center"/>
              <w:rPr>
                <w:b/>
                <w:bCs/>
                <w:sz w:val="20"/>
                <w:szCs w:val="20"/>
              </w:rPr>
            </w:pPr>
            <w:r w:rsidRPr="00CD3CD6">
              <w:rPr>
                <w:b/>
                <w:bCs/>
                <w:sz w:val="20"/>
                <w:szCs w:val="20"/>
              </w:rPr>
              <w:t>3903</w:t>
            </w:r>
          </w:p>
        </w:tc>
        <w:tc>
          <w:tcPr>
            <w:tcW w:w="992" w:type="dxa"/>
            <w:tcBorders>
              <w:top w:val="single" w:sz="4" w:space="0" w:color="000000"/>
              <w:left w:val="single" w:sz="4" w:space="0" w:color="000000"/>
              <w:bottom w:val="single" w:sz="4" w:space="0" w:color="000000"/>
              <w:right w:val="nil"/>
            </w:tcBorders>
            <w:vAlign w:val="center"/>
          </w:tcPr>
          <w:p w:rsidR="008602BF" w:rsidRPr="00CD3CD6" w:rsidRDefault="008602BF" w:rsidP="00EE44F7">
            <w:pPr>
              <w:snapToGrid w:val="0"/>
              <w:jc w:val="center"/>
              <w:rPr>
                <w:sz w:val="20"/>
                <w:szCs w:val="20"/>
                <w:lang w:eastAsia="ar-SA"/>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jc w:val="center"/>
              <w:rPr>
                <w:b/>
                <w:bCs/>
                <w:sz w:val="20"/>
                <w:szCs w:val="20"/>
                <w:lang w:eastAsia="ar-SA"/>
              </w:rPr>
            </w:pPr>
            <w:r w:rsidRPr="00CD3CD6">
              <w:rPr>
                <w:b/>
                <w:bCs/>
                <w:sz w:val="20"/>
                <w:szCs w:val="20"/>
              </w:rPr>
              <w:t>18944,99</w:t>
            </w:r>
          </w:p>
        </w:tc>
      </w:tr>
      <w:tr w:rsidR="008602BF" w:rsidRPr="00CD3CD6" w:rsidTr="00EE44F7">
        <w:trPr>
          <w:jc w:val="center"/>
        </w:trPr>
        <w:tc>
          <w:tcPr>
            <w:tcW w:w="2104" w:type="dxa"/>
            <w:tcBorders>
              <w:top w:val="single" w:sz="4" w:space="0" w:color="000000"/>
              <w:left w:val="single" w:sz="4" w:space="0" w:color="000000"/>
              <w:bottom w:val="single" w:sz="4" w:space="0" w:color="000000"/>
              <w:right w:val="nil"/>
            </w:tcBorders>
            <w:shd w:val="clear" w:color="auto" w:fill="auto"/>
            <w:vAlign w:val="center"/>
          </w:tcPr>
          <w:p w:rsidR="008602BF" w:rsidRPr="00CD3CD6" w:rsidRDefault="008602BF" w:rsidP="00EE44F7">
            <w:pPr>
              <w:snapToGrid w:val="0"/>
              <w:rPr>
                <w:sz w:val="20"/>
                <w:szCs w:val="20"/>
                <w:lang w:eastAsia="ar-SA"/>
              </w:rPr>
            </w:pPr>
          </w:p>
        </w:tc>
        <w:tc>
          <w:tcPr>
            <w:tcW w:w="1932" w:type="dxa"/>
            <w:tcBorders>
              <w:top w:val="single" w:sz="4" w:space="0" w:color="000000"/>
              <w:left w:val="single" w:sz="4" w:space="0" w:color="000000"/>
              <w:bottom w:val="single" w:sz="4" w:space="0" w:color="000000"/>
              <w:right w:val="nil"/>
            </w:tcBorders>
            <w:shd w:val="clear" w:color="auto" w:fill="auto"/>
            <w:vAlign w:val="center"/>
            <w:hideMark/>
          </w:tcPr>
          <w:p w:rsidR="008602BF" w:rsidRPr="00CD3CD6" w:rsidRDefault="008602BF" w:rsidP="00EE44F7">
            <w:pPr>
              <w:snapToGrid w:val="0"/>
              <w:jc w:val="center"/>
              <w:rPr>
                <w:sz w:val="20"/>
                <w:szCs w:val="20"/>
              </w:rPr>
            </w:pPr>
            <w:r w:rsidRPr="00CD3CD6">
              <w:rPr>
                <w:sz w:val="20"/>
                <w:szCs w:val="20"/>
              </w:rPr>
              <w:t>село Коротояк</w:t>
            </w:r>
          </w:p>
        </w:tc>
        <w:tc>
          <w:tcPr>
            <w:tcW w:w="1049"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134"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napToGrid w:val="0"/>
              <w:jc w:val="center"/>
              <w:rPr>
                <w:sz w:val="20"/>
                <w:szCs w:val="20"/>
              </w:rPr>
            </w:pPr>
            <w:r w:rsidRPr="00CD3CD6">
              <w:rPr>
                <w:sz w:val="20"/>
                <w:szCs w:val="20"/>
              </w:rPr>
              <w:t>1894</w:t>
            </w:r>
          </w:p>
        </w:tc>
        <w:tc>
          <w:tcPr>
            <w:tcW w:w="992"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napToGrid w:val="0"/>
              <w:jc w:val="center"/>
              <w:rPr>
                <w:sz w:val="20"/>
                <w:szCs w:val="20"/>
                <w:lang w:eastAsia="ar-SA"/>
              </w:rPr>
            </w:pPr>
            <w:r w:rsidRPr="00CD3CD6">
              <w:rPr>
                <w:sz w:val="20"/>
                <w:szCs w:val="20"/>
              </w:rPr>
              <w:t>Центр</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snapToGrid w:val="0"/>
              <w:jc w:val="center"/>
              <w:rPr>
                <w:sz w:val="20"/>
                <w:szCs w:val="20"/>
                <w:lang w:eastAsia="ar-SA"/>
              </w:rPr>
            </w:pPr>
            <w:r w:rsidRPr="00CD3CD6">
              <w:rPr>
                <w:sz w:val="20"/>
                <w:szCs w:val="20"/>
                <w:lang w:eastAsia="ar-SA"/>
              </w:rPr>
              <w:t>10</w:t>
            </w: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jc w:val="center"/>
              <w:rPr>
                <w:sz w:val="20"/>
                <w:szCs w:val="20"/>
                <w:lang w:eastAsia="ar-SA"/>
              </w:rPr>
            </w:pPr>
            <w:r w:rsidRPr="00CD3CD6">
              <w:rPr>
                <w:sz w:val="20"/>
                <w:szCs w:val="20"/>
              </w:rPr>
              <w:t>484</w:t>
            </w:r>
          </w:p>
        </w:tc>
      </w:tr>
      <w:tr w:rsidR="008602BF" w:rsidRPr="00CD3CD6" w:rsidTr="00EE44F7">
        <w:trPr>
          <w:jc w:val="center"/>
        </w:trPr>
        <w:tc>
          <w:tcPr>
            <w:tcW w:w="2104" w:type="dxa"/>
            <w:tcBorders>
              <w:top w:val="single" w:sz="4" w:space="0" w:color="000000"/>
              <w:left w:val="single" w:sz="4" w:space="0" w:color="000000"/>
              <w:bottom w:val="single" w:sz="4" w:space="0" w:color="000000"/>
              <w:right w:val="nil"/>
            </w:tcBorders>
            <w:shd w:val="clear" w:color="auto" w:fill="auto"/>
            <w:vAlign w:val="center"/>
          </w:tcPr>
          <w:p w:rsidR="008602BF" w:rsidRPr="00CD3CD6" w:rsidRDefault="008602BF" w:rsidP="00EE44F7">
            <w:pPr>
              <w:snapToGrid w:val="0"/>
              <w:rPr>
                <w:sz w:val="20"/>
                <w:szCs w:val="20"/>
                <w:lang w:eastAsia="ar-SA"/>
              </w:rPr>
            </w:pPr>
          </w:p>
        </w:tc>
        <w:tc>
          <w:tcPr>
            <w:tcW w:w="1932" w:type="dxa"/>
            <w:tcBorders>
              <w:top w:val="single" w:sz="4" w:space="0" w:color="000000"/>
              <w:left w:val="single" w:sz="4" w:space="0" w:color="000000"/>
              <w:bottom w:val="single" w:sz="4" w:space="0" w:color="000000"/>
              <w:right w:val="nil"/>
            </w:tcBorders>
            <w:shd w:val="clear" w:color="auto" w:fill="auto"/>
            <w:vAlign w:val="center"/>
            <w:hideMark/>
          </w:tcPr>
          <w:p w:rsidR="008602BF" w:rsidRPr="00CD3CD6" w:rsidRDefault="008602BF" w:rsidP="00EE44F7">
            <w:pPr>
              <w:snapToGrid w:val="0"/>
              <w:jc w:val="center"/>
              <w:rPr>
                <w:sz w:val="20"/>
                <w:szCs w:val="20"/>
              </w:rPr>
            </w:pPr>
            <w:r w:rsidRPr="00CD3CD6">
              <w:rPr>
                <w:sz w:val="20"/>
                <w:szCs w:val="20"/>
              </w:rPr>
              <w:t>хутор Аверино</w:t>
            </w:r>
          </w:p>
        </w:tc>
        <w:tc>
          <w:tcPr>
            <w:tcW w:w="1049"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134"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napToGrid w:val="0"/>
              <w:jc w:val="center"/>
              <w:rPr>
                <w:sz w:val="20"/>
                <w:szCs w:val="20"/>
                <w:lang w:val="en-US"/>
              </w:rPr>
            </w:pPr>
            <w:r w:rsidRPr="00CD3CD6">
              <w:rPr>
                <w:sz w:val="20"/>
                <w:szCs w:val="20"/>
                <w:lang w:val="en-US"/>
              </w:rPr>
              <w:t>-</w:t>
            </w:r>
          </w:p>
        </w:tc>
        <w:tc>
          <w:tcPr>
            <w:tcW w:w="992"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pStyle w:val="ad"/>
              <w:snapToGrid w:val="0"/>
              <w:jc w:val="center"/>
              <w:rPr>
                <w:rFonts w:eastAsia="Times New Roman" w:cs="Arial"/>
                <w:sz w:val="20"/>
                <w:szCs w:val="22"/>
              </w:rPr>
            </w:pPr>
            <w:r w:rsidRPr="00CD3CD6">
              <w:rPr>
                <w:rFonts w:eastAsia="Times New Roman" w:cs="Arial"/>
                <w:sz w:val="20"/>
                <w:szCs w:val="22"/>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jc w:val="center"/>
              <w:rPr>
                <w:sz w:val="20"/>
                <w:szCs w:val="20"/>
                <w:lang w:eastAsia="ar-SA"/>
              </w:rPr>
            </w:pPr>
            <w:r w:rsidRPr="00CD3CD6">
              <w:rPr>
                <w:sz w:val="20"/>
                <w:szCs w:val="20"/>
              </w:rPr>
              <w:t>6</w:t>
            </w:r>
          </w:p>
        </w:tc>
      </w:tr>
      <w:tr w:rsidR="008602BF" w:rsidRPr="00CD3CD6" w:rsidTr="00EE44F7">
        <w:trPr>
          <w:jc w:val="center"/>
        </w:trPr>
        <w:tc>
          <w:tcPr>
            <w:tcW w:w="2104" w:type="dxa"/>
            <w:tcBorders>
              <w:top w:val="single" w:sz="4" w:space="0" w:color="000000"/>
              <w:left w:val="single" w:sz="4" w:space="0" w:color="000000"/>
              <w:bottom w:val="single" w:sz="4" w:space="0" w:color="000000"/>
              <w:right w:val="nil"/>
            </w:tcBorders>
            <w:shd w:val="clear" w:color="auto" w:fill="auto"/>
            <w:vAlign w:val="center"/>
          </w:tcPr>
          <w:p w:rsidR="008602BF" w:rsidRPr="00CD3CD6" w:rsidRDefault="008602BF" w:rsidP="00EE44F7">
            <w:pPr>
              <w:snapToGrid w:val="0"/>
              <w:rPr>
                <w:sz w:val="20"/>
                <w:szCs w:val="20"/>
                <w:lang w:eastAsia="ar-SA"/>
              </w:rPr>
            </w:pPr>
          </w:p>
        </w:tc>
        <w:tc>
          <w:tcPr>
            <w:tcW w:w="1932" w:type="dxa"/>
            <w:tcBorders>
              <w:top w:val="single" w:sz="4" w:space="0" w:color="000000"/>
              <w:left w:val="single" w:sz="4" w:space="0" w:color="000000"/>
              <w:bottom w:val="single" w:sz="4" w:space="0" w:color="000000"/>
              <w:right w:val="nil"/>
            </w:tcBorders>
            <w:shd w:val="clear" w:color="auto" w:fill="auto"/>
            <w:vAlign w:val="center"/>
            <w:hideMark/>
          </w:tcPr>
          <w:p w:rsidR="008602BF" w:rsidRPr="00CD3CD6" w:rsidRDefault="008602BF" w:rsidP="00EE44F7">
            <w:pPr>
              <w:snapToGrid w:val="0"/>
              <w:jc w:val="center"/>
              <w:rPr>
                <w:sz w:val="20"/>
                <w:szCs w:val="20"/>
              </w:rPr>
            </w:pPr>
            <w:r w:rsidRPr="00CD3CD6">
              <w:rPr>
                <w:sz w:val="20"/>
                <w:szCs w:val="20"/>
              </w:rPr>
              <w:t>хутор Гостинный</w:t>
            </w:r>
          </w:p>
        </w:tc>
        <w:tc>
          <w:tcPr>
            <w:tcW w:w="1049"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134"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napToGrid w:val="0"/>
              <w:jc w:val="center"/>
              <w:rPr>
                <w:sz w:val="20"/>
                <w:szCs w:val="20"/>
              </w:rPr>
            </w:pPr>
            <w:r w:rsidRPr="00CD3CD6">
              <w:rPr>
                <w:sz w:val="20"/>
                <w:szCs w:val="20"/>
              </w:rPr>
              <w:t>9</w:t>
            </w:r>
          </w:p>
        </w:tc>
        <w:tc>
          <w:tcPr>
            <w:tcW w:w="992"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pStyle w:val="ad"/>
              <w:snapToGrid w:val="0"/>
              <w:jc w:val="center"/>
              <w:rPr>
                <w:rFonts w:eastAsia="Times New Roman" w:cs="Arial"/>
                <w:sz w:val="20"/>
                <w:szCs w:val="22"/>
              </w:rPr>
            </w:pPr>
            <w:r w:rsidRPr="00CD3CD6">
              <w:rPr>
                <w:rFonts w:eastAsia="Times New Roman" w:cs="Arial"/>
                <w:sz w:val="20"/>
                <w:szCs w:val="22"/>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jc w:val="center"/>
              <w:rPr>
                <w:sz w:val="20"/>
                <w:szCs w:val="20"/>
              </w:rPr>
            </w:pPr>
            <w:r w:rsidRPr="00CD3CD6">
              <w:rPr>
                <w:sz w:val="20"/>
                <w:szCs w:val="20"/>
              </w:rPr>
              <w:t>19</w:t>
            </w:r>
          </w:p>
        </w:tc>
      </w:tr>
      <w:tr w:rsidR="008602BF" w:rsidRPr="00CD3CD6" w:rsidTr="00EE44F7">
        <w:trPr>
          <w:jc w:val="center"/>
        </w:trPr>
        <w:tc>
          <w:tcPr>
            <w:tcW w:w="2104" w:type="dxa"/>
            <w:tcBorders>
              <w:top w:val="single" w:sz="4" w:space="0" w:color="000000"/>
              <w:left w:val="single" w:sz="4" w:space="0" w:color="000000"/>
              <w:bottom w:val="single" w:sz="4" w:space="0" w:color="000000"/>
              <w:right w:val="nil"/>
            </w:tcBorders>
            <w:shd w:val="clear" w:color="auto" w:fill="auto"/>
            <w:vAlign w:val="center"/>
          </w:tcPr>
          <w:p w:rsidR="008602BF" w:rsidRPr="00CD3CD6" w:rsidRDefault="008602BF" w:rsidP="00EE44F7">
            <w:pPr>
              <w:snapToGrid w:val="0"/>
              <w:rPr>
                <w:sz w:val="20"/>
                <w:szCs w:val="20"/>
                <w:lang w:eastAsia="ar-SA"/>
              </w:rPr>
            </w:pPr>
          </w:p>
        </w:tc>
        <w:tc>
          <w:tcPr>
            <w:tcW w:w="1932" w:type="dxa"/>
            <w:tcBorders>
              <w:top w:val="single" w:sz="4" w:space="0" w:color="000000"/>
              <w:left w:val="single" w:sz="4" w:space="0" w:color="000000"/>
              <w:bottom w:val="single" w:sz="4" w:space="0" w:color="000000"/>
              <w:right w:val="nil"/>
            </w:tcBorders>
            <w:shd w:val="clear" w:color="auto" w:fill="auto"/>
            <w:vAlign w:val="center"/>
            <w:hideMark/>
          </w:tcPr>
          <w:p w:rsidR="008602BF" w:rsidRPr="00CD3CD6" w:rsidRDefault="008602BF" w:rsidP="00EE44F7">
            <w:pPr>
              <w:snapToGrid w:val="0"/>
              <w:jc w:val="center"/>
              <w:rPr>
                <w:sz w:val="20"/>
                <w:szCs w:val="20"/>
              </w:rPr>
            </w:pPr>
            <w:r w:rsidRPr="00CD3CD6">
              <w:rPr>
                <w:sz w:val="20"/>
                <w:szCs w:val="20"/>
              </w:rPr>
              <w:t>хутор Мостище</w:t>
            </w:r>
          </w:p>
        </w:tc>
        <w:tc>
          <w:tcPr>
            <w:tcW w:w="1049"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134"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napToGrid w:val="0"/>
              <w:jc w:val="center"/>
              <w:rPr>
                <w:sz w:val="20"/>
                <w:szCs w:val="20"/>
              </w:rPr>
            </w:pPr>
            <w:r w:rsidRPr="00CD3CD6">
              <w:rPr>
                <w:sz w:val="20"/>
                <w:szCs w:val="20"/>
              </w:rPr>
              <w:t>7</w:t>
            </w:r>
          </w:p>
        </w:tc>
        <w:tc>
          <w:tcPr>
            <w:tcW w:w="992"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pStyle w:val="ad"/>
              <w:snapToGrid w:val="0"/>
              <w:jc w:val="center"/>
              <w:rPr>
                <w:rFonts w:eastAsia="Times New Roman" w:cs="Arial"/>
                <w:sz w:val="20"/>
                <w:szCs w:val="22"/>
              </w:rPr>
            </w:pPr>
            <w:r w:rsidRPr="00CD3CD6">
              <w:rPr>
                <w:rFonts w:eastAsia="Times New Roman" w:cs="Arial"/>
                <w:sz w:val="20"/>
                <w:szCs w:val="22"/>
              </w:rPr>
              <w:t>7</w:t>
            </w:r>
          </w:p>
        </w:tc>
        <w:tc>
          <w:tcPr>
            <w:tcW w:w="85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jc w:val="center"/>
              <w:rPr>
                <w:sz w:val="20"/>
                <w:szCs w:val="20"/>
              </w:rPr>
            </w:pPr>
            <w:r w:rsidRPr="00CD3CD6">
              <w:rPr>
                <w:sz w:val="20"/>
                <w:szCs w:val="20"/>
              </w:rPr>
              <w:t>24</w:t>
            </w:r>
          </w:p>
        </w:tc>
      </w:tr>
      <w:tr w:rsidR="008602BF" w:rsidRPr="00CD3CD6" w:rsidTr="00EE44F7">
        <w:trPr>
          <w:jc w:val="center"/>
        </w:trPr>
        <w:tc>
          <w:tcPr>
            <w:tcW w:w="2104" w:type="dxa"/>
            <w:tcBorders>
              <w:top w:val="single" w:sz="4" w:space="0" w:color="000000"/>
              <w:left w:val="single" w:sz="4" w:space="0" w:color="000000"/>
              <w:bottom w:val="single" w:sz="4" w:space="0" w:color="000000"/>
              <w:right w:val="nil"/>
            </w:tcBorders>
            <w:shd w:val="clear" w:color="auto" w:fill="auto"/>
            <w:vAlign w:val="center"/>
          </w:tcPr>
          <w:p w:rsidR="008602BF" w:rsidRPr="00CD3CD6" w:rsidRDefault="008602BF" w:rsidP="00EE44F7">
            <w:pPr>
              <w:snapToGrid w:val="0"/>
              <w:rPr>
                <w:sz w:val="20"/>
                <w:szCs w:val="20"/>
                <w:lang w:eastAsia="ar-SA"/>
              </w:rPr>
            </w:pPr>
          </w:p>
        </w:tc>
        <w:tc>
          <w:tcPr>
            <w:tcW w:w="1932" w:type="dxa"/>
            <w:tcBorders>
              <w:top w:val="single" w:sz="4" w:space="0" w:color="000000"/>
              <w:left w:val="single" w:sz="4" w:space="0" w:color="000000"/>
              <w:bottom w:val="single" w:sz="4" w:space="0" w:color="000000"/>
              <w:right w:val="nil"/>
            </w:tcBorders>
            <w:shd w:val="clear" w:color="auto" w:fill="auto"/>
            <w:vAlign w:val="center"/>
            <w:hideMark/>
          </w:tcPr>
          <w:p w:rsidR="008602BF" w:rsidRPr="00CD3CD6" w:rsidRDefault="008602BF" w:rsidP="00EE44F7">
            <w:pPr>
              <w:pStyle w:val="ad"/>
              <w:snapToGrid w:val="0"/>
              <w:jc w:val="center"/>
              <w:rPr>
                <w:rFonts w:eastAsia="Times New Roman" w:cs="Arial"/>
                <w:sz w:val="20"/>
                <w:szCs w:val="20"/>
              </w:rPr>
            </w:pPr>
            <w:r w:rsidRPr="00CD3CD6">
              <w:rPr>
                <w:rFonts w:eastAsia="Times New Roman" w:cs="Arial"/>
                <w:sz w:val="20"/>
                <w:szCs w:val="20"/>
              </w:rPr>
              <w:t>село Покровка</w:t>
            </w:r>
          </w:p>
        </w:tc>
        <w:tc>
          <w:tcPr>
            <w:tcW w:w="1049"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134"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napToGrid w:val="0"/>
              <w:jc w:val="center"/>
              <w:rPr>
                <w:sz w:val="20"/>
                <w:szCs w:val="20"/>
              </w:rPr>
            </w:pPr>
            <w:r w:rsidRPr="00CD3CD6">
              <w:rPr>
                <w:sz w:val="20"/>
                <w:szCs w:val="20"/>
              </w:rPr>
              <w:t>1737</w:t>
            </w:r>
          </w:p>
        </w:tc>
        <w:tc>
          <w:tcPr>
            <w:tcW w:w="992"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pStyle w:val="ad"/>
              <w:snapToGrid w:val="0"/>
              <w:jc w:val="center"/>
              <w:rPr>
                <w:rFonts w:eastAsia="Times New Roman" w:cs="Arial"/>
                <w:sz w:val="20"/>
                <w:szCs w:val="22"/>
              </w:rPr>
            </w:pPr>
            <w:r w:rsidRPr="00CD3CD6">
              <w:rPr>
                <w:rFonts w:eastAsia="Times New Roman" w:cs="Arial"/>
                <w:sz w:val="20"/>
                <w:szCs w:val="22"/>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jc w:val="center"/>
              <w:rPr>
                <w:sz w:val="20"/>
                <w:szCs w:val="20"/>
              </w:rPr>
            </w:pPr>
            <w:r w:rsidRPr="00CD3CD6">
              <w:rPr>
                <w:sz w:val="20"/>
                <w:szCs w:val="20"/>
              </w:rPr>
              <w:t>313</w:t>
            </w:r>
          </w:p>
        </w:tc>
      </w:tr>
      <w:tr w:rsidR="008602BF" w:rsidRPr="00CD3CD6" w:rsidTr="00EE44F7">
        <w:trPr>
          <w:jc w:val="center"/>
        </w:trPr>
        <w:tc>
          <w:tcPr>
            <w:tcW w:w="2104" w:type="dxa"/>
            <w:tcBorders>
              <w:top w:val="single" w:sz="4" w:space="0" w:color="000000"/>
              <w:left w:val="single" w:sz="4" w:space="0" w:color="000000"/>
              <w:bottom w:val="single" w:sz="4" w:space="0" w:color="000000"/>
              <w:right w:val="nil"/>
            </w:tcBorders>
            <w:shd w:val="clear" w:color="auto" w:fill="auto"/>
            <w:vAlign w:val="center"/>
          </w:tcPr>
          <w:p w:rsidR="008602BF" w:rsidRPr="00CD3CD6" w:rsidRDefault="008602BF" w:rsidP="00EE44F7">
            <w:pPr>
              <w:snapToGrid w:val="0"/>
              <w:rPr>
                <w:sz w:val="20"/>
                <w:szCs w:val="20"/>
                <w:lang w:eastAsia="ar-SA"/>
              </w:rPr>
            </w:pPr>
          </w:p>
        </w:tc>
        <w:tc>
          <w:tcPr>
            <w:tcW w:w="1932" w:type="dxa"/>
            <w:tcBorders>
              <w:top w:val="single" w:sz="4" w:space="0" w:color="000000"/>
              <w:left w:val="single" w:sz="4" w:space="0" w:color="000000"/>
              <w:bottom w:val="single" w:sz="4" w:space="0" w:color="000000"/>
              <w:right w:val="nil"/>
            </w:tcBorders>
            <w:shd w:val="clear" w:color="auto" w:fill="auto"/>
            <w:vAlign w:val="center"/>
            <w:hideMark/>
          </w:tcPr>
          <w:p w:rsidR="008602BF" w:rsidRPr="00CD3CD6" w:rsidRDefault="008602BF" w:rsidP="00EE44F7">
            <w:pPr>
              <w:snapToGrid w:val="0"/>
              <w:jc w:val="center"/>
              <w:rPr>
                <w:sz w:val="20"/>
                <w:szCs w:val="20"/>
              </w:rPr>
            </w:pPr>
            <w:r w:rsidRPr="00CD3CD6">
              <w:rPr>
                <w:sz w:val="20"/>
                <w:szCs w:val="20"/>
              </w:rPr>
              <w:t>село Успенское</w:t>
            </w:r>
          </w:p>
        </w:tc>
        <w:tc>
          <w:tcPr>
            <w:tcW w:w="1049"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134"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napToGrid w:val="0"/>
              <w:jc w:val="center"/>
              <w:rPr>
                <w:sz w:val="20"/>
                <w:szCs w:val="20"/>
              </w:rPr>
            </w:pPr>
            <w:r w:rsidRPr="00CD3CD6">
              <w:rPr>
                <w:sz w:val="20"/>
                <w:szCs w:val="20"/>
                <w:lang w:val="en-US"/>
              </w:rPr>
              <w:t>2</w:t>
            </w:r>
            <w:r w:rsidRPr="00CD3CD6">
              <w:rPr>
                <w:sz w:val="20"/>
                <w:szCs w:val="20"/>
              </w:rPr>
              <w:t>56</w:t>
            </w:r>
          </w:p>
        </w:tc>
        <w:tc>
          <w:tcPr>
            <w:tcW w:w="992"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napToGrid w:val="0"/>
              <w:jc w:val="center"/>
              <w:rPr>
                <w:sz w:val="20"/>
              </w:rPr>
            </w:pPr>
            <w:r w:rsidRPr="00CD3CD6">
              <w:rPr>
                <w:sz w:val="20"/>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napToGrid w:val="0"/>
              <w:jc w:val="center"/>
              <w:rPr>
                <w:sz w:val="20"/>
                <w:szCs w:val="20"/>
                <w:lang w:eastAsia="ar-SA"/>
              </w:rPr>
            </w:pPr>
          </w:p>
        </w:tc>
        <w:tc>
          <w:tcPr>
            <w:tcW w:w="1994"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jc w:val="center"/>
              <w:rPr>
                <w:sz w:val="20"/>
                <w:szCs w:val="20"/>
              </w:rPr>
            </w:pPr>
            <w:r w:rsidRPr="00CD3CD6">
              <w:rPr>
                <w:sz w:val="20"/>
                <w:szCs w:val="20"/>
              </w:rPr>
              <w:t>113</w:t>
            </w:r>
          </w:p>
        </w:tc>
      </w:tr>
      <w:bookmarkEnd w:id="36"/>
    </w:tbl>
    <w:p w:rsidR="008602BF" w:rsidRPr="00CD3CD6" w:rsidRDefault="008602BF" w:rsidP="008602BF">
      <w:pPr>
        <w:adjustRightInd w:val="0"/>
        <w:spacing w:line="100" w:lineRule="atLeast"/>
        <w:jc w:val="both"/>
        <w:rPr>
          <w:sz w:val="24"/>
          <w:szCs w:val="24"/>
          <w:lang w:eastAsia="ru-RU"/>
        </w:rPr>
      </w:pPr>
    </w:p>
    <w:p w:rsidR="008602BF" w:rsidRPr="00CD3CD6" w:rsidRDefault="008602BF" w:rsidP="008602BF">
      <w:pPr>
        <w:adjustRightInd w:val="0"/>
        <w:spacing w:line="100" w:lineRule="atLeast"/>
        <w:ind w:firstLine="567"/>
        <w:jc w:val="both"/>
        <w:rPr>
          <w:rFonts w:eastAsia="TimesNewRomanPSMT"/>
        </w:rPr>
      </w:pPr>
      <w:r w:rsidRPr="00CD3CD6">
        <w:rPr>
          <w:sz w:val="24"/>
          <w:szCs w:val="24"/>
          <w:lang w:eastAsia="ru-RU"/>
        </w:rPr>
        <w:t>В соответствии с данными, предоставленными администрацией Коротоякского сельского поселения, общая численность населения по состоянию на 01.01.2021г. составляет 3746 человека.</w:t>
      </w:r>
    </w:p>
    <w:p w:rsidR="008602BF" w:rsidRPr="00CD3CD6" w:rsidRDefault="008602BF" w:rsidP="008602BF">
      <w:pPr>
        <w:ind w:firstLine="567"/>
        <w:jc w:val="both"/>
        <w:rPr>
          <w:rFonts w:eastAsia="TimesNewRomanPSMT"/>
          <w:sz w:val="24"/>
          <w:szCs w:val="24"/>
        </w:rPr>
      </w:pPr>
      <w:r w:rsidRPr="00CD3CD6">
        <w:rPr>
          <w:rFonts w:eastAsia="TimesNewRomanPSMT"/>
          <w:sz w:val="24"/>
          <w:szCs w:val="24"/>
        </w:rPr>
        <w:t>В настоящем проекте для расчётов обеспеченности объектами социального и культурно-бытового назначения, а также обеспеченности жилым фондом, принята численность населения согласно данным, предоставленным администрацией Коротоякского сельского поселения.</w:t>
      </w:r>
    </w:p>
    <w:p w:rsidR="008602BF" w:rsidRPr="00CD3CD6" w:rsidRDefault="008602BF" w:rsidP="008602BF">
      <w:pPr>
        <w:pStyle w:val="a5"/>
        <w:adjustRightInd w:val="0"/>
        <w:ind w:left="0" w:firstLine="567"/>
        <w:jc w:val="both"/>
      </w:pPr>
      <w:r w:rsidRPr="00CD3CD6">
        <w:t>Вышеуказанная численность населения будет принята для расчетов технико-экономических показателей генерального плана.</w:t>
      </w:r>
    </w:p>
    <w:p w:rsidR="008602BF" w:rsidRPr="00CD3CD6" w:rsidRDefault="008602BF" w:rsidP="008602BF">
      <w:pPr>
        <w:pStyle w:val="a5"/>
        <w:tabs>
          <w:tab w:val="left" w:pos="851"/>
        </w:tabs>
        <w:adjustRightInd w:val="0"/>
        <w:ind w:left="567"/>
        <w:jc w:val="both"/>
      </w:pPr>
    </w:p>
    <w:p w:rsidR="008602BF" w:rsidRPr="00CD3CD6" w:rsidRDefault="008602BF" w:rsidP="0066499A">
      <w:pPr>
        <w:pStyle w:val="a5"/>
        <w:numPr>
          <w:ilvl w:val="1"/>
          <w:numId w:val="83"/>
        </w:numPr>
        <w:suppressAutoHyphens/>
        <w:adjustRightInd w:val="0"/>
        <w:ind w:left="0" w:firstLine="0"/>
        <w:contextualSpacing/>
        <w:jc w:val="center"/>
        <w:outlineLvl w:val="0"/>
        <w:rPr>
          <w:b/>
        </w:rPr>
      </w:pPr>
      <w:bookmarkStart w:id="37" w:name="_Toc116488913"/>
      <w:r w:rsidRPr="00CD3CD6">
        <w:rPr>
          <w:b/>
        </w:rPr>
        <w:t>Административно-территориальное устройство. Границы.</w:t>
      </w:r>
      <w:bookmarkEnd w:id="37"/>
    </w:p>
    <w:p w:rsidR="008602BF" w:rsidRPr="00CD3CD6" w:rsidRDefault="008602BF" w:rsidP="008602BF">
      <w:pPr>
        <w:pStyle w:val="a5"/>
        <w:tabs>
          <w:tab w:val="left" w:pos="142"/>
        </w:tabs>
        <w:adjustRightInd w:val="0"/>
        <w:ind w:left="0" w:firstLine="567"/>
        <w:jc w:val="both"/>
        <w:rPr>
          <w:rFonts w:eastAsiaTheme="minorHAnsi"/>
        </w:rPr>
      </w:pPr>
    </w:p>
    <w:p w:rsidR="008602BF" w:rsidRPr="00CD3CD6" w:rsidRDefault="008602BF" w:rsidP="008602BF">
      <w:pPr>
        <w:adjustRightInd w:val="0"/>
        <w:spacing w:line="276" w:lineRule="auto"/>
        <w:ind w:firstLine="567"/>
        <w:jc w:val="both"/>
        <w:rPr>
          <w:rFonts w:eastAsia="Calibri"/>
          <w:sz w:val="24"/>
          <w:szCs w:val="24"/>
          <w:lang w:eastAsia="ru-RU"/>
        </w:rPr>
      </w:pPr>
      <w:r w:rsidRPr="00CD3CD6">
        <w:rPr>
          <w:iCs/>
          <w:sz w:val="24"/>
          <w:szCs w:val="24"/>
        </w:rPr>
        <w:t xml:space="preserve">Границы и статус </w:t>
      </w:r>
      <w:r w:rsidRPr="00CD3CD6">
        <w:rPr>
          <w:rFonts w:eastAsia="TimesNewRomanPSMT"/>
          <w:sz w:val="24"/>
          <w:szCs w:val="24"/>
        </w:rPr>
        <w:t xml:space="preserve">Коротоякского сельского </w:t>
      </w:r>
      <w:r w:rsidRPr="00CD3CD6">
        <w:rPr>
          <w:iCs/>
          <w:sz w:val="24"/>
          <w:szCs w:val="24"/>
        </w:rPr>
        <w:t xml:space="preserve">поселения установлены законом </w:t>
      </w:r>
      <w:r w:rsidRPr="00CD3CD6">
        <w:rPr>
          <w:rFonts w:eastAsia="TimesNewRomanPSMT"/>
          <w:iCs/>
          <w:sz w:val="24"/>
          <w:szCs w:val="24"/>
        </w:rPr>
        <w:t xml:space="preserve">Воронежской области </w:t>
      </w:r>
      <w:r w:rsidRPr="00CD3CD6">
        <w:rPr>
          <w:sz w:val="24"/>
          <w:szCs w:val="24"/>
        </w:rPr>
        <w:t xml:space="preserve">от </w:t>
      </w:r>
      <w:r w:rsidRPr="00CD3CD6">
        <w:rPr>
          <w:bCs/>
          <w:sz w:val="24"/>
          <w:szCs w:val="24"/>
        </w:rPr>
        <w:t>15.10.2004г. № 88-ОЗ</w:t>
      </w:r>
      <w:r w:rsidRPr="00CD3CD6">
        <w:rPr>
          <w:rFonts w:eastAsia="Calibri"/>
          <w:sz w:val="24"/>
          <w:szCs w:val="24"/>
          <w:lang w:eastAsia="ru-RU"/>
        </w:rPr>
        <w:t>«</w:t>
      </w:r>
      <w:r w:rsidRPr="00CD3CD6">
        <w:rPr>
          <w:sz w:val="24"/>
          <w:szCs w:val="24"/>
        </w:rPr>
        <w:t>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w:t>
      </w:r>
      <w:r w:rsidRPr="00CD3CD6">
        <w:rPr>
          <w:rFonts w:eastAsia="Calibri"/>
          <w:sz w:val="24"/>
          <w:szCs w:val="24"/>
          <w:lang w:eastAsia="ru-RU"/>
        </w:rPr>
        <w:t>».</w:t>
      </w:r>
    </w:p>
    <w:p w:rsidR="008602BF" w:rsidRPr="00CD3CD6" w:rsidRDefault="008602BF" w:rsidP="008602BF">
      <w:pPr>
        <w:spacing w:line="276" w:lineRule="auto"/>
        <w:ind w:firstLine="567"/>
        <w:jc w:val="both"/>
        <w:rPr>
          <w:rFonts w:eastAsia="TimesNewRomanPSMT"/>
          <w:sz w:val="24"/>
          <w:szCs w:val="24"/>
        </w:rPr>
      </w:pPr>
      <w:r w:rsidRPr="00CD3CD6">
        <w:rPr>
          <w:rFonts w:eastAsia="TimesNewRomanPSMT"/>
          <w:sz w:val="24"/>
          <w:szCs w:val="24"/>
        </w:rPr>
        <w:t xml:space="preserve">Общая площадь </w:t>
      </w:r>
      <w:r w:rsidRPr="00CD3CD6">
        <w:rPr>
          <w:sz w:val="24"/>
          <w:szCs w:val="24"/>
        </w:rPr>
        <w:t>сельского</w:t>
      </w:r>
      <w:r w:rsidRPr="00CD3CD6">
        <w:rPr>
          <w:rFonts w:eastAsia="TimesNewRomanPSMT"/>
          <w:sz w:val="24"/>
          <w:szCs w:val="24"/>
        </w:rPr>
        <w:t xml:space="preserve"> поселения (в соответствии с данными паспорта </w:t>
      </w:r>
      <w:r w:rsidRPr="00CD3CD6">
        <w:rPr>
          <w:rFonts w:eastAsia="TimesNewRomanPSMT"/>
          <w:sz w:val="24"/>
          <w:szCs w:val="24"/>
        </w:rPr>
        <w:lastRenderedPageBreak/>
        <w:t xml:space="preserve">муниципального образования по состоянию на 01.01.2021 г.) составляет </w:t>
      </w:r>
      <w:r w:rsidRPr="00CD3CD6">
        <w:rPr>
          <w:sz w:val="24"/>
          <w:szCs w:val="24"/>
        </w:rPr>
        <w:t>19205 га.</w:t>
      </w:r>
    </w:p>
    <w:p w:rsidR="008602BF" w:rsidRPr="00CD3CD6" w:rsidRDefault="008602BF" w:rsidP="008602BF">
      <w:pPr>
        <w:pStyle w:val="a5"/>
        <w:tabs>
          <w:tab w:val="left" w:pos="851"/>
        </w:tabs>
        <w:adjustRightInd w:val="0"/>
        <w:spacing w:line="276" w:lineRule="auto"/>
        <w:ind w:left="0" w:firstLine="567"/>
        <w:jc w:val="both"/>
      </w:pPr>
      <w:r w:rsidRPr="00CD3CD6">
        <w:t>В настоящем проекте для расчетов приняты площади и границы поселения, утвержденные Законом Воронежской области от 15.10.2004 № 63-ОЗ.</w:t>
      </w:r>
    </w:p>
    <w:p w:rsidR="008602BF" w:rsidRPr="00CD3CD6" w:rsidRDefault="008602BF" w:rsidP="008602BF">
      <w:pPr>
        <w:jc w:val="center"/>
        <w:rPr>
          <w:sz w:val="24"/>
          <w:szCs w:val="24"/>
        </w:rPr>
      </w:pPr>
    </w:p>
    <w:p w:rsidR="008602BF" w:rsidRPr="00CD3CD6" w:rsidRDefault="008602BF" w:rsidP="008602BF">
      <w:pPr>
        <w:adjustRightInd w:val="0"/>
        <w:ind w:firstLine="567"/>
        <w:jc w:val="both"/>
        <w:rPr>
          <w:rFonts w:eastAsia="Calibri"/>
          <w:b/>
          <w:sz w:val="24"/>
          <w:szCs w:val="24"/>
          <w:lang w:eastAsia="ru-RU"/>
        </w:rPr>
      </w:pPr>
      <w:r w:rsidRPr="00CD3CD6">
        <w:rPr>
          <w:rFonts w:eastAsia="Calibri"/>
          <w:b/>
          <w:sz w:val="24"/>
          <w:szCs w:val="24"/>
          <w:lang w:eastAsia="ru-RU"/>
        </w:rPr>
        <w:t>Закон Воронежской области от 02.12.2004 N 88-ОЗ (ред. от 14.12.2021) "Об установлении границ, наделении соответствующим статусом, определении административных центров муниципальных образований Грибановского, Каширского, Острогожского, Семилукского, Таловского, Хохольского районов и города Нововоронеж" (принят Воронежской областной Думой 18.11.2004)</w:t>
      </w:r>
    </w:p>
    <w:p w:rsidR="008602BF" w:rsidRPr="00CD3CD6" w:rsidRDefault="008602BF" w:rsidP="008602BF">
      <w:pPr>
        <w:adjustRightInd w:val="0"/>
        <w:ind w:firstLine="567"/>
        <w:jc w:val="both"/>
        <w:rPr>
          <w:rFonts w:eastAsia="Calibri"/>
          <w:sz w:val="24"/>
          <w:szCs w:val="24"/>
          <w:lang w:eastAsia="ru-RU"/>
        </w:rPr>
      </w:pPr>
    </w:p>
    <w:p w:rsidR="008602BF" w:rsidRPr="00CD3CD6" w:rsidRDefault="008602BF" w:rsidP="0066499A">
      <w:pPr>
        <w:pStyle w:val="a5"/>
        <w:numPr>
          <w:ilvl w:val="3"/>
          <w:numId w:val="33"/>
        </w:numPr>
        <w:suppressAutoHyphens/>
        <w:adjustRightInd w:val="0"/>
        <w:spacing w:after="240"/>
        <w:ind w:left="284" w:hanging="284"/>
        <w:contextualSpacing/>
        <w:jc w:val="both"/>
        <w:outlineLvl w:val="0"/>
        <w:rPr>
          <w:b/>
          <w:bCs/>
        </w:rPr>
      </w:pPr>
      <w:bookmarkStart w:id="38" w:name="_Toc116487578"/>
      <w:bookmarkStart w:id="39" w:name="_Toc116488914"/>
      <w:r w:rsidRPr="00CD3CD6">
        <w:rPr>
          <w:b/>
          <w:bCs/>
        </w:rPr>
        <w:t>Линия прохождения границы Коротоякского сельского поселения по смежеству с Солдатским сельским поселением</w:t>
      </w:r>
      <w:bookmarkEnd w:id="38"/>
      <w:bookmarkEnd w:id="39"/>
    </w:p>
    <w:p w:rsidR="008602BF" w:rsidRPr="00CD3CD6" w:rsidRDefault="008602BF" w:rsidP="008602BF">
      <w:pPr>
        <w:adjustRightInd w:val="0"/>
        <w:spacing w:line="276" w:lineRule="auto"/>
        <w:ind w:firstLine="284"/>
        <w:jc w:val="both"/>
        <w:rPr>
          <w:bCs/>
          <w:sz w:val="24"/>
          <w:szCs w:val="24"/>
        </w:rPr>
      </w:pPr>
      <w:r w:rsidRPr="00CD3CD6">
        <w:rPr>
          <w:bCs/>
          <w:sz w:val="24"/>
          <w:szCs w:val="24"/>
        </w:rPr>
        <w:t>От точки стыка 19321033 границ Коротоякского, Солдатского и Терновского сельских поселений линия границы идет в общем восточном направлении по южной стороне земель лесного фонда (урочище Мордва) до точки стыка 1932563 границ Коротоякского, Солдатского и Девицкого сельских поселений.</w:t>
      </w:r>
    </w:p>
    <w:p w:rsidR="008602BF" w:rsidRPr="00CD3CD6" w:rsidRDefault="008602BF" w:rsidP="008602BF">
      <w:pPr>
        <w:adjustRightInd w:val="0"/>
        <w:spacing w:line="276" w:lineRule="auto"/>
        <w:ind w:firstLine="284"/>
        <w:jc w:val="both"/>
        <w:rPr>
          <w:bCs/>
          <w:sz w:val="24"/>
          <w:szCs w:val="24"/>
        </w:rPr>
      </w:pPr>
      <w:r w:rsidRPr="00CD3CD6">
        <w:rPr>
          <w:bCs/>
          <w:sz w:val="24"/>
          <w:szCs w:val="24"/>
        </w:rPr>
        <w:t>Протяженность границы Коротоякского сельского поселения по смежеству с Солдатским сельским поселением составляет 6100,1 м.</w:t>
      </w:r>
    </w:p>
    <w:p w:rsidR="008602BF" w:rsidRPr="00CD3CD6" w:rsidRDefault="008602BF" w:rsidP="008602BF">
      <w:pPr>
        <w:adjustRightInd w:val="0"/>
        <w:ind w:firstLine="284"/>
        <w:jc w:val="both"/>
        <w:outlineLvl w:val="0"/>
        <w:rPr>
          <w:b/>
          <w:bCs/>
          <w:sz w:val="24"/>
          <w:szCs w:val="24"/>
        </w:rPr>
      </w:pPr>
      <w:bookmarkStart w:id="40" w:name="_Toc116487579"/>
      <w:bookmarkStart w:id="41" w:name="_Toc116488915"/>
      <w:r w:rsidRPr="00CD3CD6">
        <w:rPr>
          <w:b/>
          <w:bCs/>
          <w:sz w:val="24"/>
          <w:szCs w:val="24"/>
        </w:rPr>
        <w:t>II. Линия прохождения границы Коротоякского сельского поселения по смежеству с Девицким сельским поселением</w:t>
      </w:r>
      <w:bookmarkEnd w:id="40"/>
      <w:bookmarkEnd w:id="41"/>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стыка 1932563 границ Коротоякского, Солдатского и Девицкого сельских поселений линия границы идет в юго-восточном направлении по древесно-кустарниковой растительности, далее по сельскохозяйственным угодьям, пересекает реку Потудань, затем по западной стороне урочища Луки до точки 1932567.</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1932567 линия границы идет в северо-восточном направлении по западной стороне урочища Луки до точки 1932547.</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1932547 линия границы идет в общем восточном направлении по северной стороне урочища Луки до точки 1932553.</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1932553 линия границы идет в северо-восточном направлении по западной стороне земель лесного фонда (урочище Заглень) до точки 1932542.</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1932542 линия границы идет в юго-восточном направлении по западной стороне земель лесного фонда (урочище Заглень) до точки 1932552.</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1932552 линия границы идет в северо-восточном направлении по западной стороне земель лесного фонда (урочище Заглень) до точки 1932543.</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1932543 линия границы идет в северо-западном направлении по западной стороне земель лесного фонда (урочище Заглень) до точки 1932528.</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1932528 линия границы идет в северо-восточном направлении по западной стороне земель лесного фонда (урочище Заглень), затем по древесно-кустарниковой растительности до точки 193251207.</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193251207 линия границы идет в юго-восточном направлении по древесно-кустарниковой растительности, по сельскохозяйственным угодьям, снова по древесно-кустарниковой растительности, далее по западной стороне урочища Рубекс до точки 1932523.</w:t>
      </w:r>
    </w:p>
    <w:p w:rsidR="008602BF" w:rsidRPr="00CD3CD6" w:rsidRDefault="008602BF" w:rsidP="008602BF">
      <w:pPr>
        <w:adjustRightInd w:val="0"/>
        <w:spacing w:line="276" w:lineRule="auto"/>
        <w:ind w:firstLine="540"/>
        <w:jc w:val="both"/>
        <w:rPr>
          <w:bCs/>
          <w:sz w:val="24"/>
          <w:szCs w:val="24"/>
        </w:rPr>
      </w:pPr>
      <w:r w:rsidRPr="00CD3CD6">
        <w:rPr>
          <w:bCs/>
          <w:sz w:val="24"/>
          <w:szCs w:val="24"/>
        </w:rPr>
        <w:t xml:space="preserve">От точки 1932523 линия границы идет в северо-восточном направлении по южной стороне урочища Рубекс, затем по сельскохозяйственным угодьям, далее по западной и </w:t>
      </w:r>
      <w:r w:rsidRPr="00CD3CD6">
        <w:rPr>
          <w:bCs/>
          <w:sz w:val="24"/>
          <w:szCs w:val="24"/>
        </w:rPr>
        <w:lastRenderedPageBreak/>
        <w:t>северной сторонам земель лесного фонда (урочище Донской Куст), по реке Дон до точки стыка 1932510 границ Коротоякского, Петропавловского и Девицкого сельских поселений.</w:t>
      </w:r>
    </w:p>
    <w:p w:rsidR="008602BF" w:rsidRPr="00CD3CD6" w:rsidRDefault="008602BF" w:rsidP="008602BF">
      <w:pPr>
        <w:adjustRightInd w:val="0"/>
        <w:spacing w:line="276" w:lineRule="auto"/>
        <w:ind w:firstLine="540"/>
        <w:jc w:val="both"/>
        <w:rPr>
          <w:bCs/>
          <w:sz w:val="24"/>
          <w:szCs w:val="24"/>
        </w:rPr>
      </w:pPr>
      <w:r w:rsidRPr="00CD3CD6">
        <w:rPr>
          <w:bCs/>
          <w:sz w:val="24"/>
          <w:szCs w:val="24"/>
        </w:rPr>
        <w:t>Протяженность границы Коротоякского сельского поселения по смежеству с Девицким сельским поселением составляет 5885,1 м.</w:t>
      </w:r>
    </w:p>
    <w:p w:rsidR="008602BF" w:rsidRPr="00CD3CD6" w:rsidRDefault="008602BF" w:rsidP="008602BF">
      <w:pPr>
        <w:adjustRightInd w:val="0"/>
        <w:ind w:firstLine="540"/>
        <w:jc w:val="both"/>
        <w:outlineLvl w:val="0"/>
        <w:rPr>
          <w:b/>
          <w:bCs/>
          <w:sz w:val="24"/>
          <w:szCs w:val="24"/>
        </w:rPr>
      </w:pPr>
      <w:bookmarkStart w:id="42" w:name="_Toc116487580"/>
      <w:bookmarkStart w:id="43" w:name="_Toc116488916"/>
      <w:r w:rsidRPr="00CD3CD6">
        <w:rPr>
          <w:b/>
          <w:bCs/>
          <w:sz w:val="24"/>
          <w:szCs w:val="24"/>
        </w:rPr>
        <w:t>III. Линия прохождения границы Коротоякского сельского поселения по смежеству с Петропавловским сельским поселением</w:t>
      </w:r>
      <w:bookmarkEnd w:id="42"/>
      <w:bookmarkEnd w:id="43"/>
    </w:p>
    <w:p w:rsidR="008602BF" w:rsidRPr="00CD3CD6" w:rsidRDefault="008602BF" w:rsidP="008602BF">
      <w:pPr>
        <w:adjustRightInd w:val="0"/>
        <w:spacing w:line="276" w:lineRule="auto"/>
        <w:ind w:firstLine="540"/>
        <w:jc w:val="both"/>
        <w:rPr>
          <w:sz w:val="24"/>
          <w:szCs w:val="24"/>
        </w:rPr>
      </w:pPr>
      <w:r w:rsidRPr="00CD3CD6">
        <w:rPr>
          <w:sz w:val="24"/>
          <w:szCs w:val="24"/>
        </w:rPr>
        <w:t>От точки стыка 1932510 границ Коротоякского, Петропавловского и Девицкого сельских поселений линия границы идет в юго-восточном направлении по реке Дон, далее по древесно-кустарниковой растительности вдоль левого берега реки Дон, снова по реке Дон, затем по правому берегу реки Дон, по древесно-кустарниковой растительности, затем по реке Дон, по левому берегу реки Дон, далее по середине реки Дон до точки 1902900.</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1902900 линия границы идет в северо-восточном направлении по реке Дон, затем по автомобильной дороге "Воронеж - Луганск" - Давыдовка, по западной границе земель лесного фонда (урочище Красная Грива) до точки 19322695049.</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19322695049 линия границы идет в общем восточном направлении по северной границе земель лесного фонда (урочище Красная Грива) до точки 19322695.</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19322695 линия границы идет в северо-восточном направлении по древесно-кустарниковой растительности, далее по озеру Верхнее Банное, затем пересекает полевую дорогу, по древесно-кустарниковой растительности вдоль озера Нижнее Банное до точки 19322693.</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19322693 линия границы идет в юго-восточном направлении по сельскохозяйственным угодьям, по западной стороне урочища Кочерыжное, далее по урочищу Кочерыжное, затем снова по западной стороне урочища Кочерыжное, по урочищу Кочерыжное до точки 19322683.</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19322683 линия границы идет в северо-восточном направлении по урочищу Кочерыжное до точки 19322682.</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19322682 линия границы идет в северо-западном направлении по восточной стороне урочища Кочерыжное, затем по урочищу Кочерыжное до точки 19322675.</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19322675 линия границы идет в юго-восточном направлении по сельскохозяйственным угодьям до точки 19322649.</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19322649 линия границы идет в южном направлении по западной границе земель лесного фонда (урочище Кубышка) до точки 19322672.</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19322672 линия границы идет в юго-восточном направлении по южной границе земель лесного фонда (урочище Кубышка), затем по реке Дон до точки 1932659.</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1932659 линия границы идет в северо-восточном направлении по реке Дон, далее по южной границе земель лесного фонда (урочище Кубышка) до точки стыка 4420401 границ Коротоякского, Петропавловского сельских поселений Острогожского муниципального района и Копанищенского, Селявинского сельских поселений Лискинского муниципального района.</w:t>
      </w:r>
    </w:p>
    <w:p w:rsidR="008602BF" w:rsidRPr="00CD3CD6" w:rsidRDefault="008602BF" w:rsidP="008602BF">
      <w:pPr>
        <w:adjustRightInd w:val="0"/>
        <w:spacing w:line="276" w:lineRule="auto"/>
        <w:ind w:firstLine="540"/>
        <w:jc w:val="both"/>
        <w:rPr>
          <w:sz w:val="24"/>
          <w:szCs w:val="24"/>
        </w:rPr>
      </w:pPr>
      <w:r w:rsidRPr="00CD3CD6">
        <w:rPr>
          <w:sz w:val="24"/>
          <w:szCs w:val="24"/>
        </w:rPr>
        <w:t>Протяженность границы Коротоякского сельского поселения по смежеству с Петропавловским сельским поселением составляет 20244 м.</w:t>
      </w:r>
    </w:p>
    <w:p w:rsidR="008602BF" w:rsidRPr="00CD3CD6" w:rsidRDefault="008602BF" w:rsidP="008602BF">
      <w:pPr>
        <w:adjustRightInd w:val="0"/>
        <w:spacing w:before="240"/>
        <w:ind w:firstLine="540"/>
        <w:jc w:val="both"/>
        <w:outlineLvl w:val="0"/>
        <w:rPr>
          <w:b/>
          <w:bCs/>
          <w:sz w:val="24"/>
          <w:szCs w:val="24"/>
        </w:rPr>
      </w:pPr>
      <w:bookmarkStart w:id="44" w:name="_Toc116487581"/>
      <w:bookmarkStart w:id="45" w:name="_Toc116488917"/>
      <w:r w:rsidRPr="00CD3CD6">
        <w:rPr>
          <w:b/>
          <w:bCs/>
          <w:sz w:val="24"/>
          <w:szCs w:val="24"/>
        </w:rPr>
        <w:t>IV. Линия прохождения границы Коротоякского сельского поселения по смежеству с Лискинским муниципальным районом</w:t>
      </w:r>
      <w:bookmarkEnd w:id="44"/>
      <w:bookmarkEnd w:id="45"/>
    </w:p>
    <w:p w:rsidR="008602BF" w:rsidRPr="00CD3CD6" w:rsidRDefault="008602BF" w:rsidP="008602BF">
      <w:pPr>
        <w:adjustRightInd w:val="0"/>
        <w:spacing w:line="276" w:lineRule="auto"/>
        <w:ind w:firstLine="540"/>
        <w:jc w:val="both"/>
        <w:rPr>
          <w:sz w:val="24"/>
          <w:szCs w:val="24"/>
        </w:rPr>
      </w:pPr>
      <w:r w:rsidRPr="00CD3CD6">
        <w:rPr>
          <w:sz w:val="24"/>
          <w:szCs w:val="24"/>
        </w:rPr>
        <w:t xml:space="preserve">От точки стыка 4420401 границ Коротоякского, Петропавловского, сельских </w:t>
      </w:r>
      <w:r w:rsidRPr="00CD3CD6">
        <w:rPr>
          <w:sz w:val="24"/>
          <w:szCs w:val="24"/>
        </w:rPr>
        <w:lastRenderedPageBreak/>
        <w:t>поселений Острогожского муниципального района и Копанищенского, Селявинского сельских поселений Лискинского муниципального района линия границы идет в юго-восточном направлении по реке Дон, затем по восточной стороне земель лесного фонда (урочище Рыбальское) до точки 44203006.</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44203006 линия границы идет в общем северо-западном направлении по южной стороне земель лесного фонда (урочище Рыбальское), пересекает реку Тихая Сосна, затем по западной стороне земель лесного фонда (урочище Рыбальское) до точки 44200.</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44200 линия границы идет в юго-западном направлении по южной стороне земель лесного фонда (урочище Кочерыжное), по сельскохозяйственным угодьям, затем по древесно-кустарниковой растительности, снова по сельскохозяйственным угодьям до точки 44197.</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44197 линия границы идет в юго-восточном направлении по сельскохозяйственным угодьям до точки 44196.</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44196 линия границы идет в юго-западном направлении по сельскохозяйственным угодьям, затем по древесно-кустарниковой растительности, далее по древесно-кустарниковой растительности вдоль реки Тихая Сосна до точки 44173065.</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44173065 линия границы в северо-западном направлении пересекает реку Тихая Сосна до точки 44173064.</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44173064 линия границы идет в общем южном направлении по древесно-кустарниковой растительности вдоль реки Тихая Сосна, затем по реке Тихая Сосна, снова по древесно-кустарниковой растительности вдоль реки Тихая Сосна, затем по реке Тихая Сосна, вновь по древесно-кустарниковой растительности вдоль реки Тихая Сосна до точки 44173038.</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44173038 линия границы идет в северо-западном направлении по древесно-кустарниковой растительности вдоль реки Тихая Сосна, пересекает реку Тихая Сосна, затем по древесно-кустарниковой растительности вдоль реки Тихая Сосна до точки 44173036.</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44173036 линия границы идет в юго-западном направлении по древесно-кустарниковой растительности вдоль реки Тихая Сосна, пересекает реку Тихая Сосна, затем по сельскохозяйственным угодьям до точки 44173034.</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44173034 линия границы идет в юго-восточном направлении по сельскохозяйственным угодьям, затем по древесно-кустарниковой растительности, по реке Тихая Сосна до точки 44173033.</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44173033 линия границы идет в юго-западном направлении по реке Тихая Сосна, затем по древесно-кустарниковой растительности вдоль реки Тихая Сосна, снова по реке Тихая Сосна до точки 44173027.</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44173027 линия границы идет в общем западном направлении по реке Тихая Сосна, по древесно-кустарниковой растительности вдоль реки Тихая Сосна, по реке Тихая Сосна, снова по древесно-кустарниковой растительности вдоль реки Тихая Сосна, затем по реке Тихая Сосна до точки 44173015.</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44173015 линия границы идет в юго-западном направлении по реке Тихая Сосна до точки стыка 44173001 границ Коротоякского, Криниченского сельских поселений и Лискинского муниципального района.</w:t>
      </w:r>
    </w:p>
    <w:p w:rsidR="008602BF" w:rsidRPr="00CD3CD6" w:rsidRDefault="008602BF" w:rsidP="008602BF">
      <w:pPr>
        <w:adjustRightInd w:val="0"/>
        <w:spacing w:line="276" w:lineRule="auto"/>
        <w:ind w:firstLine="540"/>
        <w:jc w:val="both"/>
        <w:rPr>
          <w:sz w:val="24"/>
          <w:szCs w:val="24"/>
        </w:rPr>
      </w:pPr>
      <w:r w:rsidRPr="00CD3CD6">
        <w:rPr>
          <w:sz w:val="24"/>
          <w:szCs w:val="24"/>
        </w:rPr>
        <w:t xml:space="preserve">Протяженность границы Коротоякского сельского поселения по смежеству с </w:t>
      </w:r>
      <w:r w:rsidRPr="00CD3CD6">
        <w:rPr>
          <w:sz w:val="24"/>
          <w:szCs w:val="24"/>
        </w:rPr>
        <w:lastRenderedPageBreak/>
        <w:t>Лискинским муниципальным районом составляет 8120,1 м.</w:t>
      </w:r>
    </w:p>
    <w:p w:rsidR="008602BF" w:rsidRPr="00CD3CD6" w:rsidRDefault="008602BF" w:rsidP="008602BF">
      <w:pPr>
        <w:adjustRightInd w:val="0"/>
        <w:ind w:firstLine="540"/>
        <w:jc w:val="both"/>
        <w:outlineLvl w:val="0"/>
        <w:rPr>
          <w:b/>
          <w:bCs/>
          <w:sz w:val="24"/>
          <w:szCs w:val="24"/>
        </w:rPr>
      </w:pPr>
      <w:bookmarkStart w:id="46" w:name="_Toc116487582"/>
      <w:bookmarkStart w:id="47" w:name="_Toc116488918"/>
      <w:r w:rsidRPr="00CD3CD6">
        <w:rPr>
          <w:b/>
          <w:bCs/>
          <w:sz w:val="24"/>
          <w:szCs w:val="24"/>
        </w:rPr>
        <w:t>V. Линия прохождения границы Коротоякского сельского поселения по смежеству с Криниченским сельским поселением</w:t>
      </w:r>
      <w:bookmarkEnd w:id="46"/>
      <w:bookmarkEnd w:id="47"/>
    </w:p>
    <w:p w:rsidR="008602BF" w:rsidRPr="00CD3CD6" w:rsidRDefault="008602BF" w:rsidP="008602BF">
      <w:pPr>
        <w:adjustRightInd w:val="0"/>
        <w:ind w:firstLine="540"/>
        <w:jc w:val="both"/>
        <w:rPr>
          <w:sz w:val="24"/>
          <w:szCs w:val="24"/>
        </w:rPr>
      </w:pPr>
    </w:p>
    <w:p w:rsidR="008602BF" w:rsidRPr="00CD3CD6" w:rsidRDefault="008602BF" w:rsidP="008602BF">
      <w:pPr>
        <w:adjustRightInd w:val="0"/>
        <w:spacing w:line="276" w:lineRule="auto"/>
        <w:ind w:firstLine="540"/>
        <w:jc w:val="both"/>
        <w:rPr>
          <w:sz w:val="24"/>
          <w:szCs w:val="24"/>
        </w:rPr>
      </w:pPr>
      <w:r w:rsidRPr="00CD3CD6">
        <w:rPr>
          <w:sz w:val="24"/>
          <w:szCs w:val="24"/>
        </w:rPr>
        <w:t>От точки стыка 44173001 границ Коротоякского, Криниченского сельских поселений и Лискинского муниципального района линия границы идет в юго-западном направлении по реке Тихая Сосна до точки 19322906.</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19322906 линия границы идет в общем северо-западном направлении по реке Тихая Сосна до точки 19322943.</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19322943 линия границы идет в юго-западном направлении по реке Тихая Сосна до точки 1932728.</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1932728 линия границы идет в северо-западном направлении по реке Тихая Сосна, по автомобильной дороге Коротояк - Луки, затем по древесно-кустарниковой растительности, по сельскохозяйственным угодьям, снова по древесно-кустарниковой растительности до точки 1932718.</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1932718 линия границы идет в юго-восточном направлении по древесно-кустарниковой растительности, по сельскохозяйственным угодьям, снова по древесно-кустарниковой растительности, пересекает реку Тихая Сосна, по сельскохозяйственным угодьям, пересекает мелиоративный канал, по сельскохозяйственным угодьям, по древесно-кустарниковой растительности, затем вновь по сельскохозяйственным угодьям до точки 1903566.</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1903566 линия границы в юго-западном направлении пересекает грунтовую дорогу, далее идет по древесно-кустарниковой растительности вдоль грунтовой дороги до точки 190357301.</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190357301 линия границы идет в северо-западном направлении по грунтовой дороге до точки 190357303.</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190357303 линия границы идет в юго-западном направлении по западной стороне приусадебных земельных участков поселка Луки, по древесно-кустарниковым насаждениям, по сельскохозяйственным угодьям, снова по древесно-кустарниковым насаждениям до точки 190357326.</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190357326 линия границы идет в северо-западном направлении по сельскохозяйственным угодьям, пересекает лесную полосу, пересекает мелиоративный канал, далее по сельскохозяйственным угодьям до точки 190357327.</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190357327 линия границы в юго-западном направлении пересекает мелиоративный канал, затем идет по восточной стороне мелиоративного канала до точки 190357339.</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190357339 линия границы идет в юго-восточном направлении по мелиоративному каналу до точки 190357343.</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190357343 линия границы идет в юго-западном направлении по мелиоративному каналу до точки 190357344.</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190357344 линия границы идет в юго-восточном направлении по сельскохозяйственным угодьям, пересекает лесную полосу, затем по сельскохозяйственным угодьям, далее по древесно-кустарниковой растительности до точки 190357349.</w:t>
      </w:r>
    </w:p>
    <w:p w:rsidR="008602BF" w:rsidRPr="00CD3CD6" w:rsidRDefault="008602BF" w:rsidP="008602BF">
      <w:pPr>
        <w:adjustRightInd w:val="0"/>
        <w:spacing w:line="276" w:lineRule="auto"/>
        <w:ind w:firstLine="540"/>
        <w:jc w:val="both"/>
        <w:rPr>
          <w:sz w:val="24"/>
          <w:szCs w:val="24"/>
        </w:rPr>
      </w:pPr>
      <w:r w:rsidRPr="00CD3CD6">
        <w:rPr>
          <w:sz w:val="24"/>
          <w:szCs w:val="24"/>
        </w:rPr>
        <w:t xml:space="preserve">От точки 190357349 линия границы идет в юго-западном направлении по западной </w:t>
      </w:r>
      <w:r w:rsidRPr="00CD3CD6">
        <w:rPr>
          <w:sz w:val="24"/>
          <w:szCs w:val="24"/>
        </w:rPr>
        <w:lastRenderedPageBreak/>
        <w:t>стороне полосы отвода Юго-Восточной железной дороги до точки 193289301.</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193289301 линия границы идет в северо-западном направлении по сельскохозяйственным угодьям, затем по урочищу Таволожное до точки 19323430.</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19323430 линия границы идет в юго-западном направлении по урочищу Таволожное до точки 19323432.</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19323432 линия границы идет в северо-восточном направлении по урочищу Таволожное до точки 19323434.</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19323434 линия границы идет в северо-западном направлении по урочищу Таволожное до точки 19323435.</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19323435 линия границы идет в юго-западном направлении по урочищу Таволожное, пересекает мелиоративный канал, снова по урочищу Таволожное, пересекает реку Тихая Сосна, далее вновь по урочищу Таволожное до точки 193287701.</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193287701 линия границы идет в юго-восточном направлении по восточной стороне земель лесного фонда (урочище Успенская Ольха) до точки 19323462.</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19323462 линия границы идет в юго-западном направлении по южной стороне земель лесного фонда (урочище Успенская Ольха) до точки 19323463.</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19323463 линия границы идет в северо-западном направлении по южной стороне земель лесного фонда (урочище Успенская Ольха) до точки 19323464.</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19323464 линия границы идет в юго-западном направлении по южной стороне земель лесного фонда (урочище Успенская Ольха) до точки 19323465.</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19323465 линия границы идет в северо-западном направлении по западной стороне земель лесного фонда (урочище Успенская Ольха), затем по лесной полосе, далее по восточной стороне земель лесного фонда (урочище Отрезок) до точки 1932375609.</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1932375609 линия границы идет в юго-западном направлении по северной стороне земель лесного фонда (урочище Отрезок), далее по древесно-кустарниковой растительности, затем по сельскохозяйственным угодьям до точки 1932375619.</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1932375619 линия границы идет в юго-восточном направлении по северной стороне земель лесного фонда (урочище Павловское) до точки 1932375622.</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1932375622 линия границы идет в общем восточном направлении по северной стороне земель лесного фонда (урочище Павловское) до точки 1932375629.</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1932375629 линия границы идет в юго-восточном направлении по восточной стороне земель лесного фонда (урочище Павловское) до точки 1932375632.</w:t>
      </w:r>
    </w:p>
    <w:p w:rsidR="008602BF" w:rsidRPr="00CD3CD6" w:rsidRDefault="008602BF" w:rsidP="008602BF">
      <w:pPr>
        <w:adjustRightInd w:val="0"/>
        <w:spacing w:line="276" w:lineRule="auto"/>
        <w:ind w:firstLine="540"/>
        <w:jc w:val="both"/>
        <w:rPr>
          <w:sz w:val="24"/>
          <w:szCs w:val="24"/>
        </w:rPr>
      </w:pPr>
      <w:r w:rsidRPr="00CD3CD6">
        <w:rPr>
          <w:sz w:val="24"/>
          <w:szCs w:val="24"/>
        </w:rPr>
        <w:t>От точки 1932375632 линия границы идет в общем юго-западном направлении по южной стороне земель лесного фонда (урочище Павловское) до точки стыка 1932881 границ Коротоякского, Криниченского сельских поселений и городского поселения - город Острогожск.</w:t>
      </w:r>
    </w:p>
    <w:p w:rsidR="008602BF" w:rsidRPr="00CD3CD6" w:rsidRDefault="008602BF" w:rsidP="008602BF">
      <w:pPr>
        <w:adjustRightInd w:val="0"/>
        <w:spacing w:line="276" w:lineRule="auto"/>
        <w:ind w:firstLine="540"/>
        <w:jc w:val="both"/>
        <w:rPr>
          <w:sz w:val="24"/>
          <w:szCs w:val="24"/>
        </w:rPr>
      </w:pPr>
      <w:r w:rsidRPr="00CD3CD6">
        <w:rPr>
          <w:sz w:val="24"/>
          <w:szCs w:val="24"/>
        </w:rPr>
        <w:t>Протяженность границы Коротоякского сельского поселения по смежеству с Криниченским сельским поселением составляет 28970,8 м.</w:t>
      </w:r>
    </w:p>
    <w:p w:rsidR="008602BF" w:rsidRPr="00CD3CD6" w:rsidRDefault="008602BF" w:rsidP="008602BF">
      <w:pPr>
        <w:rPr>
          <w:b/>
        </w:rPr>
      </w:pPr>
    </w:p>
    <w:p w:rsidR="008602BF" w:rsidRPr="00CD3CD6" w:rsidRDefault="008602BF" w:rsidP="008602BF">
      <w:pPr>
        <w:adjustRightInd w:val="0"/>
        <w:ind w:firstLine="540"/>
        <w:jc w:val="both"/>
        <w:outlineLvl w:val="0"/>
        <w:rPr>
          <w:b/>
          <w:bCs/>
          <w:sz w:val="24"/>
        </w:rPr>
      </w:pPr>
      <w:bookmarkStart w:id="48" w:name="_Toc116487583"/>
      <w:bookmarkStart w:id="49" w:name="_Toc116488919"/>
      <w:r w:rsidRPr="00CD3CD6">
        <w:rPr>
          <w:b/>
          <w:bCs/>
          <w:sz w:val="24"/>
        </w:rPr>
        <w:t>VI. Линия прохождения границы Коротоякского сельского поселения по смежеству с городским поселением - город Острогожск</w:t>
      </w:r>
      <w:bookmarkEnd w:id="48"/>
      <w:bookmarkEnd w:id="49"/>
    </w:p>
    <w:p w:rsidR="008602BF" w:rsidRPr="00CD3CD6" w:rsidRDefault="008602BF" w:rsidP="008602BF">
      <w:pPr>
        <w:rPr>
          <w:b/>
        </w:rPr>
      </w:pPr>
    </w:p>
    <w:p w:rsidR="008602BF" w:rsidRPr="00CD3CD6" w:rsidRDefault="008602BF" w:rsidP="008602BF">
      <w:pPr>
        <w:adjustRightInd w:val="0"/>
        <w:spacing w:line="276" w:lineRule="auto"/>
        <w:ind w:firstLine="540"/>
        <w:jc w:val="both"/>
        <w:rPr>
          <w:bCs/>
          <w:sz w:val="24"/>
          <w:szCs w:val="24"/>
        </w:rPr>
      </w:pPr>
      <w:r w:rsidRPr="00CD3CD6">
        <w:rPr>
          <w:bCs/>
          <w:sz w:val="24"/>
          <w:szCs w:val="24"/>
        </w:rPr>
        <w:t xml:space="preserve">От точки стыка 1932881 границ Коротоякского, Криниченского сельских поселений и городского поселения - город Острогожск линия границы идет в общем северо-западном направлении по южной и западной сторонам земель лесного фонда (урочище Павловское) </w:t>
      </w:r>
      <w:r w:rsidRPr="00CD3CD6">
        <w:rPr>
          <w:bCs/>
          <w:sz w:val="24"/>
          <w:szCs w:val="24"/>
        </w:rPr>
        <w:lastRenderedPageBreak/>
        <w:t>до точки 19323856.</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19323856 линия границы идет в северо-восточном направлении по западной стороне земель лесного фонда (урочище Павловское) до точки 19323855.</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19323855 линия границы идет в общем юго-западном направлении по южной стороне земель лесного фонда (урочище Прудки) до точки 19323830.</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19323830 линия границы идет в северо-западном направлении по южной стороне земель лесного фонда (урочище Прудки) до точки 19323818.</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19323818 линия границы идет в общем северо-восточном направлении по западной стороне земель лесного фонда (урочище Прудки) до точки 19323812.</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19323812 линия границы в северо-западном направлении пересекает автомобильную дорогу "Воронеж - Луганск" - Давыдовка до точки 19323658.</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19323658 линия границы идет в общем юго-западном направлении по восточной и южной сторонам земель лесного фонда (урочище Большой Лес) до точки 19323652.</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19323652 линия границы идет в северо-западном направлении по южной стороне земель лесного фонда (урочище Большой Лес), пересекает автомобильную дорогу Воронеж - Луганск, далее по южной границе земель лесного фонда (урочище Большой Лес) до точки 1932362910.</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1932362910 линия границы идет в юго-западном направлении по южной границе земель лесного фонда (урочище Большой Лес) до точки 1932362203.</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1932362203 линия границы идет в общем северо-западном направлении по южной и западной границам земель лесного фонда (урочище Большой Лес), далее по склону балки западнее урочища Большой Лес, пересекает линию электропередач, по восточной стороне автомобильной дороги "Воронеж - Луганск" - п. Труд, по балке до точки 19323129.</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19323129 линия границы идет в северо-восточном направлении по балке до точки 19323127.</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19323127 линия границы идет в северо-западном направлении по балке, по южной стороне земель лесного фонда (урочище Изгог) до точки 19323122.</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19323122 линия границы идет в юго-западном направлении по южной стороне земель лесного фонда (урочище Изгог), пересекает линию электропередач, далее снова по южной стороне земель лесного фонда (урочище Изгог) до точки 19323116.</w:t>
      </w:r>
    </w:p>
    <w:p w:rsidR="008602BF" w:rsidRPr="00CD3CD6" w:rsidRDefault="008602BF" w:rsidP="008602BF">
      <w:pPr>
        <w:adjustRightInd w:val="0"/>
        <w:spacing w:line="276" w:lineRule="auto"/>
        <w:ind w:firstLine="540"/>
        <w:jc w:val="both"/>
        <w:rPr>
          <w:bCs/>
          <w:sz w:val="24"/>
          <w:szCs w:val="24"/>
        </w:rPr>
      </w:pPr>
      <w:r w:rsidRPr="00CD3CD6">
        <w:rPr>
          <w:bCs/>
          <w:sz w:val="24"/>
          <w:szCs w:val="24"/>
        </w:rPr>
        <w:t>От точки 19323116 линия границы идет в северо-западном направлении по южной стороне земель лесного фонда (урочище Изгог) до точки стыка 1932749 границ Коротоякского, Терновского сельских поселений и городского поселения - город Острогожск.</w:t>
      </w:r>
    </w:p>
    <w:p w:rsidR="008602BF" w:rsidRPr="00CD3CD6" w:rsidRDefault="008602BF" w:rsidP="008602BF">
      <w:pPr>
        <w:adjustRightInd w:val="0"/>
        <w:spacing w:line="276" w:lineRule="auto"/>
        <w:ind w:firstLine="540"/>
        <w:jc w:val="both"/>
        <w:rPr>
          <w:bCs/>
          <w:sz w:val="24"/>
          <w:szCs w:val="24"/>
        </w:rPr>
      </w:pPr>
      <w:r w:rsidRPr="00CD3CD6">
        <w:rPr>
          <w:bCs/>
          <w:sz w:val="24"/>
          <w:szCs w:val="24"/>
        </w:rPr>
        <w:t>Протяженность границы Коротоякского сельского поселения по смежеству с городским поселением - город Острогожск составляет 17874,7 м.</w:t>
      </w:r>
    </w:p>
    <w:p w:rsidR="008602BF" w:rsidRPr="00CD3CD6" w:rsidRDefault="008602BF" w:rsidP="008602BF"/>
    <w:p w:rsidR="008602BF" w:rsidRPr="00CD3CD6" w:rsidRDefault="008602BF" w:rsidP="008602BF">
      <w:pPr>
        <w:adjustRightInd w:val="0"/>
        <w:ind w:firstLine="540"/>
        <w:jc w:val="both"/>
        <w:outlineLvl w:val="0"/>
        <w:rPr>
          <w:b/>
          <w:bCs/>
          <w:sz w:val="24"/>
          <w:szCs w:val="24"/>
        </w:rPr>
      </w:pPr>
      <w:bookmarkStart w:id="50" w:name="_Toc116487584"/>
      <w:bookmarkStart w:id="51" w:name="_Toc116488920"/>
      <w:r w:rsidRPr="00CD3CD6">
        <w:rPr>
          <w:b/>
          <w:bCs/>
          <w:sz w:val="24"/>
          <w:szCs w:val="24"/>
        </w:rPr>
        <w:t>VII. Линия прохождения границы Коротоякского сельского поселения по смежеству с Терновским сельским поселением</w:t>
      </w:r>
      <w:bookmarkEnd w:id="50"/>
      <w:bookmarkEnd w:id="51"/>
    </w:p>
    <w:p w:rsidR="008602BF" w:rsidRPr="00CD3CD6" w:rsidRDefault="008602BF" w:rsidP="008602BF"/>
    <w:p w:rsidR="008602BF" w:rsidRPr="00CD3CD6" w:rsidRDefault="008602BF" w:rsidP="008602BF">
      <w:pPr>
        <w:adjustRightInd w:val="0"/>
        <w:ind w:firstLine="540"/>
        <w:jc w:val="both"/>
        <w:rPr>
          <w:bCs/>
          <w:sz w:val="24"/>
          <w:szCs w:val="24"/>
        </w:rPr>
      </w:pPr>
      <w:r w:rsidRPr="00CD3CD6">
        <w:rPr>
          <w:bCs/>
          <w:sz w:val="24"/>
          <w:szCs w:val="24"/>
        </w:rPr>
        <w:t>От точки стыка 1932749 границ Коротоякского, Терновского сельских поселений и городского поселения - город Острогожск линия границы идет в северо-западном направлении по западной стороне земель лесного фонда (урочище Изгог) до точки 1932729.</w:t>
      </w:r>
    </w:p>
    <w:p w:rsidR="008602BF" w:rsidRPr="00CD3CD6" w:rsidRDefault="008602BF" w:rsidP="008602BF">
      <w:pPr>
        <w:adjustRightInd w:val="0"/>
        <w:ind w:firstLine="540"/>
        <w:jc w:val="both"/>
        <w:rPr>
          <w:bCs/>
          <w:sz w:val="24"/>
          <w:szCs w:val="24"/>
        </w:rPr>
      </w:pPr>
      <w:r w:rsidRPr="00CD3CD6">
        <w:rPr>
          <w:bCs/>
          <w:sz w:val="24"/>
          <w:szCs w:val="24"/>
        </w:rPr>
        <w:t>От точки 1932729 линия границы идет в северо-восточном направлении по западной и северной сторонам земель лесного фонда (урочище Изгог) до точки 193270903.</w:t>
      </w:r>
    </w:p>
    <w:p w:rsidR="008602BF" w:rsidRPr="00CD3CD6" w:rsidRDefault="008602BF" w:rsidP="008602BF">
      <w:pPr>
        <w:adjustRightInd w:val="0"/>
        <w:ind w:firstLine="540"/>
        <w:jc w:val="both"/>
        <w:rPr>
          <w:bCs/>
          <w:sz w:val="24"/>
          <w:szCs w:val="24"/>
        </w:rPr>
      </w:pPr>
      <w:r w:rsidRPr="00CD3CD6">
        <w:rPr>
          <w:bCs/>
          <w:sz w:val="24"/>
          <w:szCs w:val="24"/>
        </w:rPr>
        <w:lastRenderedPageBreak/>
        <w:t>От точки 193270903 линия границы идет в юго-восточном направлении по северной стороне земель лесного фонда (урочище Изгог) до точки 193270902.</w:t>
      </w:r>
    </w:p>
    <w:p w:rsidR="008602BF" w:rsidRPr="00CD3CD6" w:rsidRDefault="008602BF" w:rsidP="008602BF">
      <w:pPr>
        <w:adjustRightInd w:val="0"/>
        <w:ind w:firstLine="540"/>
        <w:jc w:val="both"/>
        <w:rPr>
          <w:bCs/>
          <w:sz w:val="24"/>
          <w:szCs w:val="24"/>
        </w:rPr>
      </w:pPr>
      <w:r w:rsidRPr="00CD3CD6">
        <w:rPr>
          <w:bCs/>
          <w:sz w:val="24"/>
          <w:szCs w:val="24"/>
        </w:rPr>
        <w:t>От точки 193270902 линия границы идет в северо-восточном направлении по северной стороне земель лесного фонда (урочище Изгог), далее по сельскохозяйственным угодьям вдоль линии электропередач до точки 1932709.</w:t>
      </w:r>
    </w:p>
    <w:p w:rsidR="008602BF" w:rsidRPr="00CD3CD6" w:rsidRDefault="008602BF" w:rsidP="008602BF">
      <w:pPr>
        <w:adjustRightInd w:val="0"/>
        <w:ind w:firstLine="540"/>
        <w:jc w:val="both"/>
        <w:rPr>
          <w:bCs/>
          <w:sz w:val="24"/>
          <w:szCs w:val="24"/>
        </w:rPr>
      </w:pPr>
      <w:r w:rsidRPr="00CD3CD6">
        <w:rPr>
          <w:bCs/>
          <w:sz w:val="24"/>
          <w:szCs w:val="24"/>
        </w:rPr>
        <w:t>От точки 1932709 линия границы идет в северо-западном направлении по сельскохозяйственным угодьям, затем пересекает автомобильную дорогу Воронеж - Луганск, далее вновь по сельскохозяйственным угодьям, пересекает балку, далее по сельскохозяйственным угодьям до точки 1932642.</w:t>
      </w:r>
    </w:p>
    <w:p w:rsidR="008602BF" w:rsidRPr="00CD3CD6" w:rsidRDefault="008602BF" w:rsidP="008602BF">
      <w:pPr>
        <w:adjustRightInd w:val="0"/>
        <w:ind w:firstLine="540"/>
        <w:jc w:val="both"/>
        <w:rPr>
          <w:bCs/>
          <w:sz w:val="24"/>
          <w:szCs w:val="24"/>
        </w:rPr>
      </w:pPr>
      <w:r w:rsidRPr="00CD3CD6">
        <w:rPr>
          <w:bCs/>
          <w:sz w:val="24"/>
          <w:szCs w:val="24"/>
        </w:rPr>
        <w:t>От точки 1932642 линия границы идет в северо-восточном направлении по сельскохозяйственным угодьям, по древесно-кустарниковой растительности, далее по пруду, снова по древесно-кустарниковой растительности до точки 1932633.</w:t>
      </w:r>
    </w:p>
    <w:p w:rsidR="008602BF" w:rsidRPr="00CD3CD6" w:rsidRDefault="008602BF" w:rsidP="008602BF">
      <w:pPr>
        <w:adjustRightInd w:val="0"/>
        <w:ind w:firstLine="540"/>
        <w:jc w:val="both"/>
        <w:rPr>
          <w:bCs/>
          <w:sz w:val="24"/>
          <w:szCs w:val="24"/>
        </w:rPr>
      </w:pPr>
      <w:r w:rsidRPr="00CD3CD6">
        <w:rPr>
          <w:bCs/>
          <w:sz w:val="24"/>
          <w:szCs w:val="24"/>
        </w:rPr>
        <w:t>От точки 1932633 линия границы идет в юго-восточном направлении по древесно-кустарниковой растительности, далее по пруду до точки 1932635.</w:t>
      </w:r>
    </w:p>
    <w:p w:rsidR="008602BF" w:rsidRPr="00CD3CD6" w:rsidRDefault="008602BF" w:rsidP="008602BF">
      <w:pPr>
        <w:adjustRightInd w:val="0"/>
        <w:ind w:firstLine="540"/>
        <w:jc w:val="both"/>
        <w:rPr>
          <w:bCs/>
          <w:sz w:val="24"/>
          <w:szCs w:val="24"/>
        </w:rPr>
      </w:pPr>
      <w:r w:rsidRPr="00CD3CD6">
        <w:rPr>
          <w:bCs/>
          <w:sz w:val="24"/>
          <w:szCs w:val="24"/>
        </w:rPr>
        <w:t>От точки 1932635 линия границы идет в северо-восточном направлении по пруду, по балке до точки 1932631.</w:t>
      </w:r>
    </w:p>
    <w:p w:rsidR="008602BF" w:rsidRPr="00CD3CD6" w:rsidRDefault="008602BF" w:rsidP="008602BF">
      <w:pPr>
        <w:adjustRightInd w:val="0"/>
        <w:ind w:firstLine="540"/>
        <w:jc w:val="both"/>
        <w:rPr>
          <w:bCs/>
          <w:sz w:val="24"/>
          <w:szCs w:val="24"/>
        </w:rPr>
      </w:pPr>
      <w:r w:rsidRPr="00CD3CD6">
        <w:rPr>
          <w:bCs/>
          <w:sz w:val="24"/>
          <w:szCs w:val="24"/>
        </w:rPr>
        <w:t>От точки 1932631 линия границы идет в северо-западном направлении по балке, далее по сельскохозяйственным угодьям, по восточной стороне лесной полосы, пересекает полевую дорогу, затем по сельскохозяйственным угодьям до точки стыка 19321033 границ Коротоякского, Терновского и Солдатского сельских поселений.</w:t>
      </w:r>
    </w:p>
    <w:p w:rsidR="008602BF" w:rsidRPr="00CD3CD6" w:rsidRDefault="008602BF" w:rsidP="008602BF">
      <w:pPr>
        <w:adjustRightInd w:val="0"/>
        <w:ind w:firstLine="540"/>
        <w:jc w:val="both"/>
        <w:rPr>
          <w:bCs/>
          <w:sz w:val="24"/>
          <w:szCs w:val="24"/>
        </w:rPr>
      </w:pPr>
      <w:r w:rsidRPr="00CD3CD6">
        <w:rPr>
          <w:bCs/>
          <w:sz w:val="24"/>
          <w:szCs w:val="24"/>
        </w:rPr>
        <w:t>Протяженность границы Коротоякского сельского поселения по смежеству с Терновским сельским поселением составляет 10902,7 м.</w:t>
      </w:r>
    </w:p>
    <w:p w:rsidR="008602BF" w:rsidRPr="00CD3CD6" w:rsidRDefault="008602BF" w:rsidP="008602BF">
      <w:pPr>
        <w:adjustRightInd w:val="0"/>
        <w:ind w:firstLine="540"/>
        <w:jc w:val="both"/>
        <w:rPr>
          <w:bCs/>
          <w:sz w:val="24"/>
          <w:szCs w:val="24"/>
        </w:rPr>
      </w:pPr>
      <w:r w:rsidRPr="00CD3CD6">
        <w:rPr>
          <w:bCs/>
          <w:sz w:val="24"/>
          <w:szCs w:val="24"/>
        </w:rPr>
        <w:t>Общая протяженность границ Коротоякского сельского поселения составляет 98097,5 м.</w:t>
      </w:r>
    </w:p>
    <w:p w:rsidR="008602BF" w:rsidRPr="00CD3CD6" w:rsidRDefault="008602BF" w:rsidP="008602BF"/>
    <w:p w:rsidR="008602BF" w:rsidRPr="00CD3CD6" w:rsidRDefault="008602BF" w:rsidP="008602BF"/>
    <w:p w:rsidR="008602BF" w:rsidRPr="00CD3CD6" w:rsidRDefault="008602BF" w:rsidP="008602BF">
      <w:pPr>
        <w:pStyle w:val="3"/>
        <w:spacing w:before="0"/>
        <w:jc w:val="center"/>
        <w:rPr>
          <w:rFonts w:ascii="Times New Roman" w:hAnsi="Times New Roman" w:cs="Times New Roman"/>
          <w:b/>
          <w:color w:val="auto"/>
        </w:rPr>
      </w:pPr>
      <w:bookmarkStart w:id="52" w:name="_Toc116487585"/>
      <w:bookmarkStart w:id="53" w:name="_Toc116488921"/>
      <w:r w:rsidRPr="00CD3CD6">
        <w:rPr>
          <w:rFonts w:ascii="Times New Roman" w:hAnsi="Times New Roman" w:cs="Times New Roman"/>
          <w:b/>
          <w:color w:val="auto"/>
        </w:rPr>
        <w:lastRenderedPageBreak/>
        <w:t>Карта-схема границ Коротоякского сельского поселения Острогожского муниципального района Воронежской области</w:t>
      </w:r>
      <w:bookmarkEnd w:id="52"/>
      <w:bookmarkEnd w:id="53"/>
    </w:p>
    <w:p w:rsidR="008602BF" w:rsidRPr="00CD3CD6" w:rsidRDefault="008602BF" w:rsidP="008602BF">
      <w:pPr>
        <w:pStyle w:val="af1"/>
        <w:jc w:val="center"/>
        <w:rPr>
          <w:rFonts w:eastAsia="Calibri"/>
          <w:i w:val="0"/>
        </w:rPr>
      </w:pPr>
      <w:r w:rsidRPr="00CD3CD6">
        <w:rPr>
          <w:rFonts w:cs="Times New Roman"/>
          <w:noProof/>
          <w:position w:val="-273"/>
        </w:rPr>
        <w:drawing>
          <wp:inline distT="0" distB="0" distL="0" distR="0" wp14:anchorId="20091531" wp14:editId="177EB485">
            <wp:extent cx="5940425" cy="4076700"/>
            <wp:effectExtent l="19050" t="0" r="3175" b="0"/>
            <wp:docPr id="68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5940425" cy="4076700"/>
                    </a:xfrm>
                    <a:prstGeom prst="rect">
                      <a:avLst/>
                    </a:prstGeom>
                    <a:noFill/>
                    <a:ln w="9525">
                      <a:noFill/>
                      <a:miter lim="800000"/>
                      <a:headEnd/>
                      <a:tailEnd/>
                    </a:ln>
                  </pic:spPr>
                </pic:pic>
              </a:graphicData>
            </a:graphic>
          </wp:inline>
        </w:drawing>
      </w:r>
    </w:p>
    <w:p w:rsidR="008602BF" w:rsidRPr="00CD3CD6" w:rsidRDefault="008602BF" w:rsidP="008602BF">
      <w:pPr>
        <w:adjustRightInd w:val="0"/>
        <w:jc w:val="center"/>
        <w:rPr>
          <w:rFonts w:eastAsia="Calibri"/>
          <w:lang w:eastAsia="ru-RU"/>
        </w:rPr>
      </w:pPr>
    </w:p>
    <w:p w:rsidR="008602BF" w:rsidRPr="00CD3CD6" w:rsidRDefault="008602BF" w:rsidP="008602BF">
      <w:pPr>
        <w:pStyle w:val="a5"/>
        <w:tabs>
          <w:tab w:val="left" w:pos="142"/>
        </w:tabs>
        <w:adjustRightInd w:val="0"/>
        <w:ind w:left="0" w:firstLine="567"/>
        <w:jc w:val="both"/>
        <w:rPr>
          <w:rFonts w:eastAsiaTheme="minorHAnsi"/>
        </w:rPr>
      </w:pPr>
    </w:p>
    <w:p w:rsidR="008602BF" w:rsidRPr="00CD3CD6" w:rsidRDefault="008602BF" w:rsidP="008602BF">
      <w:pPr>
        <w:adjustRightInd w:val="0"/>
        <w:ind w:firstLine="567"/>
        <w:jc w:val="both"/>
        <w:rPr>
          <w:sz w:val="24"/>
          <w:szCs w:val="24"/>
        </w:rPr>
      </w:pPr>
      <w:r w:rsidRPr="00CD3CD6">
        <w:rPr>
          <w:sz w:val="24"/>
          <w:szCs w:val="24"/>
        </w:rPr>
        <w:t>В соответствии с п. 5.1. ст. 23 Градостроительного кодекса Российской Федерации (далее – ГрК РФ), обязательным приложением к генеральному плану являются сведения о границах населенных пунктов, входящих в состав поселения,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ЕГРН.</w:t>
      </w:r>
    </w:p>
    <w:p w:rsidR="008602BF" w:rsidRPr="00CD3CD6" w:rsidRDefault="008602BF" w:rsidP="008602BF">
      <w:pPr>
        <w:pStyle w:val="ae"/>
        <w:ind w:firstLine="567"/>
        <w:jc w:val="both"/>
      </w:pPr>
      <w:r w:rsidRPr="00CD3CD6">
        <w:t xml:space="preserve">Границы населенных пунктов </w:t>
      </w:r>
      <w:r w:rsidRPr="00CD3CD6">
        <w:rPr>
          <w:rFonts w:eastAsia="Arial"/>
          <w:bCs/>
          <w:lang w:bidi="en-US"/>
        </w:rPr>
        <w:t xml:space="preserve">с.Коротояк, с.Покровка, с.Успенское </w:t>
      </w:r>
      <w:r w:rsidRPr="00CD3CD6">
        <w:t>были установлены в рамках внесения изменений в генеральный план Коротоякского сельского поселения и утверждены решением Совета народных депутатов Коротоякского сельского поселения Острогожского муниципального района Воронежской от 27.12.2011 № 251 (</w:t>
      </w:r>
      <w:r w:rsidRPr="00CD3CD6">
        <w:rPr>
          <w:rFonts w:cs="Arial"/>
          <w:lang w:eastAsia="ar-SA"/>
        </w:rPr>
        <w:t>в редакции решения СНД</w:t>
      </w:r>
      <w:r w:rsidRPr="00CD3CD6">
        <w:t xml:space="preserve"> от 13.03.2015 №380; </w:t>
      </w:r>
      <w:r w:rsidRPr="00CD3CD6">
        <w:rPr>
          <w:rFonts w:cs="Arial"/>
          <w:lang w:eastAsia="ar-SA"/>
        </w:rPr>
        <w:t>в редакции решения СНД</w:t>
      </w:r>
      <w:r w:rsidRPr="00CD3CD6">
        <w:t xml:space="preserve"> от 21.05.2015 №385; </w:t>
      </w:r>
      <w:r w:rsidRPr="00CD3CD6">
        <w:rPr>
          <w:rFonts w:cs="Arial"/>
          <w:lang w:eastAsia="ar-SA"/>
        </w:rPr>
        <w:t>в редакции решения СНД</w:t>
      </w:r>
      <w:r w:rsidRPr="00CD3CD6">
        <w:t xml:space="preserve"> от 25.12.2015 №31; </w:t>
      </w:r>
      <w:r w:rsidRPr="00CD3CD6">
        <w:rPr>
          <w:rFonts w:cs="Arial"/>
          <w:lang w:eastAsia="ar-SA"/>
        </w:rPr>
        <w:t>в редакции решения СНД</w:t>
      </w:r>
      <w:r w:rsidRPr="00CD3CD6">
        <w:t xml:space="preserve"> от 25.12.2015 №32). Сведения о границах </w:t>
      </w:r>
      <w:r w:rsidRPr="00CD3CD6">
        <w:rPr>
          <w:rFonts w:eastAsia="Arial"/>
          <w:bCs/>
          <w:lang w:bidi="en-US"/>
        </w:rPr>
        <w:t xml:space="preserve">с.Коротояк, с.Покровка, с.Успенское </w:t>
      </w:r>
      <w:r w:rsidRPr="00CD3CD6">
        <w:t xml:space="preserve">были внесены в ЕГРН. </w:t>
      </w:r>
    </w:p>
    <w:p w:rsidR="008602BF" w:rsidRPr="00CD3CD6" w:rsidRDefault="008602BF" w:rsidP="008602BF">
      <w:pPr>
        <w:adjustRightInd w:val="0"/>
        <w:ind w:firstLine="567"/>
        <w:jc w:val="both"/>
        <w:rPr>
          <w:sz w:val="24"/>
          <w:szCs w:val="24"/>
        </w:rPr>
      </w:pPr>
      <w:r w:rsidRPr="00CD3CD6">
        <w:rPr>
          <w:sz w:val="24"/>
          <w:szCs w:val="24"/>
        </w:rPr>
        <w:t xml:space="preserve">Для отображения в графических материалах существующие (опорные) границы населенных пунктов определены границами, сведения о которых содержаться в ЕГРН. Границы </w:t>
      </w:r>
      <w:r w:rsidRPr="00CD3CD6">
        <w:rPr>
          <w:rFonts w:eastAsia="Arial"/>
          <w:bCs/>
          <w:sz w:val="24"/>
          <w:szCs w:val="24"/>
          <w:lang w:bidi="en-US"/>
        </w:rPr>
        <w:t>х.Аверино, х.Гостинный, х.Мостище</w:t>
      </w:r>
      <w:r w:rsidRPr="00CD3CD6">
        <w:rPr>
          <w:sz w:val="24"/>
          <w:szCs w:val="24"/>
        </w:rPr>
        <w:t xml:space="preserve"> отображены с учетом сведений, содержащихся в генеральном плане Коротоякского сельского поселения Острогожского муниципального района, утвержденном решением Совета народных депутатов Коротоякского сельского поселения от 27.12.2011 № 251 (в ред. решения от 25.12.2015 №32).</w:t>
      </w:r>
    </w:p>
    <w:p w:rsidR="008602BF" w:rsidRPr="00CD3CD6" w:rsidRDefault="008602BF" w:rsidP="008602BF">
      <w:pPr>
        <w:pStyle w:val="ae"/>
        <w:ind w:firstLine="567"/>
        <w:jc w:val="both"/>
        <w:rPr>
          <w:rFonts w:eastAsia="Arial"/>
          <w:bCs/>
          <w:lang w:bidi="en-US"/>
        </w:rPr>
      </w:pPr>
      <w:r w:rsidRPr="00CD3CD6">
        <w:t>В рамках настоящего проекта генерального плана проведены работы по установлению границ населенных пунктов поселения</w:t>
      </w:r>
      <w:r w:rsidRPr="00CD3CD6">
        <w:rPr>
          <w:rFonts w:eastAsia="Arial"/>
          <w:bCs/>
          <w:lang w:bidi="en-US"/>
        </w:rPr>
        <w:t>: х.Аверино, х.Гостинный, х.Мостище.</w:t>
      </w:r>
    </w:p>
    <w:p w:rsidR="008602BF" w:rsidRPr="00CD3CD6" w:rsidRDefault="008602BF" w:rsidP="008602BF">
      <w:pPr>
        <w:adjustRightInd w:val="0"/>
        <w:ind w:firstLine="567"/>
        <w:jc w:val="both"/>
        <w:rPr>
          <w:b/>
          <w:i/>
          <w:sz w:val="24"/>
          <w:szCs w:val="24"/>
        </w:rPr>
      </w:pPr>
      <w:r w:rsidRPr="00CD3CD6">
        <w:rPr>
          <w:sz w:val="24"/>
          <w:szCs w:val="24"/>
        </w:rPr>
        <w:t>Общая площадь населенных пунктов в существующих границах согласно сведениям ЕГРН составляет 915,32 га.</w:t>
      </w:r>
    </w:p>
    <w:p w:rsidR="008602BF" w:rsidRPr="00CD3CD6" w:rsidRDefault="008602BF" w:rsidP="008602BF">
      <w:pPr>
        <w:adjustRightInd w:val="0"/>
        <w:ind w:firstLine="567"/>
        <w:jc w:val="both"/>
        <w:rPr>
          <w:sz w:val="24"/>
          <w:szCs w:val="24"/>
        </w:rPr>
      </w:pPr>
      <w:r w:rsidRPr="00CD3CD6">
        <w:rPr>
          <w:sz w:val="24"/>
          <w:szCs w:val="24"/>
        </w:rPr>
        <w:lastRenderedPageBreak/>
        <w:t xml:space="preserve">Указанная площадь взята за основу при расчете технико-экономических показателей Генерального плана. </w:t>
      </w:r>
    </w:p>
    <w:p w:rsidR="008602BF" w:rsidRPr="00CD3CD6" w:rsidRDefault="008602BF" w:rsidP="008602BF">
      <w:pPr>
        <w:adjustRightInd w:val="0"/>
        <w:ind w:firstLine="567"/>
        <w:jc w:val="both"/>
        <w:rPr>
          <w:sz w:val="24"/>
          <w:szCs w:val="24"/>
        </w:rPr>
      </w:pPr>
    </w:p>
    <w:p w:rsidR="008602BF" w:rsidRPr="00CD3CD6" w:rsidRDefault="008602BF" w:rsidP="0066499A">
      <w:pPr>
        <w:pStyle w:val="a5"/>
        <w:numPr>
          <w:ilvl w:val="1"/>
          <w:numId w:val="83"/>
        </w:numPr>
        <w:suppressAutoHyphens/>
        <w:adjustRightInd w:val="0"/>
        <w:ind w:left="0" w:firstLine="0"/>
        <w:contextualSpacing/>
        <w:jc w:val="center"/>
        <w:outlineLvl w:val="0"/>
        <w:rPr>
          <w:b/>
        </w:rPr>
      </w:pPr>
      <w:bookmarkStart w:id="54" w:name="_Toc116487586"/>
      <w:bookmarkStart w:id="55" w:name="_Toc116488922"/>
      <w:r w:rsidRPr="00CD3CD6">
        <w:rPr>
          <w:b/>
        </w:rPr>
        <w:t xml:space="preserve">Историко-градостроительный анализ </w:t>
      </w:r>
      <w:r w:rsidRPr="00CD3CD6">
        <w:rPr>
          <w:rFonts w:eastAsia="Calibri"/>
          <w:b/>
        </w:rPr>
        <w:t>территории Коротоякского сельского поселения</w:t>
      </w:r>
      <w:bookmarkEnd w:id="54"/>
      <w:bookmarkEnd w:id="55"/>
    </w:p>
    <w:p w:rsidR="008602BF" w:rsidRPr="00CD3CD6" w:rsidRDefault="008602BF" w:rsidP="008602BF">
      <w:pPr>
        <w:shd w:val="clear" w:color="auto" w:fill="FFFFFF"/>
        <w:spacing w:line="276" w:lineRule="auto"/>
        <w:ind w:firstLine="567"/>
        <w:jc w:val="both"/>
        <w:rPr>
          <w:iCs/>
          <w:sz w:val="24"/>
          <w:szCs w:val="24"/>
        </w:rPr>
      </w:pPr>
      <w:r w:rsidRPr="00CD3CD6">
        <w:rPr>
          <w:iCs/>
          <w:sz w:val="24"/>
          <w:szCs w:val="24"/>
        </w:rPr>
        <w:t xml:space="preserve">Поселение расположено в восточной части района, преимущественно на правом берегу р. Дон и р. Потудань. На территории поселения расположено 6 населенных пунктов: село Коротояк, хутор Аверино, хутор Гостинный, хутор Мостище, село Покровка, село Успенское. </w:t>
      </w:r>
    </w:p>
    <w:p w:rsidR="008602BF" w:rsidRPr="00CD3CD6" w:rsidRDefault="008602BF" w:rsidP="008602BF">
      <w:pPr>
        <w:shd w:val="clear" w:color="auto" w:fill="FFFFFF"/>
        <w:spacing w:line="276" w:lineRule="auto"/>
        <w:ind w:firstLine="567"/>
        <w:jc w:val="both"/>
        <w:rPr>
          <w:iCs/>
          <w:sz w:val="24"/>
          <w:szCs w:val="24"/>
        </w:rPr>
      </w:pPr>
      <w:r w:rsidRPr="00CD3CD6">
        <w:rPr>
          <w:iCs/>
          <w:sz w:val="24"/>
          <w:szCs w:val="24"/>
        </w:rPr>
        <w:t>Это одно из интереснейших в историко-культурном отношении поселений района. Здесь сконцентрированы древнейшие, археологические города, город-крепость Х</w:t>
      </w:r>
      <w:r w:rsidRPr="00CD3CD6">
        <w:rPr>
          <w:iCs/>
          <w:sz w:val="24"/>
          <w:szCs w:val="24"/>
          <w:lang w:val="en-US"/>
        </w:rPr>
        <w:t>YII</w:t>
      </w:r>
      <w:r w:rsidRPr="00CD3CD6">
        <w:rPr>
          <w:iCs/>
          <w:sz w:val="24"/>
          <w:szCs w:val="24"/>
        </w:rPr>
        <w:t xml:space="preserve"> века, места древних святилищ и монастырей, нетронутые антропогенным вмешательством ландшафты. </w:t>
      </w:r>
    </w:p>
    <w:p w:rsidR="008602BF" w:rsidRPr="00CD3CD6" w:rsidRDefault="008602BF" w:rsidP="008602BF">
      <w:pPr>
        <w:shd w:val="clear" w:color="auto" w:fill="FFFFFF"/>
        <w:spacing w:line="276" w:lineRule="auto"/>
        <w:ind w:firstLine="567"/>
        <w:jc w:val="both"/>
        <w:rPr>
          <w:sz w:val="24"/>
          <w:szCs w:val="24"/>
        </w:rPr>
      </w:pPr>
      <w:r w:rsidRPr="00CD3CD6">
        <w:rPr>
          <w:b/>
          <w:sz w:val="24"/>
          <w:szCs w:val="24"/>
        </w:rPr>
        <w:t>Мостищенское городище и святилище, Аверинское городище</w:t>
      </w:r>
      <w:r w:rsidRPr="00CD3CD6">
        <w:rPr>
          <w:sz w:val="24"/>
          <w:szCs w:val="24"/>
        </w:rPr>
        <w:t xml:space="preserve"> расположены на правом берегу р. Потудань у восточной окраины хутора Мостище. Площадь Мостищенского городища 2,3 га. Со стороны поля его защищали 2 линии укреплений, состоящие из валов и рвов. Древнейшее поселение возникло в эпоху ранней бронзы. С ним связан каменный лабиринт-святилище. В 5 - 4 вв. до н. э. мыс вновь был заселен племенами средне-донской культуры. Вот как описываются эти памятники археологами: «Если подняться на средний, из трех высоких меловых мысов, полукругом нависших над хутором, и повернуться к нему лицом, то взору откроется редкая по своей географической завязке панорама - долина, образованная слиянием пойм сразу трех рек: Потудани, Девицы и Дона. Отсюда в ясную погоду можно наблюдать открытые к северу пространства на десятки километров. Почти столь же широк обзор местности в западную и восточную стороны. Место удивительное, позволявшее контролировать большую округу с прекрасными пастбищами, охотничьими и рыболовными угодьями, а также с водными путями во всех направлениях. Здесь найдены остатки оборонительных укреплений скифского времени на двух мысах…</w:t>
      </w:r>
    </w:p>
    <w:p w:rsidR="008602BF" w:rsidRPr="00CD3CD6" w:rsidRDefault="008602BF" w:rsidP="008602BF">
      <w:pPr>
        <w:shd w:val="clear" w:color="auto" w:fill="FFFFFF"/>
        <w:spacing w:line="276" w:lineRule="auto"/>
        <w:ind w:firstLine="567"/>
        <w:jc w:val="both"/>
        <w:rPr>
          <w:sz w:val="24"/>
          <w:szCs w:val="24"/>
        </w:rPr>
      </w:pPr>
    </w:p>
    <w:p w:rsidR="008602BF" w:rsidRPr="00CD3CD6" w:rsidRDefault="008602BF" w:rsidP="008602BF">
      <w:pPr>
        <w:shd w:val="clear" w:color="auto" w:fill="FFFFFF"/>
        <w:spacing w:line="276" w:lineRule="auto"/>
        <w:ind w:firstLine="567"/>
        <w:jc w:val="center"/>
        <w:rPr>
          <w:i/>
          <w:sz w:val="24"/>
          <w:szCs w:val="24"/>
        </w:rPr>
      </w:pPr>
      <w:r w:rsidRPr="00CD3CD6">
        <w:rPr>
          <w:noProof/>
          <w:sz w:val="24"/>
          <w:szCs w:val="24"/>
          <w:lang w:eastAsia="ru-RU"/>
        </w:rPr>
        <w:drawing>
          <wp:inline distT="0" distB="0" distL="0" distR="0" wp14:anchorId="72E0233C" wp14:editId="1BB4BB98">
            <wp:extent cx="5695950" cy="1266825"/>
            <wp:effectExtent l="19050" t="0" r="0" b="0"/>
            <wp:docPr id="68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5" cstate="print"/>
                    <a:srcRect/>
                    <a:stretch>
                      <a:fillRect/>
                    </a:stretch>
                  </pic:blipFill>
                  <pic:spPr bwMode="auto">
                    <a:xfrm>
                      <a:off x="0" y="0"/>
                      <a:ext cx="5695950" cy="1266825"/>
                    </a:xfrm>
                    <a:prstGeom prst="rect">
                      <a:avLst/>
                    </a:prstGeom>
                    <a:solidFill>
                      <a:srgbClr val="FFFFFF"/>
                    </a:solidFill>
                    <a:ln w="9525">
                      <a:noFill/>
                      <a:miter lim="800000"/>
                      <a:headEnd/>
                      <a:tailEnd/>
                    </a:ln>
                  </pic:spPr>
                </pic:pic>
              </a:graphicData>
            </a:graphic>
          </wp:inline>
        </w:drawing>
      </w:r>
    </w:p>
    <w:p w:rsidR="008602BF" w:rsidRPr="00CD3CD6" w:rsidRDefault="008602BF" w:rsidP="008602BF">
      <w:pPr>
        <w:shd w:val="clear" w:color="auto" w:fill="FFFFFF"/>
        <w:spacing w:line="276" w:lineRule="auto"/>
        <w:ind w:firstLine="567"/>
        <w:jc w:val="center"/>
        <w:outlineLvl w:val="0"/>
        <w:rPr>
          <w:i/>
          <w:sz w:val="24"/>
          <w:szCs w:val="24"/>
        </w:rPr>
      </w:pPr>
      <w:bookmarkStart w:id="56" w:name="_Toc116487587"/>
      <w:bookmarkStart w:id="57" w:name="_Toc116488923"/>
      <w:r w:rsidRPr="00CD3CD6">
        <w:rPr>
          <w:i/>
          <w:sz w:val="24"/>
          <w:szCs w:val="24"/>
        </w:rPr>
        <w:t>Вид Мостищенского городища.</w:t>
      </w:r>
      <w:bookmarkEnd w:id="56"/>
      <w:bookmarkEnd w:id="57"/>
    </w:p>
    <w:p w:rsidR="008602BF" w:rsidRPr="00CD3CD6" w:rsidRDefault="008602BF" w:rsidP="008602BF">
      <w:pPr>
        <w:shd w:val="clear" w:color="auto" w:fill="FFFFFF"/>
        <w:spacing w:line="276" w:lineRule="auto"/>
        <w:ind w:firstLine="567"/>
        <w:rPr>
          <w:i/>
          <w:sz w:val="24"/>
          <w:szCs w:val="24"/>
        </w:rPr>
      </w:pPr>
    </w:p>
    <w:p w:rsidR="008602BF" w:rsidRPr="00CD3CD6" w:rsidRDefault="008602BF" w:rsidP="008602BF">
      <w:pPr>
        <w:shd w:val="clear" w:color="auto" w:fill="FFFFFF"/>
        <w:spacing w:line="276" w:lineRule="auto"/>
        <w:ind w:firstLine="567"/>
        <w:jc w:val="both"/>
        <w:rPr>
          <w:sz w:val="24"/>
          <w:szCs w:val="24"/>
        </w:rPr>
      </w:pPr>
      <w:r w:rsidRPr="00CD3CD6">
        <w:rPr>
          <w:sz w:val="24"/>
          <w:szCs w:val="24"/>
        </w:rPr>
        <w:t xml:space="preserve">На первом центральном мысу (Мостище 1), наряду с обычными для скифского времени находками, выявлены обломки сосудов иванобугорского типа и катакомбной культуры. На верхней площадке мыса на фоне материка рельефно выступают развалины кольцевых каменных кладок. Кладки сохранились лишь фрагментарно, они неоднократно разрушались и в эпоху бронзы, и в раннем железном веке... Планировка поселения Мостище 1 включает круглую центральную площадку из каменной вымостки и шесть окружающих ее концентрических колец-эллипсов, между которыми в ряде случаев зафиксированы перемычки. И кольца, и перемычки состоят из камней, выложенных без специальной </w:t>
      </w:r>
      <w:r w:rsidRPr="00CD3CD6">
        <w:rPr>
          <w:sz w:val="24"/>
          <w:szCs w:val="24"/>
        </w:rPr>
        <w:lastRenderedPageBreak/>
        <w:t xml:space="preserve">подгонки и без какого-либо связующего раствора. Максимальная их высота и в древности не превышала полуметра; больший же диаметр внешнего кольца по линии запад-восток достигает 40 метров. Т.е. до нас дошли лишь руины сооружения, которое в первозданном виде было архитектурно сложным и системным, что не оставляет сомнений: это остатки «мегалитического» сооружения культового назначения. Его можно назвать святилищем - лабиринтом… </w:t>
      </w:r>
    </w:p>
    <w:p w:rsidR="008602BF" w:rsidRPr="00CD3CD6" w:rsidRDefault="008602BF" w:rsidP="008602BF">
      <w:pPr>
        <w:shd w:val="clear" w:color="auto" w:fill="FFFFFF"/>
        <w:spacing w:line="276" w:lineRule="auto"/>
        <w:ind w:firstLine="567"/>
        <w:jc w:val="center"/>
        <w:rPr>
          <w:i/>
          <w:sz w:val="24"/>
          <w:szCs w:val="24"/>
        </w:rPr>
      </w:pPr>
      <w:r w:rsidRPr="00CD3CD6">
        <w:rPr>
          <w:noProof/>
          <w:sz w:val="24"/>
          <w:szCs w:val="24"/>
          <w:lang w:eastAsia="ru-RU"/>
        </w:rPr>
        <w:drawing>
          <wp:inline distT="0" distB="0" distL="0" distR="0" wp14:anchorId="7F8D875D" wp14:editId="738EF01F">
            <wp:extent cx="1943100" cy="1571625"/>
            <wp:effectExtent l="19050" t="0" r="0" b="0"/>
            <wp:docPr id="68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cstate="print"/>
                    <a:srcRect/>
                    <a:stretch>
                      <a:fillRect/>
                    </a:stretch>
                  </pic:blipFill>
                  <pic:spPr bwMode="auto">
                    <a:xfrm>
                      <a:off x="0" y="0"/>
                      <a:ext cx="1943100" cy="1571625"/>
                    </a:xfrm>
                    <a:prstGeom prst="rect">
                      <a:avLst/>
                    </a:prstGeom>
                    <a:solidFill>
                      <a:srgbClr val="FFFFFF"/>
                    </a:solidFill>
                    <a:ln w="9525">
                      <a:noFill/>
                      <a:miter lim="800000"/>
                      <a:headEnd/>
                      <a:tailEnd/>
                    </a:ln>
                  </pic:spPr>
                </pic:pic>
              </a:graphicData>
            </a:graphic>
          </wp:inline>
        </w:drawing>
      </w:r>
      <w:r w:rsidRPr="00CD3CD6">
        <w:rPr>
          <w:noProof/>
          <w:sz w:val="24"/>
          <w:szCs w:val="24"/>
          <w:lang w:eastAsia="ru-RU"/>
        </w:rPr>
        <w:drawing>
          <wp:inline distT="0" distB="0" distL="0" distR="0" wp14:anchorId="4D9EC07C" wp14:editId="5E4B2C30">
            <wp:extent cx="2038350" cy="1466850"/>
            <wp:effectExtent l="19050" t="0" r="0" b="0"/>
            <wp:docPr id="688"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7" cstate="print"/>
                    <a:srcRect/>
                    <a:stretch>
                      <a:fillRect/>
                    </a:stretch>
                  </pic:blipFill>
                  <pic:spPr bwMode="auto">
                    <a:xfrm>
                      <a:off x="0" y="0"/>
                      <a:ext cx="2038350" cy="1466850"/>
                    </a:xfrm>
                    <a:prstGeom prst="rect">
                      <a:avLst/>
                    </a:prstGeom>
                    <a:solidFill>
                      <a:srgbClr val="FFFFFF"/>
                    </a:solidFill>
                    <a:ln w="9525">
                      <a:noFill/>
                      <a:miter lim="800000"/>
                      <a:headEnd/>
                      <a:tailEnd/>
                    </a:ln>
                  </pic:spPr>
                </pic:pic>
              </a:graphicData>
            </a:graphic>
          </wp:inline>
        </w:drawing>
      </w:r>
    </w:p>
    <w:p w:rsidR="008602BF" w:rsidRPr="00CD3CD6" w:rsidRDefault="008602BF" w:rsidP="008602BF">
      <w:pPr>
        <w:shd w:val="clear" w:color="auto" w:fill="FFFFFF"/>
        <w:spacing w:line="276" w:lineRule="auto"/>
        <w:ind w:firstLine="567"/>
        <w:jc w:val="center"/>
        <w:outlineLvl w:val="0"/>
        <w:rPr>
          <w:i/>
          <w:sz w:val="24"/>
          <w:szCs w:val="24"/>
        </w:rPr>
      </w:pPr>
      <w:bookmarkStart w:id="58" w:name="_Toc116487588"/>
      <w:bookmarkStart w:id="59" w:name="_Toc116488924"/>
      <w:r w:rsidRPr="00CD3CD6">
        <w:rPr>
          <w:i/>
          <w:sz w:val="24"/>
          <w:szCs w:val="24"/>
        </w:rPr>
        <w:t>Схема Мостищенского лабиринта… Реконструкция жилища</w:t>
      </w:r>
      <w:bookmarkEnd w:id="58"/>
      <w:bookmarkEnd w:id="59"/>
    </w:p>
    <w:p w:rsidR="008602BF" w:rsidRPr="00CD3CD6" w:rsidRDefault="008602BF" w:rsidP="008602BF">
      <w:pPr>
        <w:shd w:val="clear" w:color="auto" w:fill="FFFFFF"/>
        <w:spacing w:line="276" w:lineRule="auto"/>
        <w:ind w:firstLine="567"/>
        <w:jc w:val="both"/>
        <w:rPr>
          <w:i/>
          <w:sz w:val="24"/>
          <w:szCs w:val="24"/>
        </w:rPr>
      </w:pPr>
    </w:p>
    <w:p w:rsidR="008602BF" w:rsidRPr="00CD3CD6" w:rsidRDefault="008602BF" w:rsidP="008602BF">
      <w:pPr>
        <w:shd w:val="clear" w:color="auto" w:fill="FFFFFF"/>
        <w:spacing w:line="276" w:lineRule="auto"/>
        <w:ind w:firstLine="567"/>
        <w:jc w:val="both"/>
        <w:rPr>
          <w:sz w:val="24"/>
          <w:szCs w:val="24"/>
        </w:rPr>
      </w:pPr>
      <w:r w:rsidRPr="00CD3CD6">
        <w:rPr>
          <w:sz w:val="24"/>
          <w:szCs w:val="24"/>
        </w:rPr>
        <w:t>Раскопками на соседнем северо-западном мысу (Мостище 2) тоже были обнаружены остатки каменных кладок (правда, не кольцевых, как на Мостище 1, а пря</w:t>
      </w:r>
      <w:r w:rsidRPr="00CD3CD6">
        <w:rPr>
          <w:sz w:val="24"/>
          <w:szCs w:val="24"/>
        </w:rPr>
        <w:softHyphen/>
        <w:t>моугольных). Им сопутствовали обломки иванобугорских и катакомбных сосу</w:t>
      </w:r>
      <w:r w:rsidRPr="00CD3CD6">
        <w:rPr>
          <w:sz w:val="24"/>
          <w:szCs w:val="24"/>
        </w:rPr>
        <w:softHyphen/>
        <w:t>дов.</w:t>
      </w:r>
    </w:p>
    <w:p w:rsidR="008602BF" w:rsidRPr="00CD3CD6" w:rsidRDefault="008602BF" w:rsidP="008602BF">
      <w:pPr>
        <w:shd w:val="clear" w:color="auto" w:fill="FFFFFF"/>
        <w:spacing w:line="276" w:lineRule="auto"/>
        <w:ind w:firstLine="567"/>
        <w:jc w:val="both"/>
        <w:rPr>
          <w:sz w:val="24"/>
          <w:szCs w:val="24"/>
        </w:rPr>
      </w:pPr>
      <w:r w:rsidRPr="00CD3CD6">
        <w:rPr>
          <w:sz w:val="24"/>
          <w:szCs w:val="24"/>
        </w:rPr>
        <w:t>Рядом, к востоку Мостищенского городища, располагается мыс, огороженный с напольной стороны глинобитным валом длиной в километр. В археологии этот памятник известен под на</w:t>
      </w:r>
      <w:r w:rsidRPr="00CD3CD6">
        <w:rPr>
          <w:sz w:val="24"/>
          <w:szCs w:val="24"/>
        </w:rPr>
        <w:softHyphen/>
        <w:t xml:space="preserve">званием Аверинского городища. Зондажные работы определили его нежилой характер. Это, по-видимому, был огромный загон для скота, составлявший вместе с Мостищенским городищем единый хозяйственный комплекс. </w:t>
      </w:r>
    </w:p>
    <w:p w:rsidR="008602BF" w:rsidRPr="00CD3CD6" w:rsidRDefault="008602BF" w:rsidP="008602BF">
      <w:pPr>
        <w:shd w:val="clear" w:color="auto" w:fill="FFFFFF"/>
        <w:spacing w:line="276" w:lineRule="auto"/>
        <w:ind w:firstLine="567"/>
        <w:jc w:val="both"/>
        <w:rPr>
          <w:sz w:val="24"/>
          <w:szCs w:val="24"/>
        </w:rPr>
      </w:pPr>
      <w:r w:rsidRPr="00CD3CD6">
        <w:rPr>
          <w:sz w:val="24"/>
          <w:szCs w:val="24"/>
        </w:rPr>
        <w:t>Мостищенское городище очень небольших размеров, а Аверинское, наоборот, громадное, площадью до 20 гектаров. На первом из них выявлены остатки шести жилых построек юртового типа. Судя по размерам жилищ, в каждом из них могло проживать от 4 до 8 человек. Они расположены по краям городища, ближе к крутым склонам, а одна из юрт вынесена на самую оконечность мыса. Все жилища стандартны: площадью до 20 квадратных метров, с прямоугольными, почти квадратными основаниями, со столбовыми ямами в центре. В одной из построек обнаружены следы очага в окружении ямок от стоек для подвешивания котла. Здесь же по всему периметру шли наклонные ямки от колышков, крепивших полы войлочного шатра. На полу юрты были обнаружены войлочные волокна. Удалось проследить и вход в нее, направленный не к центру городища, а в сторону склона. Выбирая для жилищ места с уклоном, люди углубляли грунт для выравнивания пола.</w:t>
      </w:r>
    </w:p>
    <w:p w:rsidR="008602BF" w:rsidRPr="00CD3CD6" w:rsidRDefault="008602BF" w:rsidP="008602BF">
      <w:pPr>
        <w:shd w:val="clear" w:color="auto" w:fill="FFFFFF"/>
        <w:spacing w:line="276" w:lineRule="auto"/>
        <w:ind w:firstLine="567"/>
        <w:jc w:val="both"/>
        <w:rPr>
          <w:sz w:val="24"/>
          <w:szCs w:val="24"/>
        </w:rPr>
      </w:pPr>
      <w:r w:rsidRPr="00CD3CD6">
        <w:rPr>
          <w:sz w:val="24"/>
          <w:szCs w:val="24"/>
        </w:rPr>
        <w:t xml:space="preserve">В центральной части городища (включая и древний лабиринт) было развернуто строительство хозяйственных ям, которых выявлено более 60. Свыше половины из них - зерновые ямы. В среднем в них одновременно могло храниться приблизительно 80 тонн зерна. </w:t>
      </w:r>
    </w:p>
    <w:p w:rsidR="008602BF" w:rsidRPr="00CD3CD6" w:rsidRDefault="008602BF" w:rsidP="008602BF">
      <w:pPr>
        <w:shd w:val="clear" w:color="auto" w:fill="FFFFFF"/>
        <w:spacing w:line="276" w:lineRule="auto"/>
        <w:ind w:firstLine="567"/>
        <w:jc w:val="both"/>
        <w:rPr>
          <w:sz w:val="24"/>
          <w:szCs w:val="24"/>
        </w:rPr>
      </w:pPr>
      <w:r w:rsidRPr="00CD3CD6">
        <w:rPr>
          <w:sz w:val="24"/>
          <w:szCs w:val="24"/>
        </w:rPr>
        <w:t>Вероятнее всего предположить, что обитатели Мостищенского городища несли здесь главным образом сторожевую службу, к тому же, судя по отсутствию очагов в большинстве жилищ, лишь в летне-осенние сезоны. Само же городище не являлось общинным поселком, а служи</w:t>
      </w:r>
      <w:r w:rsidRPr="00CD3CD6">
        <w:rPr>
          <w:sz w:val="24"/>
          <w:szCs w:val="24"/>
        </w:rPr>
        <w:softHyphen/>
        <w:t xml:space="preserve">ло крупным зерновым хранилищем и вместе с Аверинским городищем составляло сезонный сельскохозяйственный комплекс. Возможно, тут хранилась собственность </w:t>
      </w:r>
      <w:r w:rsidRPr="00CD3CD6">
        <w:rPr>
          <w:sz w:val="24"/>
          <w:szCs w:val="24"/>
        </w:rPr>
        <w:lastRenderedPageBreak/>
        <w:t>группы общин, рассредоточенных по широкой округе и связанных между собой либо родственными, либо союзническими отношениями. Нельзя исключать и того, что комплекс мог принадлежать вождям (царям) племенных объединений или же главам жреческого сословия. При таком варианте обитателями городища были зависимые лица: общинники, отрабатывающие долги, или домашние рабы.</w:t>
      </w:r>
    </w:p>
    <w:p w:rsidR="008602BF" w:rsidRPr="00CD3CD6" w:rsidRDefault="008602BF" w:rsidP="008602BF">
      <w:pPr>
        <w:shd w:val="clear" w:color="auto" w:fill="FFFFFF"/>
        <w:spacing w:line="276" w:lineRule="auto"/>
        <w:ind w:firstLine="567"/>
        <w:jc w:val="both"/>
        <w:rPr>
          <w:sz w:val="24"/>
          <w:szCs w:val="24"/>
        </w:rPr>
      </w:pPr>
      <w:r w:rsidRPr="00CD3CD6">
        <w:rPr>
          <w:sz w:val="24"/>
          <w:szCs w:val="24"/>
        </w:rPr>
        <w:t>На городище найдено большое количество костей животных (особенно много костей лошади) и глиняной посуды. Вероятно, здесь проводились общественные собрания и празднества, обряды жертвоприношений и прочие церемонии; а также укрывались в случаях опасности жители из близлежащих поселков. Комплекс мог быть местом, где накапливалась и откуда потом вывозилась крупными партиями на обмен сельскохозяйственная продукция.</w:t>
      </w:r>
    </w:p>
    <w:p w:rsidR="008602BF" w:rsidRPr="00CD3CD6" w:rsidRDefault="008602BF" w:rsidP="008602BF">
      <w:pPr>
        <w:shd w:val="clear" w:color="auto" w:fill="FFFFFF"/>
        <w:spacing w:line="276" w:lineRule="auto"/>
        <w:ind w:firstLine="567"/>
        <w:jc w:val="both"/>
        <w:rPr>
          <w:sz w:val="24"/>
          <w:szCs w:val="24"/>
        </w:rPr>
      </w:pPr>
      <w:r w:rsidRPr="00CD3CD6">
        <w:rPr>
          <w:sz w:val="24"/>
          <w:szCs w:val="24"/>
        </w:rPr>
        <w:t>Раскопки показали, что в истории Мостищенского городища был перерыв, хотя и не очень длительный по археологическим меркам. К тому же и ранний, и поздний периоды его функционирования связаны с одним и тем же этнокультурным миром.</w:t>
      </w:r>
    </w:p>
    <w:p w:rsidR="008602BF" w:rsidRPr="00CD3CD6" w:rsidRDefault="008602BF" w:rsidP="008602BF">
      <w:pPr>
        <w:shd w:val="clear" w:color="auto" w:fill="FFFFFF"/>
        <w:spacing w:line="276" w:lineRule="auto"/>
        <w:ind w:firstLine="567"/>
        <w:jc w:val="both"/>
        <w:rPr>
          <w:sz w:val="24"/>
          <w:szCs w:val="24"/>
        </w:rPr>
      </w:pPr>
      <w:r w:rsidRPr="00CD3CD6">
        <w:rPr>
          <w:sz w:val="24"/>
          <w:szCs w:val="24"/>
        </w:rPr>
        <w:t>Через несколько поколений, Мостищенское городище вновь обрело жизнь. Сюда пришли представители того же этнокультурного мира. Они восстановили оборонительные укрепления: засыпали старый ров, вместо старого вала построили новый, основание его на всю пятиметровую ширину выложили камнем, взятым с площади городища. Камнем обложили и линию вала со стороны нового рва. Новое укрепление возведено буквально перед старым и параллельно ему, так что площадь городища увеличилась всего на считанные метры. Все же прочие признаки говорят о сохранении городищем своих прежних функций. Создавались с большим старанием в скальном грунте новые ямы для хранения зерна; вероятно, и какие-то из старых ям после реставрации исполь</w:t>
      </w:r>
      <w:r w:rsidRPr="00CD3CD6">
        <w:rPr>
          <w:sz w:val="24"/>
          <w:szCs w:val="24"/>
        </w:rPr>
        <w:softHyphen/>
        <w:t xml:space="preserve">зовались по своему назначению». </w:t>
      </w:r>
    </w:p>
    <w:p w:rsidR="008602BF" w:rsidRPr="00CD3CD6" w:rsidRDefault="008602BF" w:rsidP="008602BF">
      <w:pPr>
        <w:shd w:val="clear" w:color="auto" w:fill="FFFFFF"/>
        <w:spacing w:line="276" w:lineRule="auto"/>
        <w:ind w:firstLine="567"/>
        <w:jc w:val="both"/>
        <w:rPr>
          <w:iCs/>
          <w:sz w:val="24"/>
          <w:szCs w:val="24"/>
        </w:rPr>
      </w:pPr>
      <w:r w:rsidRPr="00CD3CD6">
        <w:rPr>
          <w:iCs/>
          <w:sz w:val="24"/>
          <w:szCs w:val="24"/>
        </w:rPr>
        <w:t xml:space="preserve">В проекте схемы территориального планирования Воронежской области именно это поселение предлагалось выделить в качестве Регионального историко-культурного и природного парка. </w:t>
      </w:r>
    </w:p>
    <w:p w:rsidR="008602BF" w:rsidRPr="00CD3CD6" w:rsidRDefault="008602BF" w:rsidP="008602BF">
      <w:pPr>
        <w:pStyle w:val="ConsPlusNormal"/>
        <w:ind w:firstLine="567"/>
        <w:jc w:val="both"/>
      </w:pPr>
      <w:r w:rsidRPr="00CD3CD6">
        <w:rPr>
          <w:rFonts w:eastAsia="Calibri"/>
          <w:bCs/>
        </w:rPr>
        <w:t>Объекты культурного наследия</w:t>
      </w:r>
      <w:bookmarkStart w:id="60" w:name="_Hlk79741092"/>
      <w:r w:rsidRPr="00CD3CD6">
        <w:rPr>
          <w:rFonts w:eastAsia="Calibri"/>
          <w:bCs/>
        </w:rPr>
        <w:t>, расположенные на территории Коротоякского сельского поселения, представлены в таблице ниже.</w:t>
      </w:r>
    </w:p>
    <w:p w:rsidR="008602BF" w:rsidRPr="00CD3CD6" w:rsidRDefault="008602BF" w:rsidP="008602BF">
      <w:pPr>
        <w:jc w:val="both"/>
        <w:rPr>
          <w:rFonts w:eastAsia="Calibri"/>
          <w:bCs/>
          <w:sz w:val="24"/>
          <w:szCs w:val="24"/>
        </w:rPr>
      </w:pPr>
    </w:p>
    <w:p w:rsidR="008602BF" w:rsidRPr="00CD3CD6" w:rsidRDefault="008602BF" w:rsidP="008602BF">
      <w:pPr>
        <w:jc w:val="center"/>
        <w:outlineLvl w:val="0"/>
        <w:rPr>
          <w:b/>
        </w:rPr>
      </w:pPr>
      <w:bookmarkStart w:id="61" w:name="_Toc116487589"/>
      <w:bookmarkStart w:id="62" w:name="_Toc116488925"/>
      <w:bookmarkEnd w:id="60"/>
      <w:r w:rsidRPr="00CD3CD6">
        <w:rPr>
          <w:b/>
        </w:rPr>
        <w:t>Список объектов культурного наследия, расположенных на территории Воронежской области, внесенных в единый государственный реестр объектов культурного наследия (памятников истории и культуры) народов Российской Федерации                                                            (по состоянию на 30.08.2021 г.)</w:t>
      </w:r>
      <w:bookmarkEnd w:id="61"/>
      <w:bookmarkEnd w:id="62"/>
    </w:p>
    <w:tbl>
      <w:tblPr>
        <w:tblStyle w:val="1b"/>
        <w:tblW w:w="9425" w:type="dxa"/>
        <w:jc w:val="center"/>
        <w:tblLayout w:type="fixed"/>
        <w:tblLook w:val="04A0" w:firstRow="1" w:lastRow="0" w:firstColumn="1" w:lastColumn="0" w:noHBand="0" w:noVBand="1"/>
      </w:tblPr>
      <w:tblGrid>
        <w:gridCol w:w="602"/>
        <w:gridCol w:w="2835"/>
        <w:gridCol w:w="1843"/>
        <w:gridCol w:w="1276"/>
        <w:gridCol w:w="1134"/>
        <w:gridCol w:w="1735"/>
      </w:tblGrid>
      <w:tr w:rsidR="008602BF" w:rsidRPr="00CD3CD6" w:rsidTr="00EE44F7">
        <w:trPr>
          <w:jc w:val="center"/>
        </w:trPr>
        <w:tc>
          <w:tcPr>
            <w:tcW w:w="602" w:type="dxa"/>
            <w:shd w:val="clear" w:color="auto" w:fill="D9D9D9"/>
          </w:tcPr>
          <w:p w:rsidR="008602BF" w:rsidRPr="00CD3CD6" w:rsidRDefault="008602BF" w:rsidP="00EE44F7">
            <w:pPr>
              <w:widowControl w:val="0"/>
              <w:autoSpaceDN w:val="0"/>
              <w:adjustRightInd w:val="0"/>
              <w:jc w:val="center"/>
              <w:rPr>
                <w:rFonts w:eastAsia="Calibri"/>
                <w:b/>
                <w:bCs/>
                <w:szCs w:val="24"/>
                <w:lang w:val="en-US"/>
              </w:rPr>
            </w:pPr>
            <w:r w:rsidRPr="00CD3CD6">
              <w:rPr>
                <w:rFonts w:eastAsia="Calibri"/>
                <w:b/>
                <w:bCs/>
                <w:szCs w:val="24"/>
              </w:rPr>
              <w:t>№</w:t>
            </w:r>
          </w:p>
          <w:p w:rsidR="008602BF" w:rsidRPr="00CD3CD6" w:rsidRDefault="008602BF" w:rsidP="00EE44F7">
            <w:pPr>
              <w:jc w:val="center"/>
              <w:rPr>
                <w:rFonts w:eastAsia="Calibri"/>
                <w:b/>
                <w:szCs w:val="24"/>
              </w:rPr>
            </w:pPr>
            <w:r w:rsidRPr="00CD3CD6">
              <w:rPr>
                <w:rFonts w:eastAsia="Calibri"/>
                <w:b/>
                <w:bCs/>
                <w:szCs w:val="24"/>
              </w:rPr>
              <w:t>п/п</w:t>
            </w:r>
          </w:p>
        </w:tc>
        <w:tc>
          <w:tcPr>
            <w:tcW w:w="2835" w:type="dxa"/>
            <w:shd w:val="clear" w:color="auto" w:fill="D9D9D9"/>
          </w:tcPr>
          <w:p w:rsidR="008602BF" w:rsidRPr="00CD3CD6" w:rsidRDefault="008602BF" w:rsidP="00EE44F7">
            <w:pPr>
              <w:jc w:val="center"/>
              <w:rPr>
                <w:rFonts w:eastAsia="Calibri"/>
                <w:b/>
                <w:szCs w:val="24"/>
              </w:rPr>
            </w:pPr>
            <w:r w:rsidRPr="00CD3CD6">
              <w:rPr>
                <w:rFonts w:eastAsia="Calibri"/>
                <w:b/>
                <w:szCs w:val="24"/>
              </w:rPr>
              <w:t>Наименование памятника</w:t>
            </w:r>
          </w:p>
        </w:tc>
        <w:tc>
          <w:tcPr>
            <w:tcW w:w="1843" w:type="dxa"/>
            <w:shd w:val="clear" w:color="auto" w:fill="D9D9D9"/>
          </w:tcPr>
          <w:p w:rsidR="008602BF" w:rsidRPr="00CD3CD6" w:rsidRDefault="008602BF" w:rsidP="00EE44F7">
            <w:pPr>
              <w:jc w:val="center"/>
              <w:rPr>
                <w:rFonts w:eastAsia="Calibri"/>
                <w:b/>
                <w:szCs w:val="24"/>
              </w:rPr>
            </w:pPr>
            <w:r w:rsidRPr="00CD3CD6">
              <w:rPr>
                <w:rFonts w:eastAsia="Calibri"/>
                <w:b/>
                <w:szCs w:val="24"/>
              </w:rPr>
              <w:t>Датировка</w:t>
            </w:r>
          </w:p>
        </w:tc>
        <w:tc>
          <w:tcPr>
            <w:tcW w:w="1276" w:type="dxa"/>
            <w:shd w:val="clear" w:color="auto" w:fill="D9D9D9"/>
          </w:tcPr>
          <w:p w:rsidR="008602BF" w:rsidRPr="00CD3CD6" w:rsidRDefault="008602BF" w:rsidP="00EE44F7">
            <w:pPr>
              <w:jc w:val="center"/>
              <w:rPr>
                <w:rFonts w:eastAsia="Calibri"/>
                <w:b/>
                <w:szCs w:val="24"/>
              </w:rPr>
            </w:pPr>
            <w:r w:rsidRPr="00CD3CD6">
              <w:rPr>
                <w:rFonts w:eastAsia="Calibri"/>
                <w:b/>
                <w:szCs w:val="24"/>
              </w:rPr>
              <w:t>Категория охраны</w:t>
            </w:r>
          </w:p>
        </w:tc>
        <w:tc>
          <w:tcPr>
            <w:tcW w:w="1134" w:type="dxa"/>
            <w:shd w:val="clear" w:color="auto" w:fill="D9D9D9"/>
          </w:tcPr>
          <w:p w:rsidR="008602BF" w:rsidRPr="00CD3CD6" w:rsidRDefault="008602BF" w:rsidP="00EE44F7">
            <w:pPr>
              <w:jc w:val="center"/>
              <w:rPr>
                <w:rFonts w:eastAsia="Calibri"/>
                <w:b/>
                <w:szCs w:val="24"/>
              </w:rPr>
            </w:pPr>
            <w:r w:rsidRPr="00CD3CD6">
              <w:rPr>
                <w:rFonts w:eastAsia="Calibri"/>
                <w:b/>
                <w:szCs w:val="24"/>
              </w:rPr>
              <w:t>Принято на гос. охрану</w:t>
            </w:r>
          </w:p>
        </w:tc>
        <w:tc>
          <w:tcPr>
            <w:tcW w:w="1735" w:type="dxa"/>
            <w:shd w:val="clear" w:color="auto" w:fill="D9D9D9"/>
          </w:tcPr>
          <w:p w:rsidR="008602BF" w:rsidRPr="00CD3CD6" w:rsidRDefault="008602BF" w:rsidP="00EE44F7">
            <w:pPr>
              <w:jc w:val="center"/>
              <w:rPr>
                <w:rFonts w:eastAsia="Calibri"/>
                <w:b/>
                <w:szCs w:val="24"/>
              </w:rPr>
            </w:pPr>
            <w:r w:rsidRPr="00CD3CD6">
              <w:rPr>
                <w:rFonts w:eastAsia="Calibri"/>
                <w:b/>
                <w:szCs w:val="24"/>
              </w:rPr>
              <w:t>Адрес</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vAlign w:val="center"/>
          </w:tcPr>
          <w:p w:rsidR="008602BF" w:rsidRPr="00CD3CD6" w:rsidRDefault="008602BF" w:rsidP="00EE44F7">
            <w:pPr>
              <w:rPr>
                <w:rFonts w:eastAsia="Calibri"/>
              </w:rPr>
            </w:pPr>
            <w:r w:rsidRPr="00CD3CD6">
              <w:rPr>
                <w:rFonts w:eastAsia="Calibri"/>
              </w:rPr>
              <w:t xml:space="preserve">Братская могила № 162 </w:t>
            </w:r>
          </w:p>
        </w:tc>
        <w:tc>
          <w:tcPr>
            <w:tcW w:w="1843" w:type="dxa"/>
            <w:vAlign w:val="center"/>
          </w:tcPr>
          <w:p w:rsidR="008602BF" w:rsidRPr="00CD3CD6" w:rsidRDefault="008602BF" w:rsidP="00EE44F7">
            <w:pPr>
              <w:rPr>
                <w:rFonts w:eastAsia="Calibri"/>
              </w:rPr>
            </w:pPr>
            <w:r w:rsidRPr="00CD3CD6">
              <w:rPr>
                <w:rFonts w:eastAsia="Calibri"/>
              </w:rPr>
              <w:t>1942-1943 гг.</w:t>
            </w:r>
          </w:p>
        </w:tc>
        <w:tc>
          <w:tcPr>
            <w:tcW w:w="1276" w:type="dxa"/>
            <w:vAlign w:val="center"/>
          </w:tcPr>
          <w:p w:rsidR="008602BF" w:rsidRPr="00CD3CD6" w:rsidRDefault="008602BF" w:rsidP="00EE44F7">
            <w:pPr>
              <w:jc w:val="center"/>
              <w:rPr>
                <w:rFonts w:eastAsia="Calibri"/>
              </w:rPr>
            </w:pPr>
            <w:r w:rsidRPr="00CD3CD6">
              <w:rPr>
                <w:rFonts w:eastAsia="Calibri"/>
              </w:rPr>
              <w:t>Р</w:t>
            </w:r>
          </w:p>
        </w:tc>
        <w:tc>
          <w:tcPr>
            <w:tcW w:w="1134" w:type="dxa"/>
            <w:vAlign w:val="center"/>
          </w:tcPr>
          <w:p w:rsidR="008602BF" w:rsidRPr="00CD3CD6" w:rsidRDefault="008602BF" w:rsidP="00EE44F7">
            <w:pPr>
              <w:rPr>
                <w:rFonts w:eastAsia="Calibri"/>
              </w:rPr>
            </w:pPr>
            <w:r w:rsidRPr="00CD3CD6">
              <w:rPr>
                <w:rFonts w:eastAsia="Calibri"/>
              </w:rPr>
              <w:t xml:space="preserve">№  510, </w:t>
            </w:r>
          </w:p>
          <w:p w:rsidR="008602BF" w:rsidRPr="00CD3CD6" w:rsidRDefault="008602BF" w:rsidP="00EE44F7">
            <w:pPr>
              <w:rPr>
                <w:rFonts w:eastAsia="Calibri"/>
              </w:rPr>
            </w:pPr>
            <w:r w:rsidRPr="00CD3CD6">
              <w:rPr>
                <w:rFonts w:eastAsia="Calibri"/>
              </w:rPr>
              <w:t xml:space="preserve">№  92-п     </w:t>
            </w:r>
          </w:p>
        </w:tc>
        <w:tc>
          <w:tcPr>
            <w:tcW w:w="1735" w:type="dxa"/>
            <w:vAlign w:val="center"/>
          </w:tcPr>
          <w:p w:rsidR="008602BF" w:rsidRPr="00CD3CD6" w:rsidRDefault="008602BF" w:rsidP="00EE44F7">
            <w:pPr>
              <w:rPr>
                <w:rFonts w:eastAsia="Calibri"/>
              </w:rPr>
            </w:pPr>
            <w:r w:rsidRPr="00CD3CD6">
              <w:rPr>
                <w:rFonts w:eastAsia="Calibri"/>
              </w:rPr>
              <w:t>с. Коротояк, центр</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vAlign w:val="center"/>
          </w:tcPr>
          <w:p w:rsidR="008602BF" w:rsidRPr="00CD3CD6" w:rsidRDefault="008602BF" w:rsidP="00EE44F7">
            <w:pPr>
              <w:rPr>
                <w:rFonts w:eastAsia="Calibri"/>
              </w:rPr>
            </w:pPr>
            <w:r w:rsidRPr="00CD3CD6">
              <w:rPr>
                <w:rFonts w:eastAsia="Calibri"/>
              </w:rPr>
              <w:t>Городище  «Аверино», II тыс. до н.э., ранний железный век</w:t>
            </w:r>
          </w:p>
        </w:tc>
        <w:tc>
          <w:tcPr>
            <w:tcW w:w="1843" w:type="dxa"/>
            <w:vAlign w:val="center"/>
          </w:tcPr>
          <w:p w:rsidR="008602BF" w:rsidRPr="00CD3CD6" w:rsidRDefault="008602BF" w:rsidP="00EE44F7">
            <w:pPr>
              <w:rPr>
                <w:rFonts w:eastAsia="Calibri"/>
              </w:rPr>
            </w:pPr>
            <w:r w:rsidRPr="00CD3CD6">
              <w:rPr>
                <w:rFonts w:eastAsia="Calibri"/>
              </w:rPr>
              <w:t>II тыс.до н.э.-ранний жел. век</w:t>
            </w:r>
          </w:p>
        </w:tc>
        <w:tc>
          <w:tcPr>
            <w:tcW w:w="1276" w:type="dxa"/>
            <w:vAlign w:val="center"/>
          </w:tcPr>
          <w:p w:rsidR="008602BF" w:rsidRPr="00CD3CD6" w:rsidRDefault="008602BF" w:rsidP="00EE44F7">
            <w:pPr>
              <w:jc w:val="center"/>
              <w:rPr>
                <w:rFonts w:eastAsia="Calibri"/>
              </w:rPr>
            </w:pPr>
            <w:r w:rsidRPr="00CD3CD6">
              <w:rPr>
                <w:rFonts w:eastAsia="Calibri"/>
              </w:rPr>
              <w:t>Ф</w:t>
            </w:r>
          </w:p>
        </w:tc>
        <w:tc>
          <w:tcPr>
            <w:tcW w:w="1134" w:type="dxa"/>
            <w:vAlign w:val="center"/>
          </w:tcPr>
          <w:p w:rsidR="008602BF" w:rsidRPr="00CD3CD6" w:rsidRDefault="008602BF" w:rsidP="00EE44F7">
            <w:pPr>
              <w:rPr>
                <w:rFonts w:eastAsia="Calibri"/>
              </w:rPr>
            </w:pPr>
            <w:r w:rsidRPr="00CD3CD6">
              <w:rPr>
                <w:rFonts w:eastAsia="Calibri"/>
              </w:rPr>
              <w:t xml:space="preserve">№  176    </w:t>
            </w:r>
          </w:p>
        </w:tc>
        <w:tc>
          <w:tcPr>
            <w:tcW w:w="1735" w:type="dxa"/>
            <w:vAlign w:val="center"/>
          </w:tcPr>
          <w:p w:rsidR="008602BF" w:rsidRPr="00CD3CD6" w:rsidRDefault="008602BF" w:rsidP="00EE44F7">
            <w:pPr>
              <w:rPr>
                <w:rFonts w:eastAsia="Calibri"/>
              </w:rPr>
            </w:pPr>
            <w:r w:rsidRPr="00CD3CD6">
              <w:rPr>
                <w:rFonts w:eastAsia="Calibri"/>
              </w:rPr>
              <w:t>х. Аверино</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vAlign w:val="center"/>
          </w:tcPr>
          <w:p w:rsidR="008602BF" w:rsidRPr="00CD3CD6" w:rsidRDefault="008602BF" w:rsidP="00EE44F7">
            <w:pPr>
              <w:rPr>
                <w:rFonts w:eastAsia="Calibri"/>
              </w:rPr>
            </w:pPr>
            <w:r w:rsidRPr="00CD3CD6">
              <w:rPr>
                <w:rFonts w:eastAsia="Calibri"/>
              </w:rPr>
              <w:t xml:space="preserve">Аверинский комплеск памятников </w:t>
            </w:r>
          </w:p>
          <w:p w:rsidR="008602BF" w:rsidRPr="00CD3CD6" w:rsidRDefault="008602BF" w:rsidP="00EE44F7">
            <w:pPr>
              <w:rPr>
                <w:rFonts w:eastAsia="Calibri"/>
              </w:rPr>
            </w:pPr>
            <w:r w:rsidRPr="00CD3CD6">
              <w:rPr>
                <w:rFonts w:eastAsia="Calibri"/>
              </w:rPr>
              <w:t>Курганный могильник (5 насыпей)</w:t>
            </w:r>
          </w:p>
        </w:tc>
        <w:tc>
          <w:tcPr>
            <w:tcW w:w="1843" w:type="dxa"/>
            <w:vAlign w:val="center"/>
          </w:tcPr>
          <w:p w:rsidR="008602BF" w:rsidRPr="00CD3CD6" w:rsidRDefault="008602BF" w:rsidP="00EE44F7">
            <w:pPr>
              <w:rPr>
                <w:rFonts w:eastAsia="Calibri"/>
              </w:rPr>
            </w:pPr>
            <w:r w:rsidRPr="00CD3CD6">
              <w:rPr>
                <w:rFonts w:eastAsia="Calibri"/>
              </w:rPr>
              <w:t>Ранний жел.век</w:t>
            </w:r>
          </w:p>
        </w:tc>
        <w:tc>
          <w:tcPr>
            <w:tcW w:w="1276" w:type="dxa"/>
            <w:vAlign w:val="center"/>
          </w:tcPr>
          <w:p w:rsidR="008602BF" w:rsidRPr="00CD3CD6" w:rsidRDefault="008602BF" w:rsidP="00EE44F7">
            <w:pPr>
              <w:jc w:val="center"/>
              <w:rPr>
                <w:rFonts w:eastAsia="Calibri"/>
              </w:rPr>
            </w:pPr>
            <w:r w:rsidRPr="00CD3CD6">
              <w:rPr>
                <w:rFonts w:eastAsia="Calibri"/>
              </w:rPr>
              <w:t>Ф</w:t>
            </w:r>
          </w:p>
        </w:tc>
        <w:tc>
          <w:tcPr>
            <w:tcW w:w="1134" w:type="dxa"/>
            <w:vAlign w:val="center"/>
          </w:tcPr>
          <w:p w:rsidR="008602BF" w:rsidRPr="00CD3CD6" w:rsidRDefault="008602BF" w:rsidP="00EE44F7">
            <w:pPr>
              <w:rPr>
                <w:rFonts w:eastAsia="Calibri"/>
              </w:rPr>
            </w:pPr>
            <w:r w:rsidRPr="00CD3CD6">
              <w:rPr>
                <w:rFonts w:eastAsia="Calibri"/>
              </w:rPr>
              <w:t xml:space="preserve">№  176    </w:t>
            </w:r>
          </w:p>
        </w:tc>
        <w:tc>
          <w:tcPr>
            <w:tcW w:w="1735" w:type="dxa"/>
            <w:vAlign w:val="center"/>
          </w:tcPr>
          <w:p w:rsidR="008602BF" w:rsidRPr="00CD3CD6" w:rsidRDefault="008602BF" w:rsidP="00EE44F7">
            <w:pPr>
              <w:rPr>
                <w:rFonts w:eastAsia="Calibri"/>
              </w:rPr>
            </w:pPr>
            <w:r w:rsidRPr="00CD3CD6">
              <w:rPr>
                <w:rFonts w:eastAsia="Calibri"/>
              </w:rPr>
              <w:t>х. Аверино</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vAlign w:val="center"/>
          </w:tcPr>
          <w:p w:rsidR="008602BF" w:rsidRPr="00CD3CD6" w:rsidRDefault="008602BF" w:rsidP="00EE44F7">
            <w:pPr>
              <w:rPr>
                <w:rFonts w:eastAsia="Calibri"/>
              </w:rPr>
            </w:pPr>
            <w:r w:rsidRPr="00CD3CD6">
              <w:rPr>
                <w:rFonts w:eastAsia="Calibri"/>
              </w:rPr>
              <w:t xml:space="preserve">Аверинский комплеск памятников </w:t>
            </w:r>
          </w:p>
          <w:p w:rsidR="008602BF" w:rsidRPr="00CD3CD6" w:rsidRDefault="008602BF" w:rsidP="00EE44F7">
            <w:pPr>
              <w:rPr>
                <w:rFonts w:eastAsia="Calibri"/>
              </w:rPr>
            </w:pPr>
            <w:r w:rsidRPr="00CD3CD6">
              <w:rPr>
                <w:rFonts w:eastAsia="Calibri"/>
              </w:rPr>
              <w:t>Городище «Мостище»</w:t>
            </w:r>
          </w:p>
        </w:tc>
        <w:tc>
          <w:tcPr>
            <w:tcW w:w="1843" w:type="dxa"/>
            <w:vAlign w:val="center"/>
          </w:tcPr>
          <w:p w:rsidR="008602BF" w:rsidRPr="00CD3CD6" w:rsidRDefault="008602BF" w:rsidP="00EE44F7">
            <w:pPr>
              <w:rPr>
                <w:rFonts w:eastAsia="Calibri"/>
              </w:rPr>
            </w:pPr>
            <w:r w:rsidRPr="00CD3CD6">
              <w:rPr>
                <w:rFonts w:eastAsia="Calibri"/>
              </w:rPr>
              <w:t>II-I тыс. до н.э.</w:t>
            </w:r>
          </w:p>
        </w:tc>
        <w:tc>
          <w:tcPr>
            <w:tcW w:w="1276" w:type="dxa"/>
            <w:vAlign w:val="center"/>
          </w:tcPr>
          <w:p w:rsidR="008602BF" w:rsidRPr="00CD3CD6" w:rsidRDefault="008602BF" w:rsidP="00EE44F7">
            <w:pPr>
              <w:jc w:val="center"/>
              <w:rPr>
                <w:rFonts w:eastAsia="Calibri"/>
              </w:rPr>
            </w:pPr>
            <w:r w:rsidRPr="00CD3CD6">
              <w:rPr>
                <w:rFonts w:eastAsia="Calibri"/>
              </w:rPr>
              <w:t>Ф</w:t>
            </w:r>
          </w:p>
        </w:tc>
        <w:tc>
          <w:tcPr>
            <w:tcW w:w="1134" w:type="dxa"/>
            <w:vAlign w:val="center"/>
          </w:tcPr>
          <w:p w:rsidR="008602BF" w:rsidRPr="00CD3CD6" w:rsidRDefault="008602BF" w:rsidP="00EE44F7">
            <w:pPr>
              <w:rPr>
                <w:rFonts w:eastAsia="Calibri"/>
              </w:rPr>
            </w:pPr>
            <w:r w:rsidRPr="00CD3CD6">
              <w:rPr>
                <w:rFonts w:eastAsia="Calibri"/>
              </w:rPr>
              <w:t xml:space="preserve">№  176     </w:t>
            </w:r>
          </w:p>
        </w:tc>
        <w:tc>
          <w:tcPr>
            <w:tcW w:w="1735" w:type="dxa"/>
            <w:vAlign w:val="center"/>
          </w:tcPr>
          <w:p w:rsidR="008602BF" w:rsidRPr="00CD3CD6" w:rsidRDefault="008602BF" w:rsidP="00EE44F7">
            <w:pPr>
              <w:rPr>
                <w:rFonts w:eastAsia="Calibri"/>
              </w:rPr>
            </w:pPr>
            <w:r w:rsidRPr="00CD3CD6">
              <w:rPr>
                <w:rFonts w:eastAsia="Calibri"/>
              </w:rPr>
              <w:t>х. Мостище</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vAlign w:val="center"/>
          </w:tcPr>
          <w:p w:rsidR="008602BF" w:rsidRPr="00CD3CD6" w:rsidRDefault="008602BF" w:rsidP="00EE44F7">
            <w:pPr>
              <w:rPr>
                <w:rFonts w:eastAsia="Calibri"/>
              </w:rPr>
            </w:pPr>
            <w:r w:rsidRPr="00CD3CD6">
              <w:rPr>
                <w:rFonts w:eastAsia="Calibri"/>
              </w:rPr>
              <w:t xml:space="preserve">с.Коротояк, поселение 1                                 </w:t>
            </w:r>
          </w:p>
        </w:tc>
        <w:tc>
          <w:tcPr>
            <w:tcW w:w="1843" w:type="dxa"/>
            <w:vAlign w:val="center"/>
          </w:tcPr>
          <w:p w:rsidR="008602BF" w:rsidRPr="00CD3CD6" w:rsidRDefault="008602BF" w:rsidP="00EE44F7">
            <w:pPr>
              <w:rPr>
                <w:rFonts w:eastAsia="Calibri"/>
              </w:rPr>
            </w:pPr>
            <w:r w:rsidRPr="00CD3CD6">
              <w:rPr>
                <w:rFonts w:eastAsia="Calibri"/>
              </w:rPr>
              <w:t xml:space="preserve">сер. I тыс. до н.э.      </w:t>
            </w:r>
          </w:p>
        </w:tc>
        <w:tc>
          <w:tcPr>
            <w:tcW w:w="1276" w:type="dxa"/>
            <w:vAlign w:val="center"/>
          </w:tcPr>
          <w:p w:rsidR="008602BF" w:rsidRPr="00CD3CD6" w:rsidRDefault="008602BF" w:rsidP="00EE44F7">
            <w:pPr>
              <w:jc w:val="center"/>
              <w:rPr>
                <w:rFonts w:eastAsia="Calibri"/>
              </w:rPr>
            </w:pPr>
            <w:r w:rsidRPr="00CD3CD6">
              <w:rPr>
                <w:rFonts w:eastAsia="Calibri"/>
              </w:rPr>
              <w:t>Ф</w:t>
            </w:r>
          </w:p>
        </w:tc>
        <w:tc>
          <w:tcPr>
            <w:tcW w:w="1134" w:type="dxa"/>
            <w:vAlign w:val="center"/>
          </w:tcPr>
          <w:p w:rsidR="008602BF" w:rsidRPr="00CD3CD6" w:rsidRDefault="008602BF" w:rsidP="00EE44F7">
            <w:pPr>
              <w:rPr>
                <w:rFonts w:eastAsia="Calibri"/>
              </w:rPr>
            </w:pPr>
            <w:r w:rsidRPr="00CD3CD6">
              <w:rPr>
                <w:rFonts w:eastAsia="Calibri"/>
              </w:rPr>
              <w:t xml:space="preserve"> №  510    </w:t>
            </w:r>
          </w:p>
        </w:tc>
        <w:tc>
          <w:tcPr>
            <w:tcW w:w="1735" w:type="dxa"/>
            <w:vAlign w:val="center"/>
          </w:tcPr>
          <w:p w:rsidR="008602BF" w:rsidRPr="00CD3CD6" w:rsidRDefault="008602BF" w:rsidP="00EE44F7">
            <w:pPr>
              <w:rPr>
                <w:rFonts w:eastAsia="Calibri"/>
              </w:rPr>
            </w:pPr>
            <w:r w:rsidRPr="00CD3CD6">
              <w:rPr>
                <w:rFonts w:eastAsia="Calibri"/>
              </w:rPr>
              <w:t>с. Коротояк</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vAlign w:val="center"/>
          </w:tcPr>
          <w:p w:rsidR="008602BF" w:rsidRPr="00CD3CD6" w:rsidRDefault="008602BF" w:rsidP="00EE44F7">
            <w:pPr>
              <w:rPr>
                <w:rFonts w:eastAsia="Calibri"/>
              </w:rPr>
            </w:pPr>
            <w:r w:rsidRPr="00CD3CD6">
              <w:rPr>
                <w:rFonts w:eastAsia="Calibri"/>
              </w:rPr>
              <w:t xml:space="preserve">с.Коротояк, поселение 2                                 </w:t>
            </w:r>
          </w:p>
        </w:tc>
        <w:tc>
          <w:tcPr>
            <w:tcW w:w="1843" w:type="dxa"/>
            <w:vAlign w:val="center"/>
          </w:tcPr>
          <w:p w:rsidR="008602BF" w:rsidRPr="00CD3CD6" w:rsidRDefault="008602BF" w:rsidP="00EE44F7">
            <w:pPr>
              <w:rPr>
                <w:rFonts w:eastAsia="Calibri"/>
              </w:rPr>
            </w:pPr>
            <w:r w:rsidRPr="00CD3CD6">
              <w:rPr>
                <w:rFonts w:eastAsia="Calibri"/>
              </w:rPr>
              <w:t xml:space="preserve">  11 тыс.до н.э.</w:t>
            </w:r>
          </w:p>
        </w:tc>
        <w:tc>
          <w:tcPr>
            <w:tcW w:w="1276" w:type="dxa"/>
            <w:vAlign w:val="center"/>
          </w:tcPr>
          <w:p w:rsidR="008602BF" w:rsidRPr="00CD3CD6" w:rsidRDefault="008602BF" w:rsidP="00EE44F7">
            <w:pPr>
              <w:jc w:val="center"/>
              <w:rPr>
                <w:rFonts w:eastAsia="Calibri"/>
              </w:rPr>
            </w:pPr>
            <w:r w:rsidRPr="00CD3CD6">
              <w:rPr>
                <w:rFonts w:eastAsia="Calibri"/>
              </w:rPr>
              <w:t>Ф</w:t>
            </w:r>
          </w:p>
        </w:tc>
        <w:tc>
          <w:tcPr>
            <w:tcW w:w="1134" w:type="dxa"/>
            <w:vAlign w:val="center"/>
          </w:tcPr>
          <w:p w:rsidR="008602BF" w:rsidRPr="00CD3CD6" w:rsidRDefault="008602BF" w:rsidP="00EE44F7">
            <w:pPr>
              <w:rPr>
                <w:rFonts w:eastAsia="Calibri"/>
              </w:rPr>
            </w:pPr>
            <w:r w:rsidRPr="00CD3CD6">
              <w:rPr>
                <w:rFonts w:eastAsia="Calibri"/>
              </w:rPr>
              <w:t xml:space="preserve"> №  510    </w:t>
            </w:r>
          </w:p>
        </w:tc>
        <w:tc>
          <w:tcPr>
            <w:tcW w:w="1735" w:type="dxa"/>
            <w:vAlign w:val="center"/>
          </w:tcPr>
          <w:p w:rsidR="008602BF" w:rsidRPr="00CD3CD6" w:rsidRDefault="008602BF" w:rsidP="00EE44F7">
            <w:pPr>
              <w:rPr>
                <w:rFonts w:eastAsia="Calibri"/>
              </w:rPr>
            </w:pPr>
            <w:r w:rsidRPr="00CD3CD6">
              <w:rPr>
                <w:rFonts w:eastAsia="Calibri"/>
              </w:rPr>
              <w:t>с. Коротояк</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vAlign w:val="center"/>
          </w:tcPr>
          <w:p w:rsidR="008602BF" w:rsidRPr="00CD3CD6" w:rsidRDefault="008602BF" w:rsidP="00EE44F7">
            <w:pPr>
              <w:rPr>
                <w:rFonts w:eastAsia="Calibri"/>
              </w:rPr>
            </w:pPr>
            <w:r w:rsidRPr="00CD3CD6">
              <w:rPr>
                <w:rFonts w:eastAsia="Calibri"/>
              </w:rPr>
              <w:t xml:space="preserve">с.Коротояк, поселение 3                                 </w:t>
            </w:r>
          </w:p>
        </w:tc>
        <w:tc>
          <w:tcPr>
            <w:tcW w:w="1843" w:type="dxa"/>
            <w:vAlign w:val="center"/>
          </w:tcPr>
          <w:p w:rsidR="008602BF" w:rsidRPr="00CD3CD6" w:rsidRDefault="008602BF" w:rsidP="00EE44F7">
            <w:pPr>
              <w:rPr>
                <w:rFonts w:eastAsia="Calibri"/>
              </w:rPr>
            </w:pPr>
            <w:r w:rsidRPr="00CD3CD6">
              <w:rPr>
                <w:rFonts w:eastAsia="Calibri"/>
              </w:rPr>
              <w:t xml:space="preserve">сер. I тыс. до н.э.      </w:t>
            </w:r>
          </w:p>
        </w:tc>
        <w:tc>
          <w:tcPr>
            <w:tcW w:w="1276" w:type="dxa"/>
            <w:vAlign w:val="center"/>
          </w:tcPr>
          <w:p w:rsidR="008602BF" w:rsidRPr="00CD3CD6" w:rsidRDefault="008602BF" w:rsidP="00EE44F7">
            <w:pPr>
              <w:jc w:val="center"/>
              <w:rPr>
                <w:rFonts w:eastAsia="Calibri"/>
              </w:rPr>
            </w:pPr>
            <w:r w:rsidRPr="00CD3CD6">
              <w:rPr>
                <w:rFonts w:eastAsia="Calibri"/>
              </w:rPr>
              <w:t>Ф</w:t>
            </w:r>
          </w:p>
        </w:tc>
        <w:tc>
          <w:tcPr>
            <w:tcW w:w="1134" w:type="dxa"/>
            <w:vAlign w:val="center"/>
          </w:tcPr>
          <w:p w:rsidR="008602BF" w:rsidRPr="00CD3CD6" w:rsidRDefault="008602BF" w:rsidP="00EE44F7">
            <w:pPr>
              <w:rPr>
                <w:rFonts w:eastAsia="Calibri"/>
              </w:rPr>
            </w:pPr>
            <w:r w:rsidRPr="00CD3CD6">
              <w:rPr>
                <w:rFonts w:eastAsia="Calibri"/>
              </w:rPr>
              <w:t xml:space="preserve"> №  510    </w:t>
            </w:r>
          </w:p>
        </w:tc>
        <w:tc>
          <w:tcPr>
            <w:tcW w:w="1735" w:type="dxa"/>
            <w:vAlign w:val="center"/>
          </w:tcPr>
          <w:p w:rsidR="008602BF" w:rsidRPr="00CD3CD6" w:rsidRDefault="008602BF" w:rsidP="00EE44F7">
            <w:pPr>
              <w:rPr>
                <w:rFonts w:eastAsia="Calibri"/>
              </w:rPr>
            </w:pPr>
            <w:r w:rsidRPr="00CD3CD6">
              <w:rPr>
                <w:rFonts w:eastAsia="Calibri"/>
              </w:rPr>
              <w:t>с. Коротояк</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vAlign w:val="center"/>
          </w:tcPr>
          <w:p w:rsidR="008602BF" w:rsidRPr="00CD3CD6" w:rsidRDefault="008602BF" w:rsidP="00EE44F7">
            <w:pPr>
              <w:rPr>
                <w:rFonts w:eastAsia="Calibri"/>
              </w:rPr>
            </w:pPr>
            <w:r w:rsidRPr="00CD3CD6">
              <w:rPr>
                <w:rFonts w:eastAsia="Calibri"/>
              </w:rPr>
              <w:t xml:space="preserve">с.Коротояк, поселение 4                                 </w:t>
            </w:r>
          </w:p>
        </w:tc>
        <w:tc>
          <w:tcPr>
            <w:tcW w:w="1843" w:type="dxa"/>
            <w:vAlign w:val="center"/>
          </w:tcPr>
          <w:p w:rsidR="008602BF" w:rsidRPr="00CD3CD6" w:rsidRDefault="008602BF" w:rsidP="00EE44F7">
            <w:pPr>
              <w:rPr>
                <w:rFonts w:eastAsia="Calibri"/>
              </w:rPr>
            </w:pPr>
            <w:r w:rsidRPr="00CD3CD6">
              <w:rPr>
                <w:rFonts w:eastAsia="Calibri"/>
              </w:rPr>
              <w:t>кон.  палеолита, мезолит, эпоха бронзы</w:t>
            </w:r>
          </w:p>
        </w:tc>
        <w:tc>
          <w:tcPr>
            <w:tcW w:w="1276" w:type="dxa"/>
            <w:vAlign w:val="center"/>
          </w:tcPr>
          <w:p w:rsidR="008602BF" w:rsidRPr="00CD3CD6" w:rsidRDefault="008602BF" w:rsidP="00EE44F7">
            <w:pPr>
              <w:jc w:val="center"/>
              <w:rPr>
                <w:rFonts w:eastAsia="Calibri"/>
              </w:rPr>
            </w:pPr>
            <w:r w:rsidRPr="00CD3CD6">
              <w:rPr>
                <w:rFonts w:eastAsia="Calibri"/>
              </w:rPr>
              <w:t>Ф</w:t>
            </w:r>
          </w:p>
        </w:tc>
        <w:tc>
          <w:tcPr>
            <w:tcW w:w="1134" w:type="dxa"/>
            <w:vAlign w:val="center"/>
          </w:tcPr>
          <w:p w:rsidR="008602BF" w:rsidRPr="00CD3CD6" w:rsidRDefault="008602BF" w:rsidP="00EE44F7">
            <w:pPr>
              <w:rPr>
                <w:rFonts w:eastAsia="Calibri"/>
              </w:rPr>
            </w:pPr>
            <w:r w:rsidRPr="00CD3CD6">
              <w:rPr>
                <w:rFonts w:eastAsia="Calibri"/>
              </w:rPr>
              <w:t xml:space="preserve"> №  510    </w:t>
            </w:r>
          </w:p>
        </w:tc>
        <w:tc>
          <w:tcPr>
            <w:tcW w:w="1735" w:type="dxa"/>
            <w:vAlign w:val="center"/>
          </w:tcPr>
          <w:p w:rsidR="008602BF" w:rsidRPr="00CD3CD6" w:rsidRDefault="008602BF" w:rsidP="00EE44F7">
            <w:pPr>
              <w:rPr>
                <w:rFonts w:eastAsia="Calibri"/>
              </w:rPr>
            </w:pPr>
            <w:r w:rsidRPr="00CD3CD6">
              <w:rPr>
                <w:rFonts w:eastAsia="Calibri"/>
              </w:rPr>
              <w:t>с. Коротояк</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vAlign w:val="center"/>
          </w:tcPr>
          <w:p w:rsidR="008602BF" w:rsidRPr="00CD3CD6" w:rsidRDefault="008602BF" w:rsidP="00EE44F7">
            <w:pPr>
              <w:rPr>
                <w:rFonts w:eastAsia="Calibri"/>
              </w:rPr>
            </w:pPr>
            <w:r w:rsidRPr="00CD3CD6">
              <w:rPr>
                <w:rFonts w:eastAsia="Calibri"/>
              </w:rPr>
              <w:t xml:space="preserve">с.Коротояк, поселение 5                                 </w:t>
            </w:r>
          </w:p>
        </w:tc>
        <w:tc>
          <w:tcPr>
            <w:tcW w:w="1843" w:type="dxa"/>
            <w:vAlign w:val="center"/>
          </w:tcPr>
          <w:p w:rsidR="008602BF" w:rsidRPr="00CD3CD6" w:rsidRDefault="008602BF" w:rsidP="00EE44F7">
            <w:pPr>
              <w:rPr>
                <w:rFonts w:eastAsia="Calibri"/>
              </w:rPr>
            </w:pPr>
            <w:r w:rsidRPr="00CD3CD6">
              <w:rPr>
                <w:rFonts w:eastAsia="Calibri"/>
              </w:rPr>
              <w:t xml:space="preserve">сер. I тыс. до н.э.      </w:t>
            </w:r>
          </w:p>
        </w:tc>
        <w:tc>
          <w:tcPr>
            <w:tcW w:w="1276" w:type="dxa"/>
            <w:vAlign w:val="center"/>
          </w:tcPr>
          <w:p w:rsidR="008602BF" w:rsidRPr="00CD3CD6" w:rsidRDefault="008602BF" w:rsidP="00EE44F7">
            <w:pPr>
              <w:jc w:val="center"/>
              <w:rPr>
                <w:rFonts w:eastAsia="Calibri"/>
              </w:rPr>
            </w:pPr>
            <w:r w:rsidRPr="00CD3CD6">
              <w:rPr>
                <w:rFonts w:eastAsia="Calibri"/>
              </w:rPr>
              <w:t>Ф</w:t>
            </w:r>
          </w:p>
        </w:tc>
        <w:tc>
          <w:tcPr>
            <w:tcW w:w="1134" w:type="dxa"/>
            <w:vAlign w:val="center"/>
          </w:tcPr>
          <w:p w:rsidR="008602BF" w:rsidRPr="00CD3CD6" w:rsidRDefault="008602BF" w:rsidP="00EE44F7">
            <w:pPr>
              <w:rPr>
                <w:rFonts w:eastAsia="Calibri"/>
              </w:rPr>
            </w:pPr>
            <w:r w:rsidRPr="00CD3CD6">
              <w:rPr>
                <w:rFonts w:eastAsia="Calibri"/>
              </w:rPr>
              <w:t xml:space="preserve"> №  510    </w:t>
            </w:r>
          </w:p>
        </w:tc>
        <w:tc>
          <w:tcPr>
            <w:tcW w:w="1735" w:type="dxa"/>
            <w:vAlign w:val="center"/>
          </w:tcPr>
          <w:p w:rsidR="008602BF" w:rsidRPr="00CD3CD6" w:rsidRDefault="008602BF" w:rsidP="00EE44F7">
            <w:pPr>
              <w:rPr>
                <w:rFonts w:eastAsia="Calibri"/>
              </w:rPr>
            </w:pPr>
            <w:r w:rsidRPr="00CD3CD6">
              <w:rPr>
                <w:rFonts w:eastAsia="Calibri"/>
              </w:rPr>
              <w:t>с. Коротояк</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vAlign w:val="center"/>
          </w:tcPr>
          <w:p w:rsidR="008602BF" w:rsidRPr="00CD3CD6" w:rsidRDefault="008602BF" w:rsidP="00EE44F7">
            <w:pPr>
              <w:rPr>
                <w:rFonts w:eastAsia="Calibri"/>
              </w:rPr>
            </w:pPr>
            <w:r w:rsidRPr="00CD3CD6">
              <w:rPr>
                <w:rFonts w:eastAsia="Calibri"/>
              </w:rPr>
              <w:t xml:space="preserve">с.Коротояк, поселение 6                                 </w:t>
            </w:r>
          </w:p>
        </w:tc>
        <w:tc>
          <w:tcPr>
            <w:tcW w:w="1843" w:type="dxa"/>
            <w:vAlign w:val="center"/>
          </w:tcPr>
          <w:p w:rsidR="008602BF" w:rsidRPr="00CD3CD6" w:rsidRDefault="008602BF" w:rsidP="00EE44F7">
            <w:pPr>
              <w:rPr>
                <w:rFonts w:eastAsia="Calibri"/>
              </w:rPr>
            </w:pPr>
            <w:r w:rsidRPr="00CD3CD6">
              <w:rPr>
                <w:rFonts w:eastAsia="Calibri"/>
              </w:rPr>
              <w:t xml:space="preserve">  11 тыс.до н.э.</w:t>
            </w:r>
          </w:p>
        </w:tc>
        <w:tc>
          <w:tcPr>
            <w:tcW w:w="1276" w:type="dxa"/>
            <w:vAlign w:val="center"/>
          </w:tcPr>
          <w:p w:rsidR="008602BF" w:rsidRPr="00CD3CD6" w:rsidRDefault="008602BF" w:rsidP="00EE44F7">
            <w:pPr>
              <w:jc w:val="center"/>
              <w:rPr>
                <w:rFonts w:eastAsia="Calibri"/>
              </w:rPr>
            </w:pPr>
            <w:r w:rsidRPr="00CD3CD6">
              <w:rPr>
                <w:rFonts w:eastAsia="Calibri"/>
              </w:rPr>
              <w:t>Ф</w:t>
            </w:r>
          </w:p>
        </w:tc>
        <w:tc>
          <w:tcPr>
            <w:tcW w:w="1134" w:type="dxa"/>
            <w:vAlign w:val="center"/>
          </w:tcPr>
          <w:p w:rsidR="008602BF" w:rsidRPr="00CD3CD6" w:rsidRDefault="008602BF" w:rsidP="00EE44F7">
            <w:pPr>
              <w:rPr>
                <w:rFonts w:eastAsia="Calibri"/>
              </w:rPr>
            </w:pPr>
            <w:r w:rsidRPr="00CD3CD6">
              <w:rPr>
                <w:rFonts w:eastAsia="Calibri"/>
              </w:rPr>
              <w:t xml:space="preserve"> №  510</w:t>
            </w:r>
          </w:p>
        </w:tc>
        <w:tc>
          <w:tcPr>
            <w:tcW w:w="1735" w:type="dxa"/>
            <w:vAlign w:val="center"/>
          </w:tcPr>
          <w:p w:rsidR="008602BF" w:rsidRPr="00CD3CD6" w:rsidRDefault="008602BF" w:rsidP="00EE44F7">
            <w:pPr>
              <w:rPr>
                <w:rFonts w:eastAsia="Calibri"/>
              </w:rPr>
            </w:pPr>
            <w:r w:rsidRPr="00CD3CD6">
              <w:rPr>
                <w:rFonts w:eastAsia="Calibri"/>
              </w:rPr>
              <w:t>с. Коротояк</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vAlign w:val="center"/>
          </w:tcPr>
          <w:p w:rsidR="008602BF" w:rsidRPr="00CD3CD6" w:rsidRDefault="008602BF" w:rsidP="00EE44F7">
            <w:pPr>
              <w:rPr>
                <w:rFonts w:eastAsia="Calibri"/>
              </w:rPr>
            </w:pPr>
            <w:r w:rsidRPr="00CD3CD6">
              <w:rPr>
                <w:rFonts w:eastAsia="Calibri"/>
              </w:rPr>
              <w:t xml:space="preserve">с.Коротояк, поселение 7                                 </w:t>
            </w:r>
          </w:p>
        </w:tc>
        <w:tc>
          <w:tcPr>
            <w:tcW w:w="1843" w:type="dxa"/>
            <w:vAlign w:val="center"/>
          </w:tcPr>
          <w:p w:rsidR="008602BF" w:rsidRPr="00CD3CD6" w:rsidRDefault="008602BF" w:rsidP="00EE44F7">
            <w:pPr>
              <w:rPr>
                <w:rFonts w:eastAsia="Calibri"/>
              </w:rPr>
            </w:pPr>
            <w:r w:rsidRPr="00CD3CD6">
              <w:rPr>
                <w:rFonts w:eastAsia="Calibri"/>
              </w:rPr>
              <w:t xml:space="preserve">сер. I тыс. до н.э.      </w:t>
            </w:r>
          </w:p>
        </w:tc>
        <w:tc>
          <w:tcPr>
            <w:tcW w:w="1276" w:type="dxa"/>
            <w:vAlign w:val="center"/>
          </w:tcPr>
          <w:p w:rsidR="008602BF" w:rsidRPr="00CD3CD6" w:rsidRDefault="008602BF" w:rsidP="00EE44F7">
            <w:pPr>
              <w:jc w:val="center"/>
              <w:rPr>
                <w:rFonts w:eastAsia="Calibri"/>
              </w:rPr>
            </w:pPr>
            <w:r w:rsidRPr="00CD3CD6">
              <w:rPr>
                <w:rFonts w:eastAsia="Calibri"/>
              </w:rPr>
              <w:t>Ф</w:t>
            </w:r>
          </w:p>
        </w:tc>
        <w:tc>
          <w:tcPr>
            <w:tcW w:w="1134" w:type="dxa"/>
            <w:vAlign w:val="center"/>
          </w:tcPr>
          <w:p w:rsidR="008602BF" w:rsidRPr="00CD3CD6" w:rsidRDefault="008602BF" w:rsidP="00EE44F7">
            <w:pPr>
              <w:rPr>
                <w:rFonts w:eastAsia="Calibri"/>
              </w:rPr>
            </w:pPr>
            <w:r w:rsidRPr="00CD3CD6">
              <w:rPr>
                <w:rFonts w:eastAsia="Calibri"/>
              </w:rPr>
              <w:t xml:space="preserve"> №  510    </w:t>
            </w:r>
          </w:p>
        </w:tc>
        <w:tc>
          <w:tcPr>
            <w:tcW w:w="1735" w:type="dxa"/>
            <w:vAlign w:val="center"/>
          </w:tcPr>
          <w:p w:rsidR="008602BF" w:rsidRPr="00CD3CD6" w:rsidRDefault="008602BF" w:rsidP="00EE44F7">
            <w:pPr>
              <w:rPr>
                <w:rFonts w:eastAsia="Calibri"/>
              </w:rPr>
            </w:pPr>
            <w:r w:rsidRPr="00CD3CD6">
              <w:rPr>
                <w:rFonts w:eastAsia="Calibri"/>
              </w:rPr>
              <w:t>с. Коротояк</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shd w:val="clear" w:color="auto" w:fill="auto"/>
            <w:vAlign w:val="center"/>
          </w:tcPr>
          <w:p w:rsidR="008602BF" w:rsidRPr="00CD3CD6" w:rsidRDefault="008602BF" w:rsidP="00EE44F7">
            <w:pPr>
              <w:rPr>
                <w:rFonts w:eastAsia="Calibri"/>
              </w:rPr>
            </w:pPr>
            <w:r w:rsidRPr="00CD3CD6">
              <w:rPr>
                <w:rFonts w:eastAsia="Calibri"/>
              </w:rPr>
              <w:t xml:space="preserve">с.Коротояк, поселение 8                                 </w:t>
            </w:r>
          </w:p>
        </w:tc>
        <w:tc>
          <w:tcPr>
            <w:tcW w:w="1843" w:type="dxa"/>
            <w:shd w:val="clear" w:color="auto" w:fill="auto"/>
            <w:vAlign w:val="center"/>
          </w:tcPr>
          <w:p w:rsidR="008602BF" w:rsidRPr="00CD3CD6" w:rsidRDefault="008602BF" w:rsidP="00EE44F7">
            <w:pPr>
              <w:rPr>
                <w:rFonts w:eastAsia="Calibri"/>
              </w:rPr>
            </w:pPr>
            <w:r w:rsidRPr="00CD3CD6">
              <w:rPr>
                <w:rFonts w:eastAsia="Calibri"/>
              </w:rPr>
              <w:t xml:space="preserve">  11 тыс.до н.э.</w:t>
            </w:r>
          </w:p>
        </w:tc>
        <w:tc>
          <w:tcPr>
            <w:tcW w:w="1276" w:type="dxa"/>
            <w:shd w:val="clear" w:color="auto" w:fill="auto"/>
            <w:vAlign w:val="center"/>
          </w:tcPr>
          <w:p w:rsidR="008602BF" w:rsidRPr="00CD3CD6" w:rsidRDefault="008602BF" w:rsidP="00EE44F7">
            <w:pPr>
              <w:jc w:val="center"/>
              <w:rPr>
                <w:rFonts w:eastAsia="Calibri"/>
              </w:rPr>
            </w:pPr>
            <w:r w:rsidRPr="00CD3CD6">
              <w:rPr>
                <w:rFonts w:eastAsia="Calibri"/>
              </w:rPr>
              <w:t>Ф</w:t>
            </w:r>
          </w:p>
        </w:tc>
        <w:tc>
          <w:tcPr>
            <w:tcW w:w="1134" w:type="dxa"/>
            <w:shd w:val="clear" w:color="auto" w:fill="auto"/>
            <w:vAlign w:val="center"/>
          </w:tcPr>
          <w:p w:rsidR="008602BF" w:rsidRPr="00CD3CD6" w:rsidRDefault="008602BF" w:rsidP="00EE44F7">
            <w:pPr>
              <w:rPr>
                <w:rFonts w:eastAsia="Calibri"/>
              </w:rPr>
            </w:pPr>
            <w:r w:rsidRPr="00CD3CD6">
              <w:rPr>
                <w:rFonts w:eastAsia="Calibri"/>
              </w:rPr>
              <w:t xml:space="preserve"> №  510    </w:t>
            </w:r>
          </w:p>
        </w:tc>
        <w:tc>
          <w:tcPr>
            <w:tcW w:w="1735" w:type="dxa"/>
            <w:shd w:val="clear" w:color="auto" w:fill="auto"/>
            <w:vAlign w:val="center"/>
          </w:tcPr>
          <w:p w:rsidR="008602BF" w:rsidRPr="00CD3CD6" w:rsidRDefault="008602BF" w:rsidP="00EE44F7">
            <w:pPr>
              <w:rPr>
                <w:rFonts w:eastAsia="Calibri"/>
              </w:rPr>
            </w:pPr>
            <w:r w:rsidRPr="00CD3CD6">
              <w:rPr>
                <w:rFonts w:eastAsia="Calibri"/>
              </w:rPr>
              <w:t>с. Коротояк</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shd w:val="clear" w:color="auto" w:fill="auto"/>
            <w:vAlign w:val="center"/>
          </w:tcPr>
          <w:p w:rsidR="008602BF" w:rsidRPr="00CD3CD6" w:rsidRDefault="008602BF" w:rsidP="00EE44F7">
            <w:pPr>
              <w:rPr>
                <w:rFonts w:eastAsia="Calibri"/>
              </w:rPr>
            </w:pPr>
            <w:r w:rsidRPr="00CD3CD6">
              <w:rPr>
                <w:rFonts w:eastAsia="Calibri"/>
              </w:rPr>
              <w:t xml:space="preserve">с.Коротояк, поселение 9                                 </w:t>
            </w:r>
          </w:p>
        </w:tc>
        <w:tc>
          <w:tcPr>
            <w:tcW w:w="1843" w:type="dxa"/>
            <w:shd w:val="clear" w:color="auto" w:fill="auto"/>
            <w:vAlign w:val="center"/>
          </w:tcPr>
          <w:p w:rsidR="008602BF" w:rsidRPr="00CD3CD6" w:rsidRDefault="008602BF" w:rsidP="00EE44F7">
            <w:pPr>
              <w:rPr>
                <w:rFonts w:eastAsia="Calibri"/>
              </w:rPr>
            </w:pPr>
            <w:r w:rsidRPr="00CD3CD6">
              <w:rPr>
                <w:rFonts w:eastAsia="Calibri"/>
              </w:rPr>
              <w:t>эпоха бронзы, РЖВ</w:t>
            </w:r>
          </w:p>
        </w:tc>
        <w:tc>
          <w:tcPr>
            <w:tcW w:w="1276" w:type="dxa"/>
            <w:shd w:val="clear" w:color="auto" w:fill="auto"/>
            <w:vAlign w:val="center"/>
          </w:tcPr>
          <w:p w:rsidR="008602BF" w:rsidRPr="00CD3CD6" w:rsidRDefault="008602BF" w:rsidP="00EE44F7">
            <w:pPr>
              <w:jc w:val="center"/>
              <w:rPr>
                <w:rFonts w:eastAsia="Calibri"/>
              </w:rPr>
            </w:pPr>
            <w:r w:rsidRPr="00CD3CD6">
              <w:rPr>
                <w:rFonts w:eastAsia="Calibri"/>
              </w:rPr>
              <w:t>Ф</w:t>
            </w:r>
          </w:p>
        </w:tc>
        <w:tc>
          <w:tcPr>
            <w:tcW w:w="1134" w:type="dxa"/>
            <w:shd w:val="clear" w:color="auto" w:fill="auto"/>
            <w:vAlign w:val="center"/>
          </w:tcPr>
          <w:p w:rsidR="008602BF" w:rsidRPr="00CD3CD6" w:rsidRDefault="008602BF" w:rsidP="00EE44F7">
            <w:pPr>
              <w:rPr>
                <w:rFonts w:eastAsia="Calibri"/>
              </w:rPr>
            </w:pPr>
            <w:r w:rsidRPr="00CD3CD6">
              <w:rPr>
                <w:rFonts w:eastAsia="Calibri"/>
              </w:rPr>
              <w:t xml:space="preserve"> №  510    </w:t>
            </w:r>
          </w:p>
        </w:tc>
        <w:tc>
          <w:tcPr>
            <w:tcW w:w="1735" w:type="dxa"/>
            <w:shd w:val="clear" w:color="auto" w:fill="auto"/>
            <w:vAlign w:val="center"/>
          </w:tcPr>
          <w:p w:rsidR="008602BF" w:rsidRPr="00CD3CD6" w:rsidRDefault="008602BF" w:rsidP="00EE44F7">
            <w:pPr>
              <w:rPr>
                <w:rFonts w:eastAsia="Calibri"/>
              </w:rPr>
            </w:pPr>
            <w:r w:rsidRPr="00CD3CD6">
              <w:rPr>
                <w:rFonts w:eastAsia="Calibri"/>
              </w:rPr>
              <w:t>с. Коротояк</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shd w:val="clear" w:color="auto" w:fill="auto"/>
            <w:vAlign w:val="center"/>
          </w:tcPr>
          <w:p w:rsidR="008602BF" w:rsidRPr="00CD3CD6" w:rsidRDefault="008602BF" w:rsidP="00EE44F7">
            <w:pPr>
              <w:rPr>
                <w:rFonts w:eastAsia="Calibri"/>
              </w:rPr>
            </w:pPr>
            <w:r w:rsidRPr="00CD3CD6">
              <w:rPr>
                <w:rFonts w:eastAsia="Calibri"/>
              </w:rPr>
              <w:t xml:space="preserve">с.Коротояк, поселение 10                                 </w:t>
            </w:r>
          </w:p>
        </w:tc>
        <w:tc>
          <w:tcPr>
            <w:tcW w:w="1843" w:type="dxa"/>
            <w:shd w:val="clear" w:color="auto" w:fill="auto"/>
            <w:vAlign w:val="center"/>
          </w:tcPr>
          <w:p w:rsidR="008602BF" w:rsidRPr="00CD3CD6" w:rsidRDefault="008602BF" w:rsidP="00EE44F7">
            <w:pPr>
              <w:rPr>
                <w:rFonts w:eastAsia="Calibri"/>
              </w:rPr>
            </w:pPr>
            <w:r w:rsidRPr="00CD3CD6">
              <w:rPr>
                <w:rFonts w:eastAsia="Calibri"/>
              </w:rPr>
              <w:t xml:space="preserve">сер. I тыс. до н.э.      </w:t>
            </w:r>
          </w:p>
        </w:tc>
        <w:tc>
          <w:tcPr>
            <w:tcW w:w="1276" w:type="dxa"/>
            <w:shd w:val="clear" w:color="auto" w:fill="auto"/>
            <w:vAlign w:val="center"/>
          </w:tcPr>
          <w:p w:rsidR="008602BF" w:rsidRPr="00CD3CD6" w:rsidRDefault="008602BF" w:rsidP="00EE44F7">
            <w:pPr>
              <w:jc w:val="center"/>
              <w:rPr>
                <w:rFonts w:eastAsia="Calibri"/>
              </w:rPr>
            </w:pPr>
            <w:r w:rsidRPr="00CD3CD6">
              <w:rPr>
                <w:rFonts w:eastAsia="Calibri"/>
              </w:rPr>
              <w:t>Ф</w:t>
            </w:r>
          </w:p>
        </w:tc>
        <w:tc>
          <w:tcPr>
            <w:tcW w:w="1134" w:type="dxa"/>
            <w:shd w:val="clear" w:color="auto" w:fill="auto"/>
            <w:vAlign w:val="center"/>
          </w:tcPr>
          <w:p w:rsidR="008602BF" w:rsidRPr="00CD3CD6" w:rsidRDefault="008602BF" w:rsidP="00EE44F7">
            <w:pPr>
              <w:rPr>
                <w:rFonts w:eastAsia="Calibri"/>
              </w:rPr>
            </w:pPr>
            <w:r w:rsidRPr="00CD3CD6">
              <w:rPr>
                <w:rFonts w:eastAsia="Calibri"/>
              </w:rPr>
              <w:t xml:space="preserve"> №  510    </w:t>
            </w:r>
          </w:p>
        </w:tc>
        <w:tc>
          <w:tcPr>
            <w:tcW w:w="1735" w:type="dxa"/>
            <w:shd w:val="clear" w:color="auto" w:fill="auto"/>
            <w:vAlign w:val="center"/>
          </w:tcPr>
          <w:p w:rsidR="008602BF" w:rsidRPr="00CD3CD6" w:rsidRDefault="008602BF" w:rsidP="00EE44F7">
            <w:pPr>
              <w:rPr>
                <w:rFonts w:eastAsia="Calibri"/>
              </w:rPr>
            </w:pPr>
            <w:r w:rsidRPr="00CD3CD6">
              <w:rPr>
                <w:rFonts w:eastAsia="Calibri"/>
              </w:rPr>
              <w:t>с. Коротояк</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shd w:val="clear" w:color="auto" w:fill="auto"/>
            <w:vAlign w:val="center"/>
          </w:tcPr>
          <w:p w:rsidR="008602BF" w:rsidRPr="00CD3CD6" w:rsidRDefault="008602BF" w:rsidP="00EE44F7">
            <w:pPr>
              <w:rPr>
                <w:rFonts w:eastAsia="Calibri"/>
              </w:rPr>
            </w:pPr>
            <w:r w:rsidRPr="00CD3CD6">
              <w:rPr>
                <w:rFonts w:eastAsia="Calibri"/>
              </w:rPr>
              <w:t xml:space="preserve">х.Мостище, поселение 1                              </w:t>
            </w:r>
          </w:p>
          <w:p w:rsidR="008602BF" w:rsidRPr="00CD3CD6" w:rsidRDefault="008602BF" w:rsidP="00EE44F7">
            <w:pPr>
              <w:rPr>
                <w:rFonts w:eastAsia="Calibri"/>
              </w:rPr>
            </w:pPr>
          </w:p>
        </w:tc>
        <w:tc>
          <w:tcPr>
            <w:tcW w:w="1843" w:type="dxa"/>
            <w:shd w:val="clear" w:color="auto" w:fill="auto"/>
            <w:vAlign w:val="center"/>
          </w:tcPr>
          <w:p w:rsidR="008602BF" w:rsidRPr="00CD3CD6" w:rsidRDefault="008602BF" w:rsidP="00EE44F7">
            <w:pPr>
              <w:rPr>
                <w:rFonts w:eastAsia="Calibri"/>
              </w:rPr>
            </w:pPr>
            <w:r w:rsidRPr="00CD3CD6">
              <w:rPr>
                <w:rFonts w:eastAsia="Calibri"/>
              </w:rPr>
              <w:t>1тыс. до н.э</w:t>
            </w:r>
          </w:p>
        </w:tc>
        <w:tc>
          <w:tcPr>
            <w:tcW w:w="1276" w:type="dxa"/>
            <w:shd w:val="clear" w:color="auto" w:fill="auto"/>
            <w:vAlign w:val="center"/>
          </w:tcPr>
          <w:p w:rsidR="008602BF" w:rsidRPr="00CD3CD6" w:rsidRDefault="008602BF" w:rsidP="00EE44F7">
            <w:pPr>
              <w:jc w:val="center"/>
              <w:rPr>
                <w:rFonts w:eastAsia="Calibri"/>
              </w:rPr>
            </w:pPr>
            <w:r w:rsidRPr="00CD3CD6">
              <w:rPr>
                <w:rFonts w:eastAsia="Calibri"/>
              </w:rPr>
              <w:t>Ф</w:t>
            </w:r>
          </w:p>
        </w:tc>
        <w:tc>
          <w:tcPr>
            <w:tcW w:w="1134" w:type="dxa"/>
            <w:shd w:val="clear" w:color="auto" w:fill="auto"/>
            <w:vAlign w:val="center"/>
          </w:tcPr>
          <w:p w:rsidR="008602BF" w:rsidRPr="00CD3CD6" w:rsidRDefault="008602BF" w:rsidP="00EE44F7">
            <w:pPr>
              <w:rPr>
                <w:rFonts w:eastAsia="Calibri"/>
              </w:rPr>
            </w:pPr>
            <w:r w:rsidRPr="00CD3CD6">
              <w:rPr>
                <w:rFonts w:eastAsia="Calibri"/>
              </w:rPr>
              <w:t xml:space="preserve"> №  510    </w:t>
            </w:r>
          </w:p>
        </w:tc>
        <w:tc>
          <w:tcPr>
            <w:tcW w:w="1735" w:type="dxa"/>
            <w:shd w:val="clear" w:color="auto" w:fill="auto"/>
            <w:vAlign w:val="center"/>
          </w:tcPr>
          <w:p w:rsidR="008602BF" w:rsidRPr="00CD3CD6" w:rsidRDefault="008602BF" w:rsidP="00EE44F7">
            <w:pPr>
              <w:rPr>
                <w:rFonts w:eastAsia="Calibri"/>
              </w:rPr>
            </w:pPr>
            <w:r w:rsidRPr="00CD3CD6">
              <w:rPr>
                <w:rFonts w:eastAsia="Calibri"/>
              </w:rPr>
              <w:t>хут. Мостище</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shd w:val="clear" w:color="auto" w:fill="auto"/>
            <w:vAlign w:val="center"/>
          </w:tcPr>
          <w:p w:rsidR="008602BF" w:rsidRPr="00CD3CD6" w:rsidRDefault="008602BF" w:rsidP="00EE44F7">
            <w:pPr>
              <w:rPr>
                <w:rFonts w:eastAsia="Calibri"/>
              </w:rPr>
            </w:pPr>
            <w:r w:rsidRPr="00CD3CD6">
              <w:rPr>
                <w:rFonts w:eastAsia="Calibri"/>
              </w:rPr>
              <w:t xml:space="preserve">х.Мостище, поселение 2                              </w:t>
            </w:r>
          </w:p>
        </w:tc>
        <w:tc>
          <w:tcPr>
            <w:tcW w:w="1843" w:type="dxa"/>
            <w:shd w:val="clear" w:color="auto" w:fill="auto"/>
            <w:vAlign w:val="center"/>
          </w:tcPr>
          <w:p w:rsidR="008602BF" w:rsidRPr="00CD3CD6" w:rsidRDefault="008602BF" w:rsidP="00EE44F7">
            <w:pPr>
              <w:rPr>
                <w:rFonts w:eastAsia="Calibri"/>
              </w:rPr>
            </w:pPr>
            <w:r w:rsidRPr="00CD3CD6">
              <w:rPr>
                <w:rFonts w:eastAsia="Calibri"/>
              </w:rPr>
              <w:t>11тыс. до н.э</w:t>
            </w:r>
          </w:p>
        </w:tc>
        <w:tc>
          <w:tcPr>
            <w:tcW w:w="1276" w:type="dxa"/>
            <w:shd w:val="clear" w:color="auto" w:fill="auto"/>
            <w:vAlign w:val="center"/>
          </w:tcPr>
          <w:p w:rsidR="008602BF" w:rsidRPr="00CD3CD6" w:rsidRDefault="008602BF" w:rsidP="00EE44F7">
            <w:pPr>
              <w:jc w:val="center"/>
              <w:rPr>
                <w:rFonts w:eastAsia="Calibri"/>
              </w:rPr>
            </w:pPr>
            <w:r w:rsidRPr="00CD3CD6">
              <w:rPr>
                <w:rFonts w:eastAsia="Calibri"/>
              </w:rPr>
              <w:t>Ф</w:t>
            </w:r>
          </w:p>
        </w:tc>
        <w:tc>
          <w:tcPr>
            <w:tcW w:w="1134" w:type="dxa"/>
            <w:shd w:val="clear" w:color="auto" w:fill="auto"/>
            <w:vAlign w:val="center"/>
          </w:tcPr>
          <w:p w:rsidR="008602BF" w:rsidRPr="00CD3CD6" w:rsidRDefault="008602BF" w:rsidP="00EE44F7">
            <w:pPr>
              <w:rPr>
                <w:rFonts w:eastAsia="Calibri"/>
              </w:rPr>
            </w:pPr>
            <w:r w:rsidRPr="00CD3CD6">
              <w:rPr>
                <w:rFonts w:eastAsia="Calibri"/>
              </w:rPr>
              <w:t xml:space="preserve"> №  510    </w:t>
            </w:r>
          </w:p>
        </w:tc>
        <w:tc>
          <w:tcPr>
            <w:tcW w:w="1735" w:type="dxa"/>
            <w:shd w:val="clear" w:color="auto" w:fill="auto"/>
            <w:vAlign w:val="center"/>
          </w:tcPr>
          <w:p w:rsidR="008602BF" w:rsidRPr="00CD3CD6" w:rsidRDefault="008602BF" w:rsidP="00EE44F7">
            <w:pPr>
              <w:rPr>
                <w:rFonts w:eastAsia="Calibri"/>
              </w:rPr>
            </w:pPr>
            <w:r w:rsidRPr="00CD3CD6">
              <w:rPr>
                <w:rFonts w:eastAsia="Calibri"/>
              </w:rPr>
              <w:t>хут. Мостище</w:t>
            </w:r>
          </w:p>
        </w:tc>
      </w:tr>
      <w:tr w:rsidR="008602BF" w:rsidRPr="00CD3CD6" w:rsidTr="00EE44F7">
        <w:trPr>
          <w:jc w:val="center"/>
        </w:trPr>
        <w:tc>
          <w:tcPr>
            <w:tcW w:w="602" w:type="dxa"/>
          </w:tcPr>
          <w:p w:rsidR="008602BF" w:rsidRPr="00CD3CD6" w:rsidRDefault="008602BF" w:rsidP="0066499A">
            <w:pPr>
              <w:pStyle w:val="a5"/>
              <w:widowControl w:val="0"/>
              <w:numPr>
                <w:ilvl w:val="0"/>
                <w:numId w:val="126"/>
              </w:numPr>
              <w:suppressAutoHyphens/>
              <w:contextualSpacing/>
              <w:jc w:val="center"/>
            </w:pPr>
          </w:p>
        </w:tc>
        <w:tc>
          <w:tcPr>
            <w:tcW w:w="2835" w:type="dxa"/>
            <w:shd w:val="clear" w:color="auto" w:fill="auto"/>
          </w:tcPr>
          <w:p w:rsidR="008602BF" w:rsidRPr="00CD3CD6" w:rsidRDefault="008602BF" w:rsidP="00EE44F7">
            <w:pPr>
              <w:pStyle w:val="ConsPlusNormal"/>
              <w:jc w:val="both"/>
            </w:pPr>
            <w:r w:rsidRPr="00CD3CD6">
              <w:t xml:space="preserve">Достопримечательное место </w:t>
            </w:r>
            <w:r w:rsidRPr="00CD3CD6">
              <w:rPr>
                <w:rFonts w:eastAsia="Calibri"/>
              </w:rPr>
              <w:t>«</w:t>
            </w:r>
            <w:r w:rsidRPr="00CD3CD6">
              <w:t>Природно-культурный комплекс Дивногорье</w:t>
            </w:r>
            <w:r w:rsidRPr="00CD3CD6">
              <w:rPr>
                <w:rFonts w:eastAsia="Calibri"/>
              </w:rPr>
              <w:t>»</w:t>
            </w:r>
          </w:p>
          <w:p w:rsidR="008602BF" w:rsidRPr="00CD3CD6" w:rsidRDefault="008602BF" w:rsidP="00EE44F7">
            <w:pPr>
              <w:rPr>
                <w:rFonts w:eastAsia="Calibri"/>
              </w:rPr>
            </w:pPr>
          </w:p>
        </w:tc>
        <w:tc>
          <w:tcPr>
            <w:tcW w:w="1843" w:type="dxa"/>
            <w:shd w:val="clear" w:color="auto" w:fill="auto"/>
          </w:tcPr>
          <w:p w:rsidR="008602BF" w:rsidRPr="00CD3CD6" w:rsidRDefault="008602BF" w:rsidP="00EE44F7">
            <w:pPr>
              <w:rPr>
                <w:rFonts w:eastAsia="Calibri"/>
              </w:rPr>
            </w:pPr>
            <w:r w:rsidRPr="00CD3CD6">
              <w:rPr>
                <w:rFonts w:eastAsia="Calibri"/>
              </w:rPr>
              <w:t xml:space="preserve">палеолит – конец </w:t>
            </w:r>
            <w:r w:rsidRPr="00CD3CD6">
              <w:rPr>
                <w:rFonts w:eastAsia="Calibri"/>
                <w:lang w:val="en-US"/>
              </w:rPr>
              <w:t>XX</w:t>
            </w:r>
            <w:r w:rsidRPr="00CD3CD6">
              <w:rPr>
                <w:rFonts w:eastAsia="Calibri"/>
              </w:rPr>
              <w:t>в.</w:t>
            </w:r>
          </w:p>
        </w:tc>
        <w:tc>
          <w:tcPr>
            <w:tcW w:w="1276" w:type="dxa"/>
            <w:shd w:val="clear" w:color="auto" w:fill="auto"/>
          </w:tcPr>
          <w:p w:rsidR="008602BF" w:rsidRPr="00CD3CD6" w:rsidRDefault="008602BF" w:rsidP="00EE44F7">
            <w:pPr>
              <w:jc w:val="center"/>
              <w:rPr>
                <w:rFonts w:eastAsia="Calibri"/>
              </w:rPr>
            </w:pPr>
            <w:r w:rsidRPr="00CD3CD6">
              <w:rPr>
                <w:rFonts w:eastAsia="Calibri"/>
              </w:rPr>
              <w:t>Ф</w:t>
            </w:r>
          </w:p>
        </w:tc>
        <w:tc>
          <w:tcPr>
            <w:tcW w:w="1134" w:type="dxa"/>
            <w:shd w:val="clear" w:color="auto" w:fill="auto"/>
          </w:tcPr>
          <w:p w:rsidR="008602BF" w:rsidRPr="00CD3CD6" w:rsidRDefault="008602BF" w:rsidP="00EE44F7">
            <w:pPr>
              <w:rPr>
                <w:rFonts w:eastAsia="Calibri"/>
              </w:rPr>
            </w:pPr>
            <w:r w:rsidRPr="00CD3CD6">
              <w:rPr>
                <w:rFonts w:eastAsia="Calibri"/>
              </w:rPr>
              <w:t>№ 426</w:t>
            </w:r>
          </w:p>
          <w:p w:rsidR="008602BF" w:rsidRPr="00CD3CD6" w:rsidRDefault="008602BF" w:rsidP="00EE44F7">
            <w:pPr>
              <w:rPr>
                <w:rFonts w:eastAsia="Calibri"/>
              </w:rPr>
            </w:pPr>
            <w:r w:rsidRPr="00CD3CD6">
              <w:rPr>
                <w:rFonts w:eastAsia="Calibri"/>
              </w:rPr>
              <w:t>№ 484</w:t>
            </w:r>
          </w:p>
        </w:tc>
        <w:tc>
          <w:tcPr>
            <w:tcW w:w="1735" w:type="dxa"/>
            <w:shd w:val="clear" w:color="auto" w:fill="auto"/>
          </w:tcPr>
          <w:p w:rsidR="008602BF" w:rsidRPr="00CD3CD6" w:rsidRDefault="008602BF" w:rsidP="00EE44F7">
            <w:pPr>
              <w:rPr>
                <w:rFonts w:eastAsia="Calibri"/>
              </w:rPr>
            </w:pPr>
            <w:r w:rsidRPr="00CD3CD6">
              <w:rPr>
                <w:rFonts w:eastAsia="Calibri"/>
              </w:rPr>
              <w:t>сп. Селявинское</w:t>
            </w:r>
          </w:p>
        </w:tc>
      </w:tr>
    </w:tbl>
    <w:p w:rsidR="008602BF" w:rsidRPr="00CD3CD6" w:rsidRDefault="008602BF" w:rsidP="008602BF">
      <w:pPr>
        <w:jc w:val="both"/>
        <w:outlineLvl w:val="0"/>
        <w:rPr>
          <w:b/>
          <w:sz w:val="24"/>
          <w:szCs w:val="24"/>
        </w:rPr>
      </w:pPr>
      <w:r w:rsidRPr="00CD3CD6">
        <w:rPr>
          <w:b/>
          <w:sz w:val="24"/>
          <w:szCs w:val="24"/>
        </w:rPr>
        <w:t xml:space="preserve">              </w:t>
      </w:r>
      <w:bookmarkStart w:id="63" w:name="_Toc116487590"/>
      <w:bookmarkStart w:id="64" w:name="_Toc116488926"/>
      <w:r w:rsidRPr="00CD3CD6">
        <w:rPr>
          <w:b/>
          <w:sz w:val="24"/>
          <w:szCs w:val="24"/>
        </w:rPr>
        <w:t>Принятые сокращения:</w:t>
      </w:r>
      <w:bookmarkEnd w:id="63"/>
      <w:bookmarkEnd w:id="64"/>
      <w:r w:rsidRPr="00CD3CD6">
        <w:rPr>
          <w:b/>
          <w:sz w:val="24"/>
          <w:szCs w:val="24"/>
        </w:rPr>
        <w:t xml:space="preserve"> </w:t>
      </w:r>
    </w:p>
    <w:p w:rsidR="008602BF" w:rsidRPr="00CD3CD6" w:rsidRDefault="008602BF" w:rsidP="008602BF">
      <w:pPr>
        <w:ind w:firstLine="851"/>
        <w:jc w:val="both"/>
        <w:rPr>
          <w:sz w:val="24"/>
          <w:szCs w:val="24"/>
        </w:rPr>
      </w:pPr>
      <w:r w:rsidRPr="00CD3CD6">
        <w:rPr>
          <w:b/>
          <w:sz w:val="24"/>
          <w:szCs w:val="24"/>
        </w:rPr>
        <w:t>Р</w:t>
      </w:r>
      <w:r w:rsidRPr="00CD3CD6">
        <w:rPr>
          <w:sz w:val="24"/>
          <w:szCs w:val="24"/>
        </w:rPr>
        <w:t xml:space="preserve">  – региональная категория охраны памятников</w:t>
      </w:r>
    </w:p>
    <w:p w:rsidR="008602BF" w:rsidRPr="00CD3CD6" w:rsidRDefault="008602BF" w:rsidP="008602BF">
      <w:pPr>
        <w:jc w:val="both"/>
        <w:rPr>
          <w:sz w:val="24"/>
          <w:szCs w:val="24"/>
        </w:rPr>
      </w:pPr>
      <w:r w:rsidRPr="00CD3CD6">
        <w:rPr>
          <w:b/>
          <w:sz w:val="24"/>
          <w:szCs w:val="24"/>
        </w:rPr>
        <w:t xml:space="preserve">              Ф</w:t>
      </w:r>
      <w:r w:rsidRPr="00CD3CD6">
        <w:rPr>
          <w:sz w:val="24"/>
          <w:szCs w:val="24"/>
        </w:rPr>
        <w:t xml:space="preserve"> – федеральная категория охраны памятников</w:t>
      </w:r>
    </w:p>
    <w:p w:rsidR="008602BF" w:rsidRPr="00CD3CD6" w:rsidRDefault="008602BF" w:rsidP="008602BF">
      <w:pPr>
        <w:jc w:val="both"/>
        <w:rPr>
          <w:sz w:val="24"/>
          <w:szCs w:val="24"/>
        </w:rPr>
      </w:pPr>
    </w:p>
    <w:p w:rsidR="008602BF" w:rsidRPr="00CD3CD6" w:rsidRDefault="008602BF" w:rsidP="008602BF">
      <w:pPr>
        <w:jc w:val="center"/>
        <w:rPr>
          <w:b/>
          <w:sz w:val="24"/>
        </w:rPr>
      </w:pPr>
      <w:r w:rsidRPr="00CD3CD6">
        <w:rPr>
          <w:b/>
          <w:sz w:val="24"/>
          <w:szCs w:val="28"/>
        </w:rPr>
        <w:t>Перечень выявленных объектов культурного наследия</w:t>
      </w:r>
    </w:p>
    <w:tbl>
      <w:tblPr>
        <w:tblW w:w="93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3"/>
        <w:gridCol w:w="2819"/>
        <w:gridCol w:w="2127"/>
        <w:gridCol w:w="3843"/>
      </w:tblGrid>
      <w:tr w:rsidR="008602BF" w:rsidRPr="00CD3CD6" w:rsidTr="00EE44F7">
        <w:trPr>
          <w:trHeight w:val="131"/>
          <w:jc w:val="center"/>
        </w:trPr>
        <w:tc>
          <w:tcPr>
            <w:tcW w:w="58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02BF" w:rsidRPr="00CD3CD6" w:rsidRDefault="008602BF" w:rsidP="00EE44F7">
            <w:pPr>
              <w:adjustRightInd w:val="0"/>
              <w:jc w:val="center"/>
              <w:rPr>
                <w:rFonts w:eastAsia="Calibri"/>
                <w:b/>
                <w:bCs/>
                <w:szCs w:val="24"/>
                <w:lang w:val="en-US"/>
              </w:rPr>
            </w:pPr>
            <w:r w:rsidRPr="00CD3CD6">
              <w:rPr>
                <w:rFonts w:eastAsia="Calibri"/>
                <w:b/>
                <w:bCs/>
                <w:szCs w:val="24"/>
              </w:rPr>
              <w:t>№ п/п</w:t>
            </w:r>
          </w:p>
        </w:tc>
        <w:tc>
          <w:tcPr>
            <w:tcW w:w="2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02BF" w:rsidRPr="00CD3CD6" w:rsidRDefault="008602BF" w:rsidP="00EE44F7">
            <w:pPr>
              <w:jc w:val="center"/>
              <w:rPr>
                <w:b/>
              </w:rPr>
            </w:pPr>
            <w:r w:rsidRPr="00CD3CD6">
              <w:rPr>
                <w:b/>
              </w:rPr>
              <w:t>Наименование</w:t>
            </w:r>
          </w:p>
        </w:tc>
        <w:tc>
          <w:tcPr>
            <w:tcW w:w="21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02BF" w:rsidRPr="00CD3CD6" w:rsidRDefault="008602BF" w:rsidP="00EE44F7">
            <w:pPr>
              <w:pStyle w:val="3"/>
              <w:spacing w:before="0" w:line="240" w:lineRule="auto"/>
              <w:jc w:val="center"/>
              <w:rPr>
                <w:rFonts w:ascii="Times New Roman" w:hAnsi="Times New Roman" w:cs="Times New Roman"/>
                <w:b/>
                <w:color w:val="auto"/>
                <w:sz w:val="22"/>
                <w:szCs w:val="22"/>
              </w:rPr>
            </w:pPr>
            <w:bookmarkStart w:id="65" w:name="_Toc116487591"/>
            <w:bookmarkStart w:id="66" w:name="_Toc116488927"/>
            <w:r w:rsidRPr="00CD3CD6">
              <w:rPr>
                <w:rFonts w:ascii="Times New Roman" w:hAnsi="Times New Roman" w:cs="Times New Roman"/>
                <w:b/>
                <w:color w:val="auto"/>
                <w:sz w:val="22"/>
                <w:szCs w:val="22"/>
              </w:rPr>
              <w:t>Местонахождение</w:t>
            </w:r>
            <w:bookmarkEnd w:id="65"/>
            <w:bookmarkEnd w:id="66"/>
          </w:p>
        </w:tc>
        <w:tc>
          <w:tcPr>
            <w:tcW w:w="384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8602BF" w:rsidRPr="00CD3CD6" w:rsidRDefault="008602BF" w:rsidP="00EE44F7">
            <w:pPr>
              <w:ind w:right="-108"/>
              <w:jc w:val="center"/>
              <w:rPr>
                <w:b/>
              </w:rPr>
            </w:pPr>
            <w:r w:rsidRPr="00CD3CD6">
              <w:rPr>
                <w:b/>
              </w:rPr>
              <w:t>Основание включения в перечень</w:t>
            </w:r>
          </w:p>
        </w:tc>
      </w:tr>
      <w:tr w:rsidR="008602BF" w:rsidRPr="00CD3CD6" w:rsidTr="00EE44F7">
        <w:trPr>
          <w:trHeight w:val="363"/>
          <w:jc w:val="center"/>
        </w:trPr>
        <w:tc>
          <w:tcPr>
            <w:tcW w:w="583"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suppressAutoHyphens/>
              <w:spacing w:line="256" w:lineRule="auto"/>
              <w:ind w:right="-202"/>
              <w:jc w:val="center"/>
            </w:pPr>
            <w:r w:rsidRPr="00CD3CD6">
              <w:t>1</w:t>
            </w:r>
          </w:p>
        </w:tc>
        <w:tc>
          <w:tcPr>
            <w:tcW w:w="2819" w:type="dxa"/>
            <w:tcBorders>
              <w:top w:val="single" w:sz="4" w:space="0" w:color="auto"/>
              <w:left w:val="single" w:sz="4" w:space="0" w:color="auto"/>
              <w:bottom w:val="single" w:sz="4" w:space="0" w:color="auto"/>
              <w:right w:val="single" w:sz="4" w:space="0" w:color="auto"/>
            </w:tcBorders>
            <w:vAlign w:val="center"/>
            <w:hideMark/>
          </w:tcPr>
          <w:p w:rsidR="008602BF" w:rsidRPr="00CD3CD6" w:rsidRDefault="008602BF" w:rsidP="00EE44F7">
            <w:pPr>
              <w:spacing w:line="256" w:lineRule="auto"/>
              <w:jc w:val="center"/>
            </w:pPr>
            <w:r w:rsidRPr="00CD3CD6">
              <w:t>Братская могила советских воинов</w:t>
            </w:r>
          </w:p>
        </w:tc>
        <w:tc>
          <w:tcPr>
            <w:tcW w:w="2127" w:type="dxa"/>
            <w:tcBorders>
              <w:top w:val="single" w:sz="4" w:space="0" w:color="auto"/>
              <w:left w:val="single" w:sz="4" w:space="0" w:color="auto"/>
              <w:bottom w:val="single" w:sz="4" w:space="0" w:color="auto"/>
              <w:right w:val="single" w:sz="4" w:space="0" w:color="auto"/>
            </w:tcBorders>
            <w:vAlign w:val="center"/>
            <w:hideMark/>
          </w:tcPr>
          <w:p w:rsidR="008602BF" w:rsidRPr="00CD3CD6" w:rsidRDefault="008602BF" w:rsidP="00EE44F7">
            <w:pPr>
              <w:spacing w:line="256" w:lineRule="auto"/>
              <w:jc w:val="center"/>
            </w:pPr>
            <w:r w:rsidRPr="00CD3CD6">
              <w:t>с</w:t>
            </w:r>
            <w:r w:rsidRPr="00CD3CD6">
              <w:rPr>
                <w:rFonts w:eastAsia="Calibri"/>
              </w:rPr>
              <w:t>. Коротояк</w:t>
            </w:r>
          </w:p>
        </w:tc>
        <w:tc>
          <w:tcPr>
            <w:tcW w:w="3843" w:type="dxa"/>
            <w:tcBorders>
              <w:top w:val="single" w:sz="4" w:space="0" w:color="auto"/>
              <w:left w:val="single" w:sz="4" w:space="0" w:color="auto"/>
              <w:bottom w:val="single" w:sz="4" w:space="0" w:color="auto"/>
              <w:right w:val="single" w:sz="4" w:space="0" w:color="auto"/>
            </w:tcBorders>
            <w:vAlign w:val="center"/>
            <w:hideMark/>
          </w:tcPr>
          <w:p w:rsidR="008602BF" w:rsidRPr="00CD3CD6" w:rsidRDefault="008602BF" w:rsidP="00EE44F7">
            <w:pPr>
              <w:jc w:val="center"/>
            </w:pPr>
            <w:r w:rsidRPr="00CD3CD6">
              <w:t>п. 1 ст. 17 Федерального закона</w:t>
            </w:r>
          </w:p>
          <w:p w:rsidR="008602BF" w:rsidRPr="00CD3CD6" w:rsidRDefault="008602BF" w:rsidP="00EE44F7">
            <w:pPr>
              <w:jc w:val="center"/>
            </w:pPr>
            <w:r w:rsidRPr="00CD3CD6">
              <w:t>от 22.10.2014 № 315-ФЗ</w:t>
            </w:r>
          </w:p>
        </w:tc>
      </w:tr>
    </w:tbl>
    <w:p w:rsidR="008602BF" w:rsidRPr="00CD3CD6" w:rsidRDefault="008602BF" w:rsidP="008602BF">
      <w:pPr>
        <w:jc w:val="center"/>
        <w:rPr>
          <w:b/>
          <w:sz w:val="24"/>
        </w:rPr>
      </w:pPr>
      <w:r w:rsidRPr="00CD3CD6">
        <w:rPr>
          <w:b/>
          <w:sz w:val="24"/>
          <w:szCs w:val="28"/>
        </w:rPr>
        <w:t>Перечень выявленных объектов археологии</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2"/>
        <w:gridCol w:w="2835"/>
        <w:gridCol w:w="2088"/>
        <w:gridCol w:w="3829"/>
      </w:tblGrid>
      <w:tr w:rsidR="008602BF" w:rsidRPr="00CD3CD6" w:rsidTr="00EE44F7">
        <w:trPr>
          <w:trHeight w:val="618"/>
          <w:jc w:val="center"/>
        </w:trPr>
        <w:tc>
          <w:tcPr>
            <w:tcW w:w="532" w:type="dxa"/>
            <w:tcBorders>
              <w:bottom w:val="single" w:sz="4" w:space="0" w:color="auto"/>
            </w:tcBorders>
            <w:shd w:val="clear" w:color="auto" w:fill="D9D9D9" w:themeFill="background1" w:themeFillShade="D9"/>
          </w:tcPr>
          <w:p w:rsidR="008602BF" w:rsidRPr="00CD3CD6" w:rsidRDefault="008602BF" w:rsidP="00EE44F7">
            <w:pPr>
              <w:adjustRightInd w:val="0"/>
              <w:jc w:val="center"/>
              <w:rPr>
                <w:rFonts w:eastAsia="Calibri"/>
                <w:b/>
                <w:bCs/>
                <w:szCs w:val="24"/>
                <w:lang w:val="en-US"/>
              </w:rPr>
            </w:pPr>
            <w:r w:rsidRPr="00CD3CD6">
              <w:rPr>
                <w:rFonts w:eastAsia="Calibri"/>
                <w:b/>
                <w:bCs/>
                <w:szCs w:val="24"/>
              </w:rPr>
              <w:t>№</w:t>
            </w:r>
          </w:p>
          <w:p w:rsidR="008602BF" w:rsidRPr="00CD3CD6" w:rsidRDefault="008602BF" w:rsidP="00EE44F7">
            <w:pPr>
              <w:jc w:val="center"/>
              <w:rPr>
                <w:rFonts w:eastAsia="Calibri"/>
                <w:b/>
                <w:szCs w:val="24"/>
              </w:rPr>
            </w:pPr>
            <w:r w:rsidRPr="00CD3CD6">
              <w:rPr>
                <w:rFonts w:eastAsia="Calibri"/>
                <w:b/>
                <w:bCs/>
                <w:szCs w:val="24"/>
              </w:rPr>
              <w:t>п/п</w:t>
            </w:r>
          </w:p>
        </w:tc>
        <w:tc>
          <w:tcPr>
            <w:tcW w:w="2835" w:type="dxa"/>
            <w:tcBorders>
              <w:bottom w:val="single" w:sz="4" w:space="0" w:color="auto"/>
            </w:tcBorders>
            <w:shd w:val="clear" w:color="auto" w:fill="D9D9D9" w:themeFill="background1" w:themeFillShade="D9"/>
            <w:vAlign w:val="center"/>
          </w:tcPr>
          <w:p w:rsidR="008602BF" w:rsidRPr="00CD3CD6" w:rsidRDefault="008602BF" w:rsidP="00EE44F7">
            <w:pPr>
              <w:jc w:val="center"/>
              <w:rPr>
                <w:rFonts w:eastAsia="Calibri"/>
                <w:b/>
                <w:szCs w:val="24"/>
              </w:rPr>
            </w:pPr>
            <w:r w:rsidRPr="00CD3CD6">
              <w:rPr>
                <w:rFonts w:eastAsia="Calibri"/>
                <w:b/>
                <w:szCs w:val="24"/>
              </w:rPr>
              <w:t xml:space="preserve">Наименование </w:t>
            </w:r>
          </w:p>
        </w:tc>
        <w:tc>
          <w:tcPr>
            <w:tcW w:w="2088" w:type="dxa"/>
            <w:tcBorders>
              <w:bottom w:val="single" w:sz="4" w:space="0" w:color="auto"/>
            </w:tcBorders>
            <w:shd w:val="clear" w:color="auto" w:fill="D9D9D9" w:themeFill="background1" w:themeFillShade="D9"/>
            <w:vAlign w:val="center"/>
          </w:tcPr>
          <w:p w:rsidR="008602BF" w:rsidRPr="00CD3CD6" w:rsidRDefault="008602BF" w:rsidP="00EE44F7">
            <w:pPr>
              <w:jc w:val="center"/>
              <w:rPr>
                <w:rFonts w:eastAsia="Calibri"/>
                <w:b/>
                <w:szCs w:val="24"/>
              </w:rPr>
            </w:pPr>
            <w:r w:rsidRPr="00CD3CD6">
              <w:rPr>
                <w:rFonts w:eastAsia="Calibri"/>
                <w:b/>
                <w:szCs w:val="24"/>
              </w:rPr>
              <w:t>Местонахождение</w:t>
            </w:r>
          </w:p>
        </w:tc>
        <w:tc>
          <w:tcPr>
            <w:tcW w:w="3829" w:type="dxa"/>
            <w:tcBorders>
              <w:bottom w:val="single" w:sz="4" w:space="0" w:color="auto"/>
            </w:tcBorders>
            <w:shd w:val="clear" w:color="auto" w:fill="D9D9D9" w:themeFill="background1" w:themeFillShade="D9"/>
            <w:vAlign w:val="center"/>
          </w:tcPr>
          <w:p w:rsidR="008602BF" w:rsidRPr="00CD3CD6" w:rsidRDefault="008602BF" w:rsidP="00EE44F7">
            <w:pPr>
              <w:jc w:val="center"/>
              <w:rPr>
                <w:rFonts w:eastAsia="Calibri"/>
                <w:b/>
                <w:szCs w:val="24"/>
              </w:rPr>
            </w:pPr>
            <w:r w:rsidRPr="00CD3CD6">
              <w:rPr>
                <w:rFonts w:eastAsia="Calibri"/>
                <w:b/>
                <w:szCs w:val="24"/>
              </w:rPr>
              <w:t>Основание включения в перечень</w:t>
            </w:r>
          </w:p>
        </w:tc>
      </w:tr>
      <w:tr w:rsidR="008602BF" w:rsidRPr="00CD3CD6" w:rsidTr="00EE44F7">
        <w:trPr>
          <w:jc w:val="center"/>
        </w:trPr>
        <w:tc>
          <w:tcPr>
            <w:tcW w:w="532" w:type="dxa"/>
            <w:vAlign w:val="center"/>
          </w:tcPr>
          <w:p w:rsidR="008602BF" w:rsidRPr="00CD3CD6" w:rsidRDefault="008602BF" w:rsidP="0066499A">
            <w:pPr>
              <w:widowControl/>
              <w:numPr>
                <w:ilvl w:val="0"/>
                <w:numId w:val="127"/>
              </w:numPr>
              <w:tabs>
                <w:tab w:val="num" w:pos="214"/>
              </w:tabs>
              <w:autoSpaceDE/>
              <w:autoSpaceDN/>
              <w:ind w:left="394" w:hanging="394"/>
            </w:pPr>
          </w:p>
        </w:tc>
        <w:tc>
          <w:tcPr>
            <w:tcW w:w="2835" w:type="dxa"/>
            <w:vAlign w:val="center"/>
          </w:tcPr>
          <w:p w:rsidR="008602BF" w:rsidRPr="00CD3CD6" w:rsidRDefault="008602BF" w:rsidP="00EE44F7">
            <w:pPr>
              <w:jc w:val="both"/>
              <w:rPr>
                <w:rFonts w:eastAsia="Calibri"/>
                <w:szCs w:val="20"/>
              </w:rPr>
            </w:pPr>
            <w:r w:rsidRPr="00CD3CD6">
              <w:rPr>
                <w:rFonts w:eastAsia="Calibri"/>
                <w:szCs w:val="20"/>
              </w:rPr>
              <w:t>Поселение Успенское 1</w:t>
            </w:r>
          </w:p>
        </w:tc>
        <w:tc>
          <w:tcPr>
            <w:tcW w:w="2088" w:type="dxa"/>
            <w:vAlign w:val="center"/>
          </w:tcPr>
          <w:p w:rsidR="008602BF" w:rsidRPr="00CD3CD6" w:rsidRDefault="008602BF" w:rsidP="00EE44F7">
            <w:pPr>
              <w:jc w:val="both"/>
              <w:rPr>
                <w:rFonts w:eastAsia="Calibri"/>
                <w:szCs w:val="20"/>
              </w:rPr>
            </w:pPr>
            <w:r w:rsidRPr="00CD3CD6">
              <w:rPr>
                <w:rFonts w:eastAsia="Calibri"/>
                <w:szCs w:val="20"/>
              </w:rPr>
              <w:t>с. Успенское</w:t>
            </w:r>
          </w:p>
        </w:tc>
        <w:tc>
          <w:tcPr>
            <w:tcW w:w="3829" w:type="dxa"/>
            <w:vAlign w:val="center"/>
          </w:tcPr>
          <w:p w:rsidR="008602BF" w:rsidRPr="00CD3CD6" w:rsidRDefault="008602BF" w:rsidP="00EE44F7">
            <w:pPr>
              <w:jc w:val="both"/>
              <w:rPr>
                <w:rFonts w:eastAsia="Calibri"/>
                <w:noProof/>
                <w:szCs w:val="20"/>
              </w:rPr>
            </w:pPr>
            <w:r w:rsidRPr="00CD3CD6">
              <w:rPr>
                <w:rFonts w:eastAsia="Calibri"/>
                <w:noProof/>
                <w:szCs w:val="20"/>
              </w:rPr>
              <w:t xml:space="preserve">Приказ Управления по охране объектов культурного наследия </w:t>
            </w:r>
            <w:r w:rsidRPr="00CD3CD6">
              <w:rPr>
                <w:rFonts w:eastAsia="Calibri"/>
                <w:szCs w:val="20"/>
              </w:rPr>
              <w:t>Воронежской области от 12.03.2018 № 71-01-07/51</w:t>
            </w:r>
          </w:p>
        </w:tc>
      </w:tr>
      <w:tr w:rsidR="008602BF" w:rsidRPr="00CD3CD6" w:rsidTr="00EE44F7">
        <w:trPr>
          <w:jc w:val="center"/>
        </w:trPr>
        <w:tc>
          <w:tcPr>
            <w:tcW w:w="532" w:type="dxa"/>
            <w:vAlign w:val="center"/>
          </w:tcPr>
          <w:p w:rsidR="008602BF" w:rsidRPr="00CD3CD6" w:rsidRDefault="008602BF" w:rsidP="0066499A">
            <w:pPr>
              <w:widowControl/>
              <w:numPr>
                <w:ilvl w:val="0"/>
                <w:numId w:val="127"/>
              </w:numPr>
              <w:tabs>
                <w:tab w:val="num" w:pos="214"/>
              </w:tabs>
              <w:autoSpaceDE/>
              <w:autoSpaceDN/>
              <w:ind w:left="394" w:hanging="394"/>
            </w:pPr>
          </w:p>
        </w:tc>
        <w:tc>
          <w:tcPr>
            <w:tcW w:w="2835" w:type="dxa"/>
            <w:vAlign w:val="center"/>
          </w:tcPr>
          <w:p w:rsidR="008602BF" w:rsidRPr="00CD3CD6" w:rsidRDefault="008602BF" w:rsidP="00EE44F7">
            <w:pPr>
              <w:jc w:val="both"/>
              <w:rPr>
                <w:rFonts w:eastAsia="Calibri"/>
                <w:szCs w:val="20"/>
              </w:rPr>
            </w:pPr>
            <w:r w:rsidRPr="00CD3CD6">
              <w:rPr>
                <w:rFonts w:eastAsia="Calibri"/>
                <w:szCs w:val="20"/>
              </w:rPr>
              <w:t>Поселение Успенское 2</w:t>
            </w:r>
          </w:p>
        </w:tc>
        <w:tc>
          <w:tcPr>
            <w:tcW w:w="2088" w:type="dxa"/>
            <w:vAlign w:val="center"/>
          </w:tcPr>
          <w:p w:rsidR="008602BF" w:rsidRPr="00CD3CD6" w:rsidRDefault="008602BF" w:rsidP="00EE44F7">
            <w:pPr>
              <w:rPr>
                <w:rFonts w:eastAsia="Calibri"/>
              </w:rPr>
            </w:pPr>
            <w:r w:rsidRPr="00CD3CD6">
              <w:rPr>
                <w:rFonts w:eastAsia="Calibri"/>
                <w:szCs w:val="20"/>
              </w:rPr>
              <w:t>с. Успенское</w:t>
            </w:r>
          </w:p>
        </w:tc>
        <w:tc>
          <w:tcPr>
            <w:tcW w:w="3829" w:type="dxa"/>
            <w:vAlign w:val="center"/>
          </w:tcPr>
          <w:p w:rsidR="008602BF" w:rsidRPr="00CD3CD6" w:rsidRDefault="008602BF" w:rsidP="00EE44F7">
            <w:pPr>
              <w:rPr>
                <w:rFonts w:eastAsia="Calibri"/>
              </w:rPr>
            </w:pPr>
            <w:r w:rsidRPr="00CD3CD6">
              <w:rPr>
                <w:rFonts w:eastAsia="Calibri"/>
                <w:noProof/>
                <w:szCs w:val="20"/>
              </w:rPr>
              <w:t xml:space="preserve">Приказ Управления по охране объектов культурного наследия </w:t>
            </w:r>
            <w:r w:rsidRPr="00CD3CD6">
              <w:rPr>
                <w:rFonts w:eastAsia="Calibri"/>
                <w:szCs w:val="20"/>
              </w:rPr>
              <w:t>Воронежской области от 12.03.2018 № 71-01-07/51</w:t>
            </w:r>
          </w:p>
        </w:tc>
      </w:tr>
      <w:tr w:rsidR="008602BF" w:rsidRPr="00CD3CD6" w:rsidTr="00EE44F7">
        <w:trPr>
          <w:jc w:val="center"/>
        </w:trPr>
        <w:tc>
          <w:tcPr>
            <w:tcW w:w="532" w:type="dxa"/>
            <w:vAlign w:val="center"/>
          </w:tcPr>
          <w:p w:rsidR="008602BF" w:rsidRPr="00CD3CD6" w:rsidRDefault="008602BF" w:rsidP="0066499A">
            <w:pPr>
              <w:widowControl/>
              <w:numPr>
                <w:ilvl w:val="0"/>
                <w:numId w:val="127"/>
              </w:numPr>
              <w:tabs>
                <w:tab w:val="num" w:pos="214"/>
              </w:tabs>
              <w:autoSpaceDE/>
              <w:autoSpaceDN/>
              <w:ind w:left="394" w:hanging="394"/>
            </w:pPr>
          </w:p>
        </w:tc>
        <w:tc>
          <w:tcPr>
            <w:tcW w:w="2835" w:type="dxa"/>
            <w:vAlign w:val="center"/>
          </w:tcPr>
          <w:p w:rsidR="008602BF" w:rsidRPr="00CD3CD6" w:rsidRDefault="008602BF" w:rsidP="00EE44F7">
            <w:pPr>
              <w:jc w:val="both"/>
              <w:rPr>
                <w:rFonts w:eastAsia="Calibri"/>
                <w:szCs w:val="20"/>
              </w:rPr>
            </w:pPr>
            <w:r w:rsidRPr="00CD3CD6">
              <w:rPr>
                <w:rFonts w:eastAsia="Calibri"/>
                <w:szCs w:val="20"/>
              </w:rPr>
              <w:t>Поселение Успенское 3</w:t>
            </w:r>
          </w:p>
        </w:tc>
        <w:tc>
          <w:tcPr>
            <w:tcW w:w="2088" w:type="dxa"/>
            <w:vAlign w:val="center"/>
          </w:tcPr>
          <w:p w:rsidR="008602BF" w:rsidRPr="00CD3CD6" w:rsidRDefault="008602BF" w:rsidP="00EE44F7">
            <w:pPr>
              <w:rPr>
                <w:rFonts w:eastAsia="Calibri"/>
              </w:rPr>
            </w:pPr>
            <w:r w:rsidRPr="00CD3CD6">
              <w:rPr>
                <w:rFonts w:eastAsia="Calibri"/>
                <w:szCs w:val="20"/>
              </w:rPr>
              <w:t>с. Успенское</w:t>
            </w:r>
          </w:p>
        </w:tc>
        <w:tc>
          <w:tcPr>
            <w:tcW w:w="3829" w:type="dxa"/>
            <w:vAlign w:val="center"/>
          </w:tcPr>
          <w:p w:rsidR="008602BF" w:rsidRPr="00CD3CD6" w:rsidRDefault="008602BF" w:rsidP="00EE44F7">
            <w:pPr>
              <w:rPr>
                <w:rFonts w:eastAsia="Calibri"/>
              </w:rPr>
            </w:pPr>
            <w:r w:rsidRPr="00CD3CD6">
              <w:rPr>
                <w:rFonts w:eastAsia="Calibri"/>
                <w:noProof/>
                <w:szCs w:val="20"/>
              </w:rPr>
              <w:t xml:space="preserve">Приказ Управления по охране объектов культурного наследия </w:t>
            </w:r>
            <w:r w:rsidRPr="00CD3CD6">
              <w:rPr>
                <w:rFonts w:eastAsia="Calibri"/>
                <w:szCs w:val="20"/>
              </w:rPr>
              <w:t>Воронежской области от 12.03.2018 № 71-01-07/51</w:t>
            </w:r>
          </w:p>
        </w:tc>
      </w:tr>
    </w:tbl>
    <w:p w:rsidR="008602BF" w:rsidRPr="00CD3CD6" w:rsidRDefault="008602BF" w:rsidP="008602BF">
      <w:pPr>
        <w:jc w:val="both"/>
        <w:rPr>
          <w:sz w:val="24"/>
          <w:szCs w:val="24"/>
        </w:rPr>
      </w:pPr>
    </w:p>
    <w:p w:rsidR="008602BF" w:rsidRPr="00CD3CD6" w:rsidRDefault="008602BF" w:rsidP="008602BF">
      <w:pPr>
        <w:ind w:firstLine="567"/>
        <w:jc w:val="both"/>
        <w:rPr>
          <w:sz w:val="24"/>
          <w:szCs w:val="24"/>
        </w:rPr>
      </w:pPr>
    </w:p>
    <w:p w:rsidR="008602BF" w:rsidRPr="00CD3CD6" w:rsidRDefault="008602BF" w:rsidP="0066499A">
      <w:pPr>
        <w:pStyle w:val="20"/>
        <w:numPr>
          <w:ilvl w:val="1"/>
          <w:numId w:val="83"/>
        </w:numPr>
        <w:spacing w:before="0" w:line="240" w:lineRule="auto"/>
        <w:ind w:left="0" w:firstLine="142"/>
        <w:jc w:val="center"/>
        <w:rPr>
          <w:rFonts w:ascii="Times New Roman" w:hAnsi="Times New Roman" w:cs="Times New Roman"/>
          <w:b/>
          <w:snapToGrid w:val="0"/>
          <w:color w:val="auto"/>
          <w:sz w:val="24"/>
          <w:szCs w:val="24"/>
        </w:rPr>
      </w:pPr>
      <w:bookmarkStart w:id="67" w:name="_Toc63676513"/>
      <w:bookmarkStart w:id="68" w:name="_Toc65836545"/>
      <w:bookmarkStart w:id="69" w:name="_Toc116488928"/>
      <w:r w:rsidRPr="00CD3CD6">
        <w:rPr>
          <w:rFonts w:ascii="Times New Roman" w:hAnsi="Times New Roman" w:cs="Times New Roman"/>
          <w:b/>
          <w:color w:val="auto"/>
          <w:sz w:val="24"/>
          <w:szCs w:val="24"/>
          <w:lang w:eastAsia="ru-RU"/>
        </w:rPr>
        <w:t>Природно-ресурсный потенциал. Климатический и агроклиматический потенциал</w:t>
      </w:r>
      <w:bookmarkEnd w:id="67"/>
      <w:bookmarkEnd w:id="68"/>
      <w:r w:rsidRPr="00CD3CD6">
        <w:rPr>
          <w:rFonts w:ascii="Times New Roman" w:hAnsi="Times New Roman" w:cs="Times New Roman"/>
          <w:b/>
          <w:snapToGrid w:val="0"/>
          <w:color w:val="auto"/>
          <w:sz w:val="24"/>
          <w:szCs w:val="24"/>
        </w:rPr>
        <w:t>.</w:t>
      </w:r>
      <w:bookmarkEnd w:id="69"/>
    </w:p>
    <w:p w:rsidR="008602BF" w:rsidRPr="00CD3CD6" w:rsidRDefault="008602BF" w:rsidP="008602BF">
      <w:pPr>
        <w:ind w:firstLine="567"/>
        <w:jc w:val="both"/>
        <w:rPr>
          <w:sz w:val="24"/>
          <w:szCs w:val="24"/>
        </w:rPr>
      </w:pPr>
    </w:p>
    <w:p w:rsidR="008602BF" w:rsidRPr="00CD3CD6" w:rsidRDefault="008602BF" w:rsidP="0066499A">
      <w:pPr>
        <w:pStyle w:val="1111"/>
        <w:numPr>
          <w:ilvl w:val="2"/>
          <w:numId w:val="83"/>
        </w:numPr>
        <w:ind w:left="0" w:firstLine="567"/>
        <w:outlineLvl w:val="2"/>
        <w:rPr>
          <w:i/>
        </w:rPr>
      </w:pPr>
      <w:bookmarkStart w:id="70" w:name="_Toc63676514"/>
      <w:bookmarkStart w:id="71" w:name="_Toc65836546"/>
      <w:bookmarkStart w:id="72" w:name="_Toc116488929"/>
      <w:r w:rsidRPr="00CD3CD6">
        <w:rPr>
          <w:i/>
        </w:rPr>
        <w:t>Климат</w:t>
      </w:r>
      <w:bookmarkEnd w:id="70"/>
      <w:bookmarkEnd w:id="71"/>
      <w:bookmarkEnd w:id="72"/>
    </w:p>
    <w:p w:rsidR="008602BF" w:rsidRPr="00CD3CD6" w:rsidRDefault="008602BF" w:rsidP="008602BF">
      <w:pPr>
        <w:pStyle w:val="1111"/>
        <w:tabs>
          <w:tab w:val="clear" w:pos="432"/>
        </w:tabs>
        <w:spacing w:line="276" w:lineRule="auto"/>
        <w:jc w:val="both"/>
        <w:outlineLvl w:val="9"/>
        <w:rPr>
          <w:i/>
        </w:rPr>
      </w:pPr>
    </w:p>
    <w:p w:rsidR="008602BF" w:rsidRPr="00CD3CD6" w:rsidRDefault="008602BF" w:rsidP="008602BF">
      <w:pPr>
        <w:spacing w:line="100" w:lineRule="atLeast"/>
        <w:ind w:firstLine="567"/>
        <w:jc w:val="both"/>
        <w:rPr>
          <w:sz w:val="24"/>
          <w:szCs w:val="24"/>
        </w:rPr>
      </w:pPr>
      <w:bookmarkStart w:id="73" w:name="_Hlk78983207"/>
      <w:r w:rsidRPr="00CD3CD6">
        <w:rPr>
          <w:b/>
          <w:i/>
          <w:iCs/>
          <w:sz w:val="24"/>
          <w:szCs w:val="24"/>
        </w:rPr>
        <w:t xml:space="preserve">Климат </w:t>
      </w:r>
      <w:r w:rsidRPr="00CD3CD6">
        <w:rPr>
          <w:iCs/>
          <w:sz w:val="24"/>
          <w:szCs w:val="24"/>
        </w:rPr>
        <w:t>на территории Коротоякского сельского поселения</w:t>
      </w:r>
      <w:r w:rsidRPr="00CD3CD6">
        <w:rPr>
          <w:sz w:val="24"/>
          <w:szCs w:val="24"/>
        </w:rPr>
        <w:t xml:space="preserve"> умеренно-</w:t>
      </w:r>
      <w:r w:rsidRPr="00CD3CD6">
        <w:rPr>
          <w:sz w:val="24"/>
          <w:szCs w:val="24"/>
        </w:rPr>
        <w:lastRenderedPageBreak/>
        <w:t>континентальный с жарким летом и умеренно холодной зимой с устойчивым снежным покровом и хорошо выраженными переходными сезонами. В климате четко выражены все сезоны года. Зима длится от 4,5 до 5 месяцев. Первые морозы наблюдаются в первых числах октября. Продолжительность безморозного периода от 227 до 233 дней.</w:t>
      </w:r>
    </w:p>
    <w:p w:rsidR="008602BF" w:rsidRPr="00CD3CD6" w:rsidRDefault="008602BF" w:rsidP="008602BF">
      <w:pPr>
        <w:ind w:firstLine="567"/>
        <w:jc w:val="both"/>
        <w:rPr>
          <w:sz w:val="24"/>
          <w:szCs w:val="24"/>
        </w:rPr>
      </w:pPr>
      <w:r w:rsidRPr="00CD3CD6">
        <w:rPr>
          <w:sz w:val="24"/>
          <w:szCs w:val="24"/>
        </w:rPr>
        <w:t>Среднегодовая температура воздуха составляет 4,6-5,6 °С. Средняя температура в июле изменяется от 19,5°С до 21,7°С. Средняя температура в декабре изменяется от -5 до -8 °С. Минимальные температуры раз в два-три года опускаются до -27°С, -31°С. Абсолютный минимум температуры составляет -42°С. Наиболее высокая зафиксированная температура наблюдается в июле и составляет +43°С. Вероятность таких температур равна 5%.</w:t>
      </w:r>
    </w:p>
    <w:p w:rsidR="008602BF" w:rsidRPr="00CD3CD6" w:rsidRDefault="008602BF" w:rsidP="008602BF">
      <w:pPr>
        <w:ind w:firstLine="567"/>
        <w:jc w:val="both"/>
        <w:rPr>
          <w:sz w:val="24"/>
          <w:szCs w:val="24"/>
        </w:rPr>
      </w:pPr>
      <w:r w:rsidRPr="00CD3CD6">
        <w:rPr>
          <w:sz w:val="24"/>
          <w:szCs w:val="24"/>
        </w:rPr>
        <w:t xml:space="preserve">В течение года </w:t>
      </w:r>
      <w:r w:rsidRPr="00CD3CD6">
        <w:rPr>
          <w:sz w:val="24"/>
          <w:szCs w:val="24"/>
          <w:lang w:eastAsia="ru-RU"/>
        </w:rPr>
        <w:t xml:space="preserve">преобладают ветры западного и юго-западного направлений. Наименее часты северные и южные ветры – по 8-12%. Среднегодовая скорость ветра составляет 3,3-5,2 м/сек. Летом ветры более слабые – 2,7-4,2 м/сек. Зимой скорость ветра </w:t>
      </w:r>
      <w:r w:rsidRPr="00CD3CD6">
        <w:rPr>
          <w:sz w:val="24"/>
          <w:szCs w:val="24"/>
        </w:rPr>
        <w:t xml:space="preserve">возрастает до 4,8-6,2 м/сек. Минимум приходится на август, максимум в феврале. </w:t>
      </w:r>
    </w:p>
    <w:p w:rsidR="008602BF" w:rsidRPr="00CD3CD6" w:rsidRDefault="008602BF" w:rsidP="008602BF">
      <w:pPr>
        <w:ind w:firstLine="567"/>
        <w:jc w:val="both"/>
        <w:rPr>
          <w:sz w:val="24"/>
          <w:szCs w:val="24"/>
        </w:rPr>
      </w:pPr>
      <w:r w:rsidRPr="00CD3CD6">
        <w:rPr>
          <w:sz w:val="24"/>
          <w:szCs w:val="24"/>
        </w:rPr>
        <w:t>Среднегодовое количество осадков на территории составляет 450-500 мм. Территория относится к зоне недостаточного увлажнения, что обусловлено достаточно высокой испаряемостью в теплый период.</w:t>
      </w:r>
    </w:p>
    <w:p w:rsidR="008602BF" w:rsidRPr="00CD3CD6" w:rsidRDefault="008602BF" w:rsidP="008602BF">
      <w:pPr>
        <w:ind w:firstLine="567"/>
        <w:jc w:val="both"/>
        <w:rPr>
          <w:sz w:val="24"/>
          <w:szCs w:val="24"/>
        </w:rPr>
      </w:pPr>
      <w:r w:rsidRPr="00CD3CD6">
        <w:rPr>
          <w:sz w:val="24"/>
          <w:szCs w:val="24"/>
        </w:rPr>
        <w:t>Рельеф поверхности территории сельского поселения осложнен сетью оврагов различной глубины и протяженности. Гидрографию поселения преимущественно составляют реки Дон, Тихая Сосна, Потудань и водотоки без названия.</w:t>
      </w:r>
    </w:p>
    <w:p w:rsidR="008602BF" w:rsidRPr="00CD3CD6" w:rsidRDefault="008602BF" w:rsidP="008602BF">
      <w:pPr>
        <w:ind w:firstLine="567"/>
        <w:jc w:val="both"/>
        <w:rPr>
          <w:sz w:val="24"/>
          <w:szCs w:val="24"/>
        </w:rPr>
      </w:pPr>
      <w:r w:rsidRPr="00CD3CD6">
        <w:rPr>
          <w:sz w:val="24"/>
          <w:szCs w:val="24"/>
        </w:rPr>
        <w:t>Суммы средних суточных температур за период активной вегетации растений колеблются в пределах 2400-2800°.</w:t>
      </w:r>
    </w:p>
    <w:p w:rsidR="008602BF" w:rsidRPr="00CD3CD6" w:rsidRDefault="008602BF" w:rsidP="008602BF">
      <w:pPr>
        <w:pStyle w:val="af5"/>
        <w:tabs>
          <w:tab w:val="left" w:pos="720"/>
        </w:tabs>
        <w:ind w:firstLine="567"/>
        <w:jc w:val="both"/>
      </w:pPr>
      <w:r w:rsidRPr="00CD3CD6">
        <w:t xml:space="preserve">К неблагоприятным метеорологическим явлениям, наносящим значительный ущерб сельскохозяйственному производству, относятся заморозки, засухи, суховеи, сильные ветры, ливни и град. </w:t>
      </w:r>
    </w:p>
    <w:p w:rsidR="008602BF" w:rsidRPr="00CD3CD6" w:rsidRDefault="008602BF" w:rsidP="008602BF">
      <w:pPr>
        <w:pStyle w:val="af5"/>
        <w:tabs>
          <w:tab w:val="left" w:pos="720"/>
        </w:tabs>
        <w:ind w:firstLine="567"/>
        <w:jc w:val="both"/>
      </w:pPr>
      <w:r w:rsidRPr="00CD3CD6">
        <w:t xml:space="preserve">Опасные метеорологические явления, приводящие к ЧС, и главным образом на дорогах,  – метели, ливневые дожди, град, шквал, гололёд. </w:t>
      </w:r>
    </w:p>
    <w:bookmarkEnd w:id="73"/>
    <w:p w:rsidR="008602BF" w:rsidRPr="00CD3CD6" w:rsidRDefault="008602BF" w:rsidP="008602BF">
      <w:pPr>
        <w:spacing w:line="276" w:lineRule="auto"/>
        <w:ind w:firstLine="709"/>
        <w:jc w:val="both"/>
        <w:rPr>
          <w:sz w:val="24"/>
          <w:szCs w:val="24"/>
        </w:rPr>
      </w:pPr>
    </w:p>
    <w:p w:rsidR="008602BF" w:rsidRPr="00CD3CD6" w:rsidRDefault="008602BF" w:rsidP="0066499A">
      <w:pPr>
        <w:pStyle w:val="1111"/>
        <w:numPr>
          <w:ilvl w:val="2"/>
          <w:numId w:val="83"/>
        </w:numPr>
        <w:ind w:left="0" w:firstLine="567"/>
        <w:outlineLvl w:val="2"/>
        <w:rPr>
          <w:i/>
        </w:rPr>
      </w:pPr>
      <w:bookmarkStart w:id="74" w:name="_Toc63676515"/>
      <w:bookmarkStart w:id="75" w:name="_Toc65836547"/>
      <w:bookmarkStart w:id="76" w:name="_Toc116488930"/>
      <w:r w:rsidRPr="00CD3CD6">
        <w:rPr>
          <w:i/>
        </w:rPr>
        <w:t>Геологическое строение и минерально-сырьевые ресурсы</w:t>
      </w:r>
      <w:bookmarkEnd w:id="74"/>
      <w:bookmarkEnd w:id="75"/>
      <w:bookmarkEnd w:id="76"/>
    </w:p>
    <w:p w:rsidR="008602BF" w:rsidRPr="00CD3CD6" w:rsidRDefault="008602BF" w:rsidP="008602BF">
      <w:pPr>
        <w:pStyle w:val="1111"/>
        <w:tabs>
          <w:tab w:val="clear" w:pos="432"/>
        </w:tabs>
        <w:spacing w:line="276" w:lineRule="auto"/>
        <w:ind w:left="567"/>
        <w:jc w:val="left"/>
        <w:outlineLvl w:val="9"/>
        <w:rPr>
          <w:i/>
        </w:rPr>
      </w:pPr>
    </w:p>
    <w:p w:rsidR="008602BF" w:rsidRPr="00CD3CD6" w:rsidRDefault="008602BF" w:rsidP="008602BF">
      <w:pPr>
        <w:ind w:firstLine="567"/>
        <w:jc w:val="both"/>
        <w:rPr>
          <w:sz w:val="24"/>
          <w:szCs w:val="24"/>
        </w:rPr>
      </w:pPr>
      <w:bookmarkStart w:id="77" w:name="_Toc63676516"/>
      <w:r w:rsidRPr="00CD3CD6">
        <w:rPr>
          <w:sz w:val="24"/>
          <w:szCs w:val="24"/>
        </w:rPr>
        <w:t xml:space="preserve">Территория поселения расположена на восточной окраине Среднерусской возвышенности и относится к относительно пониженной равнине, сложенной песчано-глинистыми породами и расчлененной овражно-балочными сетью. В пределах Среднерусской возвышенности имеют развитие современные экзодинамические процессы (овражная и балочная эрозия, оползни, осыпи). Овражная эрозия приурочена к склонам водоразделов и речных террас, сложенных легко размываемыми горными породами. Оползни возникают при условии наличия в геологическом строении склонов увлажненных глинистых слоев. </w:t>
      </w:r>
    </w:p>
    <w:p w:rsidR="008602BF" w:rsidRPr="00CD3CD6" w:rsidRDefault="008602BF" w:rsidP="008602BF">
      <w:pPr>
        <w:ind w:firstLine="567"/>
        <w:jc w:val="both"/>
        <w:rPr>
          <w:sz w:val="24"/>
          <w:szCs w:val="24"/>
        </w:rPr>
      </w:pPr>
      <w:r w:rsidRPr="00CD3CD6">
        <w:rPr>
          <w:sz w:val="24"/>
          <w:szCs w:val="24"/>
        </w:rPr>
        <w:t>Болота и процессы заболачивания на территории развиты в поймах рек Дон, Тихая Сосна, Потудань и водотоков без названия.</w:t>
      </w:r>
    </w:p>
    <w:p w:rsidR="008602BF" w:rsidRPr="00CD3CD6" w:rsidRDefault="008602BF" w:rsidP="008602BF">
      <w:pPr>
        <w:ind w:firstLine="567"/>
        <w:jc w:val="both"/>
      </w:pPr>
    </w:p>
    <w:p w:rsidR="008602BF" w:rsidRPr="00CD3CD6" w:rsidRDefault="008602BF" w:rsidP="008602BF">
      <w:pPr>
        <w:ind w:firstLine="567"/>
        <w:jc w:val="both"/>
        <w:outlineLvl w:val="0"/>
        <w:rPr>
          <w:b/>
          <w:i/>
          <w:iCs/>
          <w:sz w:val="24"/>
          <w:szCs w:val="24"/>
        </w:rPr>
      </w:pPr>
      <w:bookmarkStart w:id="78" w:name="_Toc116487595"/>
      <w:bookmarkStart w:id="79" w:name="_Toc116488931"/>
      <w:r w:rsidRPr="00CD3CD6">
        <w:rPr>
          <w:b/>
          <w:i/>
          <w:iCs/>
          <w:sz w:val="24"/>
          <w:szCs w:val="24"/>
        </w:rPr>
        <w:t>Минерально-сырьевые ресурсы.</w:t>
      </w:r>
      <w:bookmarkEnd w:id="78"/>
      <w:bookmarkEnd w:id="79"/>
    </w:p>
    <w:p w:rsidR="008602BF" w:rsidRPr="00CD3CD6" w:rsidRDefault="008602BF" w:rsidP="008602BF">
      <w:pPr>
        <w:tabs>
          <w:tab w:val="left" w:pos="4140"/>
        </w:tabs>
        <w:ind w:firstLine="567"/>
        <w:jc w:val="both"/>
        <w:rPr>
          <w:sz w:val="24"/>
          <w:szCs w:val="24"/>
        </w:rPr>
      </w:pPr>
      <w:r w:rsidRPr="00CD3CD6">
        <w:rPr>
          <w:sz w:val="24"/>
          <w:szCs w:val="24"/>
        </w:rPr>
        <w:t xml:space="preserve">По данным единого фонда геологической информации о недрах на территории сельского поселения выявлены следующие месторождение полезных ископаемых. </w:t>
      </w:r>
    </w:p>
    <w:p w:rsidR="008602BF" w:rsidRPr="00CD3CD6" w:rsidRDefault="008602BF" w:rsidP="008602BF">
      <w:pPr>
        <w:ind w:firstLine="567"/>
        <w:jc w:val="both"/>
        <w:rPr>
          <w:sz w:val="24"/>
          <w:szCs w:val="24"/>
        </w:rPr>
      </w:pPr>
    </w:p>
    <w:tbl>
      <w:tblPr>
        <w:tblStyle w:val="af4"/>
        <w:tblW w:w="9658" w:type="dxa"/>
        <w:tblLook w:val="04A0" w:firstRow="1" w:lastRow="0" w:firstColumn="1" w:lastColumn="0" w:noHBand="0" w:noVBand="1"/>
      </w:tblPr>
      <w:tblGrid>
        <w:gridCol w:w="532"/>
        <w:gridCol w:w="2286"/>
        <w:gridCol w:w="2047"/>
        <w:gridCol w:w="2886"/>
        <w:gridCol w:w="1907"/>
      </w:tblGrid>
      <w:tr w:rsidR="008602BF" w:rsidRPr="00CD3CD6" w:rsidTr="00EE44F7">
        <w:trPr>
          <w:cantSplit/>
          <w:tblHeader/>
        </w:trPr>
        <w:tc>
          <w:tcPr>
            <w:tcW w:w="532" w:type="dxa"/>
            <w:shd w:val="clear" w:color="auto" w:fill="D9D9D9" w:themeFill="background1" w:themeFillShade="D9"/>
            <w:vAlign w:val="center"/>
          </w:tcPr>
          <w:p w:rsidR="008602BF" w:rsidRPr="00CD3CD6" w:rsidRDefault="008602BF" w:rsidP="00EE44F7">
            <w:pPr>
              <w:jc w:val="center"/>
              <w:rPr>
                <w:b/>
              </w:rPr>
            </w:pPr>
            <w:r w:rsidRPr="00CD3CD6">
              <w:rPr>
                <w:b/>
              </w:rPr>
              <w:lastRenderedPageBreak/>
              <w:t>№ п/п</w:t>
            </w:r>
          </w:p>
        </w:tc>
        <w:tc>
          <w:tcPr>
            <w:tcW w:w="2291" w:type="dxa"/>
            <w:shd w:val="clear" w:color="auto" w:fill="D9D9D9" w:themeFill="background1" w:themeFillShade="D9"/>
            <w:vAlign w:val="center"/>
          </w:tcPr>
          <w:p w:rsidR="008602BF" w:rsidRPr="00CD3CD6" w:rsidRDefault="008602BF" w:rsidP="00EE44F7">
            <w:pPr>
              <w:jc w:val="center"/>
              <w:rPr>
                <w:b/>
              </w:rPr>
            </w:pPr>
            <w:r w:rsidRPr="00CD3CD6">
              <w:rPr>
                <w:b/>
              </w:rPr>
              <w:t>Наименование полезного ископаемого</w:t>
            </w:r>
          </w:p>
        </w:tc>
        <w:tc>
          <w:tcPr>
            <w:tcW w:w="2016" w:type="dxa"/>
            <w:shd w:val="clear" w:color="auto" w:fill="D9D9D9" w:themeFill="background1" w:themeFillShade="D9"/>
            <w:vAlign w:val="center"/>
          </w:tcPr>
          <w:p w:rsidR="008602BF" w:rsidRPr="00CD3CD6" w:rsidRDefault="008602BF" w:rsidP="00EE44F7">
            <w:pPr>
              <w:jc w:val="center"/>
              <w:rPr>
                <w:b/>
              </w:rPr>
            </w:pPr>
            <w:r w:rsidRPr="00CD3CD6">
              <w:rPr>
                <w:b/>
              </w:rPr>
              <w:t>Наименование месторождения</w:t>
            </w:r>
          </w:p>
        </w:tc>
        <w:tc>
          <w:tcPr>
            <w:tcW w:w="2912" w:type="dxa"/>
            <w:shd w:val="clear" w:color="auto" w:fill="D9D9D9" w:themeFill="background1" w:themeFillShade="D9"/>
            <w:vAlign w:val="center"/>
          </w:tcPr>
          <w:p w:rsidR="008602BF" w:rsidRPr="00CD3CD6" w:rsidRDefault="008602BF" w:rsidP="00EE44F7">
            <w:pPr>
              <w:jc w:val="center"/>
              <w:rPr>
                <w:b/>
              </w:rPr>
            </w:pPr>
            <w:r w:rsidRPr="00CD3CD6">
              <w:rPr>
                <w:b/>
              </w:rPr>
              <w:t>Местоположение месторождения</w:t>
            </w:r>
          </w:p>
        </w:tc>
        <w:tc>
          <w:tcPr>
            <w:tcW w:w="1907" w:type="dxa"/>
            <w:shd w:val="clear" w:color="auto" w:fill="D9D9D9" w:themeFill="background1" w:themeFillShade="D9"/>
            <w:vAlign w:val="center"/>
          </w:tcPr>
          <w:p w:rsidR="008602BF" w:rsidRPr="00CD3CD6" w:rsidRDefault="008602BF" w:rsidP="00EE44F7">
            <w:pPr>
              <w:jc w:val="center"/>
              <w:rPr>
                <w:b/>
              </w:rPr>
            </w:pPr>
            <w:r w:rsidRPr="00CD3CD6">
              <w:rPr>
                <w:b/>
              </w:rPr>
              <w:t>Информация о разработке месторождения</w:t>
            </w:r>
          </w:p>
        </w:tc>
      </w:tr>
      <w:tr w:rsidR="008602BF" w:rsidRPr="00CD3CD6" w:rsidTr="00EE44F7">
        <w:trPr>
          <w:cantSplit/>
        </w:trPr>
        <w:tc>
          <w:tcPr>
            <w:tcW w:w="532" w:type="dxa"/>
            <w:vAlign w:val="center"/>
          </w:tcPr>
          <w:p w:rsidR="008602BF" w:rsidRPr="00CD3CD6" w:rsidRDefault="008602BF" w:rsidP="00EE44F7">
            <w:pPr>
              <w:jc w:val="center"/>
              <w:rPr>
                <w:sz w:val="24"/>
                <w:szCs w:val="24"/>
              </w:rPr>
            </w:pPr>
            <w:r w:rsidRPr="00CD3CD6">
              <w:rPr>
                <w:sz w:val="24"/>
                <w:szCs w:val="24"/>
              </w:rPr>
              <w:t>1</w:t>
            </w:r>
          </w:p>
        </w:tc>
        <w:tc>
          <w:tcPr>
            <w:tcW w:w="2291" w:type="dxa"/>
            <w:vAlign w:val="center"/>
          </w:tcPr>
          <w:p w:rsidR="008602BF" w:rsidRPr="00CD3CD6" w:rsidRDefault="008602BF" w:rsidP="00EE44F7">
            <w:pPr>
              <w:snapToGrid w:val="0"/>
              <w:jc w:val="center"/>
              <w:rPr>
                <w:sz w:val="24"/>
                <w:szCs w:val="24"/>
              </w:rPr>
            </w:pPr>
            <w:r w:rsidRPr="00CD3CD6">
              <w:rPr>
                <w:bCs/>
                <w:sz w:val="24"/>
                <w:szCs w:val="24"/>
              </w:rPr>
              <w:t>Мел (карбонатное сырье для химической промышленности)</w:t>
            </w:r>
          </w:p>
        </w:tc>
        <w:tc>
          <w:tcPr>
            <w:tcW w:w="2016" w:type="dxa"/>
            <w:vAlign w:val="center"/>
          </w:tcPr>
          <w:p w:rsidR="008602BF" w:rsidRPr="00CD3CD6" w:rsidRDefault="008602BF" w:rsidP="00EE44F7">
            <w:pPr>
              <w:snapToGrid w:val="0"/>
              <w:jc w:val="center"/>
              <w:rPr>
                <w:sz w:val="24"/>
                <w:szCs w:val="24"/>
              </w:rPr>
            </w:pPr>
            <w:r w:rsidRPr="00CD3CD6">
              <w:rPr>
                <w:sz w:val="24"/>
                <w:szCs w:val="24"/>
              </w:rPr>
              <w:t>Коротоякское</w:t>
            </w:r>
          </w:p>
        </w:tc>
        <w:tc>
          <w:tcPr>
            <w:tcW w:w="2912" w:type="dxa"/>
            <w:vAlign w:val="center"/>
          </w:tcPr>
          <w:p w:rsidR="008602BF" w:rsidRPr="00CD3CD6" w:rsidRDefault="008602BF" w:rsidP="00EE44F7">
            <w:pPr>
              <w:snapToGrid w:val="0"/>
              <w:jc w:val="center"/>
              <w:rPr>
                <w:sz w:val="24"/>
                <w:szCs w:val="24"/>
              </w:rPr>
            </w:pPr>
            <w:r w:rsidRPr="00CD3CD6">
              <w:rPr>
                <w:sz w:val="24"/>
                <w:szCs w:val="24"/>
              </w:rPr>
              <w:t xml:space="preserve">в 15 км к СЗ от села Коротояк, </w:t>
            </w:r>
          </w:p>
          <w:p w:rsidR="008602BF" w:rsidRPr="00CD3CD6" w:rsidRDefault="008602BF" w:rsidP="00EE44F7">
            <w:pPr>
              <w:snapToGrid w:val="0"/>
              <w:jc w:val="center"/>
              <w:rPr>
                <w:bCs/>
                <w:sz w:val="24"/>
                <w:szCs w:val="24"/>
              </w:rPr>
            </w:pPr>
            <w:r w:rsidRPr="00CD3CD6">
              <w:rPr>
                <w:sz w:val="24"/>
                <w:szCs w:val="24"/>
              </w:rPr>
              <w:t>в 500 м от р. Дон</w:t>
            </w:r>
          </w:p>
        </w:tc>
        <w:tc>
          <w:tcPr>
            <w:tcW w:w="1907" w:type="dxa"/>
            <w:vAlign w:val="center"/>
          </w:tcPr>
          <w:p w:rsidR="008602BF" w:rsidRPr="00CD3CD6" w:rsidRDefault="008602BF" w:rsidP="00EE44F7">
            <w:pPr>
              <w:jc w:val="center"/>
              <w:rPr>
                <w:sz w:val="24"/>
                <w:szCs w:val="24"/>
              </w:rPr>
            </w:pPr>
            <w:r w:rsidRPr="00CD3CD6">
              <w:rPr>
                <w:sz w:val="24"/>
                <w:szCs w:val="24"/>
              </w:rPr>
              <w:t>Месторождение не разрабатывается</w:t>
            </w:r>
          </w:p>
        </w:tc>
      </w:tr>
      <w:tr w:rsidR="008602BF" w:rsidRPr="00CD3CD6" w:rsidTr="00EE44F7">
        <w:trPr>
          <w:cantSplit/>
        </w:trPr>
        <w:tc>
          <w:tcPr>
            <w:tcW w:w="532" w:type="dxa"/>
            <w:vAlign w:val="center"/>
          </w:tcPr>
          <w:p w:rsidR="008602BF" w:rsidRPr="00CD3CD6" w:rsidRDefault="008602BF" w:rsidP="00EE44F7">
            <w:pPr>
              <w:jc w:val="center"/>
              <w:rPr>
                <w:sz w:val="24"/>
                <w:szCs w:val="24"/>
              </w:rPr>
            </w:pPr>
            <w:r w:rsidRPr="00CD3CD6">
              <w:rPr>
                <w:sz w:val="24"/>
                <w:szCs w:val="24"/>
              </w:rPr>
              <w:t>2</w:t>
            </w:r>
          </w:p>
        </w:tc>
        <w:tc>
          <w:tcPr>
            <w:tcW w:w="2291" w:type="dxa"/>
            <w:vAlign w:val="center"/>
          </w:tcPr>
          <w:p w:rsidR="008602BF" w:rsidRPr="00CD3CD6" w:rsidRDefault="008602BF" w:rsidP="00EE44F7">
            <w:pPr>
              <w:snapToGrid w:val="0"/>
              <w:jc w:val="center"/>
              <w:rPr>
                <w:sz w:val="24"/>
                <w:szCs w:val="24"/>
              </w:rPr>
            </w:pPr>
            <w:r w:rsidRPr="00CD3CD6">
              <w:rPr>
                <w:sz w:val="24"/>
                <w:szCs w:val="24"/>
              </w:rPr>
              <w:t>Песок (строительные растворы)</w:t>
            </w:r>
          </w:p>
        </w:tc>
        <w:tc>
          <w:tcPr>
            <w:tcW w:w="2016" w:type="dxa"/>
            <w:vAlign w:val="center"/>
          </w:tcPr>
          <w:p w:rsidR="008602BF" w:rsidRPr="00CD3CD6" w:rsidRDefault="008602BF" w:rsidP="00EE44F7">
            <w:pPr>
              <w:snapToGrid w:val="0"/>
              <w:jc w:val="center"/>
              <w:rPr>
                <w:sz w:val="24"/>
                <w:szCs w:val="24"/>
              </w:rPr>
            </w:pPr>
            <w:r w:rsidRPr="00CD3CD6">
              <w:rPr>
                <w:sz w:val="24"/>
                <w:szCs w:val="24"/>
                <w:lang w:val="en-US"/>
              </w:rPr>
              <w:t>I</w:t>
            </w:r>
            <w:r w:rsidRPr="00CD3CD6">
              <w:rPr>
                <w:sz w:val="24"/>
                <w:szCs w:val="24"/>
              </w:rPr>
              <w:t>-й Прикоротоякский участок</w:t>
            </w:r>
          </w:p>
        </w:tc>
        <w:tc>
          <w:tcPr>
            <w:tcW w:w="2912" w:type="dxa"/>
            <w:vAlign w:val="center"/>
          </w:tcPr>
          <w:p w:rsidR="008602BF" w:rsidRPr="00CD3CD6" w:rsidRDefault="008602BF" w:rsidP="00EE44F7">
            <w:pPr>
              <w:snapToGrid w:val="0"/>
              <w:jc w:val="center"/>
              <w:rPr>
                <w:sz w:val="24"/>
                <w:szCs w:val="24"/>
              </w:rPr>
            </w:pPr>
            <w:r w:rsidRPr="00CD3CD6">
              <w:rPr>
                <w:sz w:val="24"/>
                <w:szCs w:val="24"/>
              </w:rPr>
              <w:t>1304,5-1306,5 км</w:t>
            </w:r>
          </w:p>
          <w:p w:rsidR="008602BF" w:rsidRPr="00CD3CD6" w:rsidRDefault="008602BF" w:rsidP="00EE44F7">
            <w:pPr>
              <w:snapToGrid w:val="0"/>
              <w:jc w:val="center"/>
              <w:rPr>
                <w:sz w:val="24"/>
                <w:szCs w:val="24"/>
              </w:rPr>
            </w:pPr>
            <w:r w:rsidRPr="00CD3CD6">
              <w:rPr>
                <w:sz w:val="24"/>
                <w:szCs w:val="24"/>
              </w:rPr>
              <w:t>р. Дон</w:t>
            </w:r>
          </w:p>
        </w:tc>
        <w:tc>
          <w:tcPr>
            <w:tcW w:w="1907" w:type="dxa"/>
            <w:vAlign w:val="center"/>
          </w:tcPr>
          <w:p w:rsidR="008602BF" w:rsidRPr="00CD3CD6" w:rsidRDefault="008602BF" w:rsidP="00EE44F7">
            <w:pPr>
              <w:jc w:val="center"/>
              <w:rPr>
                <w:sz w:val="24"/>
                <w:szCs w:val="24"/>
              </w:rPr>
            </w:pPr>
            <w:r w:rsidRPr="00CD3CD6">
              <w:rPr>
                <w:sz w:val="24"/>
                <w:szCs w:val="24"/>
              </w:rPr>
              <w:t>Месторождение не разрабатывается</w:t>
            </w:r>
          </w:p>
        </w:tc>
      </w:tr>
      <w:tr w:rsidR="008602BF" w:rsidRPr="00CD3CD6" w:rsidTr="00EE44F7">
        <w:trPr>
          <w:cantSplit/>
        </w:trPr>
        <w:tc>
          <w:tcPr>
            <w:tcW w:w="532" w:type="dxa"/>
            <w:vAlign w:val="center"/>
          </w:tcPr>
          <w:p w:rsidR="008602BF" w:rsidRPr="00CD3CD6" w:rsidRDefault="008602BF" w:rsidP="00EE44F7">
            <w:pPr>
              <w:jc w:val="center"/>
              <w:rPr>
                <w:sz w:val="24"/>
                <w:szCs w:val="24"/>
              </w:rPr>
            </w:pPr>
            <w:r w:rsidRPr="00CD3CD6">
              <w:rPr>
                <w:sz w:val="24"/>
                <w:szCs w:val="24"/>
              </w:rPr>
              <w:t>3</w:t>
            </w:r>
          </w:p>
        </w:tc>
        <w:tc>
          <w:tcPr>
            <w:tcW w:w="2291" w:type="dxa"/>
            <w:vAlign w:val="center"/>
          </w:tcPr>
          <w:p w:rsidR="008602BF" w:rsidRPr="00CD3CD6" w:rsidRDefault="008602BF" w:rsidP="00EE44F7">
            <w:pPr>
              <w:snapToGrid w:val="0"/>
              <w:jc w:val="center"/>
              <w:rPr>
                <w:sz w:val="24"/>
                <w:szCs w:val="24"/>
              </w:rPr>
            </w:pPr>
            <w:r w:rsidRPr="00CD3CD6">
              <w:rPr>
                <w:sz w:val="24"/>
                <w:szCs w:val="24"/>
              </w:rPr>
              <w:t>Песок (наполнители бетона), песок (строительные растворы) </w:t>
            </w:r>
          </w:p>
        </w:tc>
        <w:tc>
          <w:tcPr>
            <w:tcW w:w="2016" w:type="dxa"/>
            <w:vAlign w:val="center"/>
          </w:tcPr>
          <w:p w:rsidR="008602BF" w:rsidRPr="00CD3CD6" w:rsidRDefault="008602BF" w:rsidP="00EE44F7">
            <w:pPr>
              <w:snapToGrid w:val="0"/>
              <w:jc w:val="center"/>
              <w:rPr>
                <w:sz w:val="24"/>
                <w:szCs w:val="24"/>
              </w:rPr>
            </w:pPr>
            <w:r w:rsidRPr="00CD3CD6">
              <w:rPr>
                <w:sz w:val="24"/>
                <w:szCs w:val="24"/>
                <w:lang w:val="en-US"/>
              </w:rPr>
              <w:t>II-й Прикоротоякский участок</w:t>
            </w:r>
          </w:p>
        </w:tc>
        <w:tc>
          <w:tcPr>
            <w:tcW w:w="2912" w:type="dxa"/>
            <w:vAlign w:val="center"/>
          </w:tcPr>
          <w:p w:rsidR="008602BF" w:rsidRPr="00CD3CD6" w:rsidRDefault="008602BF" w:rsidP="00EE44F7">
            <w:pPr>
              <w:snapToGrid w:val="0"/>
              <w:jc w:val="center"/>
              <w:rPr>
                <w:sz w:val="24"/>
                <w:szCs w:val="24"/>
              </w:rPr>
            </w:pPr>
            <w:r w:rsidRPr="00CD3CD6">
              <w:rPr>
                <w:sz w:val="24"/>
                <w:szCs w:val="24"/>
              </w:rPr>
              <w:t>1307-1308,5 км</w:t>
            </w:r>
          </w:p>
          <w:p w:rsidR="008602BF" w:rsidRPr="00CD3CD6" w:rsidRDefault="008602BF" w:rsidP="00EE44F7">
            <w:pPr>
              <w:snapToGrid w:val="0"/>
              <w:jc w:val="center"/>
              <w:rPr>
                <w:sz w:val="24"/>
                <w:szCs w:val="24"/>
              </w:rPr>
            </w:pPr>
            <w:r w:rsidRPr="00CD3CD6">
              <w:rPr>
                <w:sz w:val="24"/>
                <w:szCs w:val="24"/>
              </w:rPr>
              <w:t>р. Дон</w:t>
            </w:r>
          </w:p>
        </w:tc>
        <w:tc>
          <w:tcPr>
            <w:tcW w:w="1907" w:type="dxa"/>
            <w:vAlign w:val="center"/>
          </w:tcPr>
          <w:p w:rsidR="008602BF" w:rsidRPr="00CD3CD6" w:rsidRDefault="008602BF" w:rsidP="00EE44F7">
            <w:pPr>
              <w:jc w:val="center"/>
              <w:rPr>
                <w:sz w:val="24"/>
                <w:szCs w:val="24"/>
              </w:rPr>
            </w:pPr>
            <w:r w:rsidRPr="00CD3CD6">
              <w:rPr>
                <w:sz w:val="24"/>
                <w:szCs w:val="24"/>
              </w:rPr>
              <w:t>Месторождение не разрабатывается</w:t>
            </w:r>
          </w:p>
        </w:tc>
      </w:tr>
    </w:tbl>
    <w:p w:rsidR="008602BF" w:rsidRPr="00CD3CD6" w:rsidRDefault="008602BF" w:rsidP="008602BF">
      <w:pPr>
        <w:ind w:firstLine="567"/>
        <w:jc w:val="both"/>
      </w:pPr>
    </w:p>
    <w:p w:rsidR="008602BF" w:rsidRPr="00CD3CD6" w:rsidRDefault="008602BF" w:rsidP="008602BF">
      <w:pPr>
        <w:ind w:firstLine="567"/>
        <w:jc w:val="both"/>
        <w:outlineLvl w:val="0"/>
        <w:rPr>
          <w:sz w:val="24"/>
          <w:szCs w:val="24"/>
        </w:rPr>
      </w:pPr>
      <w:bookmarkStart w:id="80" w:name="_Toc116487596"/>
      <w:bookmarkStart w:id="81" w:name="_Toc116488932"/>
      <w:r w:rsidRPr="00CD3CD6">
        <w:rPr>
          <w:sz w:val="24"/>
          <w:szCs w:val="24"/>
        </w:rPr>
        <w:t>Месторождений подземных вод на территории сельского поселения не выявлено.</w:t>
      </w:r>
      <w:bookmarkEnd w:id="80"/>
      <w:bookmarkEnd w:id="81"/>
    </w:p>
    <w:p w:rsidR="008602BF" w:rsidRPr="00CD3CD6" w:rsidRDefault="008602BF" w:rsidP="008602BF">
      <w:pPr>
        <w:jc w:val="both"/>
        <w:rPr>
          <w:sz w:val="24"/>
          <w:szCs w:val="24"/>
        </w:rPr>
      </w:pPr>
    </w:p>
    <w:p w:rsidR="008602BF" w:rsidRPr="00CD3CD6" w:rsidRDefault="008602BF" w:rsidP="0066499A">
      <w:pPr>
        <w:pStyle w:val="1111"/>
        <w:numPr>
          <w:ilvl w:val="2"/>
          <w:numId w:val="83"/>
        </w:numPr>
        <w:ind w:left="0" w:firstLine="0"/>
        <w:outlineLvl w:val="2"/>
        <w:rPr>
          <w:i/>
        </w:rPr>
      </w:pPr>
      <w:bookmarkStart w:id="82" w:name="_Toc65836548"/>
      <w:bookmarkStart w:id="83" w:name="_Toc116488933"/>
      <w:r w:rsidRPr="00CD3CD6">
        <w:rPr>
          <w:i/>
        </w:rPr>
        <w:t>Водные ресурсы</w:t>
      </w:r>
      <w:bookmarkEnd w:id="77"/>
      <w:bookmarkEnd w:id="82"/>
      <w:bookmarkEnd w:id="83"/>
    </w:p>
    <w:p w:rsidR="008602BF" w:rsidRPr="00CD3CD6" w:rsidRDefault="008602BF" w:rsidP="008602BF">
      <w:pPr>
        <w:ind w:firstLine="567"/>
        <w:jc w:val="both"/>
        <w:rPr>
          <w:b/>
          <w:bCs/>
          <w:i/>
          <w:iCs/>
          <w:sz w:val="24"/>
          <w:szCs w:val="24"/>
        </w:rPr>
      </w:pPr>
    </w:p>
    <w:p w:rsidR="008602BF" w:rsidRPr="00CD3CD6" w:rsidRDefault="008602BF" w:rsidP="008602BF">
      <w:pPr>
        <w:ind w:firstLine="567"/>
        <w:jc w:val="both"/>
        <w:outlineLvl w:val="0"/>
        <w:rPr>
          <w:b/>
          <w:bCs/>
          <w:i/>
          <w:iCs/>
          <w:sz w:val="24"/>
          <w:szCs w:val="24"/>
        </w:rPr>
      </w:pPr>
      <w:bookmarkStart w:id="84" w:name="_Toc116487598"/>
      <w:bookmarkStart w:id="85" w:name="_Toc116488934"/>
      <w:r w:rsidRPr="00CD3CD6">
        <w:rPr>
          <w:b/>
          <w:bCs/>
          <w:i/>
          <w:iCs/>
          <w:sz w:val="24"/>
          <w:szCs w:val="24"/>
        </w:rPr>
        <w:t>Подземные воды</w:t>
      </w:r>
      <w:bookmarkEnd w:id="84"/>
      <w:bookmarkEnd w:id="85"/>
    </w:p>
    <w:p w:rsidR="008602BF" w:rsidRPr="00CD3CD6" w:rsidRDefault="008602BF" w:rsidP="008602BF">
      <w:pPr>
        <w:ind w:firstLine="567"/>
        <w:jc w:val="both"/>
        <w:rPr>
          <w:bCs/>
          <w:sz w:val="24"/>
          <w:szCs w:val="24"/>
        </w:rPr>
      </w:pPr>
      <w:r w:rsidRPr="00CD3CD6">
        <w:rPr>
          <w:sz w:val="24"/>
          <w:szCs w:val="24"/>
        </w:rPr>
        <w:t xml:space="preserve">Территория Коротоякского сельского поселения располагается в зоне Чернокалитвинского гидрологического района. </w:t>
      </w:r>
      <w:r w:rsidRPr="00CD3CD6">
        <w:rPr>
          <w:bCs/>
          <w:sz w:val="24"/>
          <w:szCs w:val="24"/>
        </w:rPr>
        <w:t xml:space="preserve">Пресные подземные воды приурочены к основным водоносным комплексам, широко используемым для целей водоснабжения. </w:t>
      </w:r>
    </w:p>
    <w:p w:rsidR="008602BF" w:rsidRPr="00CD3CD6" w:rsidRDefault="008602BF" w:rsidP="008602BF">
      <w:pPr>
        <w:spacing w:line="100" w:lineRule="atLeast"/>
        <w:ind w:firstLine="567"/>
        <w:jc w:val="both"/>
        <w:rPr>
          <w:bCs/>
          <w:sz w:val="24"/>
          <w:szCs w:val="24"/>
        </w:rPr>
      </w:pPr>
      <w:r w:rsidRPr="00CD3CD6">
        <w:rPr>
          <w:bCs/>
          <w:sz w:val="24"/>
          <w:szCs w:val="24"/>
        </w:rPr>
        <w:t>Хозяйственно-питьевое водоснабжение населения практически полностью основано на использовании подземных вод. Значительная часть нужд в технической и технологической воде предприятий, осуществляющих хозяйственную деятельность на территории поселения, обеспечивается также за счет подземных вод. Подземные воды эксплуатируются буровыми скважинами, колодцами</w:t>
      </w:r>
      <w:r w:rsidRPr="00CD3CD6">
        <w:rPr>
          <w:bCs/>
          <w:iCs/>
          <w:sz w:val="24"/>
          <w:szCs w:val="24"/>
        </w:rPr>
        <w:t>.</w:t>
      </w:r>
    </w:p>
    <w:p w:rsidR="008602BF" w:rsidRPr="00CD3CD6" w:rsidRDefault="008602BF" w:rsidP="008602BF">
      <w:pPr>
        <w:ind w:firstLine="567"/>
        <w:jc w:val="both"/>
        <w:rPr>
          <w:sz w:val="24"/>
          <w:szCs w:val="24"/>
        </w:rPr>
      </w:pPr>
    </w:p>
    <w:p w:rsidR="008602BF" w:rsidRPr="00CD3CD6" w:rsidRDefault="008602BF" w:rsidP="008602BF">
      <w:pPr>
        <w:ind w:firstLine="567"/>
        <w:jc w:val="both"/>
        <w:outlineLvl w:val="0"/>
        <w:rPr>
          <w:b/>
          <w:bCs/>
          <w:i/>
          <w:iCs/>
          <w:sz w:val="24"/>
          <w:szCs w:val="24"/>
        </w:rPr>
      </w:pPr>
      <w:bookmarkStart w:id="86" w:name="_Toc116487599"/>
      <w:bookmarkStart w:id="87" w:name="_Toc116488935"/>
      <w:r w:rsidRPr="00CD3CD6">
        <w:rPr>
          <w:b/>
          <w:bCs/>
          <w:i/>
          <w:iCs/>
          <w:sz w:val="24"/>
          <w:szCs w:val="24"/>
        </w:rPr>
        <w:t>Поверхностные воды</w:t>
      </w:r>
      <w:bookmarkEnd w:id="86"/>
      <w:bookmarkEnd w:id="87"/>
    </w:p>
    <w:p w:rsidR="008602BF" w:rsidRPr="00CD3CD6" w:rsidRDefault="008602BF" w:rsidP="008602BF">
      <w:pPr>
        <w:snapToGrid w:val="0"/>
        <w:ind w:firstLine="567"/>
        <w:jc w:val="both"/>
        <w:rPr>
          <w:iCs/>
          <w:spacing w:val="-2"/>
          <w:sz w:val="24"/>
          <w:szCs w:val="24"/>
        </w:rPr>
      </w:pPr>
      <w:r w:rsidRPr="00CD3CD6">
        <w:rPr>
          <w:sz w:val="24"/>
          <w:szCs w:val="24"/>
        </w:rPr>
        <w:t>Гидрографию территории сельского поселения составляют</w:t>
      </w:r>
      <w:r w:rsidRPr="00CD3CD6">
        <w:rPr>
          <w:iCs/>
          <w:spacing w:val="-2"/>
          <w:sz w:val="24"/>
          <w:szCs w:val="24"/>
        </w:rPr>
        <w:t xml:space="preserve"> рек </w:t>
      </w:r>
      <w:r w:rsidRPr="00CD3CD6">
        <w:rPr>
          <w:sz w:val="24"/>
          <w:szCs w:val="24"/>
        </w:rPr>
        <w:t>Дон, Тихая Сосна, Потудань и водотоки без названия</w:t>
      </w:r>
      <w:r w:rsidRPr="00CD3CD6">
        <w:rPr>
          <w:iCs/>
          <w:spacing w:val="-2"/>
          <w:sz w:val="24"/>
          <w:szCs w:val="24"/>
        </w:rPr>
        <w:t>. Реки, протекающие по территории сельского поселения, относятся к Донскому бассейновому округу.</w:t>
      </w:r>
    </w:p>
    <w:p w:rsidR="008602BF" w:rsidRPr="00CD3CD6" w:rsidRDefault="008602BF" w:rsidP="008602BF">
      <w:pPr>
        <w:ind w:firstLine="709"/>
        <w:jc w:val="center"/>
        <w:outlineLvl w:val="0"/>
        <w:rPr>
          <w:b/>
          <w:i/>
          <w:sz w:val="24"/>
          <w:szCs w:val="24"/>
        </w:rPr>
      </w:pPr>
      <w:bookmarkStart w:id="88" w:name="_Toc116487600"/>
      <w:bookmarkStart w:id="89" w:name="_Toc116488936"/>
      <w:r w:rsidRPr="00CD3CD6">
        <w:rPr>
          <w:b/>
          <w:i/>
          <w:sz w:val="24"/>
          <w:szCs w:val="24"/>
        </w:rPr>
        <w:t>Характеристика водотоков</w:t>
      </w:r>
      <w:bookmarkEnd w:id="88"/>
      <w:bookmarkEnd w:id="89"/>
      <w:r w:rsidRPr="00CD3CD6">
        <w:rPr>
          <w:b/>
          <w:i/>
          <w:sz w:val="24"/>
          <w:szCs w:val="24"/>
        </w:rPr>
        <w:t xml:space="preserve"> </w:t>
      </w:r>
    </w:p>
    <w:tbl>
      <w:tblPr>
        <w:tblW w:w="9356" w:type="dxa"/>
        <w:tblInd w:w="108" w:type="dxa"/>
        <w:tblLayout w:type="fixed"/>
        <w:tblLook w:val="0000" w:firstRow="0" w:lastRow="0" w:firstColumn="0" w:lastColumn="0" w:noHBand="0" w:noVBand="0"/>
      </w:tblPr>
      <w:tblGrid>
        <w:gridCol w:w="567"/>
        <w:gridCol w:w="1985"/>
        <w:gridCol w:w="2410"/>
        <w:gridCol w:w="1701"/>
        <w:gridCol w:w="1275"/>
        <w:gridCol w:w="1418"/>
      </w:tblGrid>
      <w:tr w:rsidR="008602BF" w:rsidRPr="00CD3CD6" w:rsidTr="00EE44F7">
        <w:trPr>
          <w:trHeight w:hRule="exact" w:val="347"/>
        </w:trPr>
        <w:tc>
          <w:tcPr>
            <w:tcW w:w="567" w:type="dxa"/>
            <w:vMerge w:val="restart"/>
            <w:tcBorders>
              <w:top w:val="single" w:sz="4" w:space="0" w:color="000000"/>
              <w:left w:val="single" w:sz="4" w:space="0" w:color="000000"/>
              <w:bottom w:val="single" w:sz="4" w:space="0" w:color="000000"/>
            </w:tcBorders>
            <w:shd w:val="clear" w:color="auto" w:fill="D9D9D9" w:themeFill="background1" w:themeFillShade="D9"/>
          </w:tcPr>
          <w:p w:rsidR="008602BF" w:rsidRPr="00CD3CD6" w:rsidRDefault="008602BF" w:rsidP="00EE44F7">
            <w:pPr>
              <w:pStyle w:val="330"/>
              <w:spacing w:after="0"/>
              <w:jc w:val="center"/>
              <w:rPr>
                <w:b/>
                <w:sz w:val="22"/>
                <w:szCs w:val="22"/>
              </w:rPr>
            </w:pPr>
            <w:r w:rsidRPr="00CD3CD6">
              <w:rPr>
                <w:b/>
                <w:sz w:val="22"/>
                <w:szCs w:val="22"/>
              </w:rPr>
              <w:t>№</w:t>
            </w:r>
          </w:p>
          <w:p w:rsidR="008602BF" w:rsidRPr="00CD3CD6" w:rsidRDefault="008602BF" w:rsidP="00EE44F7">
            <w:pPr>
              <w:pStyle w:val="330"/>
              <w:spacing w:after="0"/>
              <w:jc w:val="center"/>
              <w:rPr>
                <w:b/>
                <w:sz w:val="22"/>
                <w:szCs w:val="22"/>
              </w:rPr>
            </w:pPr>
            <w:r w:rsidRPr="00CD3CD6">
              <w:rPr>
                <w:b/>
                <w:sz w:val="22"/>
                <w:szCs w:val="22"/>
              </w:rPr>
              <w:t>п\п</w:t>
            </w:r>
          </w:p>
        </w:tc>
        <w:tc>
          <w:tcPr>
            <w:tcW w:w="1985" w:type="dxa"/>
            <w:vMerge w:val="restart"/>
            <w:tcBorders>
              <w:top w:val="single" w:sz="4" w:space="0" w:color="000000"/>
              <w:left w:val="single" w:sz="4" w:space="0" w:color="000000"/>
              <w:bottom w:val="single" w:sz="4" w:space="0" w:color="000000"/>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Название водотока</w:t>
            </w:r>
          </w:p>
        </w:tc>
        <w:tc>
          <w:tcPr>
            <w:tcW w:w="2410" w:type="dxa"/>
            <w:vMerge w:val="restart"/>
            <w:tcBorders>
              <w:top w:val="single" w:sz="4" w:space="0" w:color="000000"/>
              <w:left w:val="single" w:sz="4" w:space="0" w:color="000000"/>
              <w:bottom w:val="single" w:sz="4" w:space="0" w:color="000000"/>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Исток</w:t>
            </w:r>
          </w:p>
        </w:tc>
        <w:tc>
          <w:tcPr>
            <w:tcW w:w="2976" w:type="dxa"/>
            <w:gridSpan w:val="2"/>
            <w:tcBorders>
              <w:top w:val="single" w:sz="4" w:space="0" w:color="000000"/>
              <w:left w:val="single" w:sz="4" w:space="0" w:color="000000"/>
              <w:bottom w:val="single" w:sz="4" w:space="0" w:color="000000"/>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Куда впадает</w:t>
            </w:r>
          </w:p>
        </w:tc>
        <w:tc>
          <w:tcPr>
            <w:tcW w:w="1418" w:type="dxa"/>
            <w:vMerge w:val="restart"/>
            <w:tcBorders>
              <w:top w:val="single" w:sz="4" w:space="0" w:color="auto"/>
              <w:left w:val="single" w:sz="4" w:space="0" w:color="000000"/>
              <w:right w:val="single" w:sz="4" w:space="0" w:color="auto"/>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Длина водотока, км</w:t>
            </w:r>
          </w:p>
          <w:p w:rsidR="008602BF" w:rsidRPr="00CD3CD6" w:rsidRDefault="008602BF" w:rsidP="00EE44F7">
            <w:pPr>
              <w:pStyle w:val="330"/>
              <w:snapToGrid w:val="0"/>
              <w:jc w:val="center"/>
              <w:rPr>
                <w:b/>
                <w:sz w:val="22"/>
                <w:szCs w:val="22"/>
              </w:rPr>
            </w:pPr>
          </w:p>
        </w:tc>
      </w:tr>
      <w:tr w:rsidR="008602BF" w:rsidRPr="00CD3CD6" w:rsidTr="00EE44F7">
        <w:trPr>
          <w:trHeight w:hRule="exact" w:val="1022"/>
        </w:trPr>
        <w:tc>
          <w:tcPr>
            <w:tcW w:w="567" w:type="dxa"/>
            <w:vMerge/>
            <w:tcBorders>
              <w:top w:val="single" w:sz="4" w:space="0" w:color="000000"/>
              <w:left w:val="single" w:sz="4" w:space="0" w:color="000000"/>
              <w:bottom w:val="single" w:sz="4" w:space="0" w:color="000000"/>
            </w:tcBorders>
            <w:shd w:val="clear" w:color="auto" w:fill="D9D9D9" w:themeFill="background1" w:themeFillShade="D9"/>
          </w:tcPr>
          <w:p w:rsidR="008602BF" w:rsidRPr="00CD3CD6" w:rsidRDefault="008602BF" w:rsidP="00EE44F7">
            <w:pPr>
              <w:rPr>
                <w:b/>
              </w:rPr>
            </w:pPr>
          </w:p>
        </w:tc>
        <w:tc>
          <w:tcPr>
            <w:tcW w:w="1985" w:type="dxa"/>
            <w:vMerge/>
            <w:tcBorders>
              <w:top w:val="single" w:sz="4" w:space="0" w:color="000000"/>
              <w:left w:val="single" w:sz="4" w:space="0" w:color="000000"/>
              <w:bottom w:val="single" w:sz="4" w:space="0" w:color="000000"/>
            </w:tcBorders>
            <w:shd w:val="clear" w:color="auto" w:fill="D9D9D9" w:themeFill="background1" w:themeFillShade="D9"/>
          </w:tcPr>
          <w:p w:rsidR="008602BF" w:rsidRPr="00CD3CD6" w:rsidRDefault="008602BF" w:rsidP="00EE44F7">
            <w:pPr>
              <w:rPr>
                <w:b/>
              </w:rPr>
            </w:pPr>
          </w:p>
        </w:tc>
        <w:tc>
          <w:tcPr>
            <w:tcW w:w="2410" w:type="dxa"/>
            <w:vMerge/>
            <w:tcBorders>
              <w:top w:val="single" w:sz="4" w:space="0" w:color="000000"/>
              <w:left w:val="single" w:sz="4" w:space="0" w:color="000000"/>
              <w:bottom w:val="single" w:sz="4" w:space="0" w:color="000000"/>
            </w:tcBorders>
            <w:shd w:val="clear" w:color="auto" w:fill="D9D9D9" w:themeFill="background1" w:themeFillShade="D9"/>
          </w:tcPr>
          <w:p w:rsidR="008602BF" w:rsidRPr="00CD3CD6" w:rsidRDefault="008602BF" w:rsidP="00EE44F7">
            <w:pPr>
              <w:rPr>
                <w:b/>
              </w:rPr>
            </w:pPr>
          </w:p>
        </w:tc>
        <w:tc>
          <w:tcPr>
            <w:tcW w:w="1701" w:type="dxa"/>
            <w:tcBorders>
              <w:left w:val="single" w:sz="4" w:space="0" w:color="000000"/>
              <w:bottom w:val="single" w:sz="4" w:space="0" w:color="000000"/>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 xml:space="preserve">Устье </w:t>
            </w:r>
          </w:p>
        </w:tc>
        <w:tc>
          <w:tcPr>
            <w:tcW w:w="1275" w:type="dxa"/>
            <w:tcBorders>
              <w:left w:val="single" w:sz="4" w:space="0" w:color="000000"/>
              <w:bottom w:val="single" w:sz="4" w:space="0" w:color="000000"/>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на каком</w:t>
            </w:r>
          </w:p>
          <w:p w:rsidR="008602BF" w:rsidRPr="00CD3CD6" w:rsidRDefault="008602BF" w:rsidP="00EE44F7">
            <w:pPr>
              <w:pStyle w:val="330"/>
              <w:spacing w:after="0"/>
              <w:jc w:val="center"/>
              <w:rPr>
                <w:b/>
                <w:sz w:val="22"/>
                <w:szCs w:val="22"/>
              </w:rPr>
            </w:pPr>
            <w:r w:rsidRPr="00CD3CD6">
              <w:rPr>
                <w:b/>
                <w:sz w:val="22"/>
                <w:szCs w:val="22"/>
              </w:rPr>
              <w:t>расстоянии от устья, км</w:t>
            </w:r>
          </w:p>
        </w:tc>
        <w:tc>
          <w:tcPr>
            <w:tcW w:w="1418" w:type="dxa"/>
            <w:vMerge/>
            <w:tcBorders>
              <w:left w:val="single" w:sz="4" w:space="0" w:color="000000"/>
              <w:bottom w:val="single" w:sz="4" w:space="0" w:color="000000"/>
              <w:right w:val="single" w:sz="4" w:space="0" w:color="auto"/>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p>
        </w:tc>
      </w:tr>
      <w:tr w:rsidR="008602BF" w:rsidRPr="00CD3CD6" w:rsidTr="00EE44F7">
        <w:tc>
          <w:tcPr>
            <w:tcW w:w="567" w:type="dxa"/>
            <w:tcBorders>
              <w:left w:val="single" w:sz="4" w:space="0" w:color="000000"/>
              <w:bottom w:val="single" w:sz="4" w:space="0" w:color="000000"/>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1</w:t>
            </w:r>
          </w:p>
        </w:tc>
        <w:tc>
          <w:tcPr>
            <w:tcW w:w="1985" w:type="dxa"/>
            <w:tcBorders>
              <w:left w:val="single" w:sz="4" w:space="0" w:color="000000"/>
              <w:bottom w:val="single" w:sz="4" w:space="0" w:color="000000"/>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2</w:t>
            </w:r>
          </w:p>
        </w:tc>
        <w:tc>
          <w:tcPr>
            <w:tcW w:w="2410" w:type="dxa"/>
            <w:tcBorders>
              <w:left w:val="single" w:sz="4" w:space="0" w:color="000000"/>
              <w:bottom w:val="single" w:sz="4" w:space="0" w:color="000000"/>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3</w:t>
            </w:r>
          </w:p>
        </w:tc>
        <w:tc>
          <w:tcPr>
            <w:tcW w:w="1701" w:type="dxa"/>
            <w:tcBorders>
              <w:left w:val="single" w:sz="4" w:space="0" w:color="000000"/>
              <w:bottom w:val="single" w:sz="4" w:space="0" w:color="000000"/>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4</w:t>
            </w:r>
          </w:p>
        </w:tc>
        <w:tc>
          <w:tcPr>
            <w:tcW w:w="1275" w:type="dxa"/>
            <w:tcBorders>
              <w:left w:val="single" w:sz="4" w:space="0" w:color="000000"/>
              <w:bottom w:val="single" w:sz="4" w:space="0" w:color="000000"/>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5</w:t>
            </w:r>
          </w:p>
        </w:tc>
        <w:tc>
          <w:tcPr>
            <w:tcW w:w="1418" w:type="dxa"/>
            <w:tcBorders>
              <w:left w:val="single" w:sz="4" w:space="0" w:color="000000"/>
              <w:bottom w:val="single" w:sz="4" w:space="0" w:color="000000"/>
              <w:right w:val="single" w:sz="4" w:space="0" w:color="auto"/>
            </w:tcBorders>
            <w:shd w:val="clear" w:color="auto" w:fill="D9D9D9" w:themeFill="background1" w:themeFillShade="D9"/>
          </w:tcPr>
          <w:p w:rsidR="008602BF" w:rsidRPr="00CD3CD6" w:rsidRDefault="008602BF" w:rsidP="00EE44F7">
            <w:pPr>
              <w:pStyle w:val="330"/>
              <w:snapToGrid w:val="0"/>
              <w:spacing w:after="0"/>
              <w:jc w:val="center"/>
              <w:rPr>
                <w:b/>
                <w:sz w:val="22"/>
                <w:szCs w:val="22"/>
              </w:rPr>
            </w:pPr>
            <w:r w:rsidRPr="00CD3CD6">
              <w:rPr>
                <w:b/>
                <w:sz w:val="22"/>
                <w:szCs w:val="22"/>
              </w:rPr>
              <w:t>6</w:t>
            </w:r>
          </w:p>
        </w:tc>
      </w:tr>
      <w:tr w:rsidR="008602BF" w:rsidRPr="00CD3CD6" w:rsidTr="00EE44F7">
        <w:tc>
          <w:tcPr>
            <w:tcW w:w="567" w:type="dxa"/>
            <w:tcBorders>
              <w:left w:val="single" w:sz="4" w:space="0" w:color="000000"/>
              <w:bottom w:val="single" w:sz="4" w:space="0" w:color="000000"/>
            </w:tcBorders>
          </w:tcPr>
          <w:p w:rsidR="008602BF" w:rsidRPr="00CD3CD6" w:rsidRDefault="008602BF" w:rsidP="00EE44F7">
            <w:pPr>
              <w:pStyle w:val="330"/>
              <w:snapToGrid w:val="0"/>
              <w:spacing w:after="0"/>
              <w:jc w:val="center"/>
              <w:rPr>
                <w:sz w:val="24"/>
                <w:szCs w:val="24"/>
              </w:rPr>
            </w:pPr>
            <w:r w:rsidRPr="00CD3CD6">
              <w:rPr>
                <w:sz w:val="24"/>
                <w:szCs w:val="24"/>
              </w:rPr>
              <w:t>1</w:t>
            </w:r>
          </w:p>
        </w:tc>
        <w:tc>
          <w:tcPr>
            <w:tcW w:w="1985" w:type="dxa"/>
            <w:tcBorders>
              <w:left w:val="single" w:sz="4" w:space="0" w:color="000000"/>
              <w:bottom w:val="single" w:sz="4" w:space="0" w:color="000000"/>
            </w:tcBorders>
          </w:tcPr>
          <w:p w:rsidR="008602BF" w:rsidRPr="00CD3CD6" w:rsidRDefault="008602BF" w:rsidP="00EE44F7">
            <w:pPr>
              <w:suppressAutoHyphens/>
              <w:rPr>
                <w:kern w:val="2"/>
                <w:sz w:val="24"/>
                <w:szCs w:val="24"/>
                <w:lang w:eastAsia="ar-SA"/>
              </w:rPr>
            </w:pPr>
            <w:r w:rsidRPr="00CD3CD6">
              <w:rPr>
                <w:sz w:val="24"/>
                <w:szCs w:val="24"/>
              </w:rPr>
              <w:t>река Дон</w:t>
            </w:r>
          </w:p>
        </w:tc>
        <w:tc>
          <w:tcPr>
            <w:tcW w:w="2410" w:type="dxa"/>
            <w:tcBorders>
              <w:left w:val="single" w:sz="4" w:space="0" w:color="000000"/>
              <w:bottom w:val="single" w:sz="4" w:space="0" w:color="000000"/>
            </w:tcBorders>
            <w:vAlign w:val="center"/>
          </w:tcPr>
          <w:p w:rsidR="008602BF" w:rsidRPr="00CD3CD6" w:rsidRDefault="008602BF" w:rsidP="00EE44F7">
            <w:pPr>
              <w:jc w:val="center"/>
              <w:rPr>
                <w:sz w:val="24"/>
                <w:szCs w:val="24"/>
              </w:rPr>
            </w:pPr>
            <w:r w:rsidRPr="00CD3CD6">
              <w:rPr>
                <w:sz w:val="24"/>
                <w:szCs w:val="24"/>
              </w:rPr>
              <w:t>г. Новомосковск (Тульская область)</w:t>
            </w:r>
          </w:p>
        </w:tc>
        <w:tc>
          <w:tcPr>
            <w:tcW w:w="1701" w:type="dxa"/>
            <w:tcBorders>
              <w:left w:val="single" w:sz="4" w:space="0" w:color="000000"/>
              <w:bottom w:val="single" w:sz="4" w:space="0" w:color="000000"/>
            </w:tcBorders>
          </w:tcPr>
          <w:p w:rsidR="008602BF" w:rsidRPr="00CD3CD6" w:rsidRDefault="008602BF" w:rsidP="00EE44F7">
            <w:pPr>
              <w:jc w:val="center"/>
              <w:rPr>
                <w:bCs/>
                <w:iCs/>
                <w:sz w:val="24"/>
                <w:szCs w:val="24"/>
              </w:rPr>
            </w:pPr>
            <w:r w:rsidRPr="00CD3CD6">
              <w:rPr>
                <w:sz w:val="24"/>
                <w:szCs w:val="24"/>
              </w:rPr>
              <w:t>Азовское море</w:t>
            </w:r>
          </w:p>
        </w:tc>
        <w:tc>
          <w:tcPr>
            <w:tcW w:w="1275" w:type="dxa"/>
            <w:tcBorders>
              <w:left w:val="single" w:sz="4" w:space="0" w:color="000000"/>
              <w:bottom w:val="single" w:sz="4" w:space="0" w:color="000000"/>
            </w:tcBorders>
          </w:tcPr>
          <w:p w:rsidR="008602BF" w:rsidRPr="00CD3CD6" w:rsidRDefault="008602BF" w:rsidP="00EE44F7">
            <w:pPr>
              <w:jc w:val="center"/>
              <w:rPr>
                <w:bCs/>
                <w:iCs/>
                <w:sz w:val="24"/>
                <w:szCs w:val="24"/>
              </w:rPr>
            </w:pPr>
            <w:r w:rsidRPr="00CD3CD6">
              <w:rPr>
                <w:bCs/>
                <w:iCs/>
                <w:sz w:val="24"/>
                <w:szCs w:val="24"/>
              </w:rPr>
              <w:t>-</w:t>
            </w:r>
          </w:p>
        </w:tc>
        <w:tc>
          <w:tcPr>
            <w:tcW w:w="1418" w:type="dxa"/>
            <w:tcBorders>
              <w:left w:val="single" w:sz="4" w:space="0" w:color="000000"/>
              <w:bottom w:val="single" w:sz="4" w:space="0" w:color="000000"/>
              <w:right w:val="single" w:sz="4" w:space="0" w:color="auto"/>
            </w:tcBorders>
          </w:tcPr>
          <w:p w:rsidR="008602BF" w:rsidRPr="00CD3CD6" w:rsidRDefault="008602BF" w:rsidP="00EE44F7">
            <w:pPr>
              <w:jc w:val="center"/>
              <w:rPr>
                <w:bCs/>
                <w:iCs/>
                <w:sz w:val="24"/>
                <w:szCs w:val="24"/>
              </w:rPr>
            </w:pPr>
            <w:r w:rsidRPr="00CD3CD6">
              <w:rPr>
                <w:sz w:val="24"/>
                <w:szCs w:val="24"/>
              </w:rPr>
              <w:t>1870</w:t>
            </w:r>
          </w:p>
        </w:tc>
      </w:tr>
      <w:tr w:rsidR="008602BF" w:rsidRPr="00CD3CD6" w:rsidTr="00EE44F7">
        <w:tc>
          <w:tcPr>
            <w:tcW w:w="567" w:type="dxa"/>
            <w:tcBorders>
              <w:top w:val="single" w:sz="4" w:space="0" w:color="000000"/>
              <w:left w:val="single" w:sz="4" w:space="0" w:color="000000"/>
              <w:bottom w:val="single" w:sz="4" w:space="0" w:color="000000"/>
            </w:tcBorders>
          </w:tcPr>
          <w:p w:rsidR="008602BF" w:rsidRPr="00CD3CD6" w:rsidRDefault="008602BF" w:rsidP="00EE44F7">
            <w:pPr>
              <w:pStyle w:val="330"/>
              <w:snapToGrid w:val="0"/>
              <w:spacing w:after="0"/>
              <w:jc w:val="center"/>
              <w:rPr>
                <w:sz w:val="24"/>
                <w:szCs w:val="24"/>
              </w:rPr>
            </w:pPr>
            <w:r w:rsidRPr="00CD3CD6">
              <w:rPr>
                <w:sz w:val="24"/>
                <w:szCs w:val="24"/>
              </w:rPr>
              <w:t>2</w:t>
            </w:r>
          </w:p>
        </w:tc>
        <w:tc>
          <w:tcPr>
            <w:tcW w:w="1985" w:type="dxa"/>
            <w:tcBorders>
              <w:top w:val="single" w:sz="4" w:space="0" w:color="000000"/>
              <w:left w:val="single" w:sz="4" w:space="0" w:color="000000"/>
              <w:bottom w:val="single" w:sz="4" w:space="0" w:color="000000"/>
            </w:tcBorders>
          </w:tcPr>
          <w:tbl>
            <w:tblPr>
              <w:tblW w:w="9460" w:type="dxa"/>
              <w:tblLayout w:type="fixed"/>
              <w:tblCellMar>
                <w:left w:w="0" w:type="dxa"/>
                <w:right w:w="0" w:type="dxa"/>
              </w:tblCellMar>
              <w:tblLook w:val="04A0" w:firstRow="1" w:lastRow="0" w:firstColumn="1" w:lastColumn="0" w:noHBand="0" w:noVBand="1"/>
            </w:tblPr>
            <w:tblGrid>
              <w:gridCol w:w="2860"/>
              <w:gridCol w:w="2440"/>
              <w:gridCol w:w="1480"/>
              <w:gridCol w:w="1260"/>
              <w:gridCol w:w="1420"/>
            </w:tblGrid>
            <w:tr w:rsidR="008602BF" w:rsidRPr="00CD3CD6" w:rsidTr="00EE44F7">
              <w:trPr>
                <w:trHeight w:val="600"/>
              </w:trPr>
              <w:tc>
                <w:tcPr>
                  <w:tcW w:w="2860" w:type="dxa"/>
                  <w:tcBorders>
                    <w:top w:val="nil"/>
                    <w:left w:val="nil"/>
                    <w:bottom w:val="nil"/>
                    <w:right w:val="nil"/>
                  </w:tcBorders>
                  <w:shd w:val="clear" w:color="auto" w:fill="auto"/>
                  <w:tcMar>
                    <w:top w:w="15" w:type="dxa"/>
                    <w:left w:w="15" w:type="dxa"/>
                    <w:bottom w:w="0" w:type="dxa"/>
                    <w:right w:w="15" w:type="dxa"/>
                  </w:tcMar>
                  <w:vAlign w:val="center"/>
                  <w:hideMark/>
                </w:tcPr>
                <w:p w:rsidR="008602BF" w:rsidRPr="00CD3CD6" w:rsidRDefault="008602BF" w:rsidP="00EE44F7">
                  <w:pPr>
                    <w:suppressAutoHyphens/>
                    <w:rPr>
                      <w:sz w:val="24"/>
                      <w:szCs w:val="24"/>
                    </w:rPr>
                  </w:pPr>
                  <w:r w:rsidRPr="00CD3CD6">
                    <w:rPr>
                      <w:sz w:val="24"/>
                      <w:szCs w:val="24"/>
                    </w:rPr>
                    <w:t>река Потудань</w:t>
                  </w:r>
                </w:p>
              </w:tc>
              <w:tc>
                <w:tcPr>
                  <w:tcW w:w="2440" w:type="dxa"/>
                  <w:tcBorders>
                    <w:top w:val="nil"/>
                    <w:left w:val="nil"/>
                    <w:bottom w:val="nil"/>
                    <w:right w:val="nil"/>
                  </w:tcBorders>
                  <w:shd w:val="clear" w:color="auto" w:fill="auto"/>
                  <w:tcMar>
                    <w:top w:w="15" w:type="dxa"/>
                    <w:left w:w="15" w:type="dxa"/>
                    <w:bottom w:w="0" w:type="dxa"/>
                    <w:right w:w="15" w:type="dxa"/>
                  </w:tcMar>
                  <w:vAlign w:val="center"/>
                  <w:hideMark/>
                </w:tcPr>
                <w:p w:rsidR="008602BF" w:rsidRPr="00CD3CD6" w:rsidRDefault="008602BF" w:rsidP="00EE44F7">
                  <w:pPr>
                    <w:suppressAutoHyphens/>
                    <w:rPr>
                      <w:sz w:val="24"/>
                      <w:szCs w:val="24"/>
                    </w:rPr>
                  </w:pPr>
                  <w:r w:rsidRPr="00CD3CD6">
                    <w:rPr>
                      <w:sz w:val="24"/>
                      <w:szCs w:val="24"/>
                    </w:rPr>
                    <w:t>У п. Логвиновка (Белгородская область)</w:t>
                  </w:r>
                </w:p>
              </w:tc>
              <w:tc>
                <w:tcPr>
                  <w:tcW w:w="1480" w:type="dxa"/>
                  <w:tcBorders>
                    <w:top w:val="nil"/>
                    <w:left w:val="nil"/>
                    <w:bottom w:val="nil"/>
                    <w:right w:val="nil"/>
                  </w:tcBorders>
                  <w:shd w:val="clear" w:color="auto" w:fill="auto"/>
                  <w:tcMar>
                    <w:top w:w="15" w:type="dxa"/>
                    <w:left w:w="15" w:type="dxa"/>
                    <w:bottom w:w="0" w:type="dxa"/>
                    <w:right w:w="15" w:type="dxa"/>
                  </w:tcMar>
                  <w:vAlign w:val="center"/>
                  <w:hideMark/>
                </w:tcPr>
                <w:p w:rsidR="008602BF" w:rsidRPr="00CD3CD6" w:rsidRDefault="008602BF" w:rsidP="00EE44F7">
                  <w:pPr>
                    <w:suppressAutoHyphens/>
                    <w:rPr>
                      <w:sz w:val="24"/>
                      <w:szCs w:val="24"/>
                    </w:rPr>
                  </w:pPr>
                  <w:r w:rsidRPr="00CD3CD6">
                    <w:rPr>
                      <w:sz w:val="24"/>
                      <w:szCs w:val="24"/>
                    </w:rPr>
                    <w:t>р. Дон</w:t>
                  </w:r>
                </w:p>
              </w:tc>
              <w:tc>
                <w:tcPr>
                  <w:tcW w:w="1260" w:type="dxa"/>
                  <w:tcBorders>
                    <w:top w:val="nil"/>
                    <w:left w:val="nil"/>
                    <w:bottom w:val="nil"/>
                    <w:right w:val="nil"/>
                  </w:tcBorders>
                  <w:shd w:val="clear" w:color="auto" w:fill="auto"/>
                  <w:tcMar>
                    <w:top w:w="15" w:type="dxa"/>
                    <w:left w:w="15" w:type="dxa"/>
                    <w:bottom w:w="0" w:type="dxa"/>
                    <w:right w:w="15" w:type="dxa"/>
                  </w:tcMar>
                  <w:vAlign w:val="center"/>
                  <w:hideMark/>
                </w:tcPr>
                <w:p w:rsidR="008602BF" w:rsidRPr="00CD3CD6" w:rsidRDefault="008602BF" w:rsidP="00EE44F7">
                  <w:pPr>
                    <w:suppressAutoHyphens/>
                    <w:rPr>
                      <w:sz w:val="24"/>
                      <w:szCs w:val="24"/>
                    </w:rPr>
                  </w:pPr>
                  <w:r w:rsidRPr="00CD3CD6">
                    <w:rPr>
                      <w:sz w:val="24"/>
                      <w:szCs w:val="24"/>
                    </w:rPr>
                    <w:t>1317</w:t>
                  </w:r>
                </w:p>
              </w:tc>
              <w:tc>
                <w:tcPr>
                  <w:tcW w:w="1420" w:type="dxa"/>
                  <w:tcBorders>
                    <w:top w:val="nil"/>
                    <w:left w:val="nil"/>
                    <w:bottom w:val="nil"/>
                    <w:right w:val="nil"/>
                  </w:tcBorders>
                  <w:shd w:val="clear" w:color="auto" w:fill="auto"/>
                  <w:tcMar>
                    <w:top w:w="15" w:type="dxa"/>
                    <w:left w:w="15" w:type="dxa"/>
                    <w:bottom w:w="0" w:type="dxa"/>
                    <w:right w:w="15" w:type="dxa"/>
                  </w:tcMar>
                  <w:vAlign w:val="center"/>
                  <w:hideMark/>
                </w:tcPr>
                <w:p w:rsidR="008602BF" w:rsidRPr="00CD3CD6" w:rsidRDefault="008602BF" w:rsidP="00EE44F7">
                  <w:pPr>
                    <w:suppressAutoHyphens/>
                    <w:rPr>
                      <w:sz w:val="24"/>
                      <w:szCs w:val="24"/>
                    </w:rPr>
                  </w:pPr>
                  <w:r w:rsidRPr="00CD3CD6">
                    <w:rPr>
                      <w:sz w:val="24"/>
                      <w:szCs w:val="24"/>
                    </w:rPr>
                    <w:t>100</w:t>
                  </w:r>
                </w:p>
              </w:tc>
            </w:tr>
          </w:tbl>
          <w:p w:rsidR="008602BF" w:rsidRPr="00CD3CD6" w:rsidRDefault="008602BF" w:rsidP="00EE44F7">
            <w:pPr>
              <w:suppressAutoHyphens/>
              <w:rPr>
                <w:sz w:val="24"/>
                <w:szCs w:val="24"/>
              </w:rPr>
            </w:pPr>
          </w:p>
        </w:tc>
        <w:tc>
          <w:tcPr>
            <w:tcW w:w="2410" w:type="dxa"/>
            <w:tcBorders>
              <w:top w:val="single" w:sz="4" w:space="0" w:color="000000"/>
              <w:left w:val="single" w:sz="4" w:space="0" w:color="000000"/>
              <w:bottom w:val="single" w:sz="4" w:space="0" w:color="000000"/>
            </w:tcBorders>
          </w:tcPr>
          <w:p w:rsidR="008602BF" w:rsidRPr="00CD3CD6" w:rsidRDefault="008602BF" w:rsidP="00EE44F7">
            <w:pPr>
              <w:jc w:val="center"/>
              <w:rPr>
                <w:sz w:val="24"/>
                <w:szCs w:val="24"/>
              </w:rPr>
            </w:pPr>
            <w:r w:rsidRPr="00CD3CD6">
              <w:rPr>
                <w:sz w:val="24"/>
                <w:szCs w:val="24"/>
              </w:rPr>
              <w:t>У п. Логвиновка (Белгородская область)</w:t>
            </w:r>
          </w:p>
        </w:tc>
        <w:tc>
          <w:tcPr>
            <w:tcW w:w="1701" w:type="dxa"/>
            <w:tcBorders>
              <w:top w:val="single" w:sz="4" w:space="0" w:color="000000"/>
              <w:left w:val="single" w:sz="4" w:space="0" w:color="000000"/>
              <w:bottom w:val="single" w:sz="4" w:space="0" w:color="000000"/>
            </w:tcBorders>
          </w:tcPr>
          <w:p w:rsidR="008602BF" w:rsidRPr="00CD3CD6" w:rsidRDefault="008602BF" w:rsidP="00EE44F7">
            <w:pPr>
              <w:jc w:val="center"/>
              <w:rPr>
                <w:sz w:val="24"/>
                <w:szCs w:val="24"/>
              </w:rPr>
            </w:pPr>
            <w:r w:rsidRPr="00CD3CD6">
              <w:rPr>
                <w:sz w:val="24"/>
                <w:szCs w:val="24"/>
              </w:rPr>
              <w:t>Дон</w:t>
            </w:r>
          </w:p>
        </w:tc>
        <w:tc>
          <w:tcPr>
            <w:tcW w:w="1275" w:type="dxa"/>
            <w:tcBorders>
              <w:top w:val="single" w:sz="4" w:space="0" w:color="000000"/>
              <w:left w:val="single" w:sz="4" w:space="0" w:color="000000"/>
              <w:bottom w:val="single" w:sz="4" w:space="0" w:color="000000"/>
            </w:tcBorders>
          </w:tcPr>
          <w:p w:rsidR="008602BF" w:rsidRPr="00CD3CD6" w:rsidRDefault="008602BF" w:rsidP="00EE44F7">
            <w:pPr>
              <w:jc w:val="center"/>
              <w:rPr>
                <w:sz w:val="24"/>
                <w:szCs w:val="24"/>
              </w:rPr>
            </w:pPr>
            <w:r w:rsidRPr="00CD3CD6">
              <w:rPr>
                <w:sz w:val="24"/>
                <w:szCs w:val="24"/>
              </w:rPr>
              <w:t>1317</w:t>
            </w:r>
          </w:p>
        </w:tc>
        <w:tc>
          <w:tcPr>
            <w:tcW w:w="1418" w:type="dxa"/>
            <w:tcBorders>
              <w:top w:val="single" w:sz="4" w:space="0" w:color="000000"/>
              <w:left w:val="single" w:sz="4" w:space="0" w:color="000000"/>
              <w:bottom w:val="single" w:sz="4" w:space="0" w:color="000000"/>
              <w:right w:val="single" w:sz="4" w:space="0" w:color="auto"/>
            </w:tcBorders>
          </w:tcPr>
          <w:p w:rsidR="008602BF" w:rsidRPr="00CD3CD6" w:rsidRDefault="008602BF" w:rsidP="00EE44F7">
            <w:pPr>
              <w:suppressAutoHyphens/>
              <w:jc w:val="center"/>
              <w:rPr>
                <w:sz w:val="24"/>
                <w:szCs w:val="24"/>
              </w:rPr>
            </w:pPr>
            <w:r w:rsidRPr="00CD3CD6">
              <w:rPr>
                <w:sz w:val="24"/>
                <w:szCs w:val="24"/>
              </w:rPr>
              <w:t>100</w:t>
            </w:r>
          </w:p>
        </w:tc>
      </w:tr>
      <w:tr w:rsidR="008602BF" w:rsidRPr="00CD3CD6" w:rsidTr="00EE44F7">
        <w:tc>
          <w:tcPr>
            <w:tcW w:w="567" w:type="dxa"/>
            <w:tcBorders>
              <w:top w:val="single" w:sz="4" w:space="0" w:color="000000"/>
              <w:left w:val="single" w:sz="4" w:space="0" w:color="000000"/>
              <w:bottom w:val="single" w:sz="4" w:space="0" w:color="000000"/>
            </w:tcBorders>
          </w:tcPr>
          <w:p w:rsidR="008602BF" w:rsidRPr="00CD3CD6" w:rsidRDefault="008602BF" w:rsidP="00EE44F7">
            <w:pPr>
              <w:pStyle w:val="330"/>
              <w:snapToGrid w:val="0"/>
              <w:spacing w:after="0"/>
              <w:jc w:val="center"/>
              <w:rPr>
                <w:sz w:val="24"/>
                <w:szCs w:val="24"/>
              </w:rPr>
            </w:pPr>
            <w:r w:rsidRPr="00CD3CD6">
              <w:rPr>
                <w:sz w:val="24"/>
                <w:szCs w:val="24"/>
              </w:rPr>
              <w:t>3</w:t>
            </w:r>
          </w:p>
        </w:tc>
        <w:tc>
          <w:tcPr>
            <w:tcW w:w="1985" w:type="dxa"/>
            <w:tcBorders>
              <w:top w:val="single" w:sz="4" w:space="0" w:color="000000"/>
              <w:left w:val="single" w:sz="4" w:space="0" w:color="000000"/>
              <w:bottom w:val="single" w:sz="4" w:space="0" w:color="000000"/>
            </w:tcBorders>
          </w:tcPr>
          <w:p w:rsidR="008602BF" w:rsidRPr="00CD3CD6" w:rsidRDefault="008602BF" w:rsidP="00EE44F7">
            <w:pPr>
              <w:suppressAutoHyphens/>
              <w:rPr>
                <w:kern w:val="2"/>
                <w:sz w:val="24"/>
                <w:szCs w:val="24"/>
                <w:lang w:eastAsia="ar-SA"/>
              </w:rPr>
            </w:pPr>
            <w:r w:rsidRPr="00CD3CD6">
              <w:rPr>
                <w:sz w:val="24"/>
                <w:szCs w:val="24"/>
              </w:rPr>
              <w:t>река Тихая Сосна</w:t>
            </w:r>
          </w:p>
        </w:tc>
        <w:tc>
          <w:tcPr>
            <w:tcW w:w="2410" w:type="dxa"/>
            <w:tcBorders>
              <w:top w:val="single" w:sz="4" w:space="0" w:color="000000"/>
              <w:left w:val="single" w:sz="4" w:space="0" w:color="000000"/>
              <w:bottom w:val="single" w:sz="4" w:space="0" w:color="000000"/>
            </w:tcBorders>
          </w:tcPr>
          <w:p w:rsidR="008602BF" w:rsidRPr="00CD3CD6" w:rsidRDefault="008602BF" w:rsidP="00EE44F7">
            <w:pPr>
              <w:jc w:val="center"/>
              <w:rPr>
                <w:bCs/>
                <w:iCs/>
                <w:sz w:val="24"/>
                <w:szCs w:val="24"/>
              </w:rPr>
            </w:pPr>
            <w:r w:rsidRPr="00CD3CD6">
              <w:rPr>
                <w:bCs/>
                <w:iCs/>
                <w:sz w:val="24"/>
                <w:szCs w:val="24"/>
              </w:rPr>
              <w:t>Белгородская обл. ст. Волоконовка</w:t>
            </w:r>
          </w:p>
        </w:tc>
        <w:tc>
          <w:tcPr>
            <w:tcW w:w="1701" w:type="dxa"/>
            <w:tcBorders>
              <w:top w:val="single" w:sz="4" w:space="0" w:color="000000"/>
              <w:left w:val="single" w:sz="4" w:space="0" w:color="000000"/>
              <w:bottom w:val="single" w:sz="4" w:space="0" w:color="000000"/>
            </w:tcBorders>
          </w:tcPr>
          <w:p w:rsidR="008602BF" w:rsidRPr="00CD3CD6" w:rsidRDefault="008602BF" w:rsidP="00EE44F7">
            <w:pPr>
              <w:jc w:val="center"/>
              <w:rPr>
                <w:bCs/>
                <w:iCs/>
                <w:sz w:val="24"/>
                <w:szCs w:val="24"/>
              </w:rPr>
            </w:pPr>
            <w:r w:rsidRPr="00CD3CD6">
              <w:rPr>
                <w:bCs/>
                <w:iCs/>
                <w:sz w:val="24"/>
                <w:szCs w:val="24"/>
              </w:rPr>
              <w:t>Дон</w:t>
            </w:r>
          </w:p>
        </w:tc>
        <w:tc>
          <w:tcPr>
            <w:tcW w:w="1275" w:type="dxa"/>
            <w:tcBorders>
              <w:top w:val="single" w:sz="4" w:space="0" w:color="000000"/>
              <w:left w:val="single" w:sz="4" w:space="0" w:color="000000"/>
              <w:bottom w:val="single" w:sz="4" w:space="0" w:color="000000"/>
            </w:tcBorders>
          </w:tcPr>
          <w:p w:rsidR="008602BF" w:rsidRPr="00CD3CD6" w:rsidRDefault="008602BF" w:rsidP="00EE44F7">
            <w:pPr>
              <w:jc w:val="center"/>
              <w:rPr>
                <w:bCs/>
                <w:iCs/>
                <w:sz w:val="24"/>
                <w:szCs w:val="24"/>
              </w:rPr>
            </w:pPr>
            <w:r w:rsidRPr="00CD3CD6">
              <w:rPr>
                <w:bCs/>
                <w:iCs/>
                <w:sz w:val="24"/>
                <w:szCs w:val="24"/>
              </w:rPr>
              <w:t>1299</w:t>
            </w:r>
          </w:p>
        </w:tc>
        <w:tc>
          <w:tcPr>
            <w:tcW w:w="1418" w:type="dxa"/>
            <w:tcBorders>
              <w:top w:val="single" w:sz="4" w:space="0" w:color="000000"/>
              <w:left w:val="single" w:sz="4" w:space="0" w:color="000000"/>
              <w:bottom w:val="single" w:sz="4" w:space="0" w:color="000000"/>
              <w:right w:val="single" w:sz="4" w:space="0" w:color="auto"/>
            </w:tcBorders>
          </w:tcPr>
          <w:p w:rsidR="008602BF" w:rsidRPr="00CD3CD6" w:rsidRDefault="008602BF" w:rsidP="00EE44F7">
            <w:pPr>
              <w:jc w:val="center"/>
              <w:rPr>
                <w:bCs/>
                <w:iCs/>
                <w:sz w:val="24"/>
                <w:szCs w:val="24"/>
              </w:rPr>
            </w:pPr>
            <w:r w:rsidRPr="00CD3CD6">
              <w:rPr>
                <w:bCs/>
                <w:iCs/>
                <w:sz w:val="24"/>
                <w:szCs w:val="24"/>
              </w:rPr>
              <w:t>161</w:t>
            </w:r>
          </w:p>
        </w:tc>
      </w:tr>
    </w:tbl>
    <w:p w:rsidR="008602BF" w:rsidRPr="00CD3CD6" w:rsidRDefault="008602BF" w:rsidP="008602BF">
      <w:pPr>
        <w:ind w:firstLine="567"/>
        <w:jc w:val="both"/>
        <w:rPr>
          <w:sz w:val="24"/>
          <w:szCs w:val="24"/>
        </w:rPr>
      </w:pPr>
    </w:p>
    <w:p w:rsidR="008602BF" w:rsidRPr="00CD3CD6" w:rsidRDefault="008602BF" w:rsidP="008602BF">
      <w:pPr>
        <w:ind w:firstLine="567"/>
        <w:jc w:val="both"/>
        <w:rPr>
          <w:sz w:val="24"/>
          <w:szCs w:val="24"/>
        </w:rPr>
      </w:pPr>
      <w:r w:rsidRPr="00CD3CD6">
        <w:rPr>
          <w:sz w:val="24"/>
          <w:szCs w:val="24"/>
        </w:rPr>
        <w:t xml:space="preserve">Основным источником питания реки являются талые воды, что определяет характер водного режима водотоков. Основные особенности водного режима рек является высокое </w:t>
      </w:r>
      <w:r w:rsidRPr="00CD3CD6">
        <w:rPr>
          <w:sz w:val="24"/>
          <w:szCs w:val="24"/>
        </w:rPr>
        <w:lastRenderedPageBreak/>
        <w:t>весеннее половодье, летне-осенняя межень, прерываемая дождевыми паводками, и низкая зимняя межень.</w:t>
      </w:r>
    </w:p>
    <w:p w:rsidR="008602BF" w:rsidRPr="00CD3CD6" w:rsidRDefault="008602BF" w:rsidP="008602BF">
      <w:pPr>
        <w:ind w:firstLine="567"/>
        <w:jc w:val="both"/>
        <w:rPr>
          <w:sz w:val="24"/>
          <w:szCs w:val="24"/>
        </w:rPr>
      </w:pPr>
      <w:r w:rsidRPr="00CD3CD6">
        <w:rPr>
          <w:sz w:val="24"/>
          <w:szCs w:val="24"/>
        </w:rPr>
        <w:t>Сооружения прудов вынужденная мера, связанная с условиями деградации гидрографической сети. Неумеренная распашка и сведение древесной растительности существенно уменьшают водорегулирующую способность водосборной площади, отчего половодья и ливневые паводки приобретают негативный характер.</w:t>
      </w:r>
    </w:p>
    <w:p w:rsidR="008602BF" w:rsidRPr="00CD3CD6" w:rsidRDefault="008602BF" w:rsidP="008602BF">
      <w:pPr>
        <w:ind w:firstLine="567"/>
        <w:jc w:val="both"/>
        <w:rPr>
          <w:sz w:val="24"/>
          <w:szCs w:val="24"/>
        </w:rPr>
      </w:pPr>
      <w:r w:rsidRPr="00CD3CD6">
        <w:rPr>
          <w:sz w:val="24"/>
          <w:szCs w:val="24"/>
        </w:rPr>
        <w:t>В результате хозяйственной деятельности последних десятилетий в условиях относительно высокой антропогенной нагрузки гидрологические и гидрографические характеристики водных объектов испытывают изменения.</w:t>
      </w:r>
    </w:p>
    <w:p w:rsidR="008602BF" w:rsidRPr="00CD3CD6" w:rsidRDefault="008602BF" w:rsidP="008602BF">
      <w:pPr>
        <w:spacing w:line="276" w:lineRule="auto"/>
        <w:ind w:firstLine="709"/>
        <w:jc w:val="both"/>
        <w:rPr>
          <w:sz w:val="24"/>
          <w:szCs w:val="24"/>
        </w:rPr>
      </w:pPr>
    </w:p>
    <w:p w:rsidR="008602BF" w:rsidRPr="00CD3CD6" w:rsidRDefault="008602BF" w:rsidP="008602BF">
      <w:pPr>
        <w:spacing w:line="276" w:lineRule="auto"/>
        <w:ind w:firstLine="709"/>
        <w:jc w:val="both"/>
        <w:rPr>
          <w:sz w:val="24"/>
          <w:szCs w:val="24"/>
        </w:rPr>
      </w:pPr>
    </w:p>
    <w:p w:rsidR="008602BF" w:rsidRPr="00CD3CD6" w:rsidRDefault="008602BF" w:rsidP="008602BF">
      <w:pPr>
        <w:spacing w:line="276" w:lineRule="auto"/>
        <w:ind w:firstLine="709"/>
        <w:jc w:val="both"/>
        <w:rPr>
          <w:sz w:val="24"/>
          <w:szCs w:val="24"/>
        </w:rPr>
      </w:pPr>
    </w:p>
    <w:p w:rsidR="008602BF" w:rsidRPr="00CD3CD6" w:rsidRDefault="008602BF" w:rsidP="008602BF">
      <w:pPr>
        <w:ind w:firstLine="567"/>
        <w:jc w:val="both"/>
        <w:rPr>
          <w:sz w:val="24"/>
          <w:szCs w:val="24"/>
        </w:rPr>
      </w:pPr>
      <w:r w:rsidRPr="00CD3CD6">
        <w:rPr>
          <w:sz w:val="24"/>
          <w:szCs w:val="24"/>
        </w:rPr>
        <w:t xml:space="preserve">Почвенные ресурсы представлены черноземами обыкновенными. Вследствие неоднородности условий почвообразования среди зональных почв в виде небольших полос и пятен встречаются азональные почвы: солонцы, солоды, лугово-черноземные, пойменные, лугово-болотные, овражно-балочного комплекса, которые создают пестроту почвенного комплекса. </w:t>
      </w:r>
    </w:p>
    <w:p w:rsidR="008602BF" w:rsidRPr="00CD3CD6" w:rsidRDefault="008602BF" w:rsidP="008602BF">
      <w:pPr>
        <w:ind w:firstLine="567"/>
        <w:jc w:val="both"/>
        <w:rPr>
          <w:sz w:val="24"/>
          <w:szCs w:val="24"/>
        </w:rPr>
      </w:pPr>
      <w:r w:rsidRPr="00CD3CD6">
        <w:rPr>
          <w:sz w:val="24"/>
          <w:szCs w:val="24"/>
        </w:rPr>
        <w:t>Изменение количественного и качественного состава почв, а также снижение ее плодородности происходит преимущественно в результате природных и антропогенных факторов, приводящих, в частности, к водной и ветровой эрозия, а также загрязнению почв.</w:t>
      </w:r>
    </w:p>
    <w:p w:rsidR="008602BF" w:rsidRPr="00CD3CD6" w:rsidRDefault="008602BF" w:rsidP="0066499A">
      <w:pPr>
        <w:pStyle w:val="1111"/>
        <w:numPr>
          <w:ilvl w:val="2"/>
          <w:numId w:val="83"/>
        </w:numPr>
        <w:ind w:left="0" w:firstLine="0"/>
        <w:outlineLvl w:val="2"/>
        <w:rPr>
          <w:i/>
        </w:rPr>
      </w:pPr>
      <w:bookmarkStart w:id="90" w:name="_Toc63676518"/>
      <w:bookmarkStart w:id="91" w:name="_Toc65836550"/>
      <w:bookmarkStart w:id="92" w:name="_Toc75419850"/>
      <w:bookmarkStart w:id="93" w:name="_Toc116488937"/>
      <w:r w:rsidRPr="00CD3CD6">
        <w:rPr>
          <w:i/>
        </w:rPr>
        <w:t>Лесосырьевые ресурсы</w:t>
      </w:r>
      <w:bookmarkEnd w:id="90"/>
      <w:bookmarkEnd w:id="91"/>
      <w:bookmarkEnd w:id="92"/>
      <w:bookmarkEnd w:id="93"/>
    </w:p>
    <w:p w:rsidR="008602BF" w:rsidRPr="00CD3CD6" w:rsidRDefault="008602BF" w:rsidP="008602BF">
      <w:pPr>
        <w:ind w:firstLine="567"/>
        <w:jc w:val="both"/>
        <w:rPr>
          <w:sz w:val="24"/>
          <w:szCs w:val="24"/>
        </w:rPr>
      </w:pPr>
      <w:r w:rsidRPr="00CD3CD6">
        <w:rPr>
          <w:sz w:val="24"/>
          <w:szCs w:val="24"/>
        </w:rPr>
        <w:t>Леса на территории сельского поселения представлены землями Коротоякского участкового лесничества. Кроме того, имеются отдельные облесенные участки по балкам и оврагам. Из древесных пород преобладает сосна. Основными лесообразующими породами являются дуб, сосна, береза, ива, ольха черная и др. В возрастной структуре лесов преобладают средневозрастные насаждения.</w:t>
      </w:r>
    </w:p>
    <w:p w:rsidR="008602BF" w:rsidRPr="00CD3CD6" w:rsidRDefault="008602BF" w:rsidP="008602BF">
      <w:pPr>
        <w:ind w:firstLine="567"/>
        <w:jc w:val="both"/>
        <w:rPr>
          <w:sz w:val="24"/>
          <w:szCs w:val="24"/>
        </w:rPr>
      </w:pPr>
      <w:r w:rsidRPr="00CD3CD6">
        <w:rPr>
          <w:sz w:val="24"/>
          <w:szCs w:val="24"/>
        </w:rPr>
        <w:t>На территории имеются защитные лесные насаждения, представленные лесными полосами, сформированных для защиты посевов сельскохозяйственных культур от засух, суховеев и пыльных бурь, предотвращения заносов крупных дорог песком и снегом.</w:t>
      </w:r>
    </w:p>
    <w:p w:rsidR="008602BF" w:rsidRPr="00CD3CD6" w:rsidRDefault="008602BF" w:rsidP="008602BF">
      <w:pPr>
        <w:ind w:firstLine="567"/>
        <w:jc w:val="both"/>
        <w:rPr>
          <w:sz w:val="24"/>
          <w:szCs w:val="24"/>
        </w:rPr>
      </w:pPr>
    </w:p>
    <w:p w:rsidR="008602BF" w:rsidRPr="00CD3CD6" w:rsidRDefault="008602BF" w:rsidP="008602BF">
      <w:pPr>
        <w:pStyle w:val="af5"/>
        <w:ind w:firstLine="567"/>
        <w:jc w:val="center"/>
        <w:outlineLvl w:val="0"/>
        <w:rPr>
          <w:b/>
          <w:bCs/>
        </w:rPr>
      </w:pPr>
      <w:bookmarkStart w:id="94" w:name="_Toc116487602"/>
      <w:bookmarkStart w:id="95" w:name="_Toc116488938"/>
      <w:r w:rsidRPr="00CD3CD6">
        <w:rPr>
          <w:b/>
          <w:bCs/>
        </w:rPr>
        <w:t>Система особо охраняемых природных территорий</w:t>
      </w:r>
      <w:bookmarkEnd w:id="94"/>
      <w:bookmarkEnd w:id="95"/>
    </w:p>
    <w:p w:rsidR="008602BF" w:rsidRPr="00CD3CD6" w:rsidRDefault="008602BF" w:rsidP="008602BF">
      <w:pPr>
        <w:ind w:firstLine="567"/>
        <w:jc w:val="both"/>
        <w:rPr>
          <w:sz w:val="24"/>
          <w:szCs w:val="24"/>
        </w:rPr>
      </w:pPr>
      <w:r w:rsidRPr="00CD3CD6">
        <w:rPr>
          <w:sz w:val="24"/>
          <w:szCs w:val="24"/>
        </w:rPr>
        <w:t>На территории Коротоякского сельского поселения Острогожского муниципального района Воронежской области располагаются следующие особо охраняемые природные территории:</w:t>
      </w:r>
    </w:p>
    <w:p w:rsidR="008602BF" w:rsidRPr="00CD3CD6" w:rsidRDefault="008602BF" w:rsidP="008602BF">
      <w:pPr>
        <w:ind w:firstLine="567"/>
        <w:jc w:val="both"/>
        <w:rPr>
          <w:i/>
          <w:sz w:val="24"/>
          <w:szCs w:val="24"/>
        </w:rPr>
      </w:pPr>
      <w:r w:rsidRPr="00CD3CD6">
        <w:rPr>
          <w:i/>
          <w:sz w:val="24"/>
          <w:szCs w:val="24"/>
        </w:rPr>
        <w:t>- памятник природы областного значения «Участок р. Потудань» (Постановление Правительства Воронежской области от 11 ноября 2015г. №867 «Об утверждении границ и режимов особой охраны территорий отдельных памятников природы областного значения»);</w:t>
      </w:r>
    </w:p>
    <w:p w:rsidR="008602BF" w:rsidRPr="00CD3CD6" w:rsidRDefault="008602BF" w:rsidP="008602BF">
      <w:pPr>
        <w:ind w:firstLine="567"/>
        <w:jc w:val="both"/>
        <w:rPr>
          <w:i/>
          <w:sz w:val="24"/>
          <w:szCs w:val="24"/>
        </w:rPr>
      </w:pPr>
      <w:r w:rsidRPr="00CD3CD6">
        <w:rPr>
          <w:i/>
          <w:sz w:val="24"/>
          <w:szCs w:val="24"/>
        </w:rPr>
        <w:t>- памятник природы областного значения «Меловые склоны у с. Коротояк» (Постановление Правительства Воронежской области от 11 ноября 2015г. №867 «Об утверждении границ и режимов особой охраны территорий отдельных памятников природы областного значения»);</w:t>
      </w:r>
    </w:p>
    <w:p w:rsidR="008602BF" w:rsidRPr="00CD3CD6" w:rsidRDefault="008602BF" w:rsidP="008602BF">
      <w:pPr>
        <w:ind w:firstLine="567"/>
        <w:jc w:val="both"/>
        <w:rPr>
          <w:i/>
          <w:sz w:val="24"/>
          <w:szCs w:val="24"/>
        </w:rPr>
      </w:pPr>
      <w:r w:rsidRPr="00CD3CD6">
        <w:rPr>
          <w:i/>
          <w:sz w:val="24"/>
          <w:szCs w:val="24"/>
        </w:rPr>
        <w:t>- памятник природы областного значения «Участок р. Дон» (Постановление Правительства Воронежской области от 11 ноября 2015г. №867 «Об утверждении границ и режимов особой охраны территорий отдельных памятников природы областного значения»);</w:t>
      </w:r>
    </w:p>
    <w:p w:rsidR="008602BF" w:rsidRPr="00CD3CD6" w:rsidRDefault="008602BF" w:rsidP="008602BF">
      <w:pPr>
        <w:ind w:firstLine="567"/>
        <w:jc w:val="both"/>
        <w:rPr>
          <w:i/>
          <w:sz w:val="24"/>
          <w:szCs w:val="24"/>
        </w:rPr>
      </w:pPr>
      <w:r w:rsidRPr="00CD3CD6">
        <w:rPr>
          <w:i/>
          <w:sz w:val="24"/>
          <w:szCs w:val="24"/>
        </w:rPr>
        <w:t>- государственный комплексный природный заказник регионального значения «Коротоякские акваорешники» (Постановление Администрации Воронежской области от 25 октября 2000г. №1001 «О развитии сети особо охраняемых природных территорий»,</w:t>
      </w:r>
      <w:r w:rsidRPr="00CD3CD6">
        <w:rPr>
          <w:sz w:val="24"/>
          <w:szCs w:val="24"/>
        </w:rPr>
        <w:t xml:space="preserve"> </w:t>
      </w:r>
      <w:r w:rsidRPr="00CD3CD6">
        <w:rPr>
          <w:i/>
          <w:sz w:val="24"/>
          <w:szCs w:val="24"/>
        </w:rPr>
        <w:t>Постановление Правительства Воронежской области от 21.04.2016 № 276 «</w:t>
      </w:r>
      <w:r w:rsidRPr="00CD3CD6">
        <w:rPr>
          <w:rFonts w:eastAsia="Lucida Sans Unicode"/>
          <w:i/>
          <w:sz w:val="24"/>
          <w:szCs w:val="24"/>
          <w:lang w:eastAsia="ru-RU"/>
        </w:rPr>
        <w:t xml:space="preserve">О внесении </w:t>
      </w:r>
      <w:r w:rsidRPr="00CD3CD6">
        <w:rPr>
          <w:rFonts w:eastAsia="Lucida Sans Unicode"/>
          <w:i/>
          <w:sz w:val="24"/>
          <w:szCs w:val="24"/>
          <w:lang w:eastAsia="ru-RU"/>
        </w:rPr>
        <w:lastRenderedPageBreak/>
        <w:t>изменений в постановление администрации Воронежской области от 25.10.2000  № 1001</w:t>
      </w:r>
      <w:r w:rsidRPr="00CD3CD6">
        <w:rPr>
          <w:rFonts w:eastAsia="Lucida Sans Unicode"/>
          <w:bCs/>
          <w:i/>
          <w:sz w:val="24"/>
          <w:szCs w:val="24"/>
          <w:lang w:eastAsia="ru-RU"/>
        </w:rPr>
        <w:t>»</w:t>
      </w:r>
      <w:r w:rsidRPr="00CD3CD6">
        <w:rPr>
          <w:i/>
          <w:sz w:val="24"/>
          <w:szCs w:val="24"/>
        </w:rPr>
        <w:t>);</w:t>
      </w:r>
    </w:p>
    <w:p w:rsidR="008602BF" w:rsidRPr="00CD3CD6" w:rsidRDefault="008602BF" w:rsidP="008602BF">
      <w:pPr>
        <w:ind w:firstLine="567"/>
        <w:jc w:val="both"/>
        <w:rPr>
          <w:i/>
          <w:sz w:val="24"/>
          <w:szCs w:val="24"/>
        </w:rPr>
      </w:pPr>
      <w:r w:rsidRPr="00CD3CD6">
        <w:rPr>
          <w:i/>
          <w:sz w:val="24"/>
          <w:szCs w:val="24"/>
        </w:rPr>
        <w:t>- государственный природный заказник областного значения «Дивногорье» (Постановление Правительства Воронежской области от 22 декабря 2017г. №1066 «О создании государственного природного заказника областного значения «Дивногорье»).</w:t>
      </w:r>
    </w:p>
    <w:p w:rsidR="008602BF" w:rsidRPr="00CD3CD6" w:rsidRDefault="008602BF" w:rsidP="008602BF">
      <w:pPr>
        <w:pStyle w:val="af5"/>
        <w:ind w:firstLine="567"/>
        <w:jc w:val="center"/>
        <w:rPr>
          <w:b/>
          <w:bCs/>
        </w:rPr>
      </w:pPr>
    </w:p>
    <w:p w:rsidR="008602BF" w:rsidRPr="00CD3CD6" w:rsidRDefault="008602BF" w:rsidP="0066499A">
      <w:pPr>
        <w:pStyle w:val="1111"/>
        <w:numPr>
          <w:ilvl w:val="2"/>
          <w:numId w:val="83"/>
        </w:numPr>
        <w:ind w:left="0" w:firstLine="0"/>
        <w:outlineLvl w:val="2"/>
        <w:rPr>
          <w:i/>
        </w:rPr>
      </w:pPr>
      <w:bookmarkStart w:id="96" w:name="_Toc63676519"/>
      <w:bookmarkStart w:id="97" w:name="_Toc65836551"/>
      <w:bookmarkStart w:id="98" w:name="_Toc116488939"/>
      <w:r w:rsidRPr="00CD3CD6">
        <w:rPr>
          <w:i/>
        </w:rPr>
        <w:t>Ландшафтно-рекреационный потенциал</w:t>
      </w:r>
      <w:bookmarkEnd w:id="96"/>
      <w:bookmarkEnd w:id="97"/>
      <w:bookmarkEnd w:id="98"/>
    </w:p>
    <w:p w:rsidR="008602BF" w:rsidRPr="00CD3CD6" w:rsidRDefault="008602BF" w:rsidP="008602BF">
      <w:pPr>
        <w:pStyle w:val="1111"/>
        <w:tabs>
          <w:tab w:val="clear" w:pos="432"/>
        </w:tabs>
        <w:jc w:val="left"/>
        <w:outlineLvl w:val="9"/>
        <w:rPr>
          <w:i/>
        </w:rPr>
      </w:pPr>
    </w:p>
    <w:p w:rsidR="008602BF" w:rsidRPr="00CD3CD6" w:rsidRDefault="008602BF" w:rsidP="008602BF">
      <w:pPr>
        <w:ind w:firstLine="567"/>
        <w:jc w:val="both"/>
        <w:rPr>
          <w:sz w:val="24"/>
          <w:szCs w:val="24"/>
        </w:rPr>
      </w:pPr>
      <w:r w:rsidRPr="00CD3CD6">
        <w:rPr>
          <w:sz w:val="24"/>
          <w:szCs w:val="24"/>
        </w:rPr>
        <w:t>Естественные ландшафты на реках Дон, Тихая Сосна и Потудань создают предпосылки для развития экологического, познавательного и активного оздоровительного туризма.</w:t>
      </w:r>
    </w:p>
    <w:p w:rsidR="008602BF" w:rsidRPr="00CD3CD6" w:rsidRDefault="008602BF" w:rsidP="008602BF">
      <w:pPr>
        <w:ind w:firstLine="567"/>
        <w:jc w:val="both"/>
        <w:rPr>
          <w:sz w:val="24"/>
          <w:szCs w:val="24"/>
        </w:rPr>
      </w:pPr>
      <w:r w:rsidRPr="00CD3CD6">
        <w:rPr>
          <w:sz w:val="24"/>
          <w:szCs w:val="24"/>
        </w:rPr>
        <w:t>При перспективном планировании развития рекреации и туризма должны, прежде всего, учитываться природные особенности территории, среди которых основным являются климатические.</w:t>
      </w:r>
    </w:p>
    <w:p w:rsidR="008602BF" w:rsidRPr="00CD3CD6" w:rsidRDefault="008602BF" w:rsidP="008602BF">
      <w:pPr>
        <w:ind w:firstLine="567"/>
        <w:jc w:val="both"/>
        <w:rPr>
          <w:sz w:val="24"/>
          <w:szCs w:val="24"/>
        </w:rPr>
      </w:pPr>
      <w:r w:rsidRPr="00CD3CD6">
        <w:rPr>
          <w:sz w:val="24"/>
          <w:szCs w:val="24"/>
        </w:rPr>
        <w:t>Фактором, способствующим развитию рекреации, является наличие водоемов, пляжей, привлекающих рекреантов для курортного отдыха, отдыха выходного дня, любительского лова.</w:t>
      </w:r>
    </w:p>
    <w:p w:rsidR="008602BF" w:rsidRPr="00CD3CD6" w:rsidRDefault="008602BF" w:rsidP="008602BF">
      <w:pPr>
        <w:ind w:firstLine="567"/>
        <w:jc w:val="both"/>
        <w:rPr>
          <w:sz w:val="24"/>
          <w:szCs w:val="24"/>
        </w:rPr>
      </w:pPr>
      <w:r w:rsidRPr="00CD3CD6">
        <w:rPr>
          <w:sz w:val="24"/>
          <w:szCs w:val="24"/>
        </w:rPr>
        <w:t>Основными лимитирующими факторами развития рекреации в поселение являются следующие:</w:t>
      </w:r>
    </w:p>
    <w:p w:rsidR="008602BF" w:rsidRPr="00CD3CD6" w:rsidRDefault="008602BF" w:rsidP="008602BF">
      <w:pPr>
        <w:ind w:firstLine="567"/>
        <w:jc w:val="both"/>
        <w:rPr>
          <w:sz w:val="24"/>
          <w:szCs w:val="24"/>
        </w:rPr>
      </w:pPr>
      <w:r w:rsidRPr="00CD3CD6">
        <w:rPr>
          <w:b/>
          <w:sz w:val="24"/>
          <w:szCs w:val="24"/>
        </w:rPr>
        <w:t>-</w:t>
      </w:r>
      <w:r w:rsidRPr="00CD3CD6">
        <w:rPr>
          <w:sz w:val="24"/>
          <w:szCs w:val="24"/>
        </w:rPr>
        <w:t xml:space="preserve"> овражно-балочного рельефа;</w:t>
      </w:r>
    </w:p>
    <w:p w:rsidR="008602BF" w:rsidRPr="00CD3CD6" w:rsidRDefault="008602BF" w:rsidP="008602BF">
      <w:pPr>
        <w:ind w:firstLine="567"/>
        <w:jc w:val="both"/>
        <w:rPr>
          <w:sz w:val="24"/>
          <w:szCs w:val="24"/>
        </w:rPr>
      </w:pPr>
      <w:r w:rsidRPr="00CD3CD6">
        <w:rPr>
          <w:sz w:val="24"/>
          <w:szCs w:val="24"/>
        </w:rPr>
        <w:t>- наличие гнуса в весенне-летний период на водоемах;</w:t>
      </w:r>
    </w:p>
    <w:p w:rsidR="008602BF" w:rsidRPr="00CD3CD6" w:rsidRDefault="008602BF" w:rsidP="008602BF">
      <w:pPr>
        <w:ind w:firstLine="567"/>
        <w:jc w:val="both"/>
        <w:rPr>
          <w:sz w:val="24"/>
          <w:szCs w:val="24"/>
        </w:rPr>
      </w:pPr>
      <w:r w:rsidRPr="00CD3CD6">
        <w:rPr>
          <w:b/>
          <w:sz w:val="24"/>
          <w:szCs w:val="24"/>
        </w:rPr>
        <w:t>-</w:t>
      </w:r>
      <w:r w:rsidRPr="00CD3CD6">
        <w:rPr>
          <w:sz w:val="24"/>
          <w:szCs w:val="24"/>
        </w:rPr>
        <w:t xml:space="preserve"> процесс заболачивания пойменных территорий.</w:t>
      </w:r>
    </w:p>
    <w:p w:rsidR="008602BF" w:rsidRPr="00CD3CD6" w:rsidRDefault="008602BF" w:rsidP="008602BF">
      <w:pPr>
        <w:ind w:firstLine="851"/>
        <w:rPr>
          <w:rFonts w:cs="Tahoma"/>
          <w:iCs/>
          <w:shd w:val="clear" w:color="auto" w:fill="CCFFFF"/>
        </w:rPr>
      </w:pPr>
    </w:p>
    <w:p w:rsidR="008602BF" w:rsidRPr="00CD3CD6" w:rsidRDefault="008602BF" w:rsidP="0066499A">
      <w:pPr>
        <w:pStyle w:val="20"/>
        <w:numPr>
          <w:ilvl w:val="1"/>
          <w:numId w:val="83"/>
        </w:numPr>
        <w:tabs>
          <w:tab w:val="left" w:pos="426"/>
        </w:tabs>
        <w:spacing w:line="240" w:lineRule="auto"/>
        <w:ind w:left="0" w:firstLine="0"/>
        <w:jc w:val="center"/>
        <w:rPr>
          <w:rFonts w:ascii="Times New Roman" w:eastAsiaTheme="minorHAnsi" w:hAnsi="Times New Roman" w:cs="Times New Roman"/>
          <w:b/>
          <w:color w:val="auto"/>
          <w:sz w:val="24"/>
          <w:szCs w:val="24"/>
        </w:rPr>
      </w:pPr>
      <w:bookmarkStart w:id="99" w:name="_Toc469398938"/>
      <w:bookmarkStart w:id="100" w:name="_Toc32498599"/>
      <w:bookmarkStart w:id="101" w:name="_Toc116488940"/>
      <w:r w:rsidRPr="00CD3CD6">
        <w:rPr>
          <w:rFonts w:ascii="Times New Roman" w:eastAsiaTheme="minorHAnsi" w:hAnsi="Times New Roman" w:cs="Times New Roman"/>
          <w:b/>
          <w:color w:val="auto"/>
          <w:sz w:val="24"/>
          <w:szCs w:val="24"/>
        </w:rPr>
        <w:t>Население и демография сельского поселения</w:t>
      </w:r>
      <w:bookmarkEnd w:id="99"/>
      <w:bookmarkEnd w:id="100"/>
      <w:r w:rsidRPr="00CD3CD6">
        <w:rPr>
          <w:rFonts w:ascii="Times New Roman" w:eastAsiaTheme="minorHAnsi" w:hAnsi="Times New Roman" w:cs="Times New Roman"/>
          <w:b/>
          <w:color w:val="auto"/>
          <w:sz w:val="24"/>
          <w:szCs w:val="24"/>
        </w:rPr>
        <w:t>.</w:t>
      </w:r>
      <w:bookmarkEnd w:id="101"/>
    </w:p>
    <w:p w:rsidR="008602BF" w:rsidRPr="00CD3CD6" w:rsidRDefault="008602BF" w:rsidP="008602BF">
      <w:pPr>
        <w:pStyle w:val="ae"/>
        <w:ind w:firstLine="567"/>
        <w:jc w:val="both"/>
      </w:pPr>
    </w:p>
    <w:p w:rsidR="008602BF" w:rsidRPr="00CD3CD6" w:rsidRDefault="008602BF" w:rsidP="008602BF">
      <w:pPr>
        <w:adjustRightInd w:val="0"/>
        <w:spacing w:line="100" w:lineRule="atLeast"/>
        <w:ind w:firstLine="567"/>
        <w:jc w:val="both"/>
        <w:rPr>
          <w:sz w:val="24"/>
          <w:szCs w:val="24"/>
          <w:lang w:eastAsia="ru-RU"/>
        </w:rPr>
      </w:pPr>
      <w:r w:rsidRPr="00CD3CD6">
        <w:rPr>
          <w:sz w:val="24"/>
          <w:szCs w:val="24"/>
          <w:lang w:eastAsia="ru-RU"/>
        </w:rPr>
        <w:t>Население, его динамика и возрастная структура являются важнейшими социально-экономическими показателями, влияющими на сбалансированное и устойчивое развитие территории поселения. Демографическая структура и состав населения во многом определяют перспективы и проблемы рынка труда, а значит, и трудовой потенциал той или иной территории.</w:t>
      </w:r>
    </w:p>
    <w:p w:rsidR="008602BF" w:rsidRPr="00CD3CD6" w:rsidRDefault="008602BF" w:rsidP="008602BF">
      <w:pPr>
        <w:adjustRightInd w:val="0"/>
        <w:spacing w:line="100" w:lineRule="atLeast"/>
        <w:ind w:firstLine="567"/>
        <w:jc w:val="both"/>
        <w:rPr>
          <w:sz w:val="24"/>
          <w:szCs w:val="24"/>
          <w:lang w:eastAsia="ru-RU"/>
        </w:rPr>
      </w:pPr>
      <w:r w:rsidRPr="00CD3CD6">
        <w:rPr>
          <w:sz w:val="24"/>
          <w:szCs w:val="24"/>
          <w:lang w:eastAsia="ru-RU"/>
        </w:rPr>
        <w:t>При разработке данного раздела учтены материалы Паспортов Коротоякского сельского поселения Острогожского муниципального района за 2015-2021 г.г.</w:t>
      </w:r>
    </w:p>
    <w:p w:rsidR="008602BF" w:rsidRPr="00CD3CD6" w:rsidRDefault="008602BF" w:rsidP="008602BF">
      <w:pPr>
        <w:adjustRightInd w:val="0"/>
        <w:spacing w:line="100" w:lineRule="atLeast"/>
        <w:ind w:firstLine="567"/>
        <w:jc w:val="both"/>
        <w:rPr>
          <w:sz w:val="24"/>
          <w:szCs w:val="24"/>
          <w:lang w:eastAsia="ru-RU"/>
        </w:rPr>
      </w:pPr>
      <w:r w:rsidRPr="00CD3CD6">
        <w:rPr>
          <w:sz w:val="24"/>
          <w:szCs w:val="24"/>
          <w:lang w:eastAsia="ru-RU"/>
        </w:rPr>
        <w:t>В соответствии с данными, предоставленными администрацией Коротоякского сельского поселения, общая численность населения по состоянию на 01.01.2021г. составляет 3746 человека.</w:t>
      </w:r>
    </w:p>
    <w:p w:rsidR="008602BF" w:rsidRPr="00CD3CD6" w:rsidRDefault="008602BF" w:rsidP="008602BF">
      <w:pPr>
        <w:adjustRightInd w:val="0"/>
        <w:spacing w:line="100" w:lineRule="atLeast"/>
        <w:jc w:val="both"/>
        <w:rPr>
          <w:sz w:val="24"/>
          <w:szCs w:val="24"/>
          <w:lang w:eastAsia="ru-RU"/>
        </w:rPr>
      </w:pPr>
    </w:p>
    <w:p w:rsidR="008602BF" w:rsidRPr="00CD3CD6" w:rsidRDefault="008602BF" w:rsidP="008602BF">
      <w:pPr>
        <w:suppressAutoHyphens/>
        <w:jc w:val="center"/>
        <w:outlineLvl w:val="0"/>
        <w:rPr>
          <w:b/>
          <w:i/>
          <w:kern w:val="1"/>
          <w:sz w:val="24"/>
          <w:szCs w:val="24"/>
          <w:lang w:eastAsia="ar-SA"/>
        </w:rPr>
      </w:pPr>
      <w:bookmarkStart w:id="102" w:name="_Toc116487605"/>
      <w:bookmarkStart w:id="103" w:name="_Toc116488941"/>
      <w:r w:rsidRPr="00CD3CD6">
        <w:rPr>
          <w:b/>
          <w:i/>
          <w:kern w:val="1"/>
          <w:sz w:val="24"/>
          <w:szCs w:val="24"/>
          <w:lang w:eastAsia="ar-SA"/>
        </w:rPr>
        <w:t>Основные показатели движения населения</w:t>
      </w:r>
      <w:bookmarkEnd w:id="102"/>
      <w:bookmarkEnd w:id="103"/>
    </w:p>
    <w:p w:rsidR="008602BF" w:rsidRPr="00CD3CD6" w:rsidRDefault="008602BF" w:rsidP="008602BF">
      <w:pPr>
        <w:suppressAutoHyphens/>
        <w:jc w:val="center"/>
        <w:rPr>
          <w:b/>
          <w:i/>
          <w:kern w:val="1"/>
          <w:sz w:val="24"/>
          <w:szCs w:val="24"/>
          <w:lang w:eastAsia="ar-SA"/>
        </w:rPr>
      </w:pPr>
    </w:p>
    <w:tbl>
      <w:tblPr>
        <w:tblW w:w="1014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3341"/>
        <w:gridCol w:w="992"/>
        <w:gridCol w:w="993"/>
        <w:gridCol w:w="850"/>
        <w:gridCol w:w="992"/>
        <w:gridCol w:w="993"/>
        <w:gridCol w:w="992"/>
        <w:gridCol w:w="992"/>
      </w:tblGrid>
      <w:tr w:rsidR="008602BF" w:rsidRPr="00CD3CD6" w:rsidTr="00EE44F7">
        <w:tc>
          <w:tcPr>
            <w:tcW w:w="3341" w:type="dxa"/>
          </w:tcPr>
          <w:p w:rsidR="008602BF" w:rsidRPr="00CD3CD6" w:rsidRDefault="008602BF" w:rsidP="00EE44F7">
            <w:pPr>
              <w:suppressLineNumbers/>
              <w:jc w:val="center"/>
            </w:pPr>
          </w:p>
        </w:tc>
        <w:tc>
          <w:tcPr>
            <w:tcW w:w="992" w:type="dxa"/>
          </w:tcPr>
          <w:p w:rsidR="008602BF" w:rsidRPr="00CD3CD6" w:rsidRDefault="008602BF" w:rsidP="00EE44F7">
            <w:pPr>
              <w:suppressLineNumbers/>
              <w:jc w:val="center"/>
              <w:rPr>
                <w:b/>
                <w:bCs/>
                <w:lang w:val="en-US"/>
              </w:rPr>
            </w:pPr>
            <w:r w:rsidRPr="00CD3CD6">
              <w:rPr>
                <w:b/>
                <w:bCs/>
                <w:lang w:val="en-US"/>
              </w:rPr>
              <w:t>2015</w:t>
            </w:r>
          </w:p>
        </w:tc>
        <w:tc>
          <w:tcPr>
            <w:tcW w:w="993" w:type="dxa"/>
          </w:tcPr>
          <w:p w:rsidR="008602BF" w:rsidRPr="00CD3CD6" w:rsidRDefault="008602BF" w:rsidP="00EE44F7">
            <w:pPr>
              <w:suppressLineNumbers/>
              <w:jc w:val="center"/>
              <w:rPr>
                <w:b/>
                <w:bCs/>
                <w:lang w:val="en-US"/>
              </w:rPr>
            </w:pPr>
            <w:r w:rsidRPr="00CD3CD6">
              <w:rPr>
                <w:b/>
                <w:bCs/>
                <w:lang w:val="en-US"/>
              </w:rPr>
              <w:t>2016</w:t>
            </w:r>
          </w:p>
        </w:tc>
        <w:tc>
          <w:tcPr>
            <w:tcW w:w="850" w:type="dxa"/>
          </w:tcPr>
          <w:p w:rsidR="008602BF" w:rsidRPr="00CD3CD6" w:rsidRDefault="008602BF" w:rsidP="00EE44F7">
            <w:pPr>
              <w:suppressLineNumbers/>
              <w:jc w:val="center"/>
              <w:rPr>
                <w:b/>
                <w:bCs/>
                <w:lang w:val="en-US"/>
              </w:rPr>
            </w:pPr>
            <w:r w:rsidRPr="00CD3CD6">
              <w:rPr>
                <w:b/>
                <w:bCs/>
                <w:lang w:val="en-US"/>
              </w:rPr>
              <w:t>2017</w:t>
            </w:r>
          </w:p>
        </w:tc>
        <w:tc>
          <w:tcPr>
            <w:tcW w:w="992" w:type="dxa"/>
          </w:tcPr>
          <w:p w:rsidR="008602BF" w:rsidRPr="00CD3CD6" w:rsidRDefault="008602BF" w:rsidP="00EE44F7">
            <w:pPr>
              <w:suppressLineNumbers/>
              <w:jc w:val="center"/>
              <w:rPr>
                <w:b/>
                <w:bCs/>
                <w:lang w:val="en-US"/>
              </w:rPr>
            </w:pPr>
            <w:r w:rsidRPr="00CD3CD6">
              <w:rPr>
                <w:b/>
                <w:bCs/>
                <w:lang w:val="en-US"/>
              </w:rPr>
              <w:t>2018</w:t>
            </w:r>
          </w:p>
        </w:tc>
        <w:tc>
          <w:tcPr>
            <w:tcW w:w="993" w:type="dxa"/>
          </w:tcPr>
          <w:p w:rsidR="008602BF" w:rsidRPr="00CD3CD6" w:rsidRDefault="008602BF" w:rsidP="00EE44F7">
            <w:pPr>
              <w:suppressLineNumbers/>
              <w:jc w:val="center"/>
              <w:rPr>
                <w:b/>
                <w:bCs/>
                <w:lang w:val="en-US"/>
              </w:rPr>
            </w:pPr>
            <w:r w:rsidRPr="00CD3CD6">
              <w:rPr>
                <w:b/>
                <w:bCs/>
                <w:lang w:val="en-US"/>
              </w:rPr>
              <w:t>2019</w:t>
            </w:r>
          </w:p>
        </w:tc>
        <w:tc>
          <w:tcPr>
            <w:tcW w:w="992" w:type="dxa"/>
          </w:tcPr>
          <w:p w:rsidR="008602BF" w:rsidRPr="00CD3CD6" w:rsidRDefault="008602BF" w:rsidP="00EE44F7">
            <w:pPr>
              <w:suppressLineNumbers/>
              <w:jc w:val="center"/>
              <w:rPr>
                <w:b/>
                <w:bCs/>
              </w:rPr>
            </w:pPr>
            <w:r w:rsidRPr="00CD3CD6">
              <w:rPr>
                <w:b/>
                <w:bCs/>
              </w:rPr>
              <w:t>За 20</w:t>
            </w:r>
            <w:r w:rsidRPr="00CD3CD6">
              <w:rPr>
                <w:b/>
                <w:bCs/>
                <w:lang w:val="en-US"/>
              </w:rPr>
              <w:t>20</w:t>
            </w:r>
            <w:r w:rsidRPr="00CD3CD6">
              <w:rPr>
                <w:b/>
                <w:bCs/>
              </w:rPr>
              <w:t>г.</w:t>
            </w:r>
          </w:p>
        </w:tc>
        <w:tc>
          <w:tcPr>
            <w:tcW w:w="992" w:type="dxa"/>
          </w:tcPr>
          <w:p w:rsidR="008602BF" w:rsidRPr="00CD3CD6" w:rsidRDefault="008602BF" w:rsidP="00EE44F7">
            <w:pPr>
              <w:suppressLineNumbers/>
              <w:jc w:val="center"/>
              <w:rPr>
                <w:b/>
                <w:bCs/>
              </w:rPr>
            </w:pPr>
            <w:r w:rsidRPr="00CD3CD6">
              <w:rPr>
                <w:b/>
                <w:bCs/>
              </w:rPr>
              <w:t>За 202</w:t>
            </w:r>
            <w:r w:rsidRPr="00CD3CD6">
              <w:rPr>
                <w:b/>
                <w:bCs/>
                <w:lang w:val="en-US"/>
              </w:rPr>
              <w:t>1</w:t>
            </w:r>
            <w:r w:rsidRPr="00CD3CD6">
              <w:rPr>
                <w:b/>
                <w:bCs/>
              </w:rPr>
              <w:t>г.</w:t>
            </w:r>
          </w:p>
        </w:tc>
      </w:tr>
      <w:tr w:rsidR="008602BF" w:rsidRPr="00CD3CD6" w:rsidTr="00EE44F7">
        <w:tc>
          <w:tcPr>
            <w:tcW w:w="3341" w:type="dxa"/>
          </w:tcPr>
          <w:p w:rsidR="008602BF" w:rsidRPr="00CD3CD6" w:rsidRDefault="008602BF" w:rsidP="00EE44F7">
            <w:pPr>
              <w:suppressLineNumbers/>
              <w:jc w:val="center"/>
              <w:rPr>
                <w:b/>
                <w:bCs/>
              </w:rPr>
            </w:pPr>
            <w:r w:rsidRPr="00CD3CD6">
              <w:rPr>
                <w:b/>
                <w:bCs/>
              </w:rPr>
              <w:t>Общая численность населения</w:t>
            </w:r>
          </w:p>
        </w:tc>
        <w:tc>
          <w:tcPr>
            <w:tcW w:w="992" w:type="dxa"/>
          </w:tcPr>
          <w:p w:rsidR="008602BF" w:rsidRPr="00CD3CD6" w:rsidRDefault="008602BF" w:rsidP="00EE44F7">
            <w:pPr>
              <w:suppressLineNumbers/>
              <w:jc w:val="center"/>
            </w:pPr>
            <w:r w:rsidRPr="00CD3CD6">
              <w:t>3800</w:t>
            </w:r>
          </w:p>
        </w:tc>
        <w:tc>
          <w:tcPr>
            <w:tcW w:w="993" w:type="dxa"/>
          </w:tcPr>
          <w:p w:rsidR="008602BF" w:rsidRPr="00CD3CD6" w:rsidRDefault="008602BF" w:rsidP="00EE44F7">
            <w:pPr>
              <w:suppressLineNumbers/>
              <w:jc w:val="center"/>
            </w:pPr>
            <w:r w:rsidRPr="00CD3CD6">
              <w:t>3799</w:t>
            </w:r>
          </w:p>
        </w:tc>
        <w:tc>
          <w:tcPr>
            <w:tcW w:w="850" w:type="dxa"/>
          </w:tcPr>
          <w:p w:rsidR="008602BF" w:rsidRPr="00CD3CD6" w:rsidRDefault="008602BF" w:rsidP="00EE44F7">
            <w:pPr>
              <w:suppressLineNumbers/>
              <w:jc w:val="center"/>
            </w:pPr>
            <w:r w:rsidRPr="00CD3CD6">
              <w:t>3825</w:t>
            </w:r>
          </w:p>
        </w:tc>
        <w:tc>
          <w:tcPr>
            <w:tcW w:w="992" w:type="dxa"/>
          </w:tcPr>
          <w:p w:rsidR="008602BF" w:rsidRPr="00CD3CD6" w:rsidRDefault="008602BF" w:rsidP="00EE44F7">
            <w:pPr>
              <w:suppressLineNumbers/>
              <w:jc w:val="center"/>
            </w:pPr>
            <w:r w:rsidRPr="00CD3CD6">
              <w:t>3825</w:t>
            </w:r>
          </w:p>
        </w:tc>
        <w:tc>
          <w:tcPr>
            <w:tcW w:w="993" w:type="dxa"/>
          </w:tcPr>
          <w:p w:rsidR="008602BF" w:rsidRPr="00CD3CD6" w:rsidRDefault="008602BF" w:rsidP="00EE44F7">
            <w:pPr>
              <w:suppressLineNumbers/>
              <w:jc w:val="center"/>
            </w:pPr>
            <w:r w:rsidRPr="00CD3CD6">
              <w:t>3834</w:t>
            </w:r>
          </w:p>
        </w:tc>
        <w:tc>
          <w:tcPr>
            <w:tcW w:w="992" w:type="dxa"/>
            <w:shd w:val="clear" w:color="auto" w:fill="auto"/>
          </w:tcPr>
          <w:p w:rsidR="008602BF" w:rsidRPr="00CD3CD6" w:rsidRDefault="008602BF" w:rsidP="00EE44F7">
            <w:pPr>
              <w:suppressLineNumbers/>
              <w:jc w:val="center"/>
            </w:pPr>
            <w:r w:rsidRPr="00CD3CD6">
              <w:t>3624</w:t>
            </w:r>
          </w:p>
        </w:tc>
        <w:tc>
          <w:tcPr>
            <w:tcW w:w="992" w:type="dxa"/>
          </w:tcPr>
          <w:p w:rsidR="008602BF" w:rsidRPr="00CD3CD6" w:rsidRDefault="008602BF" w:rsidP="00EE44F7">
            <w:pPr>
              <w:suppressLineNumbers/>
              <w:jc w:val="center"/>
            </w:pPr>
            <w:r w:rsidRPr="00CD3CD6">
              <w:t>3564</w:t>
            </w:r>
          </w:p>
        </w:tc>
      </w:tr>
      <w:tr w:rsidR="008602BF" w:rsidRPr="00CD3CD6" w:rsidTr="00EE44F7">
        <w:tc>
          <w:tcPr>
            <w:tcW w:w="3341" w:type="dxa"/>
          </w:tcPr>
          <w:p w:rsidR="008602BF" w:rsidRPr="00CD3CD6" w:rsidRDefault="008602BF" w:rsidP="00EE44F7">
            <w:pPr>
              <w:suppressLineNumbers/>
              <w:jc w:val="center"/>
              <w:rPr>
                <w:b/>
                <w:bCs/>
              </w:rPr>
            </w:pPr>
            <w:r w:rsidRPr="00CD3CD6">
              <w:rPr>
                <w:b/>
                <w:bCs/>
              </w:rPr>
              <w:t>Естественный прирост населения</w:t>
            </w:r>
          </w:p>
        </w:tc>
        <w:tc>
          <w:tcPr>
            <w:tcW w:w="992" w:type="dxa"/>
          </w:tcPr>
          <w:p w:rsidR="008602BF" w:rsidRPr="00CD3CD6" w:rsidRDefault="008602BF" w:rsidP="00EE44F7">
            <w:pPr>
              <w:suppressLineNumbers/>
              <w:jc w:val="center"/>
            </w:pPr>
            <w:r w:rsidRPr="00CD3CD6">
              <w:t>-49</w:t>
            </w:r>
          </w:p>
        </w:tc>
        <w:tc>
          <w:tcPr>
            <w:tcW w:w="993" w:type="dxa"/>
          </w:tcPr>
          <w:p w:rsidR="008602BF" w:rsidRPr="00CD3CD6" w:rsidRDefault="008602BF" w:rsidP="00EE44F7">
            <w:pPr>
              <w:suppressLineNumbers/>
              <w:jc w:val="center"/>
            </w:pPr>
            <w:r w:rsidRPr="00CD3CD6">
              <w:t>-64</w:t>
            </w:r>
          </w:p>
        </w:tc>
        <w:tc>
          <w:tcPr>
            <w:tcW w:w="850" w:type="dxa"/>
          </w:tcPr>
          <w:p w:rsidR="008602BF" w:rsidRPr="00CD3CD6" w:rsidRDefault="008602BF" w:rsidP="00EE44F7">
            <w:pPr>
              <w:suppressLineNumbers/>
              <w:jc w:val="center"/>
            </w:pPr>
            <w:r w:rsidRPr="00CD3CD6">
              <w:t>-51</w:t>
            </w:r>
          </w:p>
        </w:tc>
        <w:tc>
          <w:tcPr>
            <w:tcW w:w="992" w:type="dxa"/>
          </w:tcPr>
          <w:p w:rsidR="008602BF" w:rsidRPr="00CD3CD6" w:rsidRDefault="008602BF" w:rsidP="00EE44F7">
            <w:pPr>
              <w:suppressLineNumbers/>
              <w:jc w:val="center"/>
            </w:pPr>
            <w:r w:rsidRPr="00CD3CD6">
              <w:t>-51</w:t>
            </w:r>
          </w:p>
        </w:tc>
        <w:tc>
          <w:tcPr>
            <w:tcW w:w="993" w:type="dxa"/>
          </w:tcPr>
          <w:p w:rsidR="008602BF" w:rsidRPr="00CD3CD6" w:rsidRDefault="008602BF" w:rsidP="00EE44F7">
            <w:pPr>
              <w:suppressLineNumbers/>
              <w:jc w:val="center"/>
            </w:pPr>
            <w:r w:rsidRPr="00CD3CD6">
              <w:t>-64</w:t>
            </w:r>
          </w:p>
        </w:tc>
        <w:tc>
          <w:tcPr>
            <w:tcW w:w="992" w:type="dxa"/>
          </w:tcPr>
          <w:p w:rsidR="008602BF" w:rsidRPr="00CD3CD6" w:rsidRDefault="008602BF" w:rsidP="00EE44F7">
            <w:pPr>
              <w:suppressLineNumbers/>
              <w:jc w:val="center"/>
            </w:pPr>
            <w:r w:rsidRPr="00CD3CD6">
              <w:t>-64</w:t>
            </w:r>
          </w:p>
        </w:tc>
        <w:tc>
          <w:tcPr>
            <w:tcW w:w="992" w:type="dxa"/>
          </w:tcPr>
          <w:p w:rsidR="008602BF" w:rsidRPr="00CD3CD6" w:rsidRDefault="008602BF" w:rsidP="00EE44F7">
            <w:pPr>
              <w:suppressLineNumbers/>
              <w:jc w:val="center"/>
            </w:pPr>
            <w:r w:rsidRPr="00CD3CD6">
              <w:rPr>
                <w:sz w:val="20"/>
                <w:szCs w:val="20"/>
              </w:rPr>
              <w:t>-64</w:t>
            </w:r>
          </w:p>
        </w:tc>
      </w:tr>
      <w:tr w:rsidR="008602BF" w:rsidRPr="00CD3CD6" w:rsidTr="00EE44F7">
        <w:tc>
          <w:tcPr>
            <w:tcW w:w="3341" w:type="dxa"/>
          </w:tcPr>
          <w:p w:rsidR="008602BF" w:rsidRPr="00CD3CD6" w:rsidRDefault="008602BF" w:rsidP="00EE44F7">
            <w:pPr>
              <w:suppressLineNumbers/>
              <w:jc w:val="center"/>
              <w:rPr>
                <w:b/>
                <w:bCs/>
              </w:rPr>
            </w:pPr>
            <w:r w:rsidRPr="00CD3CD6">
              <w:rPr>
                <w:b/>
                <w:bCs/>
              </w:rPr>
              <w:t xml:space="preserve">родилось </w:t>
            </w:r>
          </w:p>
        </w:tc>
        <w:tc>
          <w:tcPr>
            <w:tcW w:w="992" w:type="dxa"/>
          </w:tcPr>
          <w:p w:rsidR="008602BF" w:rsidRPr="00CD3CD6" w:rsidRDefault="008602BF" w:rsidP="00EE44F7">
            <w:pPr>
              <w:suppressLineNumbers/>
              <w:jc w:val="center"/>
            </w:pPr>
            <w:r w:rsidRPr="00CD3CD6">
              <w:t>32</w:t>
            </w:r>
          </w:p>
        </w:tc>
        <w:tc>
          <w:tcPr>
            <w:tcW w:w="993" w:type="dxa"/>
          </w:tcPr>
          <w:p w:rsidR="008602BF" w:rsidRPr="00CD3CD6" w:rsidRDefault="008602BF" w:rsidP="00EE44F7">
            <w:pPr>
              <w:suppressLineNumbers/>
              <w:jc w:val="center"/>
            </w:pPr>
            <w:r w:rsidRPr="00CD3CD6">
              <w:t>22</w:t>
            </w:r>
          </w:p>
        </w:tc>
        <w:tc>
          <w:tcPr>
            <w:tcW w:w="850" w:type="dxa"/>
          </w:tcPr>
          <w:p w:rsidR="008602BF" w:rsidRPr="00CD3CD6" w:rsidRDefault="008602BF" w:rsidP="00EE44F7">
            <w:pPr>
              <w:suppressLineNumbers/>
              <w:jc w:val="center"/>
            </w:pPr>
            <w:r w:rsidRPr="00CD3CD6">
              <w:t>23</w:t>
            </w:r>
          </w:p>
        </w:tc>
        <w:tc>
          <w:tcPr>
            <w:tcW w:w="992" w:type="dxa"/>
          </w:tcPr>
          <w:p w:rsidR="008602BF" w:rsidRPr="00CD3CD6" w:rsidRDefault="008602BF" w:rsidP="00EE44F7">
            <w:pPr>
              <w:suppressLineNumbers/>
              <w:jc w:val="center"/>
            </w:pPr>
            <w:r w:rsidRPr="00CD3CD6">
              <w:t>23</w:t>
            </w:r>
          </w:p>
        </w:tc>
        <w:tc>
          <w:tcPr>
            <w:tcW w:w="993" w:type="dxa"/>
          </w:tcPr>
          <w:p w:rsidR="008602BF" w:rsidRPr="00CD3CD6" w:rsidRDefault="008602BF" w:rsidP="00EE44F7">
            <w:pPr>
              <w:suppressLineNumbers/>
              <w:jc w:val="center"/>
            </w:pPr>
            <w:r w:rsidRPr="00CD3CD6">
              <w:t>26</w:t>
            </w:r>
          </w:p>
        </w:tc>
        <w:tc>
          <w:tcPr>
            <w:tcW w:w="992" w:type="dxa"/>
          </w:tcPr>
          <w:p w:rsidR="008602BF" w:rsidRPr="00CD3CD6" w:rsidRDefault="008602BF" w:rsidP="00EE44F7">
            <w:pPr>
              <w:suppressLineNumbers/>
              <w:jc w:val="center"/>
            </w:pPr>
            <w:r w:rsidRPr="00CD3CD6">
              <w:t>26</w:t>
            </w:r>
          </w:p>
        </w:tc>
        <w:tc>
          <w:tcPr>
            <w:tcW w:w="992" w:type="dxa"/>
          </w:tcPr>
          <w:p w:rsidR="008602BF" w:rsidRPr="00CD3CD6" w:rsidRDefault="008602BF" w:rsidP="00EE44F7">
            <w:pPr>
              <w:suppressLineNumbers/>
              <w:jc w:val="center"/>
            </w:pPr>
            <w:r w:rsidRPr="00CD3CD6">
              <w:t>26</w:t>
            </w:r>
          </w:p>
        </w:tc>
      </w:tr>
      <w:tr w:rsidR="008602BF" w:rsidRPr="00CD3CD6" w:rsidTr="00EE44F7">
        <w:tc>
          <w:tcPr>
            <w:tcW w:w="3341" w:type="dxa"/>
          </w:tcPr>
          <w:p w:rsidR="008602BF" w:rsidRPr="00CD3CD6" w:rsidRDefault="008602BF" w:rsidP="00EE44F7">
            <w:pPr>
              <w:suppressLineNumbers/>
              <w:jc w:val="center"/>
              <w:rPr>
                <w:b/>
                <w:bCs/>
              </w:rPr>
            </w:pPr>
            <w:r w:rsidRPr="00CD3CD6">
              <w:rPr>
                <w:b/>
                <w:bCs/>
              </w:rPr>
              <w:t>умерло</w:t>
            </w:r>
          </w:p>
        </w:tc>
        <w:tc>
          <w:tcPr>
            <w:tcW w:w="992" w:type="dxa"/>
          </w:tcPr>
          <w:p w:rsidR="008602BF" w:rsidRPr="00CD3CD6" w:rsidRDefault="008602BF" w:rsidP="00EE44F7">
            <w:pPr>
              <w:suppressLineNumbers/>
              <w:jc w:val="center"/>
            </w:pPr>
            <w:r w:rsidRPr="00CD3CD6">
              <w:t>81</w:t>
            </w:r>
          </w:p>
        </w:tc>
        <w:tc>
          <w:tcPr>
            <w:tcW w:w="993" w:type="dxa"/>
          </w:tcPr>
          <w:p w:rsidR="008602BF" w:rsidRPr="00CD3CD6" w:rsidRDefault="008602BF" w:rsidP="00EE44F7">
            <w:pPr>
              <w:suppressLineNumbers/>
              <w:jc w:val="center"/>
            </w:pPr>
            <w:r w:rsidRPr="00CD3CD6">
              <w:t>86</w:t>
            </w:r>
          </w:p>
        </w:tc>
        <w:tc>
          <w:tcPr>
            <w:tcW w:w="850" w:type="dxa"/>
          </w:tcPr>
          <w:p w:rsidR="008602BF" w:rsidRPr="00CD3CD6" w:rsidRDefault="008602BF" w:rsidP="00EE44F7">
            <w:pPr>
              <w:suppressLineNumbers/>
              <w:jc w:val="center"/>
            </w:pPr>
            <w:r w:rsidRPr="00CD3CD6">
              <w:t>74</w:t>
            </w:r>
          </w:p>
        </w:tc>
        <w:tc>
          <w:tcPr>
            <w:tcW w:w="992" w:type="dxa"/>
          </w:tcPr>
          <w:p w:rsidR="008602BF" w:rsidRPr="00CD3CD6" w:rsidRDefault="008602BF" w:rsidP="00EE44F7">
            <w:pPr>
              <w:suppressLineNumbers/>
              <w:jc w:val="center"/>
            </w:pPr>
            <w:r w:rsidRPr="00CD3CD6">
              <w:t>74</w:t>
            </w:r>
          </w:p>
        </w:tc>
        <w:tc>
          <w:tcPr>
            <w:tcW w:w="993" w:type="dxa"/>
          </w:tcPr>
          <w:p w:rsidR="008602BF" w:rsidRPr="00CD3CD6" w:rsidRDefault="008602BF" w:rsidP="00EE44F7">
            <w:pPr>
              <w:suppressLineNumbers/>
              <w:jc w:val="center"/>
            </w:pPr>
            <w:r w:rsidRPr="00CD3CD6">
              <w:t>90</w:t>
            </w:r>
          </w:p>
        </w:tc>
        <w:tc>
          <w:tcPr>
            <w:tcW w:w="992" w:type="dxa"/>
          </w:tcPr>
          <w:p w:rsidR="008602BF" w:rsidRPr="00CD3CD6" w:rsidRDefault="008602BF" w:rsidP="00EE44F7">
            <w:pPr>
              <w:suppressLineNumbers/>
              <w:jc w:val="center"/>
            </w:pPr>
            <w:r w:rsidRPr="00CD3CD6">
              <w:t>90</w:t>
            </w:r>
          </w:p>
        </w:tc>
        <w:tc>
          <w:tcPr>
            <w:tcW w:w="992" w:type="dxa"/>
          </w:tcPr>
          <w:p w:rsidR="008602BF" w:rsidRPr="00CD3CD6" w:rsidRDefault="008602BF" w:rsidP="00EE44F7">
            <w:pPr>
              <w:suppressLineNumbers/>
              <w:jc w:val="center"/>
            </w:pPr>
            <w:r w:rsidRPr="00CD3CD6">
              <w:t>90</w:t>
            </w:r>
          </w:p>
        </w:tc>
      </w:tr>
      <w:tr w:rsidR="008602BF" w:rsidRPr="00CD3CD6" w:rsidTr="00EE44F7">
        <w:tc>
          <w:tcPr>
            <w:tcW w:w="3341" w:type="dxa"/>
          </w:tcPr>
          <w:p w:rsidR="008602BF" w:rsidRPr="00CD3CD6" w:rsidRDefault="008602BF" w:rsidP="00EE44F7">
            <w:pPr>
              <w:suppressLineNumbers/>
              <w:jc w:val="center"/>
              <w:rPr>
                <w:b/>
                <w:bCs/>
              </w:rPr>
            </w:pPr>
            <w:r w:rsidRPr="00CD3CD6">
              <w:rPr>
                <w:b/>
                <w:bCs/>
              </w:rPr>
              <w:t>Механический прирост</w:t>
            </w:r>
          </w:p>
        </w:tc>
        <w:tc>
          <w:tcPr>
            <w:tcW w:w="992" w:type="dxa"/>
          </w:tcPr>
          <w:p w:rsidR="008602BF" w:rsidRPr="00CD3CD6" w:rsidRDefault="008602BF" w:rsidP="00EE44F7">
            <w:pPr>
              <w:suppressLineNumbers/>
              <w:jc w:val="center"/>
            </w:pPr>
            <w:r w:rsidRPr="00CD3CD6">
              <w:t>62</w:t>
            </w:r>
          </w:p>
        </w:tc>
        <w:tc>
          <w:tcPr>
            <w:tcW w:w="993" w:type="dxa"/>
          </w:tcPr>
          <w:p w:rsidR="008602BF" w:rsidRPr="00CD3CD6" w:rsidRDefault="008602BF" w:rsidP="00EE44F7">
            <w:pPr>
              <w:suppressLineNumbers/>
              <w:jc w:val="center"/>
            </w:pPr>
            <w:r w:rsidRPr="00CD3CD6">
              <w:t>63</w:t>
            </w:r>
          </w:p>
        </w:tc>
        <w:tc>
          <w:tcPr>
            <w:tcW w:w="850" w:type="dxa"/>
          </w:tcPr>
          <w:p w:rsidR="008602BF" w:rsidRPr="00CD3CD6" w:rsidRDefault="008602BF" w:rsidP="00EE44F7">
            <w:pPr>
              <w:suppressLineNumbers/>
              <w:jc w:val="center"/>
            </w:pPr>
            <w:r w:rsidRPr="00CD3CD6">
              <w:t>+127</w:t>
            </w:r>
          </w:p>
        </w:tc>
        <w:tc>
          <w:tcPr>
            <w:tcW w:w="992" w:type="dxa"/>
          </w:tcPr>
          <w:p w:rsidR="008602BF" w:rsidRPr="00CD3CD6" w:rsidRDefault="008602BF" w:rsidP="00EE44F7">
            <w:pPr>
              <w:suppressLineNumbers/>
              <w:jc w:val="center"/>
            </w:pPr>
            <w:r w:rsidRPr="00CD3CD6">
              <w:t>+127</w:t>
            </w:r>
          </w:p>
        </w:tc>
        <w:tc>
          <w:tcPr>
            <w:tcW w:w="993" w:type="dxa"/>
          </w:tcPr>
          <w:p w:rsidR="008602BF" w:rsidRPr="00CD3CD6" w:rsidRDefault="008602BF" w:rsidP="00EE44F7">
            <w:pPr>
              <w:suppressLineNumbers/>
              <w:jc w:val="center"/>
            </w:pPr>
            <w:r w:rsidRPr="00CD3CD6">
              <w:t>-58</w:t>
            </w:r>
          </w:p>
        </w:tc>
        <w:tc>
          <w:tcPr>
            <w:tcW w:w="992" w:type="dxa"/>
          </w:tcPr>
          <w:p w:rsidR="008602BF" w:rsidRPr="00CD3CD6" w:rsidRDefault="008602BF" w:rsidP="00EE44F7">
            <w:pPr>
              <w:suppressLineNumbers/>
              <w:jc w:val="center"/>
            </w:pPr>
            <w:r w:rsidRPr="00CD3CD6">
              <w:t>32</w:t>
            </w:r>
          </w:p>
        </w:tc>
        <w:tc>
          <w:tcPr>
            <w:tcW w:w="992" w:type="dxa"/>
          </w:tcPr>
          <w:p w:rsidR="008602BF" w:rsidRPr="00CD3CD6" w:rsidRDefault="008602BF" w:rsidP="00EE44F7">
            <w:pPr>
              <w:suppressLineNumbers/>
              <w:jc w:val="center"/>
            </w:pPr>
            <w:r w:rsidRPr="00CD3CD6">
              <w:t>45</w:t>
            </w:r>
          </w:p>
        </w:tc>
      </w:tr>
      <w:tr w:rsidR="008602BF" w:rsidRPr="00CD3CD6" w:rsidTr="00EE44F7">
        <w:tc>
          <w:tcPr>
            <w:tcW w:w="3341" w:type="dxa"/>
          </w:tcPr>
          <w:p w:rsidR="008602BF" w:rsidRPr="00CD3CD6" w:rsidRDefault="008602BF" w:rsidP="00EE44F7">
            <w:pPr>
              <w:suppressLineNumbers/>
              <w:jc w:val="center"/>
              <w:rPr>
                <w:b/>
                <w:bCs/>
              </w:rPr>
            </w:pPr>
            <w:r w:rsidRPr="00CD3CD6">
              <w:rPr>
                <w:b/>
                <w:bCs/>
              </w:rPr>
              <w:t>прибыло</w:t>
            </w:r>
          </w:p>
        </w:tc>
        <w:tc>
          <w:tcPr>
            <w:tcW w:w="992" w:type="dxa"/>
          </w:tcPr>
          <w:p w:rsidR="008602BF" w:rsidRPr="00CD3CD6" w:rsidRDefault="008602BF" w:rsidP="00EE44F7">
            <w:pPr>
              <w:suppressLineNumbers/>
              <w:jc w:val="center"/>
            </w:pPr>
            <w:r w:rsidRPr="00CD3CD6">
              <w:t>95</w:t>
            </w:r>
          </w:p>
        </w:tc>
        <w:tc>
          <w:tcPr>
            <w:tcW w:w="993" w:type="dxa"/>
          </w:tcPr>
          <w:p w:rsidR="008602BF" w:rsidRPr="00CD3CD6" w:rsidRDefault="008602BF" w:rsidP="00EE44F7">
            <w:pPr>
              <w:suppressLineNumbers/>
              <w:jc w:val="center"/>
            </w:pPr>
            <w:r w:rsidRPr="00CD3CD6">
              <w:t>97</w:t>
            </w:r>
          </w:p>
        </w:tc>
        <w:tc>
          <w:tcPr>
            <w:tcW w:w="850" w:type="dxa"/>
          </w:tcPr>
          <w:p w:rsidR="008602BF" w:rsidRPr="00CD3CD6" w:rsidRDefault="008602BF" w:rsidP="00EE44F7">
            <w:pPr>
              <w:suppressLineNumbers/>
              <w:jc w:val="center"/>
            </w:pPr>
            <w:r w:rsidRPr="00CD3CD6">
              <w:t>166</w:t>
            </w:r>
          </w:p>
        </w:tc>
        <w:tc>
          <w:tcPr>
            <w:tcW w:w="992" w:type="dxa"/>
          </w:tcPr>
          <w:p w:rsidR="008602BF" w:rsidRPr="00CD3CD6" w:rsidRDefault="008602BF" w:rsidP="00EE44F7">
            <w:pPr>
              <w:suppressLineNumbers/>
              <w:jc w:val="center"/>
            </w:pPr>
            <w:r w:rsidRPr="00CD3CD6">
              <w:t>166</w:t>
            </w:r>
          </w:p>
        </w:tc>
        <w:tc>
          <w:tcPr>
            <w:tcW w:w="993" w:type="dxa"/>
          </w:tcPr>
          <w:p w:rsidR="008602BF" w:rsidRPr="00CD3CD6" w:rsidRDefault="008602BF" w:rsidP="00EE44F7">
            <w:pPr>
              <w:suppressLineNumbers/>
              <w:jc w:val="center"/>
            </w:pPr>
            <w:r w:rsidRPr="00CD3CD6">
              <w:t>32</w:t>
            </w:r>
          </w:p>
        </w:tc>
        <w:tc>
          <w:tcPr>
            <w:tcW w:w="992" w:type="dxa"/>
          </w:tcPr>
          <w:p w:rsidR="008602BF" w:rsidRPr="00CD3CD6" w:rsidRDefault="008602BF" w:rsidP="00EE44F7">
            <w:pPr>
              <w:suppressLineNumbers/>
              <w:jc w:val="center"/>
            </w:pPr>
            <w:r w:rsidRPr="00CD3CD6">
              <w:t>32</w:t>
            </w:r>
          </w:p>
        </w:tc>
        <w:tc>
          <w:tcPr>
            <w:tcW w:w="992" w:type="dxa"/>
          </w:tcPr>
          <w:p w:rsidR="008602BF" w:rsidRPr="00CD3CD6" w:rsidRDefault="008602BF" w:rsidP="00EE44F7">
            <w:pPr>
              <w:suppressLineNumbers/>
              <w:jc w:val="center"/>
            </w:pPr>
            <w:r w:rsidRPr="00CD3CD6">
              <w:t>87</w:t>
            </w:r>
          </w:p>
        </w:tc>
      </w:tr>
      <w:tr w:rsidR="008602BF" w:rsidRPr="00CD3CD6" w:rsidTr="00EE44F7">
        <w:tc>
          <w:tcPr>
            <w:tcW w:w="3341" w:type="dxa"/>
          </w:tcPr>
          <w:p w:rsidR="008602BF" w:rsidRPr="00CD3CD6" w:rsidRDefault="008602BF" w:rsidP="00EE44F7">
            <w:pPr>
              <w:suppressLineNumbers/>
              <w:jc w:val="center"/>
              <w:rPr>
                <w:b/>
                <w:bCs/>
              </w:rPr>
            </w:pPr>
            <w:r w:rsidRPr="00CD3CD6">
              <w:rPr>
                <w:b/>
                <w:bCs/>
              </w:rPr>
              <w:t>убыло</w:t>
            </w:r>
          </w:p>
        </w:tc>
        <w:tc>
          <w:tcPr>
            <w:tcW w:w="992" w:type="dxa"/>
          </w:tcPr>
          <w:p w:rsidR="008602BF" w:rsidRPr="00CD3CD6" w:rsidRDefault="008602BF" w:rsidP="00EE44F7">
            <w:pPr>
              <w:suppressLineNumbers/>
              <w:jc w:val="center"/>
            </w:pPr>
            <w:r w:rsidRPr="00CD3CD6">
              <w:t>35</w:t>
            </w:r>
          </w:p>
        </w:tc>
        <w:tc>
          <w:tcPr>
            <w:tcW w:w="993" w:type="dxa"/>
          </w:tcPr>
          <w:p w:rsidR="008602BF" w:rsidRPr="00CD3CD6" w:rsidRDefault="008602BF" w:rsidP="00EE44F7">
            <w:pPr>
              <w:suppressLineNumbers/>
              <w:jc w:val="center"/>
            </w:pPr>
            <w:r w:rsidRPr="00CD3CD6">
              <w:t>34</w:t>
            </w:r>
          </w:p>
        </w:tc>
        <w:tc>
          <w:tcPr>
            <w:tcW w:w="850" w:type="dxa"/>
          </w:tcPr>
          <w:p w:rsidR="008602BF" w:rsidRPr="00CD3CD6" w:rsidRDefault="008602BF" w:rsidP="00EE44F7">
            <w:pPr>
              <w:suppressLineNumbers/>
              <w:jc w:val="center"/>
            </w:pPr>
            <w:r w:rsidRPr="00CD3CD6">
              <w:t>39</w:t>
            </w:r>
          </w:p>
        </w:tc>
        <w:tc>
          <w:tcPr>
            <w:tcW w:w="992" w:type="dxa"/>
          </w:tcPr>
          <w:p w:rsidR="008602BF" w:rsidRPr="00CD3CD6" w:rsidRDefault="008602BF" w:rsidP="00EE44F7">
            <w:pPr>
              <w:suppressLineNumbers/>
              <w:jc w:val="center"/>
            </w:pPr>
            <w:r w:rsidRPr="00CD3CD6">
              <w:t>39</w:t>
            </w:r>
          </w:p>
        </w:tc>
        <w:tc>
          <w:tcPr>
            <w:tcW w:w="993" w:type="dxa"/>
          </w:tcPr>
          <w:p w:rsidR="008602BF" w:rsidRPr="00CD3CD6" w:rsidRDefault="008602BF" w:rsidP="00EE44F7">
            <w:pPr>
              <w:suppressLineNumbers/>
              <w:jc w:val="center"/>
            </w:pPr>
            <w:r w:rsidRPr="00CD3CD6">
              <w:t>90</w:t>
            </w:r>
          </w:p>
        </w:tc>
        <w:tc>
          <w:tcPr>
            <w:tcW w:w="992" w:type="dxa"/>
          </w:tcPr>
          <w:p w:rsidR="008602BF" w:rsidRPr="00CD3CD6" w:rsidRDefault="008602BF" w:rsidP="00EE44F7">
            <w:pPr>
              <w:suppressLineNumbers/>
              <w:jc w:val="center"/>
            </w:pPr>
            <w:r w:rsidRPr="00CD3CD6">
              <w:t>90</w:t>
            </w:r>
          </w:p>
        </w:tc>
        <w:tc>
          <w:tcPr>
            <w:tcW w:w="992" w:type="dxa"/>
          </w:tcPr>
          <w:p w:rsidR="008602BF" w:rsidRPr="00CD3CD6" w:rsidRDefault="008602BF" w:rsidP="00EE44F7">
            <w:pPr>
              <w:suppressLineNumbers/>
              <w:jc w:val="center"/>
            </w:pPr>
            <w:r w:rsidRPr="00CD3CD6">
              <w:t>42</w:t>
            </w:r>
          </w:p>
        </w:tc>
      </w:tr>
    </w:tbl>
    <w:p w:rsidR="008602BF" w:rsidRPr="00CD3CD6" w:rsidRDefault="008602BF" w:rsidP="008602BF">
      <w:pPr>
        <w:jc w:val="both"/>
        <w:rPr>
          <w:rFonts w:eastAsia="Calibri"/>
          <w:kern w:val="24"/>
          <w:sz w:val="24"/>
          <w:szCs w:val="24"/>
          <w:lang w:eastAsia="ru-RU"/>
        </w:rPr>
      </w:pPr>
    </w:p>
    <w:p w:rsidR="008602BF" w:rsidRPr="00CD3CD6" w:rsidRDefault="008602BF" w:rsidP="008602BF">
      <w:pPr>
        <w:pStyle w:val="101"/>
        <w:jc w:val="center"/>
        <w:rPr>
          <w:color w:val="auto"/>
        </w:rPr>
      </w:pPr>
      <w:r w:rsidRPr="00CD3CD6">
        <w:rPr>
          <w:noProof/>
          <w:color w:val="auto"/>
          <w:lang w:eastAsia="ru-RU"/>
        </w:rPr>
        <w:lastRenderedPageBreak/>
        <w:drawing>
          <wp:inline distT="0" distB="0" distL="0" distR="0" wp14:anchorId="04EB10CC" wp14:editId="48F0100A">
            <wp:extent cx="4572000" cy="2752725"/>
            <wp:effectExtent l="19050" t="0" r="19050" b="0"/>
            <wp:docPr id="689"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8602BF" w:rsidRPr="00CD3CD6" w:rsidRDefault="008602BF" w:rsidP="008602BF">
      <w:pPr>
        <w:pStyle w:val="101"/>
        <w:rPr>
          <w:color w:val="auto"/>
        </w:rPr>
      </w:pPr>
    </w:p>
    <w:p w:rsidR="008602BF" w:rsidRPr="00CD3CD6" w:rsidRDefault="008602BF" w:rsidP="008602BF">
      <w:pPr>
        <w:pStyle w:val="101"/>
        <w:rPr>
          <w:color w:val="auto"/>
        </w:rPr>
      </w:pPr>
      <w:r w:rsidRPr="00CD3CD6">
        <w:rPr>
          <w:color w:val="auto"/>
        </w:rPr>
        <w:t xml:space="preserve">Для динамики численности населения последних лет (2015-2021г.г.) Коротоякского сельского поселения характерны отрицательные показатели. За анализируемый период численность постоянного населения сократилась на 8,0%. </w:t>
      </w:r>
    </w:p>
    <w:p w:rsidR="008602BF" w:rsidRPr="00CD3CD6" w:rsidRDefault="008602BF" w:rsidP="008602BF">
      <w:pPr>
        <w:pStyle w:val="101"/>
        <w:rPr>
          <w:color w:val="auto"/>
          <w:lang w:eastAsia="ru-RU"/>
        </w:rPr>
      </w:pPr>
      <w:r w:rsidRPr="00CD3CD6">
        <w:rPr>
          <w:color w:val="auto"/>
        </w:rPr>
        <w:t>Коэффициент рождаемости колеблется в пределах 3,1-9,5‰, а коэффициент смертности – 10,9-15,2‰.</w:t>
      </w:r>
      <w:r w:rsidRPr="00CD3CD6">
        <w:rPr>
          <w:color w:val="auto"/>
          <w:lang w:eastAsia="ru-RU"/>
        </w:rPr>
        <w:t>Таким образом, показатели смертности в Коротоякском сельском поселении превышают показатели рождаемости.</w:t>
      </w:r>
    </w:p>
    <w:p w:rsidR="008602BF" w:rsidRPr="00CD3CD6" w:rsidRDefault="008602BF" w:rsidP="008602BF">
      <w:pPr>
        <w:pStyle w:val="101"/>
        <w:rPr>
          <w:color w:val="auto"/>
        </w:rPr>
      </w:pPr>
    </w:p>
    <w:p w:rsidR="008602BF" w:rsidRPr="00CD3CD6" w:rsidRDefault="008602BF" w:rsidP="008602BF">
      <w:pPr>
        <w:pStyle w:val="101"/>
        <w:jc w:val="center"/>
        <w:rPr>
          <w:color w:val="auto"/>
        </w:rPr>
      </w:pPr>
      <w:r w:rsidRPr="00CD3CD6">
        <w:rPr>
          <w:noProof/>
          <w:color w:val="auto"/>
          <w:lang w:eastAsia="ru-RU"/>
        </w:rPr>
        <w:drawing>
          <wp:inline distT="0" distB="0" distL="0" distR="0" wp14:anchorId="3CA436BC" wp14:editId="02D4A1BE">
            <wp:extent cx="4572000" cy="2752725"/>
            <wp:effectExtent l="19050" t="0" r="19050" b="0"/>
            <wp:docPr id="690"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8602BF" w:rsidRPr="00CD3CD6" w:rsidRDefault="008602BF" w:rsidP="008602BF">
      <w:pPr>
        <w:pStyle w:val="aff1"/>
        <w:ind w:firstLine="567"/>
        <w:jc w:val="both"/>
        <w:rPr>
          <w:rFonts w:ascii="Times New Roman" w:hAnsi="Times New Roman"/>
        </w:rPr>
      </w:pPr>
    </w:p>
    <w:p w:rsidR="008602BF" w:rsidRPr="00CD3CD6" w:rsidRDefault="008602BF" w:rsidP="008602BF">
      <w:pPr>
        <w:pStyle w:val="aff1"/>
        <w:ind w:firstLine="567"/>
        <w:jc w:val="both"/>
        <w:rPr>
          <w:rFonts w:ascii="Times New Roman" w:hAnsi="Times New Roman"/>
          <w:noProof/>
          <w:lang w:eastAsia="ru-RU"/>
        </w:rPr>
      </w:pPr>
      <w:r w:rsidRPr="00CD3CD6">
        <w:rPr>
          <w:rFonts w:ascii="Times New Roman" w:hAnsi="Times New Roman"/>
        </w:rPr>
        <w:t>В современных условиях миграция играет важную роль в формировании численности населения. По сути, она является единственно возможным источником, компенсирующим естественную убыль населения, а также оказывает весомое влияние на формирование половозрастной структуры.</w:t>
      </w:r>
    </w:p>
    <w:p w:rsidR="008602BF" w:rsidRPr="00CD3CD6" w:rsidRDefault="008602BF" w:rsidP="008602BF">
      <w:pPr>
        <w:pStyle w:val="aff1"/>
        <w:ind w:firstLine="567"/>
        <w:jc w:val="both"/>
        <w:rPr>
          <w:rFonts w:ascii="Times New Roman" w:hAnsi="Times New Roman"/>
          <w:noProof/>
          <w:lang w:eastAsia="ru-RU"/>
        </w:rPr>
      </w:pPr>
      <w:r w:rsidRPr="00CD3CD6">
        <w:rPr>
          <w:rFonts w:ascii="Times New Roman" w:hAnsi="Times New Roman"/>
          <w:noProof/>
          <w:lang w:eastAsia="ru-RU"/>
        </w:rPr>
        <w:t>Коэффициент миграционного прироста населения имеет достаточно высокие показатели и колеблется в пределах (-22,2)-3,1‰. Для механического движения населения также характерны, в основном, отрицательные показатели.</w:t>
      </w:r>
    </w:p>
    <w:p w:rsidR="008602BF" w:rsidRPr="00CD3CD6" w:rsidRDefault="008602BF" w:rsidP="008602BF">
      <w:pPr>
        <w:adjustRightInd w:val="0"/>
        <w:spacing w:line="100" w:lineRule="atLeast"/>
        <w:jc w:val="both"/>
        <w:rPr>
          <w:sz w:val="24"/>
          <w:szCs w:val="24"/>
          <w:lang w:eastAsia="ru-RU"/>
        </w:rPr>
      </w:pPr>
    </w:p>
    <w:p w:rsidR="008602BF" w:rsidRPr="00CD3CD6" w:rsidRDefault="008602BF" w:rsidP="008602BF">
      <w:pPr>
        <w:adjustRightInd w:val="0"/>
        <w:spacing w:line="100" w:lineRule="atLeast"/>
        <w:jc w:val="both"/>
        <w:rPr>
          <w:sz w:val="24"/>
          <w:szCs w:val="24"/>
          <w:lang w:eastAsia="ru-RU"/>
        </w:rPr>
      </w:pPr>
    </w:p>
    <w:p w:rsidR="008602BF" w:rsidRPr="00CD3CD6" w:rsidRDefault="008602BF" w:rsidP="008602BF">
      <w:pPr>
        <w:adjustRightInd w:val="0"/>
        <w:spacing w:line="100" w:lineRule="atLeast"/>
        <w:jc w:val="both"/>
        <w:rPr>
          <w:sz w:val="24"/>
          <w:szCs w:val="24"/>
          <w:lang w:eastAsia="ru-RU"/>
        </w:rPr>
      </w:pPr>
    </w:p>
    <w:p w:rsidR="008602BF" w:rsidRPr="00CD3CD6" w:rsidRDefault="008602BF" w:rsidP="008602BF">
      <w:pPr>
        <w:suppressAutoHyphens/>
        <w:jc w:val="center"/>
        <w:outlineLvl w:val="0"/>
        <w:rPr>
          <w:b/>
          <w:i/>
          <w:kern w:val="1"/>
          <w:sz w:val="24"/>
          <w:szCs w:val="24"/>
          <w:lang w:eastAsia="ar-SA"/>
        </w:rPr>
      </w:pPr>
      <w:bookmarkStart w:id="104" w:name="_Toc116487606"/>
      <w:bookmarkStart w:id="105" w:name="_Toc116488942"/>
      <w:r w:rsidRPr="00CD3CD6">
        <w:rPr>
          <w:b/>
          <w:i/>
          <w:kern w:val="1"/>
          <w:sz w:val="24"/>
          <w:szCs w:val="24"/>
          <w:lang w:eastAsia="ar-SA"/>
        </w:rPr>
        <w:t>Динамика возрастной структуры</w:t>
      </w:r>
      <w:bookmarkEnd w:id="104"/>
      <w:bookmarkEnd w:id="105"/>
    </w:p>
    <w:p w:rsidR="008602BF" w:rsidRPr="00CD3CD6" w:rsidRDefault="008602BF" w:rsidP="008602BF">
      <w:pPr>
        <w:suppressAutoHyphens/>
        <w:ind w:firstLine="539"/>
        <w:jc w:val="both"/>
        <w:rPr>
          <w:rFonts w:eastAsia="Calibri"/>
          <w:kern w:val="1"/>
          <w:sz w:val="24"/>
          <w:szCs w:val="24"/>
          <w:lang w:eastAsia="ar-SA"/>
        </w:rPr>
      </w:pP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1"/>
        <w:gridCol w:w="997"/>
        <w:gridCol w:w="948"/>
        <w:gridCol w:w="948"/>
        <w:gridCol w:w="934"/>
        <w:gridCol w:w="993"/>
        <w:gridCol w:w="992"/>
        <w:gridCol w:w="992"/>
      </w:tblGrid>
      <w:tr w:rsidR="008602BF" w:rsidRPr="00CD3CD6" w:rsidTr="00EE44F7">
        <w:tc>
          <w:tcPr>
            <w:tcW w:w="3261" w:type="dxa"/>
          </w:tcPr>
          <w:p w:rsidR="008602BF" w:rsidRPr="00CD3CD6" w:rsidRDefault="008602BF" w:rsidP="00EE44F7">
            <w:pPr>
              <w:rPr>
                <w:rFonts w:eastAsia="Calibri"/>
              </w:rPr>
            </w:pPr>
            <w:r w:rsidRPr="00CD3CD6">
              <w:rPr>
                <w:rFonts w:eastAsia="Calibri"/>
              </w:rPr>
              <w:t>Возрастные группы населения</w:t>
            </w:r>
          </w:p>
        </w:tc>
        <w:tc>
          <w:tcPr>
            <w:tcW w:w="997" w:type="dxa"/>
          </w:tcPr>
          <w:p w:rsidR="008602BF" w:rsidRPr="00CD3CD6" w:rsidRDefault="008602BF" w:rsidP="00EE44F7">
            <w:pPr>
              <w:suppressLineNumbers/>
              <w:jc w:val="center"/>
              <w:rPr>
                <w:b/>
                <w:bCs/>
                <w:sz w:val="24"/>
                <w:szCs w:val="24"/>
                <w:lang w:val="en-US"/>
              </w:rPr>
            </w:pPr>
            <w:r w:rsidRPr="00CD3CD6">
              <w:rPr>
                <w:b/>
                <w:bCs/>
                <w:sz w:val="24"/>
                <w:szCs w:val="24"/>
                <w:lang w:val="en-US"/>
              </w:rPr>
              <w:t>2015</w:t>
            </w:r>
          </w:p>
        </w:tc>
        <w:tc>
          <w:tcPr>
            <w:tcW w:w="948" w:type="dxa"/>
          </w:tcPr>
          <w:p w:rsidR="008602BF" w:rsidRPr="00CD3CD6" w:rsidRDefault="008602BF" w:rsidP="00EE44F7">
            <w:pPr>
              <w:suppressLineNumbers/>
              <w:jc w:val="center"/>
              <w:rPr>
                <w:b/>
                <w:bCs/>
                <w:sz w:val="24"/>
                <w:szCs w:val="24"/>
                <w:lang w:val="en-US"/>
              </w:rPr>
            </w:pPr>
            <w:r w:rsidRPr="00CD3CD6">
              <w:rPr>
                <w:b/>
                <w:bCs/>
                <w:sz w:val="24"/>
                <w:szCs w:val="24"/>
                <w:lang w:val="en-US"/>
              </w:rPr>
              <w:t>2016</w:t>
            </w:r>
          </w:p>
        </w:tc>
        <w:tc>
          <w:tcPr>
            <w:tcW w:w="948" w:type="dxa"/>
          </w:tcPr>
          <w:p w:rsidR="008602BF" w:rsidRPr="00CD3CD6" w:rsidRDefault="008602BF" w:rsidP="00EE44F7">
            <w:pPr>
              <w:suppressLineNumbers/>
              <w:jc w:val="center"/>
              <w:rPr>
                <w:b/>
                <w:bCs/>
                <w:sz w:val="24"/>
                <w:szCs w:val="24"/>
                <w:lang w:val="en-US"/>
              </w:rPr>
            </w:pPr>
            <w:r w:rsidRPr="00CD3CD6">
              <w:rPr>
                <w:b/>
                <w:bCs/>
                <w:sz w:val="24"/>
                <w:szCs w:val="24"/>
                <w:lang w:val="en-US"/>
              </w:rPr>
              <w:t>2017</w:t>
            </w:r>
          </w:p>
        </w:tc>
        <w:tc>
          <w:tcPr>
            <w:tcW w:w="934" w:type="dxa"/>
          </w:tcPr>
          <w:p w:rsidR="008602BF" w:rsidRPr="00CD3CD6" w:rsidRDefault="008602BF" w:rsidP="00EE44F7">
            <w:pPr>
              <w:suppressLineNumbers/>
              <w:jc w:val="center"/>
              <w:rPr>
                <w:b/>
                <w:bCs/>
                <w:sz w:val="24"/>
                <w:szCs w:val="24"/>
                <w:lang w:val="en-US"/>
              </w:rPr>
            </w:pPr>
            <w:r w:rsidRPr="00CD3CD6">
              <w:rPr>
                <w:b/>
                <w:bCs/>
                <w:sz w:val="24"/>
                <w:szCs w:val="24"/>
                <w:lang w:val="en-US"/>
              </w:rPr>
              <w:t>2018</w:t>
            </w:r>
          </w:p>
        </w:tc>
        <w:tc>
          <w:tcPr>
            <w:tcW w:w="993" w:type="dxa"/>
          </w:tcPr>
          <w:p w:rsidR="008602BF" w:rsidRPr="00CD3CD6" w:rsidRDefault="008602BF" w:rsidP="00EE44F7">
            <w:pPr>
              <w:suppressLineNumbers/>
              <w:jc w:val="center"/>
              <w:rPr>
                <w:b/>
                <w:bCs/>
                <w:sz w:val="24"/>
                <w:szCs w:val="24"/>
                <w:lang w:val="en-US"/>
              </w:rPr>
            </w:pPr>
            <w:r w:rsidRPr="00CD3CD6">
              <w:rPr>
                <w:b/>
                <w:bCs/>
                <w:sz w:val="24"/>
                <w:szCs w:val="24"/>
                <w:lang w:val="en-US"/>
              </w:rPr>
              <w:t>2019</w:t>
            </w:r>
          </w:p>
        </w:tc>
        <w:tc>
          <w:tcPr>
            <w:tcW w:w="992" w:type="dxa"/>
            <w:vAlign w:val="center"/>
          </w:tcPr>
          <w:p w:rsidR="008602BF" w:rsidRPr="00CD3CD6" w:rsidRDefault="008602BF" w:rsidP="00EE44F7">
            <w:pPr>
              <w:tabs>
                <w:tab w:val="num" w:pos="0"/>
              </w:tabs>
              <w:jc w:val="center"/>
              <w:rPr>
                <w:rFonts w:eastAsia="Calibri"/>
                <w:b/>
              </w:rPr>
            </w:pPr>
            <w:r w:rsidRPr="00CD3CD6">
              <w:rPr>
                <w:rFonts w:eastAsia="Calibri"/>
                <w:b/>
              </w:rPr>
              <w:t>За 2020 г.</w:t>
            </w:r>
          </w:p>
        </w:tc>
        <w:tc>
          <w:tcPr>
            <w:tcW w:w="992" w:type="dxa"/>
          </w:tcPr>
          <w:p w:rsidR="008602BF" w:rsidRPr="00CD3CD6" w:rsidRDefault="008602BF" w:rsidP="00EE44F7">
            <w:pPr>
              <w:tabs>
                <w:tab w:val="num" w:pos="0"/>
              </w:tabs>
              <w:jc w:val="center"/>
              <w:rPr>
                <w:rFonts w:eastAsia="Calibri"/>
                <w:b/>
              </w:rPr>
            </w:pPr>
            <w:r w:rsidRPr="00CD3CD6">
              <w:rPr>
                <w:rFonts w:eastAsia="Calibri"/>
                <w:b/>
              </w:rPr>
              <w:t>За 202</w:t>
            </w:r>
            <w:r w:rsidRPr="00CD3CD6">
              <w:rPr>
                <w:rFonts w:eastAsia="Calibri"/>
                <w:b/>
                <w:lang w:val="en-US"/>
              </w:rPr>
              <w:t>1</w:t>
            </w:r>
            <w:r w:rsidRPr="00CD3CD6">
              <w:rPr>
                <w:rFonts w:eastAsia="Calibri"/>
                <w:b/>
              </w:rPr>
              <w:t xml:space="preserve"> г.</w:t>
            </w:r>
          </w:p>
        </w:tc>
      </w:tr>
      <w:tr w:rsidR="008602BF" w:rsidRPr="00CD3CD6" w:rsidTr="00EE44F7">
        <w:tc>
          <w:tcPr>
            <w:tcW w:w="3261" w:type="dxa"/>
          </w:tcPr>
          <w:p w:rsidR="008602BF" w:rsidRPr="00CD3CD6" w:rsidRDefault="008602BF" w:rsidP="00EE44F7">
            <w:pPr>
              <w:rPr>
                <w:rFonts w:eastAsia="Calibri"/>
              </w:rPr>
            </w:pPr>
            <w:r w:rsidRPr="00CD3CD6">
              <w:rPr>
                <w:rFonts w:eastAsia="Calibri"/>
              </w:rPr>
              <w:t>Численность населения моложе трудоспособного возраста, всего чел</w:t>
            </w:r>
          </w:p>
        </w:tc>
        <w:tc>
          <w:tcPr>
            <w:tcW w:w="997" w:type="dxa"/>
          </w:tcPr>
          <w:p w:rsidR="008602BF" w:rsidRPr="00CD3CD6" w:rsidRDefault="008602BF" w:rsidP="00EE44F7">
            <w:pPr>
              <w:jc w:val="center"/>
              <w:rPr>
                <w:rFonts w:eastAsia="Arial Unicode MS"/>
                <w:kern w:val="3"/>
                <w:sz w:val="24"/>
                <w:szCs w:val="24"/>
              </w:rPr>
            </w:pPr>
            <w:r w:rsidRPr="00CD3CD6">
              <w:rPr>
                <w:sz w:val="24"/>
                <w:szCs w:val="24"/>
              </w:rPr>
              <w:t>457</w:t>
            </w:r>
          </w:p>
        </w:tc>
        <w:tc>
          <w:tcPr>
            <w:tcW w:w="948" w:type="dxa"/>
          </w:tcPr>
          <w:p w:rsidR="008602BF" w:rsidRPr="00CD3CD6" w:rsidRDefault="008602BF" w:rsidP="00EE44F7">
            <w:pPr>
              <w:jc w:val="center"/>
              <w:rPr>
                <w:rFonts w:eastAsia="Arial Unicode MS"/>
                <w:kern w:val="3"/>
                <w:sz w:val="24"/>
                <w:szCs w:val="24"/>
              </w:rPr>
            </w:pPr>
            <w:r w:rsidRPr="00CD3CD6">
              <w:rPr>
                <w:sz w:val="24"/>
                <w:szCs w:val="24"/>
              </w:rPr>
              <w:t>404</w:t>
            </w:r>
          </w:p>
        </w:tc>
        <w:tc>
          <w:tcPr>
            <w:tcW w:w="948" w:type="dxa"/>
          </w:tcPr>
          <w:p w:rsidR="008602BF" w:rsidRPr="00CD3CD6" w:rsidRDefault="008602BF" w:rsidP="00EE44F7">
            <w:pPr>
              <w:jc w:val="center"/>
              <w:rPr>
                <w:rFonts w:eastAsia="Arial Unicode MS"/>
                <w:kern w:val="3"/>
                <w:sz w:val="24"/>
                <w:szCs w:val="24"/>
              </w:rPr>
            </w:pPr>
            <w:r w:rsidRPr="00CD3CD6">
              <w:rPr>
                <w:sz w:val="24"/>
                <w:szCs w:val="24"/>
              </w:rPr>
              <w:t>548</w:t>
            </w:r>
          </w:p>
        </w:tc>
        <w:tc>
          <w:tcPr>
            <w:tcW w:w="934" w:type="dxa"/>
          </w:tcPr>
          <w:p w:rsidR="008602BF" w:rsidRPr="00CD3CD6" w:rsidRDefault="008602BF" w:rsidP="00EE44F7">
            <w:pPr>
              <w:jc w:val="center"/>
              <w:rPr>
                <w:rFonts w:eastAsia="Arial Unicode MS"/>
                <w:kern w:val="3"/>
                <w:sz w:val="24"/>
                <w:szCs w:val="24"/>
              </w:rPr>
            </w:pPr>
            <w:r w:rsidRPr="00CD3CD6">
              <w:rPr>
                <w:sz w:val="24"/>
                <w:szCs w:val="24"/>
              </w:rPr>
              <w:t>548</w:t>
            </w:r>
          </w:p>
        </w:tc>
        <w:tc>
          <w:tcPr>
            <w:tcW w:w="993" w:type="dxa"/>
          </w:tcPr>
          <w:p w:rsidR="008602BF" w:rsidRPr="00CD3CD6" w:rsidRDefault="008602BF" w:rsidP="00EE44F7">
            <w:pPr>
              <w:jc w:val="center"/>
              <w:rPr>
                <w:rFonts w:eastAsia="Arial Unicode MS"/>
                <w:kern w:val="3"/>
              </w:rPr>
            </w:pPr>
            <w:r w:rsidRPr="00CD3CD6">
              <w:rPr>
                <w:rFonts w:eastAsia="Arial Unicode MS"/>
                <w:kern w:val="3"/>
              </w:rPr>
              <w:t>439</w:t>
            </w:r>
          </w:p>
        </w:tc>
        <w:tc>
          <w:tcPr>
            <w:tcW w:w="992" w:type="dxa"/>
          </w:tcPr>
          <w:p w:rsidR="008602BF" w:rsidRPr="00CD3CD6" w:rsidRDefault="008602BF" w:rsidP="00EE44F7">
            <w:pPr>
              <w:jc w:val="center"/>
              <w:rPr>
                <w:rFonts w:eastAsia="Arial Unicode MS"/>
                <w:kern w:val="3"/>
              </w:rPr>
            </w:pPr>
            <w:r w:rsidRPr="00CD3CD6">
              <w:rPr>
                <w:rFonts w:eastAsia="Arial Unicode MS"/>
                <w:kern w:val="3"/>
              </w:rPr>
              <w:t>462</w:t>
            </w:r>
          </w:p>
        </w:tc>
        <w:tc>
          <w:tcPr>
            <w:tcW w:w="992" w:type="dxa"/>
          </w:tcPr>
          <w:p w:rsidR="008602BF" w:rsidRPr="00CD3CD6" w:rsidRDefault="008602BF" w:rsidP="00EE44F7">
            <w:pPr>
              <w:jc w:val="center"/>
              <w:rPr>
                <w:rFonts w:eastAsia="Arial Unicode MS"/>
                <w:kern w:val="3"/>
              </w:rPr>
            </w:pPr>
            <w:r w:rsidRPr="00CD3CD6">
              <w:rPr>
                <w:rFonts w:eastAsia="Arial Unicode MS"/>
                <w:kern w:val="3"/>
              </w:rPr>
              <w:t>420</w:t>
            </w:r>
          </w:p>
        </w:tc>
      </w:tr>
      <w:tr w:rsidR="008602BF" w:rsidRPr="00CD3CD6" w:rsidTr="00EE44F7">
        <w:trPr>
          <w:trHeight w:val="411"/>
        </w:trPr>
        <w:tc>
          <w:tcPr>
            <w:tcW w:w="3261" w:type="dxa"/>
          </w:tcPr>
          <w:p w:rsidR="008602BF" w:rsidRPr="00CD3CD6" w:rsidRDefault="008602BF" w:rsidP="00EE44F7">
            <w:pPr>
              <w:rPr>
                <w:rFonts w:eastAsia="Calibri"/>
              </w:rPr>
            </w:pPr>
            <w:r w:rsidRPr="00CD3CD6">
              <w:rPr>
                <w:rFonts w:eastAsia="Calibri"/>
              </w:rPr>
              <w:t>Численность населения трудоспособного возраста, всего чел.</w:t>
            </w:r>
          </w:p>
        </w:tc>
        <w:tc>
          <w:tcPr>
            <w:tcW w:w="997" w:type="dxa"/>
          </w:tcPr>
          <w:p w:rsidR="008602BF" w:rsidRPr="00CD3CD6" w:rsidRDefault="008602BF" w:rsidP="00EE44F7">
            <w:pPr>
              <w:jc w:val="center"/>
              <w:rPr>
                <w:rFonts w:eastAsia="Arial Unicode MS"/>
                <w:kern w:val="3"/>
                <w:sz w:val="24"/>
                <w:szCs w:val="24"/>
              </w:rPr>
            </w:pPr>
            <w:r w:rsidRPr="00CD3CD6">
              <w:rPr>
                <w:sz w:val="24"/>
                <w:szCs w:val="24"/>
              </w:rPr>
              <w:t>2146</w:t>
            </w:r>
          </w:p>
        </w:tc>
        <w:tc>
          <w:tcPr>
            <w:tcW w:w="948" w:type="dxa"/>
          </w:tcPr>
          <w:p w:rsidR="008602BF" w:rsidRPr="00CD3CD6" w:rsidRDefault="008602BF" w:rsidP="00EE44F7">
            <w:pPr>
              <w:jc w:val="center"/>
              <w:rPr>
                <w:rFonts w:eastAsia="Arial Unicode MS"/>
                <w:kern w:val="3"/>
                <w:sz w:val="24"/>
                <w:szCs w:val="24"/>
              </w:rPr>
            </w:pPr>
            <w:r w:rsidRPr="00CD3CD6">
              <w:rPr>
                <w:rFonts w:eastAsia="Arial Unicode MS"/>
                <w:kern w:val="3"/>
                <w:sz w:val="24"/>
                <w:szCs w:val="24"/>
              </w:rPr>
              <w:t>2221</w:t>
            </w:r>
          </w:p>
        </w:tc>
        <w:tc>
          <w:tcPr>
            <w:tcW w:w="948" w:type="dxa"/>
          </w:tcPr>
          <w:p w:rsidR="008602BF" w:rsidRPr="00CD3CD6" w:rsidRDefault="008602BF" w:rsidP="00EE44F7">
            <w:pPr>
              <w:jc w:val="center"/>
              <w:rPr>
                <w:rFonts w:eastAsia="Arial Unicode MS"/>
                <w:kern w:val="3"/>
                <w:sz w:val="24"/>
                <w:szCs w:val="24"/>
              </w:rPr>
            </w:pPr>
            <w:r w:rsidRPr="00CD3CD6">
              <w:rPr>
                <w:rFonts w:eastAsia="Arial Unicode MS"/>
                <w:kern w:val="3"/>
                <w:sz w:val="24"/>
                <w:szCs w:val="24"/>
              </w:rPr>
              <w:t>2584</w:t>
            </w:r>
          </w:p>
        </w:tc>
        <w:tc>
          <w:tcPr>
            <w:tcW w:w="934" w:type="dxa"/>
          </w:tcPr>
          <w:p w:rsidR="008602BF" w:rsidRPr="00CD3CD6" w:rsidRDefault="008602BF" w:rsidP="00EE44F7">
            <w:pPr>
              <w:jc w:val="center"/>
              <w:rPr>
                <w:rFonts w:eastAsia="Arial Unicode MS"/>
                <w:kern w:val="3"/>
                <w:sz w:val="24"/>
                <w:szCs w:val="24"/>
              </w:rPr>
            </w:pPr>
            <w:r w:rsidRPr="00CD3CD6">
              <w:rPr>
                <w:rFonts w:eastAsia="Arial Unicode MS"/>
                <w:kern w:val="3"/>
                <w:sz w:val="24"/>
                <w:szCs w:val="24"/>
              </w:rPr>
              <w:t>2584</w:t>
            </w:r>
          </w:p>
        </w:tc>
        <w:tc>
          <w:tcPr>
            <w:tcW w:w="993" w:type="dxa"/>
          </w:tcPr>
          <w:p w:rsidR="008602BF" w:rsidRPr="00CD3CD6" w:rsidRDefault="008602BF" w:rsidP="00EE44F7">
            <w:pPr>
              <w:jc w:val="center"/>
              <w:rPr>
                <w:rFonts w:eastAsia="Arial Unicode MS"/>
                <w:kern w:val="3"/>
              </w:rPr>
            </w:pPr>
            <w:r w:rsidRPr="00CD3CD6">
              <w:rPr>
                <w:rFonts w:eastAsia="Arial Unicode MS"/>
                <w:kern w:val="3"/>
              </w:rPr>
              <w:t>2221</w:t>
            </w:r>
          </w:p>
        </w:tc>
        <w:tc>
          <w:tcPr>
            <w:tcW w:w="992" w:type="dxa"/>
          </w:tcPr>
          <w:p w:rsidR="008602BF" w:rsidRPr="00CD3CD6" w:rsidRDefault="008602BF" w:rsidP="00EE44F7">
            <w:pPr>
              <w:jc w:val="center"/>
              <w:rPr>
                <w:rFonts w:eastAsia="Arial Unicode MS"/>
                <w:kern w:val="3"/>
              </w:rPr>
            </w:pPr>
            <w:r w:rsidRPr="00CD3CD6">
              <w:rPr>
                <w:rFonts w:eastAsia="Arial Unicode MS"/>
                <w:kern w:val="3"/>
              </w:rPr>
              <w:t>2065</w:t>
            </w:r>
          </w:p>
        </w:tc>
        <w:tc>
          <w:tcPr>
            <w:tcW w:w="992" w:type="dxa"/>
          </w:tcPr>
          <w:p w:rsidR="008602BF" w:rsidRPr="00CD3CD6" w:rsidRDefault="008602BF" w:rsidP="00EE44F7">
            <w:pPr>
              <w:jc w:val="center"/>
              <w:rPr>
                <w:rFonts w:eastAsia="Arial Unicode MS"/>
                <w:kern w:val="3"/>
              </w:rPr>
            </w:pPr>
            <w:r w:rsidRPr="00CD3CD6">
              <w:rPr>
                <w:rFonts w:eastAsia="Arial Unicode MS"/>
                <w:kern w:val="3"/>
              </w:rPr>
              <w:t>1995</w:t>
            </w:r>
          </w:p>
        </w:tc>
      </w:tr>
      <w:tr w:rsidR="008602BF" w:rsidRPr="00CD3CD6" w:rsidTr="00EE44F7">
        <w:tc>
          <w:tcPr>
            <w:tcW w:w="3261" w:type="dxa"/>
          </w:tcPr>
          <w:p w:rsidR="008602BF" w:rsidRPr="00CD3CD6" w:rsidRDefault="008602BF" w:rsidP="00EE44F7">
            <w:pPr>
              <w:rPr>
                <w:rFonts w:eastAsia="Calibri"/>
              </w:rPr>
            </w:pPr>
            <w:r w:rsidRPr="00CD3CD6">
              <w:rPr>
                <w:rFonts w:eastAsia="Calibri"/>
              </w:rPr>
              <w:t>Численность населения старше трудоспособного возраста, всего чел</w:t>
            </w:r>
          </w:p>
        </w:tc>
        <w:tc>
          <w:tcPr>
            <w:tcW w:w="997" w:type="dxa"/>
          </w:tcPr>
          <w:p w:rsidR="008602BF" w:rsidRPr="00CD3CD6" w:rsidRDefault="008602BF" w:rsidP="00EE44F7">
            <w:pPr>
              <w:jc w:val="center"/>
              <w:rPr>
                <w:rFonts w:eastAsia="Arial Unicode MS"/>
                <w:kern w:val="3"/>
                <w:sz w:val="24"/>
                <w:szCs w:val="24"/>
              </w:rPr>
            </w:pPr>
            <w:r w:rsidRPr="00CD3CD6">
              <w:rPr>
                <w:sz w:val="24"/>
                <w:szCs w:val="24"/>
              </w:rPr>
              <w:t>1197</w:t>
            </w:r>
          </w:p>
        </w:tc>
        <w:tc>
          <w:tcPr>
            <w:tcW w:w="948" w:type="dxa"/>
          </w:tcPr>
          <w:p w:rsidR="008602BF" w:rsidRPr="00CD3CD6" w:rsidRDefault="008602BF" w:rsidP="00EE44F7">
            <w:pPr>
              <w:jc w:val="center"/>
              <w:rPr>
                <w:rFonts w:eastAsia="Arial Unicode MS"/>
                <w:kern w:val="3"/>
                <w:sz w:val="24"/>
                <w:szCs w:val="24"/>
              </w:rPr>
            </w:pPr>
            <w:r w:rsidRPr="00CD3CD6">
              <w:rPr>
                <w:rFonts w:eastAsia="Arial Unicode MS"/>
                <w:kern w:val="3"/>
                <w:sz w:val="24"/>
                <w:szCs w:val="24"/>
              </w:rPr>
              <w:t>1174</w:t>
            </w:r>
          </w:p>
        </w:tc>
        <w:tc>
          <w:tcPr>
            <w:tcW w:w="948" w:type="dxa"/>
          </w:tcPr>
          <w:p w:rsidR="008602BF" w:rsidRPr="00CD3CD6" w:rsidRDefault="008602BF" w:rsidP="00EE44F7">
            <w:pPr>
              <w:jc w:val="center"/>
              <w:rPr>
                <w:rFonts w:eastAsia="Arial Unicode MS"/>
                <w:kern w:val="3"/>
                <w:sz w:val="24"/>
                <w:szCs w:val="24"/>
              </w:rPr>
            </w:pPr>
            <w:r w:rsidRPr="00CD3CD6">
              <w:rPr>
                <w:rFonts w:eastAsia="Arial Unicode MS"/>
                <w:kern w:val="3"/>
                <w:sz w:val="24"/>
                <w:szCs w:val="24"/>
              </w:rPr>
              <w:t>693</w:t>
            </w:r>
          </w:p>
        </w:tc>
        <w:tc>
          <w:tcPr>
            <w:tcW w:w="934" w:type="dxa"/>
          </w:tcPr>
          <w:p w:rsidR="008602BF" w:rsidRPr="00CD3CD6" w:rsidRDefault="008602BF" w:rsidP="00EE44F7">
            <w:pPr>
              <w:jc w:val="center"/>
              <w:rPr>
                <w:rFonts w:eastAsia="Arial Unicode MS"/>
                <w:kern w:val="3"/>
                <w:sz w:val="24"/>
                <w:szCs w:val="24"/>
              </w:rPr>
            </w:pPr>
            <w:r w:rsidRPr="00CD3CD6">
              <w:rPr>
                <w:rFonts w:eastAsia="Arial Unicode MS"/>
                <w:kern w:val="3"/>
                <w:sz w:val="24"/>
                <w:szCs w:val="24"/>
              </w:rPr>
              <w:t>693</w:t>
            </w:r>
          </w:p>
        </w:tc>
        <w:tc>
          <w:tcPr>
            <w:tcW w:w="993" w:type="dxa"/>
          </w:tcPr>
          <w:p w:rsidR="008602BF" w:rsidRPr="00CD3CD6" w:rsidRDefault="008602BF" w:rsidP="00EE44F7">
            <w:pPr>
              <w:jc w:val="center"/>
              <w:rPr>
                <w:rFonts w:eastAsia="Arial Unicode MS"/>
                <w:kern w:val="3"/>
              </w:rPr>
            </w:pPr>
            <w:r w:rsidRPr="00CD3CD6">
              <w:rPr>
                <w:rFonts w:eastAsia="Arial Unicode MS"/>
                <w:kern w:val="3"/>
              </w:rPr>
              <w:t>1174</w:t>
            </w:r>
          </w:p>
        </w:tc>
        <w:tc>
          <w:tcPr>
            <w:tcW w:w="992" w:type="dxa"/>
          </w:tcPr>
          <w:p w:rsidR="008602BF" w:rsidRPr="00CD3CD6" w:rsidRDefault="008602BF" w:rsidP="00EE44F7">
            <w:pPr>
              <w:jc w:val="center"/>
              <w:rPr>
                <w:rFonts w:eastAsia="Arial Unicode MS"/>
                <w:kern w:val="3"/>
              </w:rPr>
            </w:pPr>
            <w:r w:rsidRPr="00CD3CD6">
              <w:rPr>
                <w:rFonts w:eastAsia="Arial Unicode MS"/>
                <w:kern w:val="3"/>
              </w:rPr>
              <w:t>1219</w:t>
            </w:r>
          </w:p>
        </w:tc>
        <w:tc>
          <w:tcPr>
            <w:tcW w:w="992" w:type="dxa"/>
          </w:tcPr>
          <w:p w:rsidR="008602BF" w:rsidRPr="00CD3CD6" w:rsidRDefault="008602BF" w:rsidP="00EE44F7">
            <w:pPr>
              <w:jc w:val="center"/>
              <w:rPr>
                <w:rFonts w:eastAsia="Arial Unicode MS"/>
                <w:kern w:val="3"/>
              </w:rPr>
            </w:pPr>
            <w:r w:rsidRPr="00CD3CD6">
              <w:rPr>
                <w:rFonts w:eastAsia="Arial Unicode MS"/>
                <w:kern w:val="3"/>
              </w:rPr>
              <w:t>1149</w:t>
            </w:r>
          </w:p>
        </w:tc>
      </w:tr>
      <w:tr w:rsidR="008602BF" w:rsidRPr="00CD3CD6" w:rsidTr="00EE44F7">
        <w:tc>
          <w:tcPr>
            <w:tcW w:w="3261" w:type="dxa"/>
            <w:vAlign w:val="center"/>
          </w:tcPr>
          <w:p w:rsidR="008602BF" w:rsidRPr="00CD3CD6" w:rsidRDefault="008602BF" w:rsidP="00EE44F7">
            <w:pPr>
              <w:jc w:val="center"/>
              <w:rPr>
                <w:rFonts w:eastAsia="Calibri"/>
              </w:rPr>
            </w:pPr>
            <w:r w:rsidRPr="00CD3CD6">
              <w:rPr>
                <w:rFonts w:eastAsia="Calibri"/>
              </w:rPr>
              <w:t>Итого (чел.):</w:t>
            </w:r>
          </w:p>
        </w:tc>
        <w:tc>
          <w:tcPr>
            <w:tcW w:w="997" w:type="dxa"/>
          </w:tcPr>
          <w:p w:rsidR="008602BF" w:rsidRPr="00CD3CD6" w:rsidRDefault="008602BF" w:rsidP="00EE44F7">
            <w:pPr>
              <w:tabs>
                <w:tab w:val="num" w:pos="0"/>
              </w:tabs>
              <w:jc w:val="center"/>
              <w:rPr>
                <w:rFonts w:eastAsia="Arial Unicode MS"/>
                <w:kern w:val="3"/>
                <w:sz w:val="24"/>
                <w:szCs w:val="24"/>
              </w:rPr>
            </w:pPr>
            <w:r w:rsidRPr="00CD3CD6">
              <w:rPr>
                <w:rFonts w:eastAsia="Arial Unicode MS"/>
                <w:kern w:val="3"/>
                <w:sz w:val="24"/>
                <w:szCs w:val="24"/>
              </w:rPr>
              <w:t>3800</w:t>
            </w:r>
          </w:p>
        </w:tc>
        <w:tc>
          <w:tcPr>
            <w:tcW w:w="948" w:type="dxa"/>
          </w:tcPr>
          <w:p w:rsidR="008602BF" w:rsidRPr="00CD3CD6" w:rsidRDefault="008602BF" w:rsidP="00EE44F7">
            <w:pPr>
              <w:tabs>
                <w:tab w:val="num" w:pos="0"/>
              </w:tabs>
              <w:jc w:val="center"/>
              <w:rPr>
                <w:rFonts w:eastAsia="Arial Unicode MS"/>
                <w:kern w:val="3"/>
                <w:sz w:val="24"/>
                <w:szCs w:val="24"/>
              </w:rPr>
            </w:pPr>
            <w:r w:rsidRPr="00CD3CD6">
              <w:rPr>
                <w:rFonts w:eastAsia="Arial Unicode MS"/>
                <w:kern w:val="3"/>
                <w:sz w:val="24"/>
                <w:szCs w:val="24"/>
              </w:rPr>
              <w:t>3799</w:t>
            </w:r>
          </w:p>
        </w:tc>
        <w:tc>
          <w:tcPr>
            <w:tcW w:w="948" w:type="dxa"/>
          </w:tcPr>
          <w:p w:rsidR="008602BF" w:rsidRPr="00CD3CD6" w:rsidRDefault="008602BF" w:rsidP="00EE44F7">
            <w:pPr>
              <w:tabs>
                <w:tab w:val="num" w:pos="0"/>
              </w:tabs>
              <w:jc w:val="center"/>
              <w:rPr>
                <w:rFonts w:eastAsia="Arial Unicode MS"/>
                <w:kern w:val="3"/>
                <w:sz w:val="24"/>
                <w:szCs w:val="24"/>
              </w:rPr>
            </w:pPr>
            <w:r w:rsidRPr="00CD3CD6">
              <w:rPr>
                <w:rFonts w:eastAsia="Arial Unicode MS"/>
                <w:kern w:val="3"/>
                <w:sz w:val="24"/>
                <w:szCs w:val="24"/>
              </w:rPr>
              <w:t>3825</w:t>
            </w:r>
          </w:p>
        </w:tc>
        <w:tc>
          <w:tcPr>
            <w:tcW w:w="934" w:type="dxa"/>
          </w:tcPr>
          <w:p w:rsidR="008602BF" w:rsidRPr="00CD3CD6" w:rsidRDefault="008602BF" w:rsidP="00EE44F7">
            <w:pPr>
              <w:tabs>
                <w:tab w:val="num" w:pos="0"/>
              </w:tabs>
              <w:jc w:val="center"/>
              <w:rPr>
                <w:rFonts w:eastAsia="Arial Unicode MS"/>
                <w:kern w:val="3"/>
                <w:sz w:val="24"/>
                <w:szCs w:val="24"/>
              </w:rPr>
            </w:pPr>
            <w:r w:rsidRPr="00CD3CD6">
              <w:rPr>
                <w:rFonts w:eastAsia="Arial Unicode MS"/>
                <w:kern w:val="3"/>
                <w:sz w:val="24"/>
                <w:szCs w:val="24"/>
              </w:rPr>
              <w:t>3825</w:t>
            </w:r>
          </w:p>
        </w:tc>
        <w:tc>
          <w:tcPr>
            <w:tcW w:w="993" w:type="dxa"/>
          </w:tcPr>
          <w:p w:rsidR="008602BF" w:rsidRPr="00CD3CD6" w:rsidRDefault="008602BF" w:rsidP="00EE44F7">
            <w:pPr>
              <w:tabs>
                <w:tab w:val="num" w:pos="0"/>
              </w:tabs>
              <w:jc w:val="center"/>
              <w:rPr>
                <w:rFonts w:eastAsia="Arial Unicode MS"/>
                <w:kern w:val="3"/>
              </w:rPr>
            </w:pPr>
            <w:r w:rsidRPr="00CD3CD6">
              <w:rPr>
                <w:rFonts w:eastAsia="Arial Unicode MS"/>
                <w:kern w:val="3"/>
              </w:rPr>
              <w:t>3834</w:t>
            </w:r>
          </w:p>
        </w:tc>
        <w:tc>
          <w:tcPr>
            <w:tcW w:w="992" w:type="dxa"/>
          </w:tcPr>
          <w:p w:rsidR="008602BF" w:rsidRPr="00CD3CD6" w:rsidRDefault="008602BF" w:rsidP="00EE44F7">
            <w:pPr>
              <w:tabs>
                <w:tab w:val="num" w:pos="0"/>
              </w:tabs>
              <w:jc w:val="center"/>
              <w:rPr>
                <w:rFonts w:eastAsia="Arial Unicode MS"/>
                <w:kern w:val="3"/>
              </w:rPr>
            </w:pPr>
            <w:r w:rsidRPr="00CD3CD6">
              <w:rPr>
                <w:rFonts w:eastAsia="Arial Unicode MS"/>
                <w:kern w:val="3"/>
              </w:rPr>
              <w:t>3624</w:t>
            </w:r>
          </w:p>
        </w:tc>
        <w:tc>
          <w:tcPr>
            <w:tcW w:w="992" w:type="dxa"/>
          </w:tcPr>
          <w:p w:rsidR="008602BF" w:rsidRPr="00CD3CD6" w:rsidRDefault="008602BF" w:rsidP="00EE44F7">
            <w:pPr>
              <w:tabs>
                <w:tab w:val="num" w:pos="0"/>
              </w:tabs>
              <w:jc w:val="center"/>
              <w:rPr>
                <w:rFonts w:eastAsia="Arial Unicode MS"/>
                <w:kern w:val="3"/>
              </w:rPr>
            </w:pPr>
            <w:r w:rsidRPr="00CD3CD6">
              <w:rPr>
                <w:rFonts w:eastAsia="Arial Unicode MS"/>
                <w:kern w:val="3"/>
              </w:rPr>
              <w:t>3564</w:t>
            </w:r>
          </w:p>
        </w:tc>
      </w:tr>
    </w:tbl>
    <w:p w:rsidR="008602BF" w:rsidRPr="00CD3CD6" w:rsidRDefault="008602BF" w:rsidP="008602BF">
      <w:pPr>
        <w:suppressAutoHyphens/>
        <w:ind w:firstLine="539"/>
        <w:jc w:val="both"/>
        <w:rPr>
          <w:rFonts w:eastAsia="Calibri"/>
          <w:kern w:val="1"/>
          <w:sz w:val="24"/>
          <w:szCs w:val="24"/>
          <w:lang w:eastAsia="ar-SA"/>
        </w:rPr>
      </w:pPr>
    </w:p>
    <w:p w:rsidR="008602BF" w:rsidRPr="00CD3CD6" w:rsidRDefault="008602BF" w:rsidP="008602BF">
      <w:pPr>
        <w:suppressAutoHyphens/>
        <w:jc w:val="center"/>
        <w:rPr>
          <w:rFonts w:eastAsia="Calibri"/>
          <w:kern w:val="1"/>
          <w:sz w:val="24"/>
          <w:szCs w:val="24"/>
          <w:lang w:eastAsia="ar-SA"/>
        </w:rPr>
      </w:pPr>
      <w:r w:rsidRPr="00CD3CD6">
        <w:rPr>
          <w:noProof/>
          <w:lang w:eastAsia="ru-RU"/>
        </w:rPr>
        <w:drawing>
          <wp:inline distT="0" distB="0" distL="0" distR="0" wp14:anchorId="324DA887" wp14:editId="684706DA">
            <wp:extent cx="4657725" cy="2886075"/>
            <wp:effectExtent l="19050" t="0" r="9525" b="0"/>
            <wp:docPr id="691"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8602BF" w:rsidRPr="00CD3CD6" w:rsidRDefault="008602BF" w:rsidP="008602BF">
      <w:pPr>
        <w:pStyle w:val="101"/>
        <w:rPr>
          <w:color w:val="auto"/>
        </w:rPr>
      </w:pPr>
    </w:p>
    <w:p w:rsidR="008602BF" w:rsidRPr="00CD3CD6" w:rsidRDefault="008602BF" w:rsidP="008602BF">
      <w:pPr>
        <w:pStyle w:val="101"/>
        <w:rPr>
          <w:color w:val="auto"/>
        </w:rPr>
      </w:pPr>
      <w:r w:rsidRPr="00CD3CD6">
        <w:rPr>
          <w:color w:val="auto"/>
        </w:rPr>
        <w:t xml:space="preserve">Доля детей в общей возрастной структуре на 01.01.2021 год составила 12,6%. </w:t>
      </w:r>
    </w:p>
    <w:p w:rsidR="008602BF" w:rsidRPr="00CD3CD6" w:rsidRDefault="008602BF" w:rsidP="008602BF">
      <w:pPr>
        <w:pStyle w:val="101"/>
        <w:rPr>
          <w:color w:val="auto"/>
        </w:rPr>
      </w:pPr>
      <w:r w:rsidRPr="00CD3CD6">
        <w:rPr>
          <w:color w:val="auto"/>
        </w:rPr>
        <w:t>Высока доля населения в возрасте старше трудоспособного – 33,8%.</w:t>
      </w:r>
    </w:p>
    <w:p w:rsidR="008602BF" w:rsidRPr="00CD3CD6" w:rsidRDefault="008602BF" w:rsidP="008602BF">
      <w:pPr>
        <w:pStyle w:val="101"/>
        <w:rPr>
          <w:color w:val="auto"/>
        </w:rPr>
      </w:pPr>
      <w:r w:rsidRPr="00CD3CD6">
        <w:rPr>
          <w:color w:val="auto"/>
        </w:rPr>
        <w:t>Возрастная структура населения относится к регрессивному типу, при которой доля лиц старше трудоспособного возраста превышает долю моложе трудоспособного возраста населения.</w:t>
      </w:r>
    </w:p>
    <w:p w:rsidR="008602BF" w:rsidRPr="00CD3CD6" w:rsidRDefault="008602BF" w:rsidP="008602BF">
      <w:pPr>
        <w:pStyle w:val="101"/>
        <w:rPr>
          <w:color w:val="auto"/>
        </w:rPr>
      </w:pPr>
      <w:r w:rsidRPr="00CD3CD6">
        <w:rPr>
          <w:color w:val="auto"/>
        </w:rPr>
        <w:t xml:space="preserve">Численность населения в трудоспособном возрасте составила 53,6%. </w:t>
      </w:r>
    </w:p>
    <w:p w:rsidR="008602BF" w:rsidRPr="00CD3CD6" w:rsidRDefault="008602BF" w:rsidP="008602BF">
      <w:pPr>
        <w:ind w:firstLine="567"/>
        <w:jc w:val="both"/>
        <w:rPr>
          <w:rFonts w:eastAsia="Calibri"/>
          <w:kern w:val="24"/>
          <w:sz w:val="24"/>
          <w:szCs w:val="24"/>
        </w:rPr>
      </w:pPr>
    </w:p>
    <w:p w:rsidR="008602BF" w:rsidRPr="00CD3CD6" w:rsidRDefault="008602BF" w:rsidP="008602BF">
      <w:pPr>
        <w:tabs>
          <w:tab w:val="left" w:pos="0"/>
        </w:tabs>
        <w:adjustRightInd w:val="0"/>
        <w:spacing w:line="100" w:lineRule="atLeast"/>
        <w:jc w:val="center"/>
        <w:outlineLvl w:val="0"/>
        <w:rPr>
          <w:b/>
          <w:bCs/>
          <w:i/>
          <w:sz w:val="24"/>
          <w:szCs w:val="24"/>
          <w:lang w:eastAsia="ru-RU"/>
        </w:rPr>
      </w:pPr>
      <w:bookmarkStart w:id="106" w:name="_Toc116487607"/>
      <w:bookmarkStart w:id="107" w:name="_Toc116488943"/>
      <w:r w:rsidRPr="00CD3CD6">
        <w:rPr>
          <w:b/>
          <w:bCs/>
          <w:i/>
          <w:sz w:val="24"/>
          <w:szCs w:val="24"/>
          <w:lang w:eastAsia="ru-RU"/>
        </w:rPr>
        <w:t>Трудовые ресурсы и занятость населения</w:t>
      </w:r>
      <w:bookmarkEnd w:id="106"/>
      <w:bookmarkEnd w:id="107"/>
    </w:p>
    <w:p w:rsidR="008602BF" w:rsidRPr="00CD3CD6" w:rsidRDefault="008602BF" w:rsidP="008602BF">
      <w:pPr>
        <w:adjustRightInd w:val="0"/>
        <w:spacing w:line="100" w:lineRule="atLeast"/>
        <w:ind w:firstLine="567"/>
        <w:jc w:val="both"/>
        <w:rPr>
          <w:sz w:val="24"/>
          <w:szCs w:val="24"/>
          <w:lang w:eastAsia="ru-RU"/>
        </w:rPr>
      </w:pPr>
    </w:p>
    <w:p w:rsidR="008602BF" w:rsidRPr="00CD3CD6" w:rsidRDefault="008602BF" w:rsidP="008602BF">
      <w:pPr>
        <w:ind w:firstLine="567"/>
        <w:jc w:val="both"/>
        <w:rPr>
          <w:rFonts w:eastAsia="Calibri"/>
          <w:kern w:val="24"/>
          <w:sz w:val="24"/>
          <w:szCs w:val="24"/>
        </w:rPr>
      </w:pPr>
      <w:r w:rsidRPr="00CD3CD6">
        <w:rPr>
          <w:rFonts w:eastAsia="Calibri"/>
          <w:kern w:val="24"/>
          <w:sz w:val="24"/>
          <w:szCs w:val="24"/>
        </w:rPr>
        <w:t>Структура занятых в экономике сельского поселения представлена в таблице ниже:</w:t>
      </w:r>
    </w:p>
    <w:p w:rsidR="008602BF" w:rsidRPr="00CD3CD6" w:rsidRDefault="008602BF" w:rsidP="008602BF">
      <w:pPr>
        <w:ind w:firstLine="567"/>
        <w:jc w:val="both"/>
        <w:rPr>
          <w:rFonts w:eastAsia="Calibri"/>
          <w:kern w:val="24"/>
          <w:sz w:val="24"/>
          <w:szCs w:val="24"/>
        </w:rPr>
      </w:pPr>
    </w:p>
    <w:p w:rsidR="008602BF" w:rsidRPr="00CD3CD6" w:rsidRDefault="008602BF" w:rsidP="008602BF">
      <w:pPr>
        <w:ind w:firstLine="567"/>
        <w:jc w:val="both"/>
        <w:rPr>
          <w:rFonts w:eastAsia="Calibri"/>
          <w:kern w:val="24"/>
          <w:sz w:val="24"/>
          <w:szCs w:val="24"/>
        </w:rPr>
      </w:pPr>
    </w:p>
    <w:p w:rsidR="008602BF" w:rsidRPr="00CD3CD6" w:rsidRDefault="008602BF" w:rsidP="008602BF">
      <w:pPr>
        <w:ind w:firstLine="567"/>
        <w:jc w:val="both"/>
        <w:rPr>
          <w:rFonts w:eastAsia="Calibri"/>
          <w:kern w:val="24"/>
          <w:sz w:val="24"/>
          <w:szCs w:val="24"/>
        </w:rPr>
      </w:pPr>
    </w:p>
    <w:p w:rsidR="008602BF" w:rsidRPr="00CD3CD6" w:rsidRDefault="008602BF" w:rsidP="008602BF">
      <w:pPr>
        <w:ind w:firstLine="567"/>
        <w:jc w:val="both"/>
        <w:rPr>
          <w:rFonts w:eastAsia="Calibri"/>
          <w:kern w:val="24"/>
          <w:sz w:val="24"/>
          <w:szCs w:val="24"/>
        </w:rPr>
      </w:pPr>
    </w:p>
    <w:p w:rsidR="008602BF" w:rsidRPr="00CD3CD6" w:rsidRDefault="008602BF" w:rsidP="008602BF">
      <w:pPr>
        <w:ind w:firstLine="567"/>
        <w:jc w:val="both"/>
        <w:rPr>
          <w:rFonts w:eastAsia="Calibri"/>
          <w:kern w:val="24"/>
          <w:sz w:val="24"/>
          <w:szCs w:val="24"/>
        </w:rPr>
      </w:pPr>
    </w:p>
    <w:p w:rsidR="008602BF" w:rsidRPr="00CD3CD6" w:rsidRDefault="008602BF" w:rsidP="008602BF">
      <w:pPr>
        <w:ind w:firstLine="567"/>
        <w:jc w:val="both"/>
        <w:rPr>
          <w:rFonts w:eastAsia="Calibri"/>
          <w:kern w:val="24"/>
          <w:sz w:val="24"/>
          <w:szCs w:val="24"/>
        </w:rPr>
      </w:pPr>
    </w:p>
    <w:p w:rsidR="008602BF" w:rsidRPr="00CD3CD6" w:rsidRDefault="008602BF" w:rsidP="008602BF">
      <w:pPr>
        <w:ind w:firstLine="567"/>
        <w:jc w:val="both"/>
        <w:rPr>
          <w:rFonts w:eastAsia="Calibri"/>
          <w:kern w:val="24"/>
          <w:sz w:val="24"/>
          <w:szCs w:val="24"/>
        </w:rPr>
      </w:pPr>
    </w:p>
    <w:p w:rsidR="008602BF" w:rsidRPr="00CD3CD6" w:rsidRDefault="008602BF" w:rsidP="008602BF">
      <w:pPr>
        <w:ind w:firstLine="567"/>
        <w:jc w:val="both"/>
        <w:rPr>
          <w:rFonts w:eastAsia="Calibri"/>
          <w:kern w:val="24"/>
          <w:sz w:val="24"/>
          <w:szCs w:val="24"/>
        </w:rPr>
      </w:pPr>
    </w:p>
    <w:p w:rsidR="008602BF" w:rsidRPr="00CD3CD6" w:rsidRDefault="008602BF" w:rsidP="008602BF">
      <w:pPr>
        <w:suppressAutoHyphens/>
        <w:ind w:left="928"/>
        <w:jc w:val="center"/>
        <w:rPr>
          <w:rFonts w:ascii="Arial" w:eastAsia="Arial" w:hAnsi="Arial" w:cs="Arial"/>
          <w:b/>
          <w:kern w:val="1"/>
          <w:lang w:eastAsia="ar-SA"/>
        </w:rPr>
      </w:pPr>
      <w:r w:rsidRPr="00CD3CD6">
        <w:rPr>
          <w:b/>
          <w:i/>
          <w:kern w:val="1"/>
          <w:sz w:val="24"/>
          <w:szCs w:val="24"/>
          <w:lang w:eastAsia="ar-SA"/>
        </w:rPr>
        <w:t>Занятость трудоспособного населения по видам экономической деятельности</w:t>
      </w:r>
    </w:p>
    <w:p w:rsidR="008602BF" w:rsidRPr="00CD3CD6" w:rsidRDefault="008602BF" w:rsidP="008602BF">
      <w:pPr>
        <w:suppressAutoHyphens/>
        <w:ind w:firstLine="708"/>
        <w:jc w:val="center"/>
        <w:rPr>
          <w:rFonts w:eastAsia="Lucida Sans Unicode"/>
          <w:b/>
          <w:kern w:val="1"/>
        </w:rPr>
      </w:pPr>
    </w:p>
    <w:tbl>
      <w:tblPr>
        <w:tblW w:w="9379" w:type="dxa"/>
        <w:tblInd w:w="108" w:type="dxa"/>
        <w:tblLayout w:type="fixed"/>
        <w:tblLook w:val="04A0" w:firstRow="1" w:lastRow="0" w:firstColumn="1" w:lastColumn="0" w:noHBand="0" w:noVBand="1"/>
      </w:tblPr>
      <w:tblGrid>
        <w:gridCol w:w="567"/>
        <w:gridCol w:w="7314"/>
        <w:gridCol w:w="1498"/>
      </w:tblGrid>
      <w:tr w:rsidR="008602BF" w:rsidRPr="00CD3CD6" w:rsidTr="00EE44F7">
        <w:trPr>
          <w:trHeight w:val="188"/>
        </w:trPr>
        <w:tc>
          <w:tcPr>
            <w:tcW w:w="567" w:type="dxa"/>
            <w:vMerge w:val="restart"/>
            <w:tcBorders>
              <w:top w:val="single" w:sz="8" w:space="0" w:color="000000"/>
              <w:left w:val="single" w:sz="8" w:space="0" w:color="000000"/>
              <w:right w:val="single" w:sz="4" w:space="0" w:color="auto"/>
            </w:tcBorders>
            <w:shd w:val="clear" w:color="auto" w:fill="D9D9D9" w:themeFill="background1" w:themeFillShade="D9"/>
          </w:tcPr>
          <w:p w:rsidR="008602BF" w:rsidRPr="00CD3CD6" w:rsidRDefault="008602BF" w:rsidP="00EE44F7">
            <w:pPr>
              <w:suppressAutoHyphens/>
              <w:jc w:val="center"/>
              <w:rPr>
                <w:sz w:val="24"/>
                <w:szCs w:val="24"/>
              </w:rPr>
            </w:pPr>
            <w:r w:rsidRPr="00CD3CD6">
              <w:rPr>
                <w:sz w:val="24"/>
                <w:szCs w:val="24"/>
              </w:rPr>
              <w:t>№ п/п</w:t>
            </w:r>
          </w:p>
        </w:tc>
        <w:tc>
          <w:tcPr>
            <w:tcW w:w="7314" w:type="dxa"/>
            <w:vMerge w:val="restart"/>
            <w:tcBorders>
              <w:top w:val="single" w:sz="8" w:space="0" w:color="000000"/>
              <w:left w:val="single" w:sz="8" w:space="0" w:color="000000"/>
              <w:right w:val="single" w:sz="4" w:space="0" w:color="auto"/>
            </w:tcBorders>
            <w:shd w:val="clear" w:color="auto" w:fill="D9D9D9" w:themeFill="background1" w:themeFillShade="D9"/>
            <w:vAlign w:val="center"/>
            <w:hideMark/>
          </w:tcPr>
          <w:p w:rsidR="008602BF" w:rsidRPr="00CD3CD6" w:rsidRDefault="008602BF" w:rsidP="00EE44F7">
            <w:pPr>
              <w:suppressAutoHyphens/>
              <w:jc w:val="center"/>
              <w:rPr>
                <w:rFonts w:eastAsia="Calibri"/>
                <w:b/>
                <w:kern w:val="1"/>
                <w:sz w:val="24"/>
                <w:szCs w:val="24"/>
              </w:rPr>
            </w:pPr>
            <w:r w:rsidRPr="00CD3CD6">
              <w:rPr>
                <w:sz w:val="24"/>
                <w:szCs w:val="24"/>
              </w:rPr>
              <w:t>Наименование показателей</w:t>
            </w: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02BF" w:rsidRPr="00CD3CD6" w:rsidRDefault="008602BF" w:rsidP="00EE44F7">
            <w:pPr>
              <w:tabs>
                <w:tab w:val="num" w:pos="0"/>
              </w:tabs>
              <w:suppressAutoHyphens/>
              <w:jc w:val="center"/>
              <w:rPr>
                <w:rFonts w:eastAsia="Calibri"/>
                <w:kern w:val="1"/>
                <w:sz w:val="24"/>
                <w:szCs w:val="24"/>
              </w:rPr>
            </w:pPr>
            <w:r w:rsidRPr="00CD3CD6">
              <w:rPr>
                <w:rFonts w:eastAsia="Calibri"/>
                <w:kern w:val="1"/>
                <w:sz w:val="24"/>
                <w:szCs w:val="24"/>
              </w:rPr>
              <w:t>Годы</w:t>
            </w:r>
          </w:p>
        </w:tc>
      </w:tr>
      <w:tr w:rsidR="008602BF" w:rsidRPr="00CD3CD6" w:rsidTr="00EE44F7">
        <w:trPr>
          <w:trHeight w:val="377"/>
        </w:trPr>
        <w:tc>
          <w:tcPr>
            <w:tcW w:w="567" w:type="dxa"/>
            <w:vMerge/>
            <w:tcBorders>
              <w:left w:val="single" w:sz="8" w:space="0" w:color="000000"/>
              <w:bottom w:val="single" w:sz="4" w:space="0" w:color="auto"/>
              <w:right w:val="single" w:sz="4" w:space="0" w:color="auto"/>
            </w:tcBorders>
            <w:shd w:val="clear" w:color="auto" w:fill="D9D9D9" w:themeFill="background1" w:themeFillShade="D9"/>
          </w:tcPr>
          <w:p w:rsidR="008602BF" w:rsidRPr="00CD3CD6" w:rsidRDefault="008602BF" w:rsidP="00EE44F7">
            <w:pPr>
              <w:suppressAutoHyphens/>
              <w:jc w:val="center"/>
              <w:rPr>
                <w:sz w:val="24"/>
                <w:szCs w:val="24"/>
              </w:rPr>
            </w:pPr>
          </w:p>
        </w:tc>
        <w:tc>
          <w:tcPr>
            <w:tcW w:w="7314" w:type="dxa"/>
            <w:vMerge/>
            <w:tcBorders>
              <w:left w:val="single" w:sz="8" w:space="0" w:color="000000"/>
              <w:bottom w:val="single" w:sz="4" w:space="0" w:color="auto"/>
              <w:right w:val="single" w:sz="4" w:space="0" w:color="auto"/>
            </w:tcBorders>
            <w:shd w:val="clear" w:color="auto" w:fill="D9D9D9" w:themeFill="background1" w:themeFillShade="D9"/>
            <w:vAlign w:val="center"/>
          </w:tcPr>
          <w:p w:rsidR="008602BF" w:rsidRPr="00CD3CD6" w:rsidRDefault="008602BF" w:rsidP="00EE44F7">
            <w:pPr>
              <w:suppressAutoHyphens/>
              <w:jc w:val="center"/>
              <w:rPr>
                <w:sz w:val="24"/>
                <w:szCs w:val="24"/>
              </w:rPr>
            </w:pPr>
          </w:p>
        </w:tc>
        <w:tc>
          <w:tcPr>
            <w:tcW w:w="14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8602BF" w:rsidRPr="00CD3CD6" w:rsidRDefault="008602BF" w:rsidP="00EE44F7">
            <w:pPr>
              <w:tabs>
                <w:tab w:val="num" w:pos="0"/>
              </w:tabs>
              <w:suppressAutoHyphens/>
              <w:jc w:val="center"/>
              <w:rPr>
                <w:rFonts w:eastAsia="Calibri"/>
                <w:kern w:val="1"/>
                <w:sz w:val="24"/>
                <w:szCs w:val="24"/>
              </w:rPr>
            </w:pPr>
            <w:r w:rsidRPr="00CD3CD6">
              <w:rPr>
                <w:rFonts w:eastAsia="Calibri"/>
                <w:kern w:val="1"/>
                <w:sz w:val="24"/>
                <w:szCs w:val="24"/>
              </w:rPr>
              <w:t xml:space="preserve">2020 </w:t>
            </w:r>
          </w:p>
        </w:tc>
      </w:tr>
      <w:tr w:rsidR="008602BF" w:rsidRPr="00CD3CD6" w:rsidTr="00EE44F7">
        <w:trPr>
          <w:trHeight w:val="70"/>
        </w:trPr>
        <w:tc>
          <w:tcPr>
            <w:tcW w:w="567" w:type="dxa"/>
            <w:vMerge w:val="restart"/>
            <w:tcBorders>
              <w:top w:val="single" w:sz="4" w:space="0" w:color="auto"/>
              <w:left w:val="single" w:sz="4" w:space="0" w:color="auto"/>
              <w:right w:val="single" w:sz="4" w:space="0" w:color="auto"/>
            </w:tcBorders>
          </w:tcPr>
          <w:p w:rsidR="008602BF" w:rsidRPr="00CD3CD6" w:rsidRDefault="008602BF" w:rsidP="00EE44F7">
            <w:pPr>
              <w:suppressAutoHyphens/>
              <w:ind w:left="142"/>
              <w:rPr>
                <w:rFonts w:eastAsia="Calibri"/>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kern w:val="1"/>
                <w:sz w:val="24"/>
                <w:szCs w:val="24"/>
              </w:rPr>
            </w:pPr>
            <w:r w:rsidRPr="00CD3CD6">
              <w:rPr>
                <w:rFonts w:eastAsia="Calibri"/>
                <w:kern w:val="1"/>
                <w:sz w:val="24"/>
                <w:szCs w:val="24"/>
              </w:rPr>
              <w:t>Численность работников – всего, чел.</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552</w:t>
            </w:r>
          </w:p>
        </w:tc>
      </w:tr>
      <w:tr w:rsidR="008602BF" w:rsidRPr="00CD3CD6" w:rsidTr="00EE44F7">
        <w:trPr>
          <w:trHeight w:val="70"/>
        </w:trPr>
        <w:tc>
          <w:tcPr>
            <w:tcW w:w="567" w:type="dxa"/>
            <w:vMerge/>
            <w:tcBorders>
              <w:left w:val="single" w:sz="4" w:space="0" w:color="auto"/>
              <w:right w:val="single" w:sz="4" w:space="0" w:color="auto"/>
            </w:tcBorders>
          </w:tcPr>
          <w:p w:rsidR="008602BF" w:rsidRPr="00CD3CD6" w:rsidRDefault="008602BF" w:rsidP="00EE44F7">
            <w:pPr>
              <w:suppressAutoHyphens/>
              <w:ind w:left="502"/>
              <w:contextualSpacing/>
              <w:rPr>
                <w:rFonts w:eastAsia="Calibri"/>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kern w:val="1"/>
                <w:sz w:val="24"/>
                <w:szCs w:val="24"/>
              </w:rPr>
            </w:pPr>
            <w:r w:rsidRPr="00CD3CD6">
              <w:rPr>
                <w:rFonts w:eastAsia="Calibri"/>
                <w:kern w:val="1"/>
                <w:sz w:val="24"/>
                <w:szCs w:val="24"/>
              </w:rPr>
              <w:t>в том числе:</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p>
        </w:tc>
      </w:tr>
      <w:tr w:rsidR="008602BF" w:rsidRPr="00CD3CD6" w:rsidTr="00EE44F7">
        <w:trPr>
          <w:trHeight w:val="70"/>
        </w:trPr>
        <w:tc>
          <w:tcPr>
            <w:tcW w:w="567" w:type="dxa"/>
            <w:vMerge/>
            <w:tcBorders>
              <w:left w:val="single" w:sz="4" w:space="0" w:color="auto"/>
              <w:right w:val="single" w:sz="4" w:space="0" w:color="auto"/>
            </w:tcBorders>
          </w:tcPr>
          <w:p w:rsidR="008602BF" w:rsidRPr="00CD3CD6" w:rsidRDefault="008602BF" w:rsidP="00EE44F7">
            <w:pPr>
              <w:suppressAutoHyphens/>
              <w:ind w:left="142"/>
              <w:rPr>
                <w:rFonts w:eastAsia="Calibri"/>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kern w:val="1"/>
                <w:sz w:val="24"/>
                <w:szCs w:val="24"/>
              </w:rPr>
            </w:pPr>
            <w:r w:rsidRPr="00CD3CD6">
              <w:rPr>
                <w:rFonts w:eastAsia="Calibri"/>
                <w:kern w:val="1"/>
                <w:sz w:val="24"/>
                <w:szCs w:val="24"/>
              </w:rPr>
              <w:t>на предприятиях (организациях) населенного пункта,</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175</w:t>
            </w:r>
          </w:p>
        </w:tc>
      </w:tr>
      <w:tr w:rsidR="008602BF" w:rsidRPr="00CD3CD6" w:rsidTr="00EE44F7">
        <w:trPr>
          <w:trHeight w:val="70"/>
        </w:trPr>
        <w:tc>
          <w:tcPr>
            <w:tcW w:w="567" w:type="dxa"/>
            <w:vMerge/>
            <w:tcBorders>
              <w:left w:val="single" w:sz="4" w:space="0" w:color="auto"/>
              <w:bottom w:val="single" w:sz="4" w:space="0" w:color="auto"/>
              <w:right w:val="single" w:sz="4" w:space="0" w:color="auto"/>
            </w:tcBorders>
          </w:tcPr>
          <w:p w:rsidR="008602BF" w:rsidRPr="00CD3CD6" w:rsidRDefault="008602BF" w:rsidP="00EE44F7">
            <w:pPr>
              <w:suppressAutoHyphens/>
              <w:ind w:left="502"/>
              <w:contextualSpacing/>
              <w:rPr>
                <w:rFonts w:eastAsia="Calibri"/>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kern w:val="1"/>
                <w:sz w:val="24"/>
                <w:szCs w:val="24"/>
              </w:rPr>
            </w:pPr>
            <w:r w:rsidRPr="00CD3CD6">
              <w:rPr>
                <w:rFonts w:eastAsia="Calibri"/>
                <w:kern w:val="1"/>
                <w:sz w:val="24"/>
                <w:szCs w:val="24"/>
              </w:rPr>
              <w:t>из них:</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p>
        </w:tc>
      </w:tr>
      <w:tr w:rsidR="008602BF" w:rsidRPr="00CD3CD6" w:rsidTr="00EE44F7">
        <w:trPr>
          <w:trHeight w:val="70"/>
        </w:trPr>
        <w:tc>
          <w:tcPr>
            <w:tcW w:w="567" w:type="dxa"/>
            <w:tcBorders>
              <w:top w:val="single" w:sz="4" w:space="0" w:color="auto"/>
              <w:left w:val="single" w:sz="4" w:space="0" w:color="auto"/>
              <w:bottom w:val="single" w:sz="4" w:space="0" w:color="auto"/>
              <w:right w:val="single" w:sz="4" w:space="0" w:color="auto"/>
            </w:tcBorders>
          </w:tcPr>
          <w:p w:rsidR="008602BF" w:rsidRPr="00CD3CD6" w:rsidRDefault="008602BF" w:rsidP="0066499A">
            <w:pPr>
              <w:numPr>
                <w:ilvl w:val="0"/>
                <w:numId w:val="106"/>
              </w:numPr>
              <w:suppressAutoHyphens/>
              <w:autoSpaceDE/>
              <w:autoSpaceDN/>
              <w:contextualSpacing/>
              <w:rPr>
                <w:rFonts w:eastAsia="Calibri"/>
                <w:iCs/>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kern w:val="1"/>
                <w:sz w:val="24"/>
                <w:szCs w:val="24"/>
              </w:rPr>
            </w:pPr>
            <w:r w:rsidRPr="00CD3CD6">
              <w:rPr>
                <w:rFonts w:eastAsia="Calibri"/>
                <w:kern w:val="1"/>
                <w:sz w:val="24"/>
                <w:szCs w:val="24"/>
              </w:rPr>
              <w:t>сельское хозяйство</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98</w:t>
            </w:r>
          </w:p>
        </w:tc>
      </w:tr>
      <w:tr w:rsidR="008602BF" w:rsidRPr="00CD3CD6" w:rsidTr="00EE44F7">
        <w:trPr>
          <w:trHeight w:val="371"/>
        </w:trPr>
        <w:tc>
          <w:tcPr>
            <w:tcW w:w="567" w:type="dxa"/>
            <w:tcBorders>
              <w:top w:val="single" w:sz="4" w:space="0" w:color="auto"/>
              <w:left w:val="single" w:sz="4" w:space="0" w:color="auto"/>
              <w:bottom w:val="single" w:sz="4" w:space="0" w:color="auto"/>
              <w:right w:val="single" w:sz="4" w:space="0" w:color="auto"/>
            </w:tcBorders>
          </w:tcPr>
          <w:p w:rsidR="008602BF" w:rsidRPr="00CD3CD6" w:rsidRDefault="008602BF" w:rsidP="0066499A">
            <w:pPr>
              <w:numPr>
                <w:ilvl w:val="0"/>
                <w:numId w:val="106"/>
              </w:numPr>
              <w:suppressAutoHyphens/>
              <w:autoSpaceDE/>
              <w:autoSpaceDN/>
              <w:contextualSpacing/>
              <w:rPr>
                <w:rFonts w:eastAsia="Calibri"/>
                <w:iCs/>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kern w:val="1"/>
                <w:sz w:val="24"/>
                <w:szCs w:val="24"/>
              </w:rPr>
            </w:pPr>
            <w:r w:rsidRPr="00CD3CD6">
              <w:rPr>
                <w:rFonts w:eastAsia="Calibri"/>
                <w:iCs/>
                <w:kern w:val="1"/>
                <w:sz w:val="24"/>
                <w:szCs w:val="24"/>
              </w:rPr>
              <w:t>государственное управление и обеспечение военной безопасности; социальное страхование</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10</w:t>
            </w:r>
          </w:p>
        </w:tc>
      </w:tr>
      <w:tr w:rsidR="008602BF" w:rsidRPr="00CD3CD6" w:rsidTr="00EE44F7">
        <w:trPr>
          <w:trHeight w:val="70"/>
        </w:trPr>
        <w:tc>
          <w:tcPr>
            <w:tcW w:w="567" w:type="dxa"/>
            <w:tcBorders>
              <w:top w:val="single" w:sz="4" w:space="0" w:color="auto"/>
              <w:left w:val="single" w:sz="4" w:space="0" w:color="auto"/>
              <w:bottom w:val="single" w:sz="4" w:space="0" w:color="auto"/>
              <w:right w:val="single" w:sz="4" w:space="0" w:color="auto"/>
            </w:tcBorders>
          </w:tcPr>
          <w:p w:rsidR="008602BF" w:rsidRPr="00CD3CD6" w:rsidRDefault="008602BF" w:rsidP="0066499A">
            <w:pPr>
              <w:numPr>
                <w:ilvl w:val="0"/>
                <w:numId w:val="106"/>
              </w:numPr>
              <w:suppressAutoHyphens/>
              <w:autoSpaceDE/>
              <w:autoSpaceDN/>
              <w:contextualSpacing/>
              <w:rPr>
                <w:rFonts w:eastAsia="Calibri"/>
                <w:iCs/>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iCs/>
                <w:kern w:val="1"/>
                <w:sz w:val="24"/>
                <w:szCs w:val="24"/>
              </w:rPr>
            </w:pPr>
            <w:r w:rsidRPr="00CD3CD6">
              <w:rPr>
                <w:rFonts w:eastAsia="Calibri"/>
                <w:iCs/>
                <w:kern w:val="1"/>
                <w:sz w:val="24"/>
                <w:szCs w:val="24"/>
              </w:rPr>
              <w:t>образование</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24</w:t>
            </w:r>
          </w:p>
        </w:tc>
      </w:tr>
      <w:tr w:rsidR="008602BF" w:rsidRPr="00CD3CD6" w:rsidTr="00EE44F7">
        <w:trPr>
          <w:trHeight w:val="126"/>
        </w:trPr>
        <w:tc>
          <w:tcPr>
            <w:tcW w:w="567" w:type="dxa"/>
            <w:tcBorders>
              <w:top w:val="single" w:sz="4" w:space="0" w:color="auto"/>
              <w:left w:val="single" w:sz="4" w:space="0" w:color="auto"/>
              <w:bottom w:val="single" w:sz="4" w:space="0" w:color="auto"/>
              <w:right w:val="single" w:sz="4" w:space="0" w:color="auto"/>
            </w:tcBorders>
          </w:tcPr>
          <w:p w:rsidR="008602BF" w:rsidRPr="00CD3CD6" w:rsidRDefault="008602BF" w:rsidP="0066499A">
            <w:pPr>
              <w:numPr>
                <w:ilvl w:val="0"/>
                <w:numId w:val="106"/>
              </w:numPr>
              <w:suppressAutoHyphens/>
              <w:autoSpaceDE/>
              <w:autoSpaceDN/>
              <w:contextualSpacing/>
              <w:rPr>
                <w:rFonts w:eastAsia="Calibri"/>
                <w:iCs/>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kern w:val="1"/>
                <w:sz w:val="24"/>
                <w:szCs w:val="24"/>
              </w:rPr>
            </w:pPr>
            <w:r w:rsidRPr="00CD3CD6">
              <w:rPr>
                <w:rFonts w:eastAsia="Calibri"/>
                <w:iCs/>
                <w:kern w:val="1"/>
                <w:sz w:val="24"/>
                <w:szCs w:val="24"/>
              </w:rPr>
              <w:t>здравоохранение и предоставление социальных услуг</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9</w:t>
            </w:r>
          </w:p>
        </w:tc>
      </w:tr>
      <w:tr w:rsidR="008602BF" w:rsidRPr="00CD3CD6" w:rsidTr="00EE44F7">
        <w:trPr>
          <w:trHeight w:val="371"/>
        </w:trPr>
        <w:tc>
          <w:tcPr>
            <w:tcW w:w="567" w:type="dxa"/>
            <w:tcBorders>
              <w:top w:val="single" w:sz="4" w:space="0" w:color="auto"/>
              <w:left w:val="single" w:sz="4" w:space="0" w:color="auto"/>
              <w:bottom w:val="single" w:sz="4" w:space="0" w:color="auto"/>
              <w:right w:val="single" w:sz="4" w:space="0" w:color="auto"/>
            </w:tcBorders>
          </w:tcPr>
          <w:p w:rsidR="008602BF" w:rsidRPr="00CD3CD6" w:rsidRDefault="008602BF" w:rsidP="0066499A">
            <w:pPr>
              <w:numPr>
                <w:ilvl w:val="0"/>
                <w:numId w:val="106"/>
              </w:numPr>
              <w:suppressAutoHyphens/>
              <w:autoSpaceDE/>
              <w:autoSpaceDN/>
              <w:contextualSpacing/>
              <w:rPr>
                <w:rFonts w:eastAsia="Calibri"/>
                <w:iCs/>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iCs/>
                <w:kern w:val="1"/>
                <w:sz w:val="24"/>
                <w:szCs w:val="24"/>
              </w:rPr>
            </w:pPr>
            <w:r w:rsidRPr="00CD3CD6">
              <w:rPr>
                <w:rFonts w:eastAsia="Calibri"/>
                <w:iCs/>
                <w:kern w:val="1"/>
                <w:sz w:val="24"/>
                <w:szCs w:val="24"/>
              </w:rPr>
              <w:t>оптовая и розничная торговля; ремонт автотранспортных средств, мотоциклов, бытовых изделий и предметов личного пользования</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17</w:t>
            </w:r>
          </w:p>
        </w:tc>
      </w:tr>
      <w:tr w:rsidR="008602BF" w:rsidRPr="00CD3CD6" w:rsidTr="00EE44F7">
        <w:trPr>
          <w:trHeight w:val="371"/>
        </w:trPr>
        <w:tc>
          <w:tcPr>
            <w:tcW w:w="567" w:type="dxa"/>
            <w:tcBorders>
              <w:top w:val="single" w:sz="4" w:space="0" w:color="auto"/>
              <w:left w:val="single" w:sz="4" w:space="0" w:color="auto"/>
              <w:bottom w:val="single" w:sz="4" w:space="0" w:color="auto"/>
              <w:right w:val="single" w:sz="4" w:space="0" w:color="auto"/>
            </w:tcBorders>
          </w:tcPr>
          <w:p w:rsidR="008602BF" w:rsidRPr="00CD3CD6" w:rsidRDefault="008602BF" w:rsidP="0066499A">
            <w:pPr>
              <w:numPr>
                <w:ilvl w:val="0"/>
                <w:numId w:val="106"/>
              </w:numPr>
              <w:suppressAutoHyphens/>
              <w:autoSpaceDE/>
              <w:autoSpaceDN/>
              <w:contextualSpacing/>
              <w:rPr>
                <w:rFonts w:eastAsia="Calibri"/>
                <w:iCs/>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iCs/>
                <w:kern w:val="1"/>
                <w:sz w:val="24"/>
                <w:szCs w:val="24"/>
              </w:rPr>
            </w:pPr>
            <w:r w:rsidRPr="00CD3CD6">
              <w:rPr>
                <w:rFonts w:eastAsia="Calibri"/>
                <w:iCs/>
                <w:kern w:val="1"/>
                <w:sz w:val="24"/>
                <w:szCs w:val="24"/>
              </w:rPr>
              <w:t>производство и распределение электроэнергии, газа и воды</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1</w:t>
            </w:r>
          </w:p>
        </w:tc>
      </w:tr>
      <w:tr w:rsidR="008602BF" w:rsidRPr="00CD3CD6" w:rsidTr="00EE44F7">
        <w:trPr>
          <w:trHeight w:val="162"/>
        </w:trPr>
        <w:tc>
          <w:tcPr>
            <w:tcW w:w="567" w:type="dxa"/>
            <w:tcBorders>
              <w:top w:val="single" w:sz="4" w:space="0" w:color="auto"/>
              <w:left w:val="single" w:sz="4" w:space="0" w:color="auto"/>
              <w:bottom w:val="single" w:sz="4" w:space="0" w:color="auto"/>
              <w:right w:val="single" w:sz="4" w:space="0" w:color="auto"/>
            </w:tcBorders>
          </w:tcPr>
          <w:p w:rsidR="008602BF" w:rsidRPr="00CD3CD6" w:rsidRDefault="008602BF" w:rsidP="0066499A">
            <w:pPr>
              <w:numPr>
                <w:ilvl w:val="0"/>
                <w:numId w:val="106"/>
              </w:numPr>
              <w:suppressAutoHyphens/>
              <w:autoSpaceDE/>
              <w:autoSpaceDN/>
              <w:contextualSpacing/>
              <w:rPr>
                <w:rFonts w:eastAsia="Calibri"/>
                <w:iCs/>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iCs/>
                <w:kern w:val="1"/>
                <w:sz w:val="24"/>
                <w:szCs w:val="24"/>
              </w:rPr>
            </w:pPr>
            <w:r w:rsidRPr="00CD3CD6">
              <w:rPr>
                <w:rFonts w:eastAsia="Calibri"/>
                <w:iCs/>
                <w:kern w:val="1"/>
                <w:sz w:val="24"/>
                <w:szCs w:val="24"/>
              </w:rPr>
              <w:t>производство и распределение электроэнергии, газа и воды</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1</w:t>
            </w:r>
          </w:p>
        </w:tc>
      </w:tr>
      <w:tr w:rsidR="008602BF" w:rsidRPr="00CD3CD6" w:rsidTr="00EE44F7">
        <w:trPr>
          <w:trHeight w:val="223"/>
        </w:trPr>
        <w:tc>
          <w:tcPr>
            <w:tcW w:w="567" w:type="dxa"/>
            <w:tcBorders>
              <w:top w:val="single" w:sz="4" w:space="0" w:color="auto"/>
              <w:left w:val="single" w:sz="4" w:space="0" w:color="auto"/>
              <w:bottom w:val="single" w:sz="4" w:space="0" w:color="auto"/>
              <w:right w:val="single" w:sz="4" w:space="0" w:color="auto"/>
            </w:tcBorders>
          </w:tcPr>
          <w:p w:rsidR="008602BF" w:rsidRPr="00CD3CD6" w:rsidRDefault="008602BF" w:rsidP="0066499A">
            <w:pPr>
              <w:numPr>
                <w:ilvl w:val="0"/>
                <w:numId w:val="106"/>
              </w:numPr>
              <w:suppressAutoHyphens/>
              <w:autoSpaceDE/>
              <w:autoSpaceDN/>
              <w:contextualSpacing/>
              <w:rPr>
                <w:rFonts w:eastAsia="Calibri"/>
                <w:iCs/>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iCs/>
                <w:kern w:val="1"/>
                <w:sz w:val="24"/>
                <w:szCs w:val="24"/>
              </w:rPr>
            </w:pPr>
            <w:r w:rsidRPr="00CD3CD6">
              <w:rPr>
                <w:rFonts w:eastAsia="Calibri"/>
                <w:iCs/>
                <w:kern w:val="1"/>
                <w:sz w:val="24"/>
                <w:szCs w:val="24"/>
              </w:rPr>
              <w:t>транспорт и связь</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7</w:t>
            </w:r>
          </w:p>
        </w:tc>
      </w:tr>
      <w:tr w:rsidR="008602BF" w:rsidRPr="00CD3CD6" w:rsidTr="00EE44F7">
        <w:trPr>
          <w:trHeight w:val="116"/>
        </w:trPr>
        <w:tc>
          <w:tcPr>
            <w:tcW w:w="567" w:type="dxa"/>
            <w:tcBorders>
              <w:top w:val="single" w:sz="4" w:space="0" w:color="auto"/>
              <w:left w:val="single" w:sz="4" w:space="0" w:color="auto"/>
              <w:bottom w:val="single" w:sz="4" w:space="0" w:color="auto"/>
              <w:right w:val="single" w:sz="4" w:space="0" w:color="auto"/>
            </w:tcBorders>
          </w:tcPr>
          <w:p w:rsidR="008602BF" w:rsidRPr="00CD3CD6" w:rsidRDefault="008602BF" w:rsidP="0066499A">
            <w:pPr>
              <w:numPr>
                <w:ilvl w:val="0"/>
                <w:numId w:val="106"/>
              </w:numPr>
              <w:suppressAutoHyphens/>
              <w:autoSpaceDE/>
              <w:autoSpaceDN/>
              <w:contextualSpacing/>
              <w:rPr>
                <w:rFonts w:eastAsia="Calibri"/>
                <w:iCs/>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iCs/>
                <w:kern w:val="1"/>
                <w:sz w:val="24"/>
                <w:szCs w:val="24"/>
              </w:rPr>
            </w:pPr>
            <w:r w:rsidRPr="00CD3CD6">
              <w:rPr>
                <w:rFonts w:eastAsia="Calibri"/>
                <w:iCs/>
                <w:kern w:val="1"/>
                <w:sz w:val="24"/>
                <w:szCs w:val="24"/>
              </w:rPr>
              <w:t>строительство</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7</w:t>
            </w:r>
          </w:p>
        </w:tc>
      </w:tr>
      <w:tr w:rsidR="008602BF" w:rsidRPr="00CD3CD6" w:rsidTr="00EE44F7">
        <w:trPr>
          <w:trHeight w:val="116"/>
        </w:trPr>
        <w:tc>
          <w:tcPr>
            <w:tcW w:w="567" w:type="dxa"/>
            <w:tcBorders>
              <w:top w:val="single" w:sz="4" w:space="0" w:color="auto"/>
              <w:left w:val="single" w:sz="4" w:space="0" w:color="auto"/>
              <w:bottom w:val="single" w:sz="4" w:space="0" w:color="auto"/>
              <w:right w:val="single" w:sz="4" w:space="0" w:color="auto"/>
            </w:tcBorders>
          </w:tcPr>
          <w:p w:rsidR="008602BF" w:rsidRPr="00CD3CD6" w:rsidRDefault="008602BF" w:rsidP="0066499A">
            <w:pPr>
              <w:numPr>
                <w:ilvl w:val="0"/>
                <w:numId w:val="106"/>
              </w:numPr>
              <w:suppressAutoHyphens/>
              <w:autoSpaceDE/>
              <w:autoSpaceDN/>
              <w:contextualSpacing/>
              <w:rPr>
                <w:rFonts w:eastAsia="Calibri"/>
                <w:iCs/>
                <w:kern w:val="1"/>
                <w:sz w:val="24"/>
                <w:szCs w:val="24"/>
              </w:rPr>
            </w:pPr>
          </w:p>
        </w:tc>
        <w:tc>
          <w:tcPr>
            <w:tcW w:w="7314" w:type="dxa"/>
            <w:tcBorders>
              <w:top w:val="single" w:sz="4" w:space="0" w:color="auto"/>
              <w:left w:val="single" w:sz="4" w:space="0" w:color="auto"/>
              <w:bottom w:val="single" w:sz="4" w:space="0" w:color="auto"/>
              <w:right w:val="single" w:sz="4" w:space="0" w:color="auto"/>
            </w:tcBorders>
            <w:shd w:val="clear" w:color="auto" w:fill="auto"/>
          </w:tcPr>
          <w:p w:rsidR="008602BF" w:rsidRPr="00CD3CD6" w:rsidRDefault="008602BF" w:rsidP="00EE44F7">
            <w:pPr>
              <w:suppressAutoHyphens/>
              <w:rPr>
                <w:rFonts w:eastAsia="Calibri"/>
                <w:iCs/>
                <w:kern w:val="1"/>
                <w:sz w:val="24"/>
                <w:szCs w:val="24"/>
              </w:rPr>
            </w:pPr>
            <w:r w:rsidRPr="00CD3CD6">
              <w:rPr>
                <w:rFonts w:eastAsia="Calibri"/>
                <w:iCs/>
                <w:kern w:val="1"/>
                <w:sz w:val="24"/>
                <w:szCs w:val="24"/>
              </w:rPr>
              <w:t>финансовая деятельность</w:t>
            </w:r>
          </w:p>
        </w:tc>
        <w:tc>
          <w:tcPr>
            <w:tcW w:w="1498" w:type="dxa"/>
            <w:tcBorders>
              <w:top w:val="single" w:sz="4" w:space="0" w:color="auto"/>
              <w:left w:val="nil"/>
              <w:bottom w:val="single" w:sz="4" w:space="0" w:color="auto"/>
              <w:right w:val="single" w:sz="4" w:space="0" w:color="auto"/>
            </w:tcBorders>
            <w:vAlign w:val="center"/>
          </w:tcPr>
          <w:p w:rsidR="008602BF" w:rsidRPr="00CD3CD6" w:rsidRDefault="008602BF" w:rsidP="00EE44F7">
            <w:pPr>
              <w:suppressAutoHyphens/>
              <w:jc w:val="center"/>
              <w:rPr>
                <w:rFonts w:eastAsia="Arial Unicode MS"/>
                <w:kern w:val="3"/>
                <w:sz w:val="24"/>
                <w:szCs w:val="24"/>
              </w:rPr>
            </w:pPr>
            <w:r w:rsidRPr="00CD3CD6">
              <w:rPr>
                <w:rFonts w:eastAsia="Arial Unicode MS"/>
                <w:kern w:val="3"/>
                <w:sz w:val="24"/>
                <w:szCs w:val="24"/>
              </w:rPr>
              <w:t>1</w:t>
            </w:r>
          </w:p>
        </w:tc>
      </w:tr>
    </w:tbl>
    <w:p w:rsidR="008602BF" w:rsidRPr="00CD3CD6" w:rsidRDefault="008602BF" w:rsidP="008602BF">
      <w:pPr>
        <w:jc w:val="both"/>
        <w:rPr>
          <w:rFonts w:eastAsia="Calibri"/>
          <w:kern w:val="24"/>
          <w:sz w:val="24"/>
          <w:szCs w:val="24"/>
        </w:rPr>
      </w:pPr>
    </w:p>
    <w:p w:rsidR="008602BF" w:rsidRPr="00CD3CD6" w:rsidRDefault="008602BF" w:rsidP="008602BF">
      <w:pPr>
        <w:ind w:firstLine="567"/>
        <w:jc w:val="both"/>
        <w:rPr>
          <w:rFonts w:eastAsia="Calibri"/>
          <w:kern w:val="24"/>
          <w:sz w:val="24"/>
          <w:szCs w:val="24"/>
        </w:rPr>
      </w:pPr>
      <w:r w:rsidRPr="00CD3CD6">
        <w:rPr>
          <w:rFonts w:eastAsia="Calibri"/>
          <w:kern w:val="24"/>
          <w:sz w:val="24"/>
          <w:szCs w:val="24"/>
        </w:rPr>
        <w:t xml:space="preserve">Наибольший удельный вес всех занятых в экономике поселения составляют занятые в сфере сельского хозяйства – 58,5% от </w:t>
      </w:r>
      <w:r w:rsidRPr="00CD3CD6">
        <w:rPr>
          <w:sz w:val="24"/>
          <w:szCs w:val="24"/>
        </w:rPr>
        <w:t>числа занятых на предприятиях поселения</w:t>
      </w:r>
      <w:r w:rsidRPr="00CD3CD6">
        <w:rPr>
          <w:rFonts w:eastAsia="Calibri"/>
          <w:kern w:val="24"/>
          <w:sz w:val="24"/>
          <w:szCs w:val="24"/>
        </w:rPr>
        <w:t xml:space="preserve">. </w:t>
      </w:r>
    </w:p>
    <w:p w:rsidR="008602BF" w:rsidRPr="00CD3CD6" w:rsidRDefault="008602BF" w:rsidP="008602BF">
      <w:pPr>
        <w:ind w:firstLine="567"/>
        <w:jc w:val="both"/>
        <w:rPr>
          <w:rFonts w:eastAsia="Calibri"/>
          <w:kern w:val="24"/>
          <w:sz w:val="24"/>
          <w:szCs w:val="24"/>
        </w:rPr>
      </w:pPr>
    </w:p>
    <w:p w:rsidR="008602BF" w:rsidRPr="00CD3CD6" w:rsidRDefault="008602BF" w:rsidP="008602BF">
      <w:pPr>
        <w:pStyle w:val="101"/>
        <w:jc w:val="center"/>
        <w:outlineLvl w:val="0"/>
        <w:rPr>
          <w:b/>
          <w:bCs/>
          <w:color w:val="auto"/>
          <w:u w:val="single"/>
        </w:rPr>
      </w:pPr>
      <w:bookmarkStart w:id="108" w:name="_Toc116487608"/>
      <w:bookmarkStart w:id="109" w:name="_Toc116488944"/>
      <w:r w:rsidRPr="00CD3CD6">
        <w:rPr>
          <w:b/>
          <w:bCs/>
          <w:color w:val="auto"/>
          <w:u w:val="single"/>
        </w:rPr>
        <w:t>Занятость и безработица</w:t>
      </w:r>
      <w:bookmarkEnd w:id="108"/>
      <w:bookmarkEnd w:id="109"/>
    </w:p>
    <w:p w:rsidR="008602BF" w:rsidRPr="00CD3CD6" w:rsidRDefault="008602BF" w:rsidP="008602BF">
      <w:pPr>
        <w:pStyle w:val="101"/>
        <w:jc w:val="center"/>
        <w:rPr>
          <w:b/>
          <w:color w:val="auto"/>
          <w:u w:val="single"/>
        </w:rPr>
      </w:pPr>
    </w:p>
    <w:p w:rsidR="008602BF" w:rsidRPr="00CD3CD6" w:rsidRDefault="008602BF" w:rsidP="008602BF">
      <w:pPr>
        <w:suppressAutoHyphens/>
        <w:ind w:firstLine="539"/>
        <w:jc w:val="center"/>
        <w:outlineLvl w:val="0"/>
        <w:rPr>
          <w:rFonts w:eastAsia="Calibri"/>
          <w:b/>
          <w:kern w:val="1"/>
          <w:sz w:val="24"/>
          <w:szCs w:val="24"/>
          <w:u w:val="single"/>
        </w:rPr>
      </w:pPr>
      <w:bookmarkStart w:id="110" w:name="_Toc116487609"/>
      <w:bookmarkStart w:id="111" w:name="_Toc116488945"/>
      <w:r w:rsidRPr="00CD3CD6">
        <w:rPr>
          <w:rFonts w:eastAsia="Calibri"/>
          <w:b/>
          <w:kern w:val="1"/>
          <w:sz w:val="24"/>
          <w:szCs w:val="24"/>
          <w:u w:val="single"/>
        </w:rPr>
        <w:t>Показатели по структуре трудовых ресурсов поселения.</w:t>
      </w:r>
      <w:bookmarkEnd w:id="110"/>
      <w:bookmarkEnd w:id="111"/>
    </w:p>
    <w:p w:rsidR="008602BF" w:rsidRPr="00CD3CD6" w:rsidRDefault="008602BF" w:rsidP="008602BF">
      <w:pPr>
        <w:suppressAutoHyphens/>
        <w:ind w:firstLine="539"/>
        <w:jc w:val="both"/>
        <w:rPr>
          <w:rFonts w:eastAsia="Calibri"/>
          <w:kern w:val="1"/>
          <w:sz w:val="24"/>
          <w:szCs w:val="24"/>
        </w:rPr>
      </w:pPr>
    </w:p>
    <w:tbl>
      <w:tblPr>
        <w:tblW w:w="9183" w:type="dxa"/>
        <w:tblInd w:w="94" w:type="dxa"/>
        <w:tblLayout w:type="fixed"/>
        <w:tblLook w:val="0000" w:firstRow="0" w:lastRow="0" w:firstColumn="0" w:lastColumn="0" w:noHBand="0" w:noVBand="0"/>
      </w:tblPr>
      <w:tblGrid>
        <w:gridCol w:w="496"/>
        <w:gridCol w:w="5831"/>
        <w:gridCol w:w="812"/>
        <w:gridCol w:w="1008"/>
        <w:gridCol w:w="1036"/>
      </w:tblGrid>
      <w:tr w:rsidR="008602BF" w:rsidRPr="00CD3CD6" w:rsidTr="00EE44F7">
        <w:tc>
          <w:tcPr>
            <w:tcW w:w="496" w:type="dxa"/>
            <w:vMerge w:val="restart"/>
            <w:tcBorders>
              <w:top w:val="single" w:sz="4" w:space="0" w:color="000000"/>
              <w:left w:val="single" w:sz="4" w:space="0" w:color="000000"/>
            </w:tcBorders>
          </w:tcPr>
          <w:p w:rsidR="008602BF" w:rsidRPr="00CD3CD6" w:rsidRDefault="008602BF" w:rsidP="00EE44F7">
            <w:pPr>
              <w:suppressAutoHyphens/>
              <w:snapToGrid w:val="0"/>
              <w:ind w:right="-28"/>
              <w:rPr>
                <w:sz w:val="24"/>
                <w:szCs w:val="24"/>
              </w:rPr>
            </w:pPr>
            <w:r w:rsidRPr="00CD3CD6">
              <w:rPr>
                <w:sz w:val="24"/>
                <w:szCs w:val="24"/>
              </w:rPr>
              <w:t>№ п/п</w:t>
            </w:r>
          </w:p>
        </w:tc>
        <w:tc>
          <w:tcPr>
            <w:tcW w:w="5831" w:type="dxa"/>
            <w:vMerge w:val="restart"/>
            <w:tcBorders>
              <w:top w:val="single" w:sz="4" w:space="0" w:color="000000"/>
              <w:lef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Наименование показателей</w:t>
            </w:r>
          </w:p>
        </w:tc>
        <w:tc>
          <w:tcPr>
            <w:tcW w:w="812" w:type="dxa"/>
            <w:vMerge w:val="restart"/>
            <w:tcBorders>
              <w:top w:val="single" w:sz="4" w:space="0" w:color="000000"/>
              <w:left w:val="single" w:sz="4" w:space="0" w:color="000000"/>
            </w:tcBorders>
            <w:vAlign w:val="center"/>
          </w:tcPr>
          <w:p w:rsidR="008602BF" w:rsidRPr="00CD3CD6" w:rsidRDefault="008602BF" w:rsidP="00EE44F7">
            <w:pPr>
              <w:suppressAutoHyphens/>
              <w:snapToGrid w:val="0"/>
              <w:ind w:right="-85"/>
              <w:jc w:val="center"/>
              <w:rPr>
                <w:sz w:val="24"/>
                <w:szCs w:val="24"/>
              </w:rPr>
            </w:pPr>
            <w:r w:rsidRPr="00CD3CD6">
              <w:rPr>
                <w:sz w:val="24"/>
                <w:szCs w:val="24"/>
              </w:rPr>
              <w:t>Един.</w:t>
            </w:r>
          </w:p>
          <w:p w:rsidR="008602BF" w:rsidRPr="00CD3CD6" w:rsidRDefault="008602BF" w:rsidP="00EE44F7">
            <w:pPr>
              <w:suppressAutoHyphens/>
              <w:ind w:right="-85"/>
              <w:jc w:val="center"/>
              <w:rPr>
                <w:sz w:val="24"/>
                <w:szCs w:val="24"/>
              </w:rPr>
            </w:pPr>
            <w:r w:rsidRPr="00CD3CD6">
              <w:rPr>
                <w:sz w:val="24"/>
                <w:szCs w:val="24"/>
              </w:rPr>
              <w:t>измер.</w:t>
            </w:r>
          </w:p>
        </w:tc>
        <w:tc>
          <w:tcPr>
            <w:tcW w:w="1008" w:type="dxa"/>
            <w:tcBorders>
              <w:top w:val="single" w:sz="4" w:space="0" w:color="000000"/>
              <w:left w:val="single" w:sz="4" w:space="0" w:color="000000"/>
              <w:right w:val="single" w:sz="4" w:space="0" w:color="000000"/>
            </w:tcBorders>
          </w:tcPr>
          <w:p w:rsidR="008602BF" w:rsidRPr="00CD3CD6" w:rsidRDefault="008602BF" w:rsidP="00EE44F7">
            <w:pPr>
              <w:suppressAutoHyphens/>
              <w:snapToGrid w:val="0"/>
              <w:jc w:val="center"/>
              <w:rPr>
                <w:sz w:val="24"/>
                <w:szCs w:val="24"/>
              </w:rPr>
            </w:pPr>
            <w:r w:rsidRPr="00CD3CD6">
              <w:rPr>
                <w:sz w:val="24"/>
                <w:szCs w:val="24"/>
              </w:rPr>
              <w:t>Годы</w:t>
            </w:r>
          </w:p>
        </w:tc>
        <w:tc>
          <w:tcPr>
            <w:tcW w:w="1036" w:type="dxa"/>
            <w:vMerge w:val="restart"/>
            <w:tcBorders>
              <w:top w:val="single" w:sz="4" w:space="0" w:color="000000"/>
              <w:left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w:t>
            </w:r>
          </w:p>
        </w:tc>
      </w:tr>
      <w:tr w:rsidR="008602BF" w:rsidRPr="00CD3CD6" w:rsidTr="00EE44F7">
        <w:tc>
          <w:tcPr>
            <w:tcW w:w="496" w:type="dxa"/>
            <w:vMerge/>
            <w:tcBorders>
              <w:left w:val="single" w:sz="4" w:space="0" w:color="000000"/>
              <w:bottom w:val="single" w:sz="4" w:space="0" w:color="000000"/>
            </w:tcBorders>
          </w:tcPr>
          <w:p w:rsidR="008602BF" w:rsidRPr="00CD3CD6" w:rsidRDefault="008602BF" w:rsidP="00EE44F7">
            <w:pPr>
              <w:suppressAutoHyphens/>
              <w:snapToGrid w:val="0"/>
              <w:ind w:right="-28"/>
              <w:rPr>
                <w:sz w:val="24"/>
                <w:szCs w:val="24"/>
              </w:rPr>
            </w:pPr>
          </w:p>
        </w:tc>
        <w:tc>
          <w:tcPr>
            <w:tcW w:w="5831" w:type="dxa"/>
            <w:vMerge/>
            <w:tcBorders>
              <w:left w:val="single" w:sz="4" w:space="0" w:color="000000"/>
              <w:bottom w:val="single" w:sz="4" w:space="0" w:color="000000"/>
            </w:tcBorders>
            <w:vAlign w:val="center"/>
          </w:tcPr>
          <w:p w:rsidR="008602BF" w:rsidRPr="00CD3CD6" w:rsidRDefault="008602BF" w:rsidP="00EE44F7">
            <w:pPr>
              <w:suppressAutoHyphens/>
              <w:snapToGrid w:val="0"/>
              <w:rPr>
                <w:sz w:val="24"/>
                <w:szCs w:val="24"/>
              </w:rPr>
            </w:pPr>
          </w:p>
        </w:tc>
        <w:tc>
          <w:tcPr>
            <w:tcW w:w="812" w:type="dxa"/>
            <w:vMerge/>
            <w:tcBorders>
              <w:left w:val="single" w:sz="4" w:space="0" w:color="000000"/>
              <w:bottom w:val="single" w:sz="4" w:space="0" w:color="000000"/>
            </w:tcBorders>
            <w:vAlign w:val="center"/>
          </w:tcPr>
          <w:p w:rsidR="008602BF" w:rsidRPr="00CD3CD6" w:rsidRDefault="008602BF" w:rsidP="00EE44F7">
            <w:pPr>
              <w:suppressAutoHyphens/>
              <w:snapToGrid w:val="0"/>
              <w:ind w:right="-85"/>
              <w:jc w:val="center"/>
              <w:rPr>
                <w:sz w:val="24"/>
                <w:szCs w:val="24"/>
              </w:rPr>
            </w:pPr>
          </w:p>
        </w:tc>
        <w:tc>
          <w:tcPr>
            <w:tcW w:w="100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2020</w:t>
            </w:r>
          </w:p>
        </w:tc>
        <w:tc>
          <w:tcPr>
            <w:tcW w:w="1036" w:type="dxa"/>
            <w:vMerge/>
            <w:tcBorders>
              <w:left w:val="single" w:sz="4" w:space="0" w:color="000000"/>
              <w:bottom w:val="single" w:sz="4" w:space="0" w:color="000000"/>
              <w:right w:val="single" w:sz="4" w:space="0" w:color="000000"/>
            </w:tcBorders>
          </w:tcPr>
          <w:p w:rsidR="008602BF" w:rsidRPr="00CD3CD6" w:rsidRDefault="008602BF" w:rsidP="00EE44F7">
            <w:pPr>
              <w:suppressAutoHyphens/>
              <w:snapToGrid w:val="0"/>
              <w:jc w:val="center"/>
              <w:rPr>
                <w:sz w:val="24"/>
                <w:szCs w:val="24"/>
              </w:rPr>
            </w:pPr>
          </w:p>
        </w:tc>
      </w:tr>
      <w:tr w:rsidR="008602BF" w:rsidRPr="00CD3CD6" w:rsidTr="00EE44F7">
        <w:tc>
          <w:tcPr>
            <w:tcW w:w="496"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ind w:right="-28"/>
              <w:rPr>
                <w:sz w:val="24"/>
                <w:szCs w:val="24"/>
              </w:rPr>
            </w:pPr>
            <w:r w:rsidRPr="00CD3CD6">
              <w:rPr>
                <w:sz w:val="24"/>
                <w:szCs w:val="24"/>
              </w:rPr>
              <w:t>1</w:t>
            </w:r>
          </w:p>
        </w:tc>
        <w:tc>
          <w:tcPr>
            <w:tcW w:w="5831"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rPr>
                <w:sz w:val="24"/>
                <w:szCs w:val="24"/>
              </w:rPr>
            </w:pPr>
            <w:r w:rsidRPr="00CD3CD6">
              <w:rPr>
                <w:sz w:val="24"/>
                <w:szCs w:val="24"/>
              </w:rPr>
              <w:t>Трудовые ресурсы</w:t>
            </w:r>
          </w:p>
        </w:tc>
        <w:tc>
          <w:tcPr>
            <w:tcW w:w="812" w:type="dxa"/>
            <w:tcBorders>
              <w:top w:val="single" w:sz="4" w:space="0" w:color="000000"/>
              <w:left w:val="single" w:sz="4" w:space="0" w:color="000000"/>
              <w:bottom w:val="single" w:sz="4" w:space="0" w:color="000000"/>
            </w:tcBorders>
            <w:vAlign w:val="center"/>
          </w:tcPr>
          <w:p w:rsidR="008602BF" w:rsidRPr="00CD3CD6" w:rsidRDefault="008602BF" w:rsidP="00EE44F7">
            <w:pPr>
              <w:suppressAutoHyphens/>
              <w:snapToGrid w:val="0"/>
              <w:ind w:right="-85"/>
              <w:jc w:val="center"/>
              <w:rPr>
                <w:sz w:val="24"/>
                <w:szCs w:val="24"/>
              </w:rPr>
            </w:pPr>
            <w:r w:rsidRPr="00CD3CD6">
              <w:rPr>
                <w:sz w:val="24"/>
                <w:szCs w:val="24"/>
              </w:rPr>
              <w:t>чел.</w:t>
            </w:r>
          </w:p>
        </w:tc>
        <w:tc>
          <w:tcPr>
            <w:tcW w:w="100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711</w:t>
            </w:r>
          </w:p>
        </w:tc>
        <w:tc>
          <w:tcPr>
            <w:tcW w:w="1036"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100,0</w:t>
            </w:r>
          </w:p>
        </w:tc>
      </w:tr>
      <w:tr w:rsidR="008602BF" w:rsidRPr="00CD3CD6" w:rsidTr="00EE44F7">
        <w:tc>
          <w:tcPr>
            <w:tcW w:w="496"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ind w:right="-28"/>
              <w:rPr>
                <w:sz w:val="24"/>
                <w:szCs w:val="24"/>
              </w:rPr>
            </w:pPr>
            <w:r w:rsidRPr="00CD3CD6">
              <w:rPr>
                <w:sz w:val="24"/>
                <w:szCs w:val="24"/>
              </w:rPr>
              <w:t>2</w:t>
            </w:r>
          </w:p>
        </w:tc>
        <w:tc>
          <w:tcPr>
            <w:tcW w:w="5831"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rPr>
                <w:sz w:val="24"/>
                <w:szCs w:val="24"/>
              </w:rPr>
            </w:pPr>
            <w:r w:rsidRPr="00CD3CD6">
              <w:rPr>
                <w:sz w:val="24"/>
                <w:szCs w:val="20"/>
              </w:rPr>
              <w:t>Число занятых в отраслях экономики пенсионеров и подростков</w:t>
            </w:r>
          </w:p>
        </w:tc>
        <w:tc>
          <w:tcPr>
            <w:tcW w:w="812" w:type="dxa"/>
            <w:tcBorders>
              <w:top w:val="single" w:sz="4" w:space="0" w:color="000000"/>
              <w:left w:val="single" w:sz="4" w:space="0" w:color="000000"/>
              <w:bottom w:val="single" w:sz="4" w:space="0" w:color="000000"/>
            </w:tcBorders>
            <w:vAlign w:val="center"/>
          </w:tcPr>
          <w:p w:rsidR="008602BF" w:rsidRPr="00CD3CD6" w:rsidRDefault="008602BF" w:rsidP="00EE44F7">
            <w:pPr>
              <w:suppressAutoHyphens/>
              <w:snapToGrid w:val="0"/>
              <w:ind w:right="-85"/>
              <w:jc w:val="center"/>
              <w:rPr>
                <w:sz w:val="24"/>
                <w:szCs w:val="24"/>
              </w:rPr>
            </w:pPr>
            <w:r w:rsidRPr="00CD3CD6">
              <w:rPr>
                <w:sz w:val="24"/>
                <w:szCs w:val="24"/>
              </w:rPr>
              <w:t>чел.</w:t>
            </w:r>
          </w:p>
        </w:tc>
        <w:tc>
          <w:tcPr>
            <w:tcW w:w="100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23</w:t>
            </w:r>
          </w:p>
        </w:tc>
        <w:tc>
          <w:tcPr>
            <w:tcW w:w="1036"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3,2</w:t>
            </w:r>
          </w:p>
        </w:tc>
      </w:tr>
      <w:tr w:rsidR="008602BF" w:rsidRPr="00CD3CD6" w:rsidTr="00EE44F7">
        <w:tc>
          <w:tcPr>
            <w:tcW w:w="496"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ind w:right="-28"/>
              <w:rPr>
                <w:sz w:val="24"/>
                <w:szCs w:val="24"/>
              </w:rPr>
            </w:pPr>
            <w:r w:rsidRPr="00CD3CD6">
              <w:rPr>
                <w:sz w:val="24"/>
                <w:szCs w:val="24"/>
              </w:rPr>
              <w:t>3</w:t>
            </w:r>
          </w:p>
        </w:tc>
        <w:tc>
          <w:tcPr>
            <w:tcW w:w="5831"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rPr>
                <w:sz w:val="24"/>
                <w:szCs w:val="24"/>
              </w:rPr>
            </w:pPr>
            <w:r w:rsidRPr="00CD3CD6">
              <w:rPr>
                <w:sz w:val="24"/>
                <w:szCs w:val="24"/>
              </w:rPr>
              <w:t>Численность населения в трудоспособном возрасте</w:t>
            </w:r>
          </w:p>
        </w:tc>
        <w:tc>
          <w:tcPr>
            <w:tcW w:w="812" w:type="dxa"/>
            <w:tcBorders>
              <w:top w:val="single" w:sz="4" w:space="0" w:color="000000"/>
              <w:left w:val="single" w:sz="4" w:space="0" w:color="000000"/>
              <w:bottom w:val="single" w:sz="4" w:space="0" w:color="000000"/>
            </w:tcBorders>
            <w:vAlign w:val="center"/>
          </w:tcPr>
          <w:p w:rsidR="008602BF" w:rsidRPr="00CD3CD6" w:rsidRDefault="008602BF" w:rsidP="00EE44F7">
            <w:pPr>
              <w:suppressAutoHyphens/>
              <w:snapToGrid w:val="0"/>
              <w:ind w:right="-85"/>
              <w:jc w:val="center"/>
              <w:rPr>
                <w:sz w:val="24"/>
                <w:szCs w:val="24"/>
              </w:rPr>
            </w:pPr>
            <w:r w:rsidRPr="00CD3CD6">
              <w:rPr>
                <w:sz w:val="24"/>
                <w:szCs w:val="24"/>
              </w:rPr>
              <w:t>чел.</w:t>
            </w:r>
          </w:p>
        </w:tc>
        <w:tc>
          <w:tcPr>
            <w:tcW w:w="100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688</w:t>
            </w:r>
          </w:p>
        </w:tc>
        <w:tc>
          <w:tcPr>
            <w:tcW w:w="1036"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96,8</w:t>
            </w:r>
          </w:p>
        </w:tc>
      </w:tr>
      <w:tr w:rsidR="008602BF" w:rsidRPr="00CD3CD6" w:rsidTr="00EE44F7">
        <w:tc>
          <w:tcPr>
            <w:tcW w:w="496"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ind w:right="-28"/>
              <w:rPr>
                <w:sz w:val="24"/>
                <w:szCs w:val="24"/>
              </w:rPr>
            </w:pPr>
            <w:r w:rsidRPr="00CD3CD6">
              <w:rPr>
                <w:sz w:val="24"/>
                <w:szCs w:val="24"/>
              </w:rPr>
              <w:t>4</w:t>
            </w:r>
          </w:p>
        </w:tc>
        <w:tc>
          <w:tcPr>
            <w:tcW w:w="5831"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rPr>
                <w:sz w:val="24"/>
                <w:szCs w:val="24"/>
              </w:rPr>
            </w:pPr>
            <w:r w:rsidRPr="00CD3CD6">
              <w:rPr>
                <w:sz w:val="24"/>
                <w:szCs w:val="24"/>
              </w:rPr>
              <w:t>Количество работающих в отраслях экономики поселения</w:t>
            </w:r>
          </w:p>
        </w:tc>
        <w:tc>
          <w:tcPr>
            <w:tcW w:w="812" w:type="dxa"/>
            <w:tcBorders>
              <w:top w:val="single" w:sz="4" w:space="0" w:color="000000"/>
              <w:left w:val="single" w:sz="4" w:space="0" w:color="000000"/>
              <w:bottom w:val="single" w:sz="4" w:space="0" w:color="000000"/>
            </w:tcBorders>
            <w:vAlign w:val="center"/>
          </w:tcPr>
          <w:p w:rsidR="008602BF" w:rsidRPr="00CD3CD6" w:rsidRDefault="008602BF" w:rsidP="00EE44F7">
            <w:pPr>
              <w:suppressAutoHyphens/>
              <w:snapToGrid w:val="0"/>
              <w:ind w:right="-85"/>
              <w:jc w:val="center"/>
              <w:rPr>
                <w:sz w:val="24"/>
                <w:szCs w:val="24"/>
              </w:rPr>
            </w:pPr>
            <w:r w:rsidRPr="00CD3CD6">
              <w:rPr>
                <w:sz w:val="24"/>
                <w:szCs w:val="24"/>
              </w:rPr>
              <w:t>чел.</w:t>
            </w:r>
          </w:p>
        </w:tc>
        <w:tc>
          <w:tcPr>
            <w:tcW w:w="100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175</w:t>
            </w:r>
          </w:p>
        </w:tc>
        <w:tc>
          <w:tcPr>
            <w:tcW w:w="1036"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24,6</w:t>
            </w:r>
          </w:p>
        </w:tc>
      </w:tr>
      <w:tr w:rsidR="008602BF" w:rsidRPr="00CD3CD6" w:rsidTr="00EE44F7">
        <w:tc>
          <w:tcPr>
            <w:tcW w:w="496"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ind w:right="-28"/>
              <w:rPr>
                <w:sz w:val="24"/>
                <w:szCs w:val="24"/>
              </w:rPr>
            </w:pPr>
            <w:r w:rsidRPr="00CD3CD6">
              <w:rPr>
                <w:sz w:val="24"/>
                <w:szCs w:val="24"/>
              </w:rPr>
              <w:t>5</w:t>
            </w:r>
          </w:p>
        </w:tc>
        <w:tc>
          <w:tcPr>
            <w:tcW w:w="5831"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rPr>
                <w:sz w:val="24"/>
                <w:szCs w:val="24"/>
              </w:rPr>
            </w:pPr>
            <w:r w:rsidRPr="00CD3CD6">
              <w:rPr>
                <w:sz w:val="24"/>
                <w:szCs w:val="24"/>
              </w:rPr>
              <w:t>Общая численность безработных</w:t>
            </w:r>
          </w:p>
        </w:tc>
        <w:tc>
          <w:tcPr>
            <w:tcW w:w="812" w:type="dxa"/>
            <w:tcBorders>
              <w:top w:val="single" w:sz="4" w:space="0" w:color="000000"/>
              <w:left w:val="single" w:sz="4" w:space="0" w:color="000000"/>
              <w:bottom w:val="single" w:sz="4" w:space="0" w:color="000000"/>
            </w:tcBorders>
            <w:vAlign w:val="center"/>
          </w:tcPr>
          <w:p w:rsidR="008602BF" w:rsidRPr="00CD3CD6" w:rsidRDefault="008602BF" w:rsidP="00EE44F7">
            <w:pPr>
              <w:suppressAutoHyphens/>
              <w:snapToGrid w:val="0"/>
              <w:ind w:right="-85"/>
              <w:jc w:val="center"/>
              <w:rPr>
                <w:sz w:val="24"/>
                <w:szCs w:val="24"/>
              </w:rPr>
            </w:pPr>
            <w:r w:rsidRPr="00CD3CD6">
              <w:rPr>
                <w:sz w:val="24"/>
                <w:szCs w:val="24"/>
              </w:rPr>
              <w:t>чел.</w:t>
            </w:r>
          </w:p>
        </w:tc>
        <w:tc>
          <w:tcPr>
            <w:tcW w:w="100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81</w:t>
            </w:r>
          </w:p>
        </w:tc>
        <w:tc>
          <w:tcPr>
            <w:tcW w:w="1036"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11,4</w:t>
            </w:r>
          </w:p>
        </w:tc>
      </w:tr>
      <w:tr w:rsidR="008602BF" w:rsidRPr="00CD3CD6" w:rsidTr="00EE44F7">
        <w:tc>
          <w:tcPr>
            <w:tcW w:w="496"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ind w:right="-28"/>
              <w:rPr>
                <w:sz w:val="24"/>
                <w:szCs w:val="24"/>
              </w:rPr>
            </w:pPr>
            <w:r w:rsidRPr="00CD3CD6">
              <w:rPr>
                <w:sz w:val="24"/>
                <w:szCs w:val="24"/>
              </w:rPr>
              <w:t>6</w:t>
            </w:r>
          </w:p>
        </w:tc>
        <w:tc>
          <w:tcPr>
            <w:tcW w:w="5831" w:type="dxa"/>
            <w:tcBorders>
              <w:top w:val="single" w:sz="4" w:space="0" w:color="000000"/>
              <w:left w:val="single" w:sz="4" w:space="0" w:color="000000"/>
              <w:bottom w:val="single" w:sz="4" w:space="0" w:color="000000"/>
            </w:tcBorders>
          </w:tcPr>
          <w:p w:rsidR="008602BF" w:rsidRPr="00CD3CD6" w:rsidRDefault="008602BF" w:rsidP="00EE44F7">
            <w:pPr>
              <w:suppressAutoHyphens/>
              <w:snapToGrid w:val="0"/>
              <w:rPr>
                <w:sz w:val="24"/>
                <w:szCs w:val="24"/>
              </w:rPr>
            </w:pPr>
            <w:r w:rsidRPr="00CD3CD6">
              <w:rPr>
                <w:rFonts w:eastAsia="Lucida Sans Unicode"/>
                <w:kern w:val="1"/>
                <w:sz w:val="24"/>
                <w:szCs w:val="24"/>
              </w:rPr>
              <w:t>Численность зарегистрированных безработных</w:t>
            </w:r>
          </w:p>
        </w:tc>
        <w:tc>
          <w:tcPr>
            <w:tcW w:w="812" w:type="dxa"/>
            <w:tcBorders>
              <w:top w:val="single" w:sz="4" w:space="0" w:color="000000"/>
              <w:left w:val="single" w:sz="4" w:space="0" w:color="000000"/>
              <w:bottom w:val="single" w:sz="4" w:space="0" w:color="000000"/>
            </w:tcBorders>
            <w:vAlign w:val="center"/>
          </w:tcPr>
          <w:p w:rsidR="008602BF" w:rsidRPr="00CD3CD6" w:rsidRDefault="008602BF" w:rsidP="00EE44F7">
            <w:pPr>
              <w:suppressAutoHyphens/>
              <w:snapToGrid w:val="0"/>
              <w:ind w:right="-85"/>
              <w:jc w:val="center"/>
              <w:rPr>
                <w:sz w:val="24"/>
                <w:szCs w:val="24"/>
              </w:rPr>
            </w:pPr>
            <w:r w:rsidRPr="00CD3CD6">
              <w:rPr>
                <w:sz w:val="24"/>
                <w:szCs w:val="24"/>
              </w:rPr>
              <w:t>чел.</w:t>
            </w:r>
          </w:p>
        </w:tc>
        <w:tc>
          <w:tcPr>
            <w:tcW w:w="100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55</w:t>
            </w:r>
          </w:p>
        </w:tc>
        <w:tc>
          <w:tcPr>
            <w:tcW w:w="1036"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napToGrid w:val="0"/>
              <w:jc w:val="center"/>
              <w:rPr>
                <w:sz w:val="24"/>
                <w:szCs w:val="24"/>
              </w:rPr>
            </w:pPr>
            <w:r w:rsidRPr="00CD3CD6">
              <w:rPr>
                <w:sz w:val="24"/>
                <w:szCs w:val="24"/>
              </w:rPr>
              <w:t>7,7</w:t>
            </w:r>
          </w:p>
        </w:tc>
      </w:tr>
    </w:tbl>
    <w:p w:rsidR="008602BF" w:rsidRPr="00CD3CD6" w:rsidRDefault="008602BF" w:rsidP="008602BF">
      <w:pPr>
        <w:tabs>
          <w:tab w:val="left" w:pos="-6663"/>
        </w:tabs>
        <w:ind w:firstLine="567"/>
        <w:jc w:val="both"/>
        <w:rPr>
          <w:rFonts w:eastAsia="Calibri"/>
          <w:kern w:val="24"/>
          <w:sz w:val="24"/>
          <w:szCs w:val="24"/>
        </w:rPr>
      </w:pPr>
    </w:p>
    <w:p w:rsidR="008602BF" w:rsidRPr="00CD3CD6" w:rsidRDefault="008602BF" w:rsidP="008602BF">
      <w:pPr>
        <w:pStyle w:val="101"/>
        <w:rPr>
          <w:color w:val="auto"/>
          <w:szCs w:val="22"/>
        </w:rPr>
      </w:pPr>
      <w:r w:rsidRPr="00CD3CD6">
        <w:rPr>
          <w:color w:val="auto"/>
        </w:rPr>
        <w:t>Общая численность безработных по поселению по состоянию на 01.01.2021 г. составила 11,4% от общей численности трудовых ресурсов. Безработных граждан, официально зарегистрированных в службе занятости – 7,7%</w:t>
      </w:r>
      <w:r w:rsidRPr="00CD3CD6">
        <w:rPr>
          <w:color w:val="auto"/>
          <w:szCs w:val="22"/>
        </w:rPr>
        <w:t>.</w:t>
      </w:r>
    </w:p>
    <w:p w:rsidR="008602BF" w:rsidRPr="00CD3CD6" w:rsidRDefault="008602BF" w:rsidP="008602BF">
      <w:pPr>
        <w:pStyle w:val="101"/>
        <w:rPr>
          <w:color w:val="auto"/>
        </w:rPr>
      </w:pPr>
      <w:r w:rsidRPr="00CD3CD6">
        <w:rPr>
          <w:color w:val="auto"/>
        </w:rPr>
        <w:t>Для сдерживания в перспективе показателя безработицы по поселению необходимо дальнейшее развитие экономической и социальной сфер.</w:t>
      </w:r>
    </w:p>
    <w:p w:rsidR="008602BF" w:rsidRPr="00CD3CD6" w:rsidRDefault="008602BF" w:rsidP="008602BF">
      <w:pPr>
        <w:tabs>
          <w:tab w:val="left" w:pos="-6663"/>
        </w:tabs>
        <w:jc w:val="both"/>
        <w:rPr>
          <w:rFonts w:eastAsia="Calibri"/>
          <w:kern w:val="24"/>
          <w:sz w:val="24"/>
          <w:szCs w:val="24"/>
        </w:rPr>
      </w:pPr>
    </w:p>
    <w:p w:rsidR="008602BF" w:rsidRPr="00CD3CD6" w:rsidRDefault="008602BF" w:rsidP="008602BF">
      <w:pPr>
        <w:tabs>
          <w:tab w:val="left" w:pos="-6663"/>
        </w:tabs>
        <w:jc w:val="both"/>
        <w:rPr>
          <w:rFonts w:eastAsia="Calibri"/>
          <w:kern w:val="24"/>
          <w:sz w:val="24"/>
          <w:szCs w:val="24"/>
        </w:rPr>
      </w:pPr>
    </w:p>
    <w:p w:rsidR="008602BF" w:rsidRPr="00CD3CD6" w:rsidRDefault="008602BF" w:rsidP="0066499A">
      <w:pPr>
        <w:pStyle w:val="20"/>
        <w:numPr>
          <w:ilvl w:val="1"/>
          <w:numId w:val="83"/>
        </w:numPr>
        <w:tabs>
          <w:tab w:val="left" w:pos="426"/>
        </w:tabs>
        <w:spacing w:line="240" w:lineRule="auto"/>
        <w:ind w:left="0" w:firstLine="0"/>
        <w:jc w:val="center"/>
        <w:rPr>
          <w:rFonts w:ascii="Times New Roman" w:eastAsiaTheme="minorHAnsi" w:hAnsi="Times New Roman" w:cs="Times New Roman"/>
          <w:b/>
          <w:color w:val="auto"/>
          <w:sz w:val="24"/>
          <w:szCs w:val="24"/>
        </w:rPr>
      </w:pPr>
      <w:bookmarkStart w:id="112" w:name="_Toc469398939"/>
      <w:bookmarkStart w:id="113" w:name="_Toc32498600"/>
      <w:bookmarkStart w:id="114" w:name="_Toc68796780"/>
      <w:bookmarkStart w:id="115" w:name="_Toc116488946"/>
      <w:r w:rsidRPr="00CD3CD6">
        <w:rPr>
          <w:rFonts w:ascii="Times New Roman" w:eastAsiaTheme="minorHAnsi" w:hAnsi="Times New Roman" w:cs="Times New Roman"/>
          <w:b/>
          <w:color w:val="auto"/>
          <w:sz w:val="24"/>
          <w:szCs w:val="24"/>
        </w:rPr>
        <w:t>Экономическая база и анализ бюджета</w:t>
      </w:r>
      <w:bookmarkEnd w:id="112"/>
      <w:bookmarkEnd w:id="113"/>
      <w:r w:rsidRPr="00CD3CD6">
        <w:rPr>
          <w:rFonts w:ascii="Times New Roman" w:eastAsiaTheme="minorHAnsi" w:hAnsi="Times New Roman" w:cs="Times New Roman"/>
          <w:b/>
          <w:color w:val="auto"/>
          <w:sz w:val="24"/>
          <w:szCs w:val="24"/>
        </w:rPr>
        <w:t>.</w:t>
      </w:r>
      <w:bookmarkEnd w:id="114"/>
      <w:bookmarkEnd w:id="115"/>
    </w:p>
    <w:p w:rsidR="008602BF" w:rsidRPr="00CD3CD6" w:rsidRDefault="008602BF" w:rsidP="008602BF">
      <w:pPr>
        <w:pStyle w:val="101"/>
        <w:rPr>
          <w:color w:val="auto"/>
        </w:rPr>
      </w:pPr>
    </w:p>
    <w:p w:rsidR="008602BF" w:rsidRPr="00CD3CD6" w:rsidRDefault="008602BF" w:rsidP="008602BF">
      <w:pPr>
        <w:pStyle w:val="101"/>
        <w:spacing w:line="276" w:lineRule="auto"/>
        <w:rPr>
          <w:color w:val="auto"/>
        </w:rPr>
      </w:pPr>
      <w:r w:rsidRPr="00CD3CD6">
        <w:rPr>
          <w:color w:val="auto"/>
        </w:rPr>
        <w:lastRenderedPageBreak/>
        <w:t>Эффективность производства является ключевым фактором жизнеспособности предприятий, необходимым условием расширенного воспроизводства в сельских поселениях в целях сбалансированного территориального развития.</w:t>
      </w:r>
    </w:p>
    <w:p w:rsidR="008602BF" w:rsidRPr="00CD3CD6" w:rsidRDefault="008602BF" w:rsidP="008602BF">
      <w:pPr>
        <w:pStyle w:val="101"/>
        <w:spacing w:line="276" w:lineRule="auto"/>
        <w:rPr>
          <w:color w:val="auto"/>
        </w:rPr>
      </w:pPr>
      <w:r w:rsidRPr="00CD3CD6">
        <w:rPr>
          <w:color w:val="auto"/>
        </w:rPr>
        <w:t>Создание экономического механизма саморазвития сельского поселения, формирование бюджетов органов местного самоуправления на основе надёжных источников финансирования являются целью успешного функционирования сельского поселения как административно-территориальной единицы.</w:t>
      </w:r>
    </w:p>
    <w:p w:rsidR="008602BF" w:rsidRPr="00CD3CD6" w:rsidRDefault="008602BF" w:rsidP="008602BF">
      <w:pPr>
        <w:pStyle w:val="101"/>
        <w:spacing w:line="276" w:lineRule="auto"/>
        <w:rPr>
          <w:rFonts w:eastAsia="Times New Roman"/>
          <w:bCs/>
          <w:color w:val="auto"/>
        </w:rPr>
      </w:pPr>
      <w:r w:rsidRPr="00CD3CD6">
        <w:rPr>
          <w:rStyle w:val="FontStyle154"/>
          <w:rFonts w:eastAsia="Times New Roman"/>
          <w:bCs/>
          <w:color w:val="auto"/>
        </w:rPr>
        <w:t xml:space="preserve">Рассматривая экономический потенциал сельского поселения, следует отметить его аграрную и рекреационную направленность. </w:t>
      </w:r>
      <w:r w:rsidRPr="00CD3CD6">
        <w:rPr>
          <w:rFonts w:eastAsia="Times New Roman"/>
          <w:bCs/>
          <w:color w:val="auto"/>
        </w:rPr>
        <w:t xml:space="preserve">Основа сельского хозяйства – выращивание зерновых культур, развитию которого способствуют благоприятные агроклиматические условия и высокое плодородие почв, и животноводство. </w:t>
      </w:r>
    </w:p>
    <w:p w:rsidR="008602BF" w:rsidRPr="00CD3CD6" w:rsidRDefault="008602BF" w:rsidP="008602BF">
      <w:pPr>
        <w:pStyle w:val="1010"/>
        <w:rPr>
          <w:rFonts w:eastAsia="Times New Roman" w:cs="Arial"/>
          <w:bCs/>
          <w:color w:val="auto"/>
        </w:rPr>
      </w:pPr>
      <w:r w:rsidRPr="00CD3CD6">
        <w:rPr>
          <w:rFonts w:eastAsia="Times New Roman"/>
          <w:bCs/>
          <w:color w:val="auto"/>
        </w:rPr>
        <w:t>В Коротоякском сельском поселении действует 10 ед. КФХ, с поголовьем скота: КРС – 516 гол.,</w:t>
      </w:r>
      <w:r w:rsidRPr="00CD3CD6">
        <w:rPr>
          <w:rFonts w:eastAsia="Times New Roman" w:cs="Arial"/>
          <w:bCs/>
          <w:color w:val="auto"/>
        </w:rPr>
        <w:t xml:space="preserve"> овцы и козы – 663 гол.,</w:t>
      </w:r>
      <w:r w:rsidRPr="00CD3CD6">
        <w:rPr>
          <w:rFonts w:eastAsia="Times New Roman"/>
          <w:bCs/>
          <w:color w:val="auto"/>
        </w:rPr>
        <w:t xml:space="preserve">; а также посевные площади сельскохозяйственных культур в размере 4226 га. </w:t>
      </w:r>
      <w:r w:rsidRPr="00CD3CD6">
        <w:rPr>
          <w:rFonts w:eastAsia="Times New Roman" w:cs="Arial"/>
          <w:bCs/>
          <w:color w:val="auto"/>
        </w:rPr>
        <w:t>ЛПХ, действующих на территории поселения, составило 1757 ед. Их поголовье скота включает: КРС – 438 гол., свиньи – 118 гол., овцы и козы – 727 гол., птицы – 7710 гол.; а также посевные площади сельскохозяйственных культур в размере 150 га.</w:t>
      </w:r>
    </w:p>
    <w:p w:rsidR="008602BF" w:rsidRPr="00CD3CD6" w:rsidRDefault="008602BF" w:rsidP="008602BF">
      <w:pPr>
        <w:pStyle w:val="ae"/>
        <w:spacing w:line="276" w:lineRule="auto"/>
        <w:jc w:val="both"/>
      </w:pPr>
    </w:p>
    <w:p w:rsidR="008602BF" w:rsidRPr="00CD3CD6" w:rsidRDefault="008602BF" w:rsidP="008602BF">
      <w:pPr>
        <w:spacing w:line="276" w:lineRule="auto"/>
        <w:jc w:val="center"/>
        <w:outlineLvl w:val="0"/>
        <w:rPr>
          <w:b/>
          <w:i/>
          <w:sz w:val="24"/>
          <w:szCs w:val="24"/>
        </w:rPr>
      </w:pPr>
      <w:bookmarkStart w:id="116" w:name="_Toc116487611"/>
      <w:bookmarkStart w:id="117" w:name="_Toc116488947"/>
      <w:r w:rsidRPr="00CD3CD6">
        <w:rPr>
          <w:b/>
          <w:i/>
          <w:sz w:val="24"/>
          <w:szCs w:val="24"/>
        </w:rPr>
        <w:t>Агропромышленные предприятия Коротоякского сельского поселения</w:t>
      </w:r>
      <w:bookmarkEnd w:id="116"/>
      <w:bookmarkEnd w:id="117"/>
    </w:p>
    <w:tbl>
      <w:tblPr>
        <w:tblW w:w="98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977"/>
        <w:gridCol w:w="1997"/>
        <w:gridCol w:w="2575"/>
        <w:gridCol w:w="1672"/>
      </w:tblGrid>
      <w:tr w:rsidR="008602BF" w:rsidRPr="00CD3CD6" w:rsidTr="00EE44F7">
        <w:trPr>
          <w:trHeight w:val="1140"/>
          <w:jc w:val="center"/>
        </w:trPr>
        <w:tc>
          <w:tcPr>
            <w:tcW w:w="644" w:type="dxa"/>
            <w:shd w:val="clear" w:color="auto" w:fill="D9D9D9" w:themeFill="background1" w:themeFillShade="D9"/>
            <w:vAlign w:val="center"/>
          </w:tcPr>
          <w:p w:rsidR="008602BF" w:rsidRPr="00CD3CD6" w:rsidRDefault="008602BF" w:rsidP="00EE44F7">
            <w:pPr>
              <w:jc w:val="center"/>
              <w:rPr>
                <w:b/>
              </w:rPr>
            </w:pPr>
            <w:r w:rsidRPr="00CD3CD6">
              <w:rPr>
                <w:b/>
              </w:rPr>
              <w:t>№ п/п</w:t>
            </w:r>
          </w:p>
        </w:tc>
        <w:tc>
          <w:tcPr>
            <w:tcW w:w="2977" w:type="dxa"/>
            <w:shd w:val="clear" w:color="auto" w:fill="D9D9D9" w:themeFill="background1" w:themeFillShade="D9"/>
            <w:noWrap/>
            <w:vAlign w:val="center"/>
          </w:tcPr>
          <w:p w:rsidR="008602BF" w:rsidRPr="00CD3CD6" w:rsidRDefault="008602BF" w:rsidP="00EE44F7">
            <w:pPr>
              <w:rPr>
                <w:b/>
              </w:rPr>
            </w:pPr>
            <w:r w:rsidRPr="00CD3CD6">
              <w:rPr>
                <w:b/>
              </w:rPr>
              <w:t>Наименование организации</w:t>
            </w:r>
          </w:p>
        </w:tc>
        <w:tc>
          <w:tcPr>
            <w:tcW w:w="1997" w:type="dxa"/>
            <w:shd w:val="clear" w:color="auto" w:fill="D9D9D9" w:themeFill="background1" w:themeFillShade="D9"/>
            <w:vAlign w:val="center"/>
          </w:tcPr>
          <w:p w:rsidR="008602BF" w:rsidRPr="00CD3CD6" w:rsidRDefault="008602BF" w:rsidP="00EE44F7">
            <w:pPr>
              <w:jc w:val="center"/>
              <w:rPr>
                <w:b/>
              </w:rPr>
            </w:pPr>
            <w:r w:rsidRPr="00CD3CD6">
              <w:rPr>
                <w:b/>
              </w:rPr>
              <w:t>Адрес местоположения</w:t>
            </w:r>
          </w:p>
        </w:tc>
        <w:tc>
          <w:tcPr>
            <w:tcW w:w="2575" w:type="dxa"/>
            <w:shd w:val="clear" w:color="auto" w:fill="D9D9D9" w:themeFill="background1" w:themeFillShade="D9"/>
            <w:vAlign w:val="center"/>
          </w:tcPr>
          <w:p w:rsidR="008602BF" w:rsidRPr="00CD3CD6" w:rsidRDefault="008602BF" w:rsidP="00EE44F7">
            <w:pPr>
              <w:jc w:val="center"/>
              <w:rPr>
                <w:b/>
              </w:rPr>
            </w:pPr>
            <w:r w:rsidRPr="00CD3CD6">
              <w:rPr>
                <w:b/>
              </w:rPr>
              <w:t>Вид деятельности</w:t>
            </w:r>
          </w:p>
        </w:tc>
        <w:tc>
          <w:tcPr>
            <w:tcW w:w="1672" w:type="dxa"/>
            <w:shd w:val="clear" w:color="auto" w:fill="D9D9D9" w:themeFill="background1" w:themeFillShade="D9"/>
            <w:vAlign w:val="center"/>
          </w:tcPr>
          <w:p w:rsidR="008602BF" w:rsidRPr="00CD3CD6" w:rsidRDefault="008602BF" w:rsidP="00EE44F7">
            <w:pPr>
              <w:suppressLineNumbers/>
              <w:jc w:val="center"/>
              <w:rPr>
                <w:b/>
              </w:rPr>
            </w:pPr>
            <w:r w:rsidRPr="00CD3CD6">
              <w:rPr>
                <w:b/>
              </w:rPr>
              <w:t>Численность работающих</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1</w:t>
            </w:r>
          </w:p>
        </w:tc>
        <w:tc>
          <w:tcPr>
            <w:tcW w:w="2977" w:type="dxa"/>
            <w:noWrap/>
            <w:vAlign w:val="center"/>
          </w:tcPr>
          <w:p w:rsidR="008602BF" w:rsidRPr="00CD3CD6" w:rsidRDefault="008602BF" w:rsidP="0064763E">
            <w:pPr>
              <w:tabs>
                <w:tab w:val="left" w:pos="0"/>
                <w:tab w:val="center" w:pos="4677"/>
              </w:tabs>
              <w:jc w:val="both"/>
            </w:pPr>
            <w:r w:rsidRPr="00CD3CD6">
              <w:t>ЗАО «Коротоякагропромтехника»</w:t>
            </w:r>
          </w:p>
        </w:tc>
        <w:tc>
          <w:tcPr>
            <w:tcW w:w="1997" w:type="dxa"/>
            <w:vAlign w:val="center"/>
          </w:tcPr>
          <w:p w:rsidR="008602BF" w:rsidRPr="00CD3CD6" w:rsidRDefault="008602BF" w:rsidP="00EE44F7">
            <w:pPr>
              <w:suppressLineNumbers/>
              <w:jc w:val="both"/>
            </w:pPr>
            <w:r w:rsidRPr="00CD3CD6">
              <w:t xml:space="preserve">с. Покровка, ул. </w:t>
            </w:r>
          </w:p>
          <w:p w:rsidR="008602BF" w:rsidRPr="00CD3CD6" w:rsidRDefault="008602BF" w:rsidP="00EE44F7">
            <w:pPr>
              <w:suppressLineNumbers/>
              <w:jc w:val="both"/>
            </w:pPr>
            <w:r w:rsidRPr="00CD3CD6">
              <w:t>К. Маркса, д.95</w:t>
            </w:r>
          </w:p>
        </w:tc>
        <w:tc>
          <w:tcPr>
            <w:tcW w:w="2575" w:type="dxa"/>
            <w:vAlign w:val="center"/>
          </w:tcPr>
          <w:p w:rsidR="008602BF" w:rsidRPr="00CD3CD6" w:rsidRDefault="008602BF" w:rsidP="00EE44F7">
            <w:pPr>
              <w:jc w:val="center"/>
            </w:pPr>
            <w:r w:rsidRPr="00CD3CD6">
              <w:t xml:space="preserve">Хранение и переработка сельскохозяйственной продукции; </w:t>
            </w:r>
          </w:p>
          <w:p w:rsidR="008602BF" w:rsidRPr="00CD3CD6" w:rsidRDefault="008602BF" w:rsidP="00EE44F7">
            <w:pPr>
              <w:jc w:val="center"/>
            </w:pPr>
            <w:r w:rsidRPr="00CD3CD6">
              <w:t>Ремонт сельскохозяйственной техники</w:t>
            </w:r>
          </w:p>
        </w:tc>
        <w:tc>
          <w:tcPr>
            <w:tcW w:w="1672" w:type="dxa"/>
            <w:vAlign w:val="center"/>
          </w:tcPr>
          <w:p w:rsidR="008602BF" w:rsidRPr="00CD3CD6" w:rsidRDefault="008602BF" w:rsidP="00EE44F7">
            <w:pPr>
              <w:suppressLineNumbers/>
              <w:ind w:left="-714" w:firstLine="714"/>
              <w:jc w:val="center"/>
              <w:rPr>
                <w:lang w:val="en-US"/>
              </w:rPr>
            </w:pPr>
            <w:r w:rsidRPr="00CD3CD6">
              <w:rPr>
                <w:lang w:val="en-US"/>
              </w:rPr>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2</w:t>
            </w:r>
          </w:p>
        </w:tc>
        <w:tc>
          <w:tcPr>
            <w:tcW w:w="2977" w:type="dxa"/>
            <w:noWrap/>
            <w:vAlign w:val="center"/>
          </w:tcPr>
          <w:p w:rsidR="008602BF" w:rsidRPr="00CD3CD6" w:rsidRDefault="008602BF" w:rsidP="0064763E">
            <w:pPr>
              <w:pStyle w:val="ae"/>
              <w:jc w:val="both"/>
              <w:rPr>
                <w:sz w:val="22"/>
                <w:szCs w:val="22"/>
              </w:rPr>
            </w:pPr>
            <w:r w:rsidRPr="00CD3CD6">
              <w:rPr>
                <w:sz w:val="22"/>
                <w:szCs w:val="22"/>
              </w:rPr>
              <w:t>Хлебопекарня                        ОПО "Содружество»</w:t>
            </w:r>
          </w:p>
        </w:tc>
        <w:tc>
          <w:tcPr>
            <w:tcW w:w="1997" w:type="dxa"/>
            <w:vAlign w:val="center"/>
          </w:tcPr>
          <w:p w:rsidR="008602BF" w:rsidRPr="00CD3CD6" w:rsidRDefault="008602BF" w:rsidP="00EE44F7">
            <w:pPr>
              <w:suppressLineNumbers/>
              <w:jc w:val="both"/>
            </w:pPr>
            <w:r w:rsidRPr="00CD3CD6">
              <w:t>с.Коротояк, ул. К.Маркса, д. 14</w:t>
            </w:r>
          </w:p>
        </w:tc>
        <w:tc>
          <w:tcPr>
            <w:tcW w:w="2575" w:type="dxa"/>
            <w:vAlign w:val="center"/>
          </w:tcPr>
          <w:p w:rsidR="008602BF" w:rsidRPr="00CD3CD6" w:rsidRDefault="008602BF" w:rsidP="00EE44F7">
            <w:pPr>
              <w:pStyle w:val="ae"/>
              <w:spacing w:line="240" w:lineRule="auto"/>
              <w:jc w:val="center"/>
              <w:rPr>
                <w:sz w:val="22"/>
                <w:szCs w:val="22"/>
              </w:rPr>
            </w:pPr>
            <w:r w:rsidRPr="00CD3CD6">
              <w:rPr>
                <w:sz w:val="22"/>
                <w:szCs w:val="22"/>
              </w:rPr>
              <w:t>Производство хлебобулочных изделий</w:t>
            </w:r>
          </w:p>
        </w:tc>
        <w:tc>
          <w:tcPr>
            <w:tcW w:w="1672" w:type="dxa"/>
            <w:vAlign w:val="center"/>
          </w:tcPr>
          <w:p w:rsidR="008602BF" w:rsidRPr="00CD3CD6" w:rsidRDefault="008602BF" w:rsidP="00EE44F7">
            <w:pPr>
              <w:jc w:val="center"/>
              <w:rPr>
                <w:lang w:val="en-US"/>
              </w:rPr>
            </w:pPr>
            <w:r w:rsidRPr="00CD3CD6">
              <w:rPr>
                <w:lang w:val="en-US"/>
              </w:rPr>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3</w:t>
            </w:r>
          </w:p>
        </w:tc>
        <w:tc>
          <w:tcPr>
            <w:tcW w:w="2977" w:type="dxa"/>
            <w:noWrap/>
            <w:vAlign w:val="center"/>
          </w:tcPr>
          <w:p w:rsidR="008602BF" w:rsidRPr="00CD3CD6" w:rsidRDefault="008602BF" w:rsidP="0064763E">
            <w:pPr>
              <w:pStyle w:val="ae"/>
              <w:spacing w:line="240" w:lineRule="auto"/>
              <w:jc w:val="both"/>
              <w:rPr>
                <w:sz w:val="22"/>
                <w:szCs w:val="22"/>
              </w:rPr>
            </w:pPr>
            <w:r w:rsidRPr="00CD3CD6">
              <w:rPr>
                <w:sz w:val="22"/>
                <w:szCs w:val="22"/>
              </w:rPr>
              <w:t>ООО «Маслозавод Коротоякский»</w:t>
            </w:r>
          </w:p>
        </w:tc>
        <w:tc>
          <w:tcPr>
            <w:tcW w:w="1997" w:type="dxa"/>
            <w:vAlign w:val="center"/>
          </w:tcPr>
          <w:p w:rsidR="008602BF" w:rsidRPr="00CD3CD6" w:rsidRDefault="008602BF" w:rsidP="00EE44F7">
            <w:pPr>
              <w:pStyle w:val="ae"/>
              <w:spacing w:line="240" w:lineRule="auto"/>
              <w:jc w:val="center"/>
              <w:rPr>
                <w:sz w:val="22"/>
                <w:szCs w:val="22"/>
              </w:rPr>
            </w:pPr>
            <w:r w:rsidRPr="00CD3CD6">
              <w:rPr>
                <w:sz w:val="22"/>
                <w:szCs w:val="22"/>
              </w:rPr>
              <w:t>с.Коротояк,</w:t>
            </w:r>
          </w:p>
          <w:p w:rsidR="008602BF" w:rsidRPr="00CD3CD6" w:rsidRDefault="008602BF" w:rsidP="00EE44F7">
            <w:pPr>
              <w:pStyle w:val="ae"/>
              <w:spacing w:line="240" w:lineRule="auto"/>
              <w:jc w:val="center"/>
              <w:rPr>
                <w:sz w:val="22"/>
                <w:szCs w:val="22"/>
              </w:rPr>
            </w:pPr>
            <w:r w:rsidRPr="00CD3CD6">
              <w:rPr>
                <w:sz w:val="22"/>
                <w:szCs w:val="22"/>
              </w:rPr>
              <w:t>ул. Низовая, д.35</w:t>
            </w:r>
          </w:p>
        </w:tc>
        <w:tc>
          <w:tcPr>
            <w:tcW w:w="2575" w:type="dxa"/>
            <w:vAlign w:val="center"/>
          </w:tcPr>
          <w:p w:rsidR="008602BF" w:rsidRPr="00CD3CD6" w:rsidRDefault="008602BF" w:rsidP="00EE44F7">
            <w:pPr>
              <w:pStyle w:val="ae"/>
              <w:spacing w:line="240" w:lineRule="auto"/>
              <w:jc w:val="center"/>
              <w:rPr>
                <w:rFonts w:eastAsiaTheme="majorEastAsia"/>
                <w:sz w:val="22"/>
                <w:szCs w:val="22"/>
              </w:rPr>
            </w:pPr>
            <w:r w:rsidRPr="00CD3CD6">
              <w:rPr>
                <w:rStyle w:val="company-infotext"/>
                <w:rFonts w:eastAsiaTheme="majorEastAsia"/>
                <w:sz w:val="22"/>
                <w:szCs w:val="22"/>
              </w:rPr>
              <w:t>Производство комбикорма</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4</w:t>
            </w:r>
          </w:p>
        </w:tc>
        <w:tc>
          <w:tcPr>
            <w:tcW w:w="2977" w:type="dxa"/>
            <w:noWrap/>
            <w:vAlign w:val="center"/>
          </w:tcPr>
          <w:p w:rsidR="008602BF" w:rsidRPr="00CD3CD6" w:rsidRDefault="008602BF" w:rsidP="0064763E">
            <w:pPr>
              <w:pStyle w:val="ae"/>
              <w:spacing w:line="240" w:lineRule="auto"/>
              <w:jc w:val="both"/>
              <w:rPr>
                <w:sz w:val="22"/>
                <w:szCs w:val="22"/>
              </w:rPr>
            </w:pPr>
            <w:r w:rsidRPr="00CD3CD6">
              <w:rPr>
                <w:sz w:val="22"/>
                <w:szCs w:val="22"/>
              </w:rPr>
              <w:t>АО «Государственый космический научно-производственный центр имени М. В. Хруничева»</w:t>
            </w:r>
          </w:p>
        </w:tc>
        <w:tc>
          <w:tcPr>
            <w:tcW w:w="1997" w:type="dxa"/>
            <w:vAlign w:val="center"/>
          </w:tcPr>
          <w:p w:rsidR="008602BF" w:rsidRPr="00CD3CD6" w:rsidRDefault="008602BF" w:rsidP="00EE44F7">
            <w:pPr>
              <w:pStyle w:val="ae"/>
              <w:spacing w:line="240" w:lineRule="auto"/>
              <w:jc w:val="center"/>
              <w:rPr>
                <w:sz w:val="22"/>
                <w:szCs w:val="22"/>
              </w:rPr>
            </w:pPr>
            <w:r w:rsidRPr="00CD3CD6">
              <w:rPr>
                <w:sz w:val="22"/>
                <w:szCs w:val="22"/>
              </w:rPr>
              <w:t xml:space="preserve">с.Успенское, </w:t>
            </w:r>
          </w:p>
          <w:p w:rsidR="008602BF" w:rsidRPr="00CD3CD6" w:rsidRDefault="008602BF" w:rsidP="00EE44F7">
            <w:pPr>
              <w:pStyle w:val="ae"/>
              <w:spacing w:line="240" w:lineRule="auto"/>
              <w:jc w:val="center"/>
              <w:rPr>
                <w:sz w:val="22"/>
                <w:szCs w:val="22"/>
              </w:rPr>
            </w:pPr>
            <w:r w:rsidRPr="00CD3CD6">
              <w:rPr>
                <w:sz w:val="22"/>
                <w:szCs w:val="22"/>
              </w:rPr>
              <w:t>ул. Болховитина, 240а</w:t>
            </w:r>
          </w:p>
        </w:tc>
        <w:tc>
          <w:tcPr>
            <w:tcW w:w="2575" w:type="dxa"/>
            <w:vAlign w:val="center"/>
          </w:tcPr>
          <w:p w:rsidR="008602BF" w:rsidRPr="00CD3CD6" w:rsidRDefault="008602BF" w:rsidP="00EE44F7">
            <w:pPr>
              <w:pStyle w:val="ae"/>
              <w:spacing w:line="240" w:lineRule="auto"/>
              <w:jc w:val="center"/>
              <w:rPr>
                <w:rStyle w:val="company-infotext"/>
                <w:sz w:val="22"/>
                <w:szCs w:val="22"/>
              </w:rPr>
            </w:pPr>
            <w:r w:rsidRPr="00CD3CD6">
              <w:rPr>
                <w:sz w:val="22"/>
                <w:szCs w:val="22"/>
              </w:rPr>
              <w:t>Разведение диких животных</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5</w:t>
            </w:r>
          </w:p>
        </w:tc>
        <w:tc>
          <w:tcPr>
            <w:tcW w:w="2977" w:type="dxa"/>
            <w:noWrap/>
            <w:vAlign w:val="center"/>
          </w:tcPr>
          <w:p w:rsidR="008602BF" w:rsidRPr="00CD3CD6" w:rsidRDefault="008602BF" w:rsidP="0064763E">
            <w:pPr>
              <w:pStyle w:val="ae"/>
              <w:spacing w:line="240" w:lineRule="auto"/>
              <w:jc w:val="both"/>
              <w:rPr>
                <w:sz w:val="22"/>
                <w:szCs w:val="22"/>
              </w:rPr>
            </w:pPr>
            <w:r w:rsidRPr="00CD3CD6">
              <w:rPr>
                <w:sz w:val="22"/>
                <w:szCs w:val="22"/>
              </w:rPr>
              <w:t>Ферма КРС</w:t>
            </w:r>
          </w:p>
        </w:tc>
        <w:tc>
          <w:tcPr>
            <w:tcW w:w="1997" w:type="dxa"/>
            <w:vAlign w:val="center"/>
          </w:tcPr>
          <w:p w:rsidR="008602BF" w:rsidRPr="00CD3CD6" w:rsidRDefault="008602BF" w:rsidP="00EE44F7">
            <w:pPr>
              <w:pStyle w:val="ae"/>
              <w:spacing w:line="240" w:lineRule="auto"/>
              <w:jc w:val="center"/>
              <w:rPr>
                <w:sz w:val="22"/>
                <w:szCs w:val="22"/>
              </w:rPr>
            </w:pPr>
            <w:r w:rsidRPr="00CD3CD6">
              <w:rPr>
                <w:sz w:val="22"/>
                <w:szCs w:val="22"/>
              </w:rPr>
              <w:t>восточная часть кадастрового квартала 36:19:8100008</w:t>
            </w:r>
          </w:p>
        </w:tc>
        <w:tc>
          <w:tcPr>
            <w:tcW w:w="2575" w:type="dxa"/>
            <w:vAlign w:val="center"/>
          </w:tcPr>
          <w:p w:rsidR="008602BF" w:rsidRPr="00CD3CD6" w:rsidRDefault="008602BF" w:rsidP="00EE44F7">
            <w:pPr>
              <w:pStyle w:val="a5"/>
              <w:ind w:left="34" w:firstLine="142"/>
              <w:jc w:val="center"/>
            </w:pPr>
            <w:r w:rsidRPr="00CD3CD6">
              <w:t xml:space="preserve">Животноводство </w:t>
            </w:r>
          </w:p>
          <w:p w:rsidR="008602BF" w:rsidRPr="00CD3CD6" w:rsidRDefault="008602BF" w:rsidP="00EE44F7">
            <w:pPr>
              <w:pStyle w:val="a5"/>
              <w:ind w:left="34" w:firstLine="142"/>
              <w:jc w:val="center"/>
            </w:pPr>
            <w:r w:rsidRPr="00CD3CD6">
              <w:t xml:space="preserve">(поголовье коров </w:t>
            </w:r>
            <w:r w:rsidRPr="00CD3CD6">
              <w:rPr>
                <w:lang w:val="en-US"/>
              </w:rPr>
              <w:t>50</w:t>
            </w:r>
            <w:r w:rsidRPr="00CD3CD6">
              <w:t>)</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6</w:t>
            </w:r>
          </w:p>
        </w:tc>
        <w:tc>
          <w:tcPr>
            <w:tcW w:w="2977" w:type="dxa"/>
            <w:noWrap/>
            <w:vAlign w:val="center"/>
          </w:tcPr>
          <w:p w:rsidR="008602BF" w:rsidRPr="00CD3CD6" w:rsidRDefault="008602BF" w:rsidP="0064763E">
            <w:pPr>
              <w:pStyle w:val="ae"/>
              <w:spacing w:line="240" w:lineRule="auto"/>
              <w:jc w:val="both"/>
              <w:rPr>
                <w:sz w:val="22"/>
                <w:szCs w:val="22"/>
              </w:rPr>
            </w:pPr>
            <w:r w:rsidRPr="00CD3CD6">
              <w:rPr>
                <w:sz w:val="22"/>
                <w:szCs w:val="22"/>
              </w:rPr>
              <w:t>ООО «АгроМолоко»</w:t>
            </w:r>
          </w:p>
        </w:tc>
        <w:tc>
          <w:tcPr>
            <w:tcW w:w="1997" w:type="dxa"/>
            <w:vAlign w:val="center"/>
          </w:tcPr>
          <w:p w:rsidR="008602BF" w:rsidRPr="00CD3CD6" w:rsidRDefault="008602BF" w:rsidP="00EE44F7">
            <w:pPr>
              <w:pStyle w:val="ae"/>
              <w:spacing w:line="240" w:lineRule="auto"/>
              <w:jc w:val="center"/>
              <w:rPr>
                <w:sz w:val="22"/>
                <w:szCs w:val="22"/>
              </w:rPr>
            </w:pPr>
            <w:r w:rsidRPr="00CD3CD6">
              <w:rPr>
                <w:sz w:val="22"/>
                <w:szCs w:val="22"/>
              </w:rPr>
              <w:t>юго-западная окраина с. Покровка, северная часть кадастрового квартала 36:19:8100008</w:t>
            </w:r>
          </w:p>
        </w:tc>
        <w:tc>
          <w:tcPr>
            <w:tcW w:w="2575" w:type="dxa"/>
            <w:vAlign w:val="center"/>
          </w:tcPr>
          <w:p w:rsidR="008602BF" w:rsidRPr="00CD3CD6" w:rsidRDefault="008602BF" w:rsidP="00EE44F7">
            <w:pPr>
              <w:pStyle w:val="ae"/>
              <w:spacing w:line="240" w:lineRule="auto"/>
              <w:jc w:val="center"/>
              <w:rPr>
                <w:sz w:val="22"/>
                <w:szCs w:val="22"/>
              </w:rPr>
            </w:pPr>
            <w:r w:rsidRPr="00CD3CD6">
              <w:rPr>
                <w:sz w:val="22"/>
                <w:szCs w:val="22"/>
              </w:rPr>
              <w:t xml:space="preserve">Хранение и переработка сельскохозяйственной продукции </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7</w:t>
            </w:r>
          </w:p>
        </w:tc>
        <w:tc>
          <w:tcPr>
            <w:tcW w:w="2977" w:type="dxa"/>
            <w:noWrap/>
            <w:vAlign w:val="center"/>
          </w:tcPr>
          <w:p w:rsidR="008602BF" w:rsidRPr="00CD3CD6" w:rsidRDefault="008602BF" w:rsidP="00EE44F7">
            <w:pPr>
              <w:pStyle w:val="ae"/>
              <w:spacing w:line="240" w:lineRule="auto"/>
              <w:rPr>
                <w:sz w:val="22"/>
                <w:szCs w:val="22"/>
              </w:rPr>
            </w:pPr>
            <w:r w:rsidRPr="00CD3CD6">
              <w:rPr>
                <w:sz w:val="22"/>
                <w:szCs w:val="22"/>
              </w:rPr>
              <w:t>ООО СХП «Простор»</w:t>
            </w:r>
          </w:p>
        </w:tc>
        <w:tc>
          <w:tcPr>
            <w:tcW w:w="1997" w:type="dxa"/>
            <w:vAlign w:val="center"/>
          </w:tcPr>
          <w:p w:rsidR="008602BF" w:rsidRPr="00CD3CD6" w:rsidRDefault="008602BF" w:rsidP="00EE44F7">
            <w:pPr>
              <w:pStyle w:val="ae"/>
              <w:spacing w:line="240" w:lineRule="auto"/>
              <w:jc w:val="center"/>
              <w:rPr>
                <w:sz w:val="22"/>
                <w:szCs w:val="22"/>
              </w:rPr>
            </w:pPr>
            <w:r w:rsidRPr="00CD3CD6">
              <w:rPr>
                <w:sz w:val="22"/>
                <w:szCs w:val="22"/>
              </w:rPr>
              <w:t xml:space="preserve">восточная часть кадастрового квартала 36:19:8100001, </w:t>
            </w:r>
            <w:r w:rsidRPr="00CD3CD6">
              <w:rPr>
                <w:sz w:val="22"/>
                <w:szCs w:val="22"/>
              </w:rPr>
              <w:lastRenderedPageBreak/>
              <w:t xml:space="preserve">западнее </w:t>
            </w:r>
          </w:p>
          <w:p w:rsidR="008602BF" w:rsidRPr="00CD3CD6" w:rsidRDefault="008602BF" w:rsidP="00EE44F7">
            <w:pPr>
              <w:pStyle w:val="ae"/>
              <w:spacing w:line="240" w:lineRule="auto"/>
              <w:jc w:val="center"/>
              <w:rPr>
                <w:sz w:val="22"/>
                <w:szCs w:val="22"/>
              </w:rPr>
            </w:pPr>
            <w:r w:rsidRPr="00CD3CD6">
              <w:rPr>
                <w:sz w:val="22"/>
                <w:szCs w:val="22"/>
              </w:rPr>
              <w:t>с.Коротояк 250м.</w:t>
            </w:r>
          </w:p>
        </w:tc>
        <w:tc>
          <w:tcPr>
            <w:tcW w:w="2575" w:type="dxa"/>
            <w:vAlign w:val="center"/>
          </w:tcPr>
          <w:p w:rsidR="008602BF" w:rsidRPr="00CD3CD6" w:rsidRDefault="008602BF" w:rsidP="00EE44F7">
            <w:pPr>
              <w:pStyle w:val="a5"/>
              <w:ind w:left="34" w:firstLine="142"/>
              <w:jc w:val="center"/>
            </w:pPr>
            <w:r w:rsidRPr="00CD3CD6">
              <w:lastRenderedPageBreak/>
              <w:t xml:space="preserve">Хранение и переработка сельскохозяйственной продукции </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lastRenderedPageBreak/>
              <w:t>8</w:t>
            </w:r>
          </w:p>
        </w:tc>
        <w:tc>
          <w:tcPr>
            <w:tcW w:w="2977" w:type="dxa"/>
            <w:noWrap/>
            <w:vAlign w:val="center"/>
          </w:tcPr>
          <w:p w:rsidR="008602BF" w:rsidRPr="00CD3CD6" w:rsidRDefault="008602BF" w:rsidP="00EE44F7">
            <w:pPr>
              <w:pStyle w:val="ae"/>
              <w:spacing w:line="240" w:lineRule="auto"/>
              <w:rPr>
                <w:sz w:val="22"/>
                <w:szCs w:val="22"/>
              </w:rPr>
            </w:pPr>
            <w:r w:rsidRPr="00CD3CD6">
              <w:rPr>
                <w:sz w:val="22"/>
                <w:szCs w:val="22"/>
                <w:lang w:val="en-US"/>
              </w:rPr>
              <w:t>КФХ Сертаков В.Н.</w:t>
            </w:r>
          </w:p>
        </w:tc>
        <w:tc>
          <w:tcPr>
            <w:tcW w:w="1997" w:type="dxa"/>
            <w:vAlign w:val="center"/>
          </w:tcPr>
          <w:p w:rsidR="008602BF" w:rsidRPr="00CD3CD6" w:rsidRDefault="008602BF" w:rsidP="00EE44F7">
            <w:pPr>
              <w:pStyle w:val="ae"/>
              <w:spacing w:line="240" w:lineRule="auto"/>
              <w:jc w:val="center"/>
              <w:rPr>
                <w:sz w:val="22"/>
                <w:szCs w:val="22"/>
              </w:rPr>
            </w:pPr>
            <w:r w:rsidRPr="00CD3CD6">
              <w:rPr>
                <w:sz w:val="22"/>
                <w:szCs w:val="22"/>
              </w:rPr>
              <w:t xml:space="preserve">северная часть кадастрового квартала 36:19:8100008, южнее </w:t>
            </w:r>
          </w:p>
          <w:p w:rsidR="008602BF" w:rsidRPr="00CD3CD6" w:rsidRDefault="008602BF" w:rsidP="00EE44F7">
            <w:pPr>
              <w:pStyle w:val="ae"/>
              <w:spacing w:line="240" w:lineRule="auto"/>
              <w:jc w:val="center"/>
              <w:rPr>
                <w:sz w:val="22"/>
                <w:szCs w:val="22"/>
              </w:rPr>
            </w:pPr>
            <w:r w:rsidRPr="00CD3CD6">
              <w:rPr>
                <w:sz w:val="22"/>
                <w:szCs w:val="22"/>
              </w:rPr>
              <w:t>с.Покровка</w:t>
            </w:r>
          </w:p>
        </w:tc>
        <w:tc>
          <w:tcPr>
            <w:tcW w:w="2575" w:type="dxa"/>
            <w:vAlign w:val="center"/>
          </w:tcPr>
          <w:p w:rsidR="008602BF" w:rsidRPr="00CD3CD6" w:rsidRDefault="008602BF" w:rsidP="00EE44F7">
            <w:pPr>
              <w:pStyle w:val="a5"/>
              <w:ind w:left="34" w:firstLine="142"/>
              <w:jc w:val="center"/>
            </w:pPr>
            <w:r w:rsidRPr="00CD3CD6">
              <w:t>Животноводство</w:t>
            </w:r>
          </w:p>
          <w:p w:rsidR="008602BF" w:rsidRPr="00CD3CD6" w:rsidRDefault="008602BF" w:rsidP="00EE44F7">
            <w:pPr>
              <w:pStyle w:val="a5"/>
              <w:ind w:left="34" w:firstLine="142"/>
              <w:jc w:val="center"/>
            </w:pPr>
            <w:r w:rsidRPr="00CD3CD6">
              <w:t>(поголовье коров 359)</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9</w:t>
            </w:r>
          </w:p>
        </w:tc>
        <w:tc>
          <w:tcPr>
            <w:tcW w:w="2977" w:type="dxa"/>
            <w:noWrap/>
            <w:vAlign w:val="center"/>
          </w:tcPr>
          <w:p w:rsidR="008602BF" w:rsidRPr="00CD3CD6" w:rsidRDefault="008602BF" w:rsidP="00EE44F7">
            <w:pPr>
              <w:pStyle w:val="ae"/>
              <w:spacing w:line="240" w:lineRule="auto"/>
              <w:rPr>
                <w:sz w:val="22"/>
                <w:szCs w:val="22"/>
                <w:lang w:val="en-US"/>
              </w:rPr>
            </w:pPr>
            <w:r w:rsidRPr="00CD3CD6">
              <w:rPr>
                <w:sz w:val="22"/>
                <w:szCs w:val="22"/>
              </w:rPr>
              <w:t>ООО «Агросемена»</w:t>
            </w:r>
          </w:p>
        </w:tc>
        <w:tc>
          <w:tcPr>
            <w:tcW w:w="1997" w:type="dxa"/>
            <w:vAlign w:val="center"/>
          </w:tcPr>
          <w:p w:rsidR="008602BF" w:rsidRPr="00CD3CD6" w:rsidRDefault="008602BF" w:rsidP="00EE44F7">
            <w:pPr>
              <w:pStyle w:val="ae"/>
              <w:spacing w:line="240" w:lineRule="auto"/>
              <w:jc w:val="center"/>
              <w:rPr>
                <w:sz w:val="22"/>
                <w:szCs w:val="22"/>
              </w:rPr>
            </w:pPr>
            <w:r w:rsidRPr="00CD3CD6">
              <w:rPr>
                <w:sz w:val="22"/>
                <w:szCs w:val="22"/>
              </w:rPr>
              <w:t xml:space="preserve">северная часть кадастрового квартала 36:19:8100008 (расположенный в 20м от </w:t>
            </w:r>
          </w:p>
          <w:p w:rsidR="008602BF" w:rsidRPr="00CD3CD6" w:rsidRDefault="008602BF" w:rsidP="00EE44F7">
            <w:pPr>
              <w:pStyle w:val="ae"/>
              <w:spacing w:line="240" w:lineRule="auto"/>
              <w:jc w:val="center"/>
              <w:rPr>
                <w:sz w:val="22"/>
                <w:szCs w:val="22"/>
              </w:rPr>
            </w:pPr>
            <w:r w:rsidRPr="00CD3CD6">
              <w:rPr>
                <w:sz w:val="22"/>
                <w:szCs w:val="22"/>
              </w:rPr>
              <w:t>с.Покровка)</w:t>
            </w:r>
          </w:p>
        </w:tc>
        <w:tc>
          <w:tcPr>
            <w:tcW w:w="2575" w:type="dxa"/>
            <w:vAlign w:val="center"/>
          </w:tcPr>
          <w:p w:rsidR="008602BF" w:rsidRPr="00CD3CD6" w:rsidRDefault="008602BF" w:rsidP="00EE44F7">
            <w:pPr>
              <w:pStyle w:val="a5"/>
              <w:ind w:left="34" w:firstLine="142"/>
              <w:jc w:val="center"/>
            </w:pPr>
            <w:r w:rsidRPr="00CD3CD6">
              <w:t>Растениеводство</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10</w:t>
            </w:r>
          </w:p>
        </w:tc>
        <w:tc>
          <w:tcPr>
            <w:tcW w:w="2977" w:type="dxa"/>
            <w:noWrap/>
            <w:vAlign w:val="center"/>
          </w:tcPr>
          <w:p w:rsidR="008602BF" w:rsidRPr="00CD3CD6" w:rsidRDefault="008602BF" w:rsidP="00EE44F7">
            <w:pPr>
              <w:pStyle w:val="ae"/>
              <w:spacing w:line="240" w:lineRule="auto"/>
              <w:rPr>
                <w:sz w:val="22"/>
                <w:szCs w:val="22"/>
              </w:rPr>
            </w:pPr>
            <w:r w:rsidRPr="00CD3CD6">
              <w:rPr>
                <w:sz w:val="22"/>
                <w:szCs w:val="22"/>
              </w:rPr>
              <w:t>КФХ Кондратьев М.П.</w:t>
            </w:r>
          </w:p>
        </w:tc>
        <w:tc>
          <w:tcPr>
            <w:tcW w:w="1997" w:type="dxa"/>
            <w:vAlign w:val="center"/>
          </w:tcPr>
          <w:p w:rsidR="008602BF" w:rsidRPr="00CD3CD6" w:rsidRDefault="008602BF" w:rsidP="00EE44F7">
            <w:pPr>
              <w:pStyle w:val="ae"/>
              <w:spacing w:line="240" w:lineRule="auto"/>
              <w:jc w:val="center"/>
              <w:rPr>
                <w:sz w:val="22"/>
                <w:szCs w:val="22"/>
              </w:rPr>
            </w:pPr>
            <w:r w:rsidRPr="00CD3CD6">
              <w:rPr>
                <w:rStyle w:val="button-search"/>
                <w:rFonts w:eastAsiaTheme="majorEastAsia"/>
                <w:sz w:val="22"/>
                <w:szCs w:val="22"/>
              </w:rPr>
              <w:t>восточная часть кадастрового квартала 36:19:8100002</w:t>
            </w:r>
          </w:p>
        </w:tc>
        <w:tc>
          <w:tcPr>
            <w:tcW w:w="2575" w:type="dxa"/>
            <w:vAlign w:val="center"/>
          </w:tcPr>
          <w:p w:rsidR="008602BF" w:rsidRPr="00CD3CD6" w:rsidRDefault="008602BF" w:rsidP="00EE44F7">
            <w:pPr>
              <w:pStyle w:val="a5"/>
              <w:ind w:left="34" w:firstLine="142"/>
              <w:jc w:val="center"/>
            </w:pPr>
            <w:r w:rsidRPr="00CD3CD6">
              <w:t xml:space="preserve">Животноводство </w:t>
            </w:r>
          </w:p>
          <w:p w:rsidR="008602BF" w:rsidRPr="00CD3CD6" w:rsidRDefault="008602BF" w:rsidP="00EE44F7">
            <w:pPr>
              <w:pStyle w:val="a5"/>
              <w:ind w:left="34" w:firstLine="142"/>
              <w:jc w:val="center"/>
            </w:pPr>
            <w:r w:rsidRPr="00CD3CD6">
              <w:t>(поголовье коров 22);</w:t>
            </w:r>
          </w:p>
          <w:p w:rsidR="008602BF" w:rsidRPr="00CD3CD6" w:rsidRDefault="008602BF" w:rsidP="00EE44F7">
            <w:pPr>
              <w:pStyle w:val="a5"/>
              <w:ind w:left="34" w:firstLine="142"/>
              <w:jc w:val="center"/>
            </w:pPr>
            <w:r w:rsidRPr="00CD3CD6">
              <w:t>Растениеводство</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11</w:t>
            </w:r>
          </w:p>
        </w:tc>
        <w:tc>
          <w:tcPr>
            <w:tcW w:w="2977" w:type="dxa"/>
            <w:noWrap/>
            <w:vAlign w:val="center"/>
          </w:tcPr>
          <w:p w:rsidR="008602BF" w:rsidRPr="00CD3CD6" w:rsidRDefault="008602BF" w:rsidP="00EE44F7">
            <w:pPr>
              <w:pStyle w:val="ae"/>
              <w:spacing w:line="240" w:lineRule="auto"/>
              <w:rPr>
                <w:sz w:val="22"/>
                <w:szCs w:val="22"/>
              </w:rPr>
            </w:pPr>
            <w:r w:rsidRPr="00CD3CD6">
              <w:rPr>
                <w:sz w:val="22"/>
                <w:szCs w:val="22"/>
              </w:rPr>
              <w:t>КФХ Кисляков А.Н.</w:t>
            </w:r>
          </w:p>
        </w:tc>
        <w:tc>
          <w:tcPr>
            <w:tcW w:w="1997" w:type="dxa"/>
            <w:vAlign w:val="center"/>
          </w:tcPr>
          <w:p w:rsidR="008602BF" w:rsidRPr="00CD3CD6" w:rsidRDefault="008602BF" w:rsidP="00EE44F7">
            <w:pPr>
              <w:pStyle w:val="ae"/>
              <w:spacing w:line="240" w:lineRule="auto"/>
              <w:jc w:val="center"/>
              <w:rPr>
                <w:rStyle w:val="button-search"/>
                <w:rFonts w:eastAsiaTheme="majorEastAsia"/>
                <w:sz w:val="22"/>
                <w:szCs w:val="22"/>
              </w:rPr>
            </w:pPr>
            <w:r w:rsidRPr="00CD3CD6">
              <w:rPr>
                <w:rStyle w:val="button-search"/>
                <w:rFonts w:eastAsiaTheme="majorEastAsia"/>
                <w:sz w:val="22"/>
                <w:szCs w:val="22"/>
              </w:rPr>
              <w:t xml:space="preserve">с.Коротояк, </w:t>
            </w:r>
          </w:p>
          <w:p w:rsidR="008602BF" w:rsidRPr="00CD3CD6" w:rsidRDefault="008602BF" w:rsidP="00EE44F7">
            <w:pPr>
              <w:pStyle w:val="ae"/>
              <w:spacing w:line="240" w:lineRule="auto"/>
              <w:jc w:val="center"/>
              <w:rPr>
                <w:rStyle w:val="button-search"/>
                <w:rFonts w:eastAsiaTheme="majorEastAsia"/>
                <w:sz w:val="22"/>
                <w:szCs w:val="22"/>
              </w:rPr>
            </w:pPr>
            <w:r w:rsidRPr="00CD3CD6">
              <w:rPr>
                <w:rStyle w:val="button-search"/>
                <w:rFonts w:eastAsiaTheme="majorEastAsia"/>
                <w:sz w:val="22"/>
                <w:szCs w:val="22"/>
              </w:rPr>
              <w:t>ул.Низовая, д.210б</w:t>
            </w:r>
          </w:p>
        </w:tc>
        <w:tc>
          <w:tcPr>
            <w:tcW w:w="2575" w:type="dxa"/>
            <w:vAlign w:val="center"/>
          </w:tcPr>
          <w:p w:rsidR="008602BF" w:rsidRPr="00CD3CD6" w:rsidRDefault="008602BF" w:rsidP="00EE44F7">
            <w:pPr>
              <w:pStyle w:val="a5"/>
              <w:ind w:left="34" w:firstLine="142"/>
              <w:jc w:val="center"/>
            </w:pPr>
            <w:r w:rsidRPr="00CD3CD6">
              <w:t>Растениеводство</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12</w:t>
            </w:r>
          </w:p>
        </w:tc>
        <w:tc>
          <w:tcPr>
            <w:tcW w:w="2977" w:type="dxa"/>
            <w:noWrap/>
            <w:vAlign w:val="center"/>
          </w:tcPr>
          <w:p w:rsidR="008602BF" w:rsidRPr="00CD3CD6" w:rsidRDefault="008602BF" w:rsidP="00EE44F7">
            <w:pPr>
              <w:rPr>
                <w:szCs w:val="20"/>
              </w:rPr>
            </w:pPr>
            <w:r w:rsidRPr="00CD3CD6">
              <w:rPr>
                <w:szCs w:val="20"/>
              </w:rPr>
              <w:t>КФХ Кислякова В.М.</w:t>
            </w:r>
          </w:p>
        </w:tc>
        <w:tc>
          <w:tcPr>
            <w:tcW w:w="1997" w:type="dxa"/>
            <w:vAlign w:val="center"/>
          </w:tcPr>
          <w:p w:rsidR="008602BF" w:rsidRPr="00CD3CD6" w:rsidRDefault="008602BF" w:rsidP="00EE44F7">
            <w:pPr>
              <w:suppressLineNumbers/>
              <w:rPr>
                <w:szCs w:val="20"/>
              </w:rPr>
            </w:pPr>
            <w:r w:rsidRPr="00CD3CD6">
              <w:rPr>
                <w:szCs w:val="20"/>
              </w:rPr>
              <w:t xml:space="preserve">С.Коротояк, ул.Ф.Энгельса, д.22А </w:t>
            </w:r>
          </w:p>
        </w:tc>
        <w:tc>
          <w:tcPr>
            <w:tcW w:w="2575" w:type="dxa"/>
            <w:vAlign w:val="center"/>
          </w:tcPr>
          <w:p w:rsidR="008602BF" w:rsidRPr="00CD3CD6" w:rsidRDefault="008602BF" w:rsidP="00EE44F7">
            <w:pPr>
              <w:jc w:val="center"/>
            </w:pPr>
            <w:r w:rsidRPr="00CD3CD6">
              <w:rPr>
                <w:szCs w:val="20"/>
              </w:rPr>
              <w:t>Сельскохозяйственное производство</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13</w:t>
            </w:r>
          </w:p>
        </w:tc>
        <w:tc>
          <w:tcPr>
            <w:tcW w:w="2977" w:type="dxa"/>
            <w:noWrap/>
            <w:vAlign w:val="center"/>
          </w:tcPr>
          <w:p w:rsidR="008602BF" w:rsidRPr="00CD3CD6" w:rsidRDefault="008602BF" w:rsidP="00EE44F7">
            <w:pPr>
              <w:rPr>
                <w:szCs w:val="20"/>
              </w:rPr>
            </w:pPr>
            <w:r w:rsidRPr="00CD3CD6">
              <w:rPr>
                <w:szCs w:val="20"/>
              </w:rPr>
              <w:t>КФХ Сертаков В.Н.</w:t>
            </w:r>
          </w:p>
        </w:tc>
        <w:tc>
          <w:tcPr>
            <w:tcW w:w="1997" w:type="dxa"/>
            <w:vAlign w:val="center"/>
          </w:tcPr>
          <w:p w:rsidR="008602BF" w:rsidRPr="00CD3CD6" w:rsidRDefault="008602BF" w:rsidP="00EE44F7">
            <w:pPr>
              <w:suppressLineNumbers/>
              <w:rPr>
                <w:szCs w:val="20"/>
              </w:rPr>
            </w:pPr>
            <w:r w:rsidRPr="00CD3CD6">
              <w:rPr>
                <w:szCs w:val="20"/>
              </w:rPr>
              <w:t>С,Коротояк, ул.К.Маркса, д.1А</w:t>
            </w:r>
          </w:p>
        </w:tc>
        <w:tc>
          <w:tcPr>
            <w:tcW w:w="2575" w:type="dxa"/>
            <w:vAlign w:val="center"/>
          </w:tcPr>
          <w:p w:rsidR="008602BF" w:rsidRPr="00CD3CD6" w:rsidRDefault="008602BF" w:rsidP="00EE44F7">
            <w:pPr>
              <w:jc w:val="center"/>
            </w:pPr>
            <w:r w:rsidRPr="00CD3CD6">
              <w:rPr>
                <w:szCs w:val="20"/>
              </w:rPr>
              <w:t>Сельскохозяйственное производство</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14</w:t>
            </w:r>
          </w:p>
        </w:tc>
        <w:tc>
          <w:tcPr>
            <w:tcW w:w="2977" w:type="dxa"/>
            <w:noWrap/>
            <w:vAlign w:val="center"/>
          </w:tcPr>
          <w:p w:rsidR="008602BF" w:rsidRPr="00CD3CD6" w:rsidRDefault="008602BF" w:rsidP="00EE44F7">
            <w:pPr>
              <w:rPr>
                <w:szCs w:val="20"/>
              </w:rPr>
            </w:pPr>
            <w:r w:rsidRPr="00CD3CD6">
              <w:rPr>
                <w:szCs w:val="20"/>
              </w:rPr>
              <w:t>КФХ Шушпанов М.Г.</w:t>
            </w:r>
          </w:p>
        </w:tc>
        <w:tc>
          <w:tcPr>
            <w:tcW w:w="1997" w:type="dxa"/>
            <w:vAlign w:val="center"/>
          </w:tcPr>
          <w:p w:rsidR="008602BF" w:rsidRPr="00CD3CD6" w:rsidRDefault="008602BF" w:rsidP="00EE44F7">
            <w:pPr>
              <w:suppressLineNumbers/>
              <w:rPr>
                <w:szCs w:val="20"/>
              </w:rPr>
            </w:pPr>
            <w:r w:rsidRPr="00CD3CD6">
              <w:rPr>
                <w:szCs w:val="20"/>
              </w:rPr>
              <w:t>С.Покровка, пер.Восточный, д.4</w:t>
            </w:r>
          </w:p>
        </w:tc>
        <w:tc>
          <w:tcPr>
            <w:tcW w:w="2575" w:type="dxa"/>
            <w:vAlign w:val="center"/>
          </w:tcPr>
          <w:p w:rsidR="008602BF" w:rsidRPr="00CD3CD6" w:rsidRDefault="008602BF" w:rsidP="00EE44F7">
            <w:pPr>
              <w:jc w:val="center"/>
            </w:pPr>
            <w:r w:rsidRPr="00CD3CD6">
              <w:rPr>
                <w:szCs w:val="20"/>
              </w:rPr>
              <w:t>Сельскохозяйственное производство</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15</w:t>
            </w:r>
          </w:p>
        </w:tc>
        <w:tc>
          <w:tcPr>
            <w:tcW w:w="2977" w:type="dxa"/>
            <w:noWrap/>
            <w:vAlign w:val="center"/>
          </w:tcPr>
          <w:p w:rsidR="008602BF" w:rsidRPr="00CD3CD6" w:rsidRDefault="008602BF" w:rsidP="00EE44F7">
            <w:pPr>
              <w:rPr>
                <w:szCs w:val="20"/>
              </w:rPr>
            </w:pPr>
            <w:r w:rsidRPr="00CD3CD6">
              <w:rPr>
                <w:szCs w:val="20"/>
              </w:rPr>
              <w:t>КФХ Кондратьев М.П.</w:t>
            </w:r>
          </w:p>
        </w:tc>
        <w:tc>
          <w:tcPr>
            <w:tcW w:w="1997" w:type="dxa"/>
            <w:vAlign w:val="center"/>
          </w:tcPr>
          <w:p w:rsidR="008602BF" w:rsidRPr="00CD3CD6" w:rsidRDefault="008602BF" w:rsidP="00EE44F7">
            <w:pPr>
              <w:suppressLineNumbers/>
              <w:rPr>
                <w:szCs w:val="20"/>
              </w:rPr>
            </w:pPr>
            <w:r w:rsidRPr="00CD3CD6">
              <w:rPr>
                <w:szCs w:val="20"/>
              </w:rPr>
              <w:t>С.Коротояк, ул.свободы, д.103, кв.9</w:t>
            </w:r>
          </w:p>
        </w:tc>
        <w:tc>
          <w:tcPr>
            <w:tcW w:w="2575" w:type="dxa"/>
            <w:vAlign w:val="center"/>
          </w:tcPr>
          <w:p w:rsidR="008602BF" w:rsidRPr="00CD3CD6" w:rsidRDefault="008602BF" w:rsidP="00EE44F7">
            <w:pPr>
              <w:jc w:val="center"/>
            </w:pPr>
            <w:r w:rsidRPr="00CD3CD6">
              <w:rPr>
                <w:szCs w:val="20"/>
              </w:rPr>
              <w:t>Сельскохозяйственное производство</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16</w:t>
            </w:r>
          </w:p>
        </w:tc>
        <w:tc>
          <w:tcPr>
            <w:tcW w:w="2977" w:type="dxa"/>
            <w:noWrap/>
            <w:vAlign w:val="center"/>
          </w:tcPr>
          <w:p w:rsidR="008602BF" w:rsidRPr="00CD3CD6" w:rsidRDefault="008602BF" w:rsidP="00EE44F7">
            <w:pPr>
              <w:rPr>
                <w:szCs w:val="20"/>
              </w:rPr>
            </w:pPr>
            <w:r w:rsidRPr="00CD3CD6">
              <w:rPr>
                <w:szCs w:val="20"/>
              </w:rPr>
              <w:t>КФХ Черечукин Н.Н.</w:t>
            </w:r>
          </w:p>
        </w:tc>
        <w:tc>
          <w:tcPr>
            <w:tcW w:w="1997" w:type="dxa"/>
            <w:vAlign w:val="center"/>
          </w:tcPr>
          <w:p w:rsidR="008602BF" w:rsidRPr="00CD3CD6" w:rsidRDefault="008602BF" w:rsidP="00EE44F7">
            <w:pPr>
              <w:suppressLineNumbers/>
              <w:rPr>
                <w:szCs w:val="20"/>
              </w:rPr>
            </w:pPr>
            <w:r w:rsidRPr="00CD3CD6">
              <w:rPr>
                <w:szCs w:val="20"/>
              </w:rPr>
              <w:t xml:space="preserve">С.Покровка, </w:t>
            </w:r>
          </w:p>
          <w:p w:rsidR="008602BF" w:rsidRPr="00CD3CD6" w:rsidRDefault="008602BF" w:rsidP="00EE44F7">
            <w:pPr>
              <w:suppressLineNumbers/>
              <w:rPr>
                <w:szCs w:val="20"/>
              </w:rPr>
            </w:pPr>
            <w:r w:rsidRPr="00CD3CD6">
              <w:rPr>
                <w:szCs w:val="20"/>
              </w:rPr>
              <w:t>ул.46 Стрелковой Дивизии, д.29</w:t>
            </w:r>
          </w:p>
        </w:tc>
        <w:tc>
          <w:tcPr>
            <w:tcW w:w="2575" w:type="dxa"/>
            <w:vAlign w:val="center"/>
          </w:tcPr>
          <w:p w:rsidR="008602BF" w:rsidRPr="00CD3CD6" w:rsidRDefault="008602BF" w:rsidP="00EE44F7">
            <w:pPr>
              <w:jc w:val="center"/>
            </w:pPr>
            <w:r w:rsidRPr="00CD3CD6">
              <w:rPr>
                <w:szCs w:val="20"/>
              </w:rPr>
              <w:t>Сельскохозяйственное производство</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17</w:t>
            </w:r>
          </w:p>
        </w:tc>
        <w:tc>
          <w:tcPr>
            <w:tcW w:w="2977" w:type="dxa"/>
            <w:noWrap/>
            <w:vAlign w:val="center"/>
          </w:tcPr>
          <w:p w:rsidR="008602BF" w:rsidRPr="00CD3CD6" w:rsidRDefault="008602BF" w:rsidP="00EE44F7">
            <w:pPr>
              <w:rPr>
                <w:szCs w:val="20"/>
              </w:rPr>
            </w:pPr>
            <w:r w:rsidRPr="00CD3CD6">
              <w:rPr>
                <w:szCs w:val="20"/>
              </w:rPr>
              <w:t>КФХ Черечукин М.Н.</w:t>
            </w:r>
          </w:p>
        </w:tc>
        <w:tc>
          <w:tcPr>
            <w:tcW w:w="1997" w:type="dxa"/>
            <w:vAlign w:val="center"/>
          </w:tcPr>
          <w:p w:rsidR="008602BF" w:rsidRPr="00CD3CD6" w:rsidRDefault="008602BF" w:rsidP="00EE44F7">
            <w:pPr>
              <w:suppressLineNumbers/>
              <w:rPr>
                <w:szCs w:val="20"/>
              </w:rPr>
            </w:pPr>
            <w:r w:rsidRPr="00CD3CD6">
              <w:rPr>
                <w:szCs w:val="20"/>
              </w:rPr>
              <w:t>С.Покровка, ул.К.маркса, д.88, кв.3</w:t>
            </w:r>
          </w:p>
        </w:tc>
        <w:tc>
          <w:tcPr>
            <w:tcW w:w="2575" w:type="dxa"/>
            <w:vAlign w:val="center"/>
          </w:tcPr>
          <w:p w:rsidR="008602BF" w:rsidRPr="00CD3CD6" w:rsidRDefault="008602BF" w:rsidP="00EE44F7">
            <w:pPr>
              <w:jc w:val="center"/>
            </w:pPr>
            <w:r w:rsidRPr="00CD3CD6">
              <w:rPr>
                <w:szCs w:val="20"/>
              </w:rPr>
              <w:t>Сельскохозяйственное производство</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18</w:t>
            </w:r>
          </w:p>
        </w:tc>
        <w:tc>
          <w:tcPr>
            <w:tcW w:w="2977" w:type="dxa"/>
            <w:noWrap/>
            <w:vAlign w:val="center"/>
          </w:tcPr>
          <w:p w:rsidR="008602BF" w:rsidRPr="00CD3CD6" w:rsidRDefault="008602BF" w:rsidP="00EE44F7">
            <w:pPr>
              <w:rPr>
                <w:szCs w:val="20"/>
              </w:rPr>
            </w:pPr>
            <w:r w:rsidRPr="00CD3CD6">
              <w:rPr>
                <w:szCs w:val="20"/>
              </w:rPr>
              <w:t>КФХ Алтухов В.А.</w:t>
            </w:r>
          </w:p>
        </w:tc>
        <w:tc>
          <w:tcPr>
            <w:tcW w:w="1997" w:type="dxa"/>
            <w:vAlign w:val="center"/>
          </w:tcPr>
          <w:p w:rsidR="008602BF" w:rsidRPr="00CD3CD6" w:rsidRDefault="008602BF" w:rsidP="00EE44F7">
            <w:pPr>
              <w:suppressLineNumbers/>
              <w:rPr>
                <w:szCs w:val="20"/>
              </w:rPr>
            </w:pPr>
            <w:r w:rsidRPr="00CD3CD6">
              <w:rPr>
                <w:szCs w:val="20"/>
              </w:rPr>
              <w:t>С.Покровка, ул.Молодежная, д.22</w:t>
            </w:r>
          </w:p>
        </w:tc>
        <w:tc>
          <w:tcPr>
            <w:tcW w:w="2575" w:type="dxa"/>
            <w:vAlign w:val="center"/>
          </w:tcPr>
          <w:p w:rsidR="008602BF" w:rsidRPr="00CD3CD6" w:rsidRDefault="008602BF" w:rsidP="00EE44F7">
            <w:pPr>
              <w:jc w:val="center"/>
            </w:pPr>
            <w:r w:rsidRPr="00CD3CD6">
              <w:rPr>
                <w:szCs w:val="20"/>
              </w:rPr>
              <w:t>Сельскохозяйственное производство</w:t>
            </w:r>
          </w:p>
        </w:tc>
        <w:tc>
          <w:tcPr>
            <w:tcW w:w="1672" w:type="dxa"/>
            <w:vAlign w:val="center"/>
          </w:tcPr>
          <w:p w:rsidR="008602BF" w:rsidRPr="00CD3CD6" w:rsidRDefault="008602BF" w:rsidP="00EE44F7">
            <w:pPr>
              <w:jc w:val="center"/>
            </w:pPr>
            <w:r w:rsidRPr="00CD3CD6">
              <w:t>-</w:t>
            </w:r>
          </w:p>
        </w:tc>
      </w:tr>
      <w:tr w:rsidR="008602BF" w:rsidRPr="00CD3CD6" w:rsidTr="00EE44F7">
        <w:trPr>
          <w:jc w:val="center"/>
        </w:trPr>
        <w:tc>
          <w:tcPr>
            <w:tcW w:w="644" w:type="dxa"/>
            <w:vAlign w:val="center"/>
          </w:tcPr>
          <w:p w:rsidR="008602BF" w:rsidRPr="00CD3CD6" w:rsidRDefault="008602BF" w:rsidP="00EE44F7">
            <w:pPr>
              <w:suppressAutoHyphens/>
              <w:jc w:val="center"/>
            </w:pPr>
            <w:r w:rsidRPr="00CD3CD6">
              <w:t>19</w:t>
            </w:r>
          </w:p>
        </w:tc>
        <w:tc>
          <w:tcPr>
            <w:tcW w:w="2977" w:type="dxa"/>
            <w:noWrap/>
            <w:vAlign w:val="center"/>
          </w:tcPr>
          <w:p w:rsidR="008602BF" w:rsidRPr="00CD3CD6" w:rsidRDefault="008602BF" w:rsidP="00EE44F7">
            <w:pPr>
              <w:rPr>
                <w:szCs w:val="20"/>
              </w:rPr>
            </w:pPr>
            <w:r w:rsidRPr="00CD3CD6">
              <w:rPr>
                <w:szCs w:val="20"/>
              </w:rPr>
              <w:t>КФХ Толстиков Ю.Д.</w:t>
            </w:r>
          </w:p>
        </w:tc>
        <w:tc>
          <w:tcPr>
            <w:tcW w:w="1997" w:type="dxa"/>
            <w:vAlign w:val="center"/>
          </w:tcPr>
          <w:p w:rsidR="008602BF" w:rsidRPr="00CD3CD6" w:rsidRDefault="008602BF" w:rsidP="00EE44F7">
            <w:pPr>
              <w:suppressLineNumbers/>
              <w:rPr>
                <w:szCs w:val="20"/>
              </w:rPr>
            </w:pPr>
            <w:r w:rsidRPr="00CD3CD6">
              <w:rPr>
                <w:szCs w:val="20"/>
              </w:rPr>
              <w:t>С.Коротояк, ул.Свободы, д.70, кв.2</w:t>
            </w:r>
          </w:p>
        </w:tc>
        <w:tc>
          <w:tcPr>
            <w:tcW w:w="2575" w:type="dxa"/>
            <w:vAlign w:val="center"/>
          </w:tcPr>
          <w:p w:rsidR="008602BF" w:rsidRPr="00CD3CD6" w:rsidRDefault="008602BF" w:rsidP="00EE44F7">
            <w:pPr>
              <w:jc w:val="center"/>
            </w:pPr>
            <w:r w:rsidRPr="00CD3CD6">
              <w:rPr>
                <w:szCs w:val="20"/>
              </w:rPr>
              <w:t>Сельскохозяйственное производство</w:t>
            </w:r>
          </w:p>
        </w:tc>
        <w:tc>
          <w:tcPr>
            <w:tcW w:w="1672" w:type="dxa"/>
            <w:vAlign w:val="center"/>
          </w:tcPr>
          <w:p w:rsidR="008602BF" w:rsidRPr="00CD3CD6" w:rsidRDefault="008602BF" w:rsidP="00EE44F7">
            <w:pPr>
              <w:jc w:val="center"/>
            </w:pPr>
            <w:r w:rsidRPr="00CD3CD6">
              <w:t>-</w:t>
            </w:r>
          </w:p>
        </w:tc>
      </w:tr>
    </w:tbl>
    <w:p w:rsidR="008602BF" w:rsidRPr="00CD3CD6" w:rsidRDefault="008602BF" w:rsidP="008602BF">
      <w:pPr>
        <w:pStyle w:val="101"/>
        <w:spacing w:line="276" w:lineRule="auto"/>
        <w:rPr>
          <w:rStyle w:val="FontStyle154"/>
          <w:rFonts w:eastAsia="Times New Roman"/>
          <w:bCs/>
          <w:color w:val="auto"/>
        </w:rPr>
      </w:pPr>
    </w:p>
    <w:p w:rsidR="008602BF" w:rsidRPr="00CD3CD6" w:rsidRDefault="008602BF" w:rsidP="008602BF">
      <w:pPr>
        <w:pStyle w:val="aff1"/>
        <w:spacing w:line="276" w:lineRule="auto"/>
        <w:ind w:firstLine="567"/>
        <w:jc w:val="center"/>
        <w:outlineLvl w:val="0"/>
        <w:rPr>
          <w:rFonts w:ascii="Times New Roman" w:hAnsi="Times New Roman"/>
          <w:b/>
          <w:i/>
          <w:u w:val="single"/>
        </w:rPr>
      </w:pPr>
      <w:bookmarkStart w:id="118" w:name="_Toc116487612"/>
      <w:bookmarkStart w:id="119" w:name="_Toc116488948"/>
      <w:r w:rsidRPr="00CD3CD6">
        <w:rPr>
          <w:rFonts w:ascii="Times New Roman" w:hAnsi="Times New Roman"/>
          <w:b/>
          <w:i/>
          <w:u w:val="single"/>
        </w:rPr>
        <w:t>Анализ бюджета поселения</w:t>
      </w:r>
      <w:bookmarkEnd w:id="118"/>
      <w:bookmarkEnd w:id="119"/>
    </w:p>
    <w:p w:rsidR="008602BF" w:rsidRPr="00CD3CD6" w:rsidRDefault="008602BF" w:rsidP="008602BF">
      <w:pPr>
        <w:suppressAutoHyphens/>
        <w:spacing w:line="276" w:lineRule="auto"/>
        <w:ind w:firstLine="567"/>
        <w:jc w:val="both"/>
        <w:rPr>
          <w:sz w:val="24"/>
          <w:szCs w:val="24"/>
          <w:lang w:eastAsia="ar-SA"/>
        </w:rPr>
      </w:pPr>
    </w:p>
    <w:p w:rsidR="008602BF" w:rsidRPr="00CD3CD6" w:rsidRDefault="008602BF" w:rsidP="008602BF">
      <w:pPr>
        <w:suppressAutoHyphens/>
        <w:spacing w:line="276" w:lineRule="auto"/>
        <w:ind w:firstLine="567"/>
        <w:jc w:val="both"/>
        <w:rPr>
          <w:sz w:val="24"/>
          <w:szCs w:val="24"/>
          <w:lang w:eastAsia="ar-SA"/>
        </w:rPr>
      </w:pPr>
      <w:r w:rsidRPr="00CD3CD6">
        <w:rPr>
          <w:sz w:val="24"/>
          <w:szCs w:val="24"/>
          <w:lang w:eastAsia="ar-SA"/>
        </w:rPr>
        <w:t>Одной из основных задач экономического развития поселения является выполнение доходной части бюджета, без которой невозможно развитие территории муниципального образования.</w:t>
      </w:r>
    </w:p>
    <w:p w:rsidR="008602BF" w:rsidRPr="00CD3CD6" w:rsidRDefault="008602BF" w:rsidP="008602BF">
      <w:pPr>
        <w:pStyle w:val="aff1"/>
        <w:spacing w:line="276" w:lineRule="auto"/>
        <w:ind w:firstLine="567"/>
        <w:jc w:val="both"/>
        <w:rPr>
          <w:rFonts w:ascii="Times New Roman" w:hAnsi="Times New Roman"/>
          <w:bCs/>
        </w:rPr>
      </w:pPr>
    </w:p>
    <w:p w:rsidR="008602BF" w:rsidRPr="00CD3CD6" w:rsidRDefault="008602BF" w:rsidP="008602BF">
      <w:pPr>
        <w:suppressAutoHyphens/>
        <w:spacing w:line="276" w:lineRule="auto"/>
        <w:jc w:val="center"/>
        <w:outlineLvl w:val="0"/>
        <w:rPr>
          <w:b/>
          <w:i/>
          <w:kern w:val="1"/>
          <w:sz w:val="24"/>
          <w:szCs w:val="24"/>
          <w:lang w:eastAsia="ar-SA"/>
        </w:rPr>
      </w:pPr>
      <w:bookmarkStart w:id="120" w:name="_Toc116487613"/>
      <w:bookmarkStart w:id="121" w:name="_Toc116488949"/>
      <w:r w:rsidRPr="00CD3CD6">
        <w:rPr>
          <w:b/>
          <w:i/>
          <w:kern w:val="1"/>
          <w:sz w:val="24"/>
          <w:szCs w:val="24"/>
          <w:lang w:eastAsia="ar-SA"/>
        </w:rPr>
        <w:t>Бюджет муниципального образования</w:t>
      </w:r>
      <w:bookmarkEnd w:id="120"/>
      <w:bookmarkEnd w:id="121"/>
    </w:p>
    <w:tbl>
      <w:tblPr>
        <w:tblW w:w="0" w:type="auto"/>
        <w:jc w:val="center"/>
        <w:tblLayout w:type="fixed"/>
        <w:tblLook w:val="04A0" w:firstRow="1" w:lastRow="0" w:firstColumn="1" w:lastColumn="0" w:noHBand="0" w:noVBand="1"/>
      </w:tblPr>
      <w:tblGrid>
        <w:gridCol w:w="548"/>
        <w:gridCol w:w="6464"/>
        <w:gridCol w:w="1238"/>
        <w:gridCol w:w="1300"/>
      </w:tblGrid>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hideMark/>
          </w:tcPr>
          <w:p w:rsidR="008602BF" w:rsidRPr="00CD3CD6" w:rsidRDefault="008602BF" w:rsidP="00EE44F7">
            <w:pPr>
              <w:suppressAutoHyphens/>
              <w:snapToGrid w:val="0"/>
              <w:spacing w:line="276" w:lineRule="auto"/>
              <w:ind w:left="-78" w:right="-102"/>
              <w:jc w:val="both"/>
              <w:rPr>
                <w:sz w:val="24"/>
                <w:szCs w:val="24"/>
                <w:lang w:eastAsia="ar-SA"/>
              </w:rPr>
            </w:pPr>
            <w:r w:rsidRPr="00CD3CD6">
              <w:rPr>
                <w:sz w:val="24"/>
                <w:szCs w:val="24"/>
                <w:lang w:eastAsia="ar-SA"/>
              </w:rPr>
              <w:t xml:space="preserve">№ </w:t>
            </w:r>
            <w:r w:rsidRPr="00CD3CD6">
              <w:rPr>
                <w:sz w:val="24"/>
                <w:szCs w:val="24"/>
                <w:lang w:eastAsia="ar-SA"/>
              </w:rPr>
              <w:lastRenderedPageBreak/>
              <w:t>п/п</w:t>
            </w: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EE44F7">
            <w:pPr>
              <w:suppressAutoHyphens/>
              <w:snapToGrid w:val="0"/>
              <w:spacing w:line="276" w:lineRule="auto"/>
              <w:jc w:val="both"/>
              <w:rPr>
                <w:sz w:val="24"/>
                <w:szCs w:val="24"/>
                <w:lang w:eastAsia="ar-SA"/>
              </w:rPr>
            </w:pPr>
            <w:r w:rsidRPr="00CD3CD6">
              <w:rPr>
                <w:sz w:val="24"/>
                <w:szCs w:val="24"/>
                <w:lang w:eastAsia="ar-SA"/>
              </w:rPr>
              <w:lastRenderedPageBreak/>
              <w:t>Наименование показателей</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napToGrid w:val="0"/>
              <w:spacing w:line="276" w:lineRule="auto"/>
              <w:jc w:val="both"/>
              <w:rPr>
                <w:sz w:val="24"/>
                <w:szCs w:val="24"/>
                <w:lang w:eastAsia="ar-SA"/>
              </w:rPr>
            </w:pPr>
            <w:r w:rsidRPr="00CD3CD6">
              <w:rPr>
                <w:sz w:val="24"/>
                <w:szCs w:val="24"/>
                <w:lang w:eastAsia="ar-SA"/>
              </w:rPr>
              <w:t>Един.</w:t>
            </w:r>
          </w:p>
          <w:p w:rsidR="008602BF" w:rsidRPr="00CD3CD6" w:rsidRDefault="008602BF" w:rsidP="00EE44F7">
            <w:pPr>
              <w:suppressAutoHyphens/>
              <w:spacing w:line="276" w:lineRule="auto"/>
              <w:jc w:val="both"/>
              <w:rPr>
                <w:sz w:val="24"/>
                <w:szCs w:val="24"/>
                <w:lang w:eastAsia="ar-SA"/>
              </w:rPr>
            </w:pPr>
            <w:r w:rsidRPr="00CD3CD6">
              <w:rPr>
                <w:sz w:val="24"/>
                <w:szCs w:val="24"/>
                <w:lang w:eastAsia="ar-SA"/>
              </w:rPr>
              <w:lastRenderedPageBreak/>
              <w:t>измерен.</w:t>
            </w:r>
          </w:p>
        </w:tc>
        <w:tc>
          <w:tcPr>
            <w:tcW w:w="1300"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lastRenderedPageBreak/>
              <w:t>20</w:t>
            </w:r>
            <w:r w:rsidRPr="00CD3CD6">
              <w:rPr>
                <w:sz w:val="24"/>
                <w:szCs w:val="24"/>
                <w:lang w:val="en-US" w:eastAsia="ar-SA"/>
              </w:rPr>
              <w:t xml:space="preserve">20 </w:t>
            </w:r>
            <w:r w:rsidRPr="00CD3CD6">
              <w:rPr>
                <w:sz w:val="24"/>
                <w:szCs w:val="24"/>
                <w:lang w:eastAsia="ar-SA"/>
              </w:rPr>
              <w:t>год</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hideMark/>
          </w:tcPr>
          <w:p w:rsidR="008602BF" w:rsidRPr="00CD3CD6" w:rsidRDefault="008602BF" w:rsidP="00EE44F7">
            <w:pPr>
              <w:suppressAutoHyphens/>
              <w:snapToGrid w:val="0"/>
              <w:spacing w:line="276" w:lineRule="auto"/>
              <w:ind w:left="-78" w:right="-102"/>
              <w:jc w:val="both"/>
              <w:rPr>
                <w:b/>
                <w:sz w:val="24"/>
                <w:szCs w:val="24"/>
                <w:lang w:eastAsia="ar-SA"/>
              </w:rPr>
            </w:pPr>
            <w:r w:rsidRPr="00CD3CD6">
              <w:rPr>
                <w:b/>
                <w:sz w:val="24"/>
                <w:szCs w:val="24"/>
                <w:lang w:eastAsia="ar-SA"/>
              </w:rPr>
              <w:lastRenderedPageBreak/>
              <w:t>1</w:t>
            </w: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EE44F7">
            <w:pPr>
              <w:suppressAutoHyphens/>
              <w:spacing w:line="276" w:lineRule="auto"/>
              <w:jc w:val="both"/>
              <w:rPr>
                <w:b/>
                <w:sz w:val="24"/>
                <w:szCs w:val="24"/>
                <w:lang w:eastAsia="ar-SA"/>
              </w:rPr>
            </w:pPr>
            <w:r w:rsidRPr="00CD3CD6">
              <w:rPr>
                <w:b/>
                <w:sz w:val="24"/>
                <w:szCs w:val="24"/>
                <w:lang w:eastAsia="ar-SA"/>
              </w:rPr>
              <w:t>Доходы местного бюджета (включая безвозмездные поступления и доходы от предпринимательской деятельности и иной, приносящей доход, деятельности) - всего</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b/>
                <w:sz w:val="24"/>
                <w:szCs w:val="24"/>
                <w:lang w:eastAsia="ar-SA"/>
              </w:rPr>
            </w:pPr>
            <w:r w:rsidRPr="00CD3CD6">
              <w:rPr>
                <w:b/>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b/>
                <w:sz w:val="24"/>
                <w:szCs w:val="24"/>
                <w:lang w:eastAsia="ar-SA"/>
              </w:rPr>
            </w:pPr>
            <w:r w:rsidRPr="00CD3CD6">
              <w:rPr>
                <w:b/>
                <w:sz w:val="24"/>
                <w:szCs w:val="24"/>
                <w:lang w:eastAsia="ar-SA"/>
              </w:rPr>
              <w:t>5679,7</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hideMark/>
          </w:tcPr>
          <w:p w:rsidR="008602BF" w:rsidRPr="00CD3CD6" w:rsidRDefault="008602BF" w:rsidP="00EE44F7">
            <w:pPr>
              <w:suppressAutoHyphens/>
              <w:spacing w:line="276" w:lineRule="auto"/>
              <w:ind w:left="-78" w:right="-102"/>
              <w:jc w:val="both"/>
              <w:rPr>
                <w:sz w:val="24"/>
                <w:szCs w:val="24"/>
                <w:lang w:eastAsia="ar-SA"/>
              </w:rPr>
            </w:pPr>
            <w:r w:rsidRPr="00CD3CD6">
              <w:rPr>
                <w:sz w:val="24"/>
                <w:szCs w:val="24"/>
                <w:lang w:eastAsia="ar-SA"/>
              </w:rPr>
              <w:t>1.1</w:t>
            </w: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Налог на прибыль, доходы</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160,7</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r w:rsidRPr="00CD3CD6">
              <w:rPr>
                <w:sz w:val="24"/>
                <w:szCs w:val="24"/>
                <w:lang w:eastAsia="ar-SA"/>
              </w:rPr>
              <w:t>1.2</w:t>
            </w: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Налоги на имущество</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1592,4</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tcPr>
          <w:p w:rsidR="008602BF" w:rsidRPr="00CD3CD6" w:rsidRDefault="008602BF" w:rsidP="0066499A">
            <w:pPr>
              <w:widowControl/>
              <w:numPr>
                <w:ilvl w:val="0"/>
                <w:numId w:val="117"/>
              </w:numPr>
              <w:tabs>
                <w:tab w:val="num" w:pos="256"/>
              </w:tabs>
              <w:suppressAutoHyphens/>
              <w:autoSpaceDE/>
              <w:autoSpaceDN/>
              <w:spacing w:line="276" w:lineRule="auto"/>
              <w:ind w:left="256" w:hanging="256"/>
              <w:jc w:val="both"/>
              <w:rPr>
                <w:sz w:val="24"/>
                <w:szCs w:val="24"/>
                <w:lang w:eastAsia="ar-SA"/>
              </w:rPr>
            </w:pPr>
            <w:r w:rsidRPr="00CD3CD6">
              <w:rPr>
                <w:sz w:val="24"/>
                <w:szCs w:val="24"/>
                <w:lang w:eastAsia="ar-SA"/>
              </w:rPr>
              <w:t>Налог на имущество физических лиц</w:t>
            </w:r>
          </w:p>
        </w:tc>
        <w:tc>
          <w:tcPr>
            <w:tcW w:w="1238" w:type="dxa"/>
            <w:tcBorders>
              <w:top w:val="single" w:sz="4" w:space="0" w:color="000000"/>
              <w:left w:val="single" w:sz="4" w:space="0" w:color="000000"/>
              <w:bottom w:val="single" w:sz="4" w:space="0" w:color="000000"/>
              <w:right w:val="nil"/>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68,5</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tcPr>
          <w:p w:rsidR="008602BF" w:rsidRPr="00CD3CD6" w:rsidRDefault="008602BF" w:rsidP="0066499A">
            <w:pPr>
              <w:widowControl/>
              <w:numPr>
                <w:ilvl w:val="0"/>
                <w:numId w:val="117"/>
              </w:numPr>
              <w:tabs>
                <w:tab w:val="num" w:pos="256"/>
              </w:tabs>
              <w:suppressAutoHyphens/>
              <w:autoSpaceDE/>
              <w:autoSpaceDN/>
              <w:spacing w:line="276" w:lineRule="auto"/>
              <w:ind w:left="256" w:hanging="256"/>
              <w:jc w:val="both"/>
              <w:rPr>
                <w:sz w:val="24"/>
                <w:szCs w:val="24"/>
                <w:lang w:eastAsia="ar-SA"/>
              </w:rPr>
            </w:pPr>
            <w:r w:rsidRPr="00CD3CD6">
              <w:rPr>
                <w:sz w:val="24"/>
                <w:szCs w:val="24"/>
                <w:lang w:eastAsia="ar-SA"/>
              </w:rPr>
              <w:t>Земельный налог</w:t>
            </w:r>
          </w:p>
        </w:tc>
        <w:tc>
          <w:tcPr>
            <w:tcW w:w="1238" w:type="dxa"/>
            <w:tcBorders>
              <w:top w:val="single" w:sz="4" w:space="0" w:color="000000"/>
              <w:left w:val="single" w:sz="4" w:space="0" w:color="000000"/>
              <w:bottom w:val="single" w:sz="4" w:space="0" w:color="000000"/>
              <w:right w:val="nil"/>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1523,9</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r w:rsidRPr="00CD3CD6">
              <w:rPr>
                <w:sz w:val="24"/>
                <w:szCs w:val="24"/>
                <w:lang w:eastAsia="ar-SA"/>
              </w:rPr>
              <w:t>1.3</w:t>
            </w:r>
          </w:p>
        </w:tc>
        <w:tc>
          <w:tcPr>
            <w:tcW w:w="6464" w:type="dxa"/>
            <w:tcBorders>
              <w:top w:val="single" w:sz="4" w:space="0" w:color="000000"/>
              <w:left w:val="single" w:sz="4" w:space="0" w:color="auto"/>
              <w:bottom w:val="single" w:sz="4" w:space="0" w:color="000000"/>
              <w:right w:val="nil"/>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Государственная пошлина</w:t>
            </w:r>
          </w:p>
        </w:tc>
        <w:tc>
          <w:tcPr>
            <w:tcW w:w="1238" w:type="dxa"/>
            <w:tcBorders>
              <w:top w:val="single" w:sz="4" w:space="0" w:color="000000"/>
              <w:left w:val="single" w:sz="4" w:space="0" w:color="000000"/>
              <w:bottom w:val="single" w:sz="4" w:space="0" w:color="000000"/>
              <w:right w:val="nil"/>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8,3</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r w:rsidRPr="00CD3CD6">
              <w:rPr>
                <w:sz w:val="24"/>
                <w:szCs w:val="24"/>
                <w:lang w:eastAsia="ar-SA"/>
              </w:rPr>
              <w:t>1.4</w:t>
            </w: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Доходы от использования имущества, находящегося в государственной и муниципальной собственности</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720,4</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r w:rsidRPr="00CD3CD6">
              <w:rPr>
                <w:sz w:val="24"/>
                <w:szCs w:val="24"/>
                <w:lang w:eastAsia="ar-SA"/>
              </w:rPr>
              <w:t>1.5</w:t>
            </w: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Безвозмездные поступления</w:t>
            </w:r>
          </w:p>
        </w:tc>
        <w:tc>
          <w:tcPr>
            <w:tcW w:w="1238" w:type="dxa"/>
            <w:tcBorders>
              <w:top w:val="single" w:sz="4" w:space="0" w:color="000000"/>
              <w:left w:val="single" w:sz="4" w:space="0" w:color="000000"/>
              <w:bottom w:val="single" w:sz="4" w:space="0" w:color="000000"/>
              <w:right w:val="nil"/>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3197,9</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r w:rsidRPr="00CD3CD6">
              <w:rPr>
                <w:sz w:val="24"/>
                <w:szCs w:val="24"/>
                <w:lang w:eastAsia="ar-SA"/>
              </w:rPr>
              <w:t>1.5.1</w:t>
            </w: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Безвозмездные поступления от других бюджетов бюджетной системы Российской Федерации</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3010,0</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66499A">
            <w:pPr>
              <w:widowControl/>
              <w:numPr>
                <w:ilvl w:val="0"/>
                <w:numId w:val="117"/>
              </w:numPr>
              <w:tabs>
                <w:tab w:val="num" w:pos="256"/>
              </w:tabs>
              <w:suppressAutoHyphens/>
              <w:autoSpaceDE/>
              <w:autoSpaceDN/>
              <w:spacing w:line="276" w:lineRule="auto"/>
              <w:ind w:left="256" w:hanging="256"/>
              <w:jc w:val="both"/>
              <w:rPr>
                <w:sz w:val="24"/>
                <w:szCs w:val="24"/>
                <w:lang w:eastAsia="ar-SA"/>
              </w:rPr>
            </w:pPr>
            <w:r w:rsidRPr="00CD3CD6">
              <w:rPr>
                <w:sz w:val="24"/>
                <w:szCs w:val="24"/>
                <w:lang w:eastAsia="ar-SA"/>
              </w:rPr>
              <w:t xml:space="preserve">Дотации бюджетам бюджетной системы Российской Федерации </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398,0</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66499A">
            <w:pPr>
              <w:widowControl/>
              <w:numPr>
                <w:ilvl w:val="0"/>
                <w:numId w:val="117"/>
              </w:numPr>
              <w:tabs>
                <w:tab w:val="num" w:pos="256"/>
              </w:tabs>
              <w:suppressAutoHyphens/>
              <w:autoSpaceDE/>
              <w:autoSpaceDN/>
              <w:spacing w:line="276" w:lineRule="auto"/>
              <w:ind w:left="256" w:hanging="256"/>
              <w:jc w:val="both"/>
              <w:rPr>
                <w:sz w:val="24"/>
                <w:szCs w:val="24"/>
                <w:lang w:eastAsia="ar-SA"/>
              </w:rPr>
            </w:pPr>
            <w:r w:rsidRPr="00CD3CD6">
              <w:rPr>
                <w:sz w:val="24"/>
                <w:szCs w:val="24"/>
                <w:lang w:eastAsia="ar-SA"/>
              </w:rPr>
              <w:t xml:space="preserve">Субвенции бюджетам бюджетной системы Российской Федерации </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88,0</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tcPr>
          <w:p w:rsidR="008602BF" w:rsidRPr="00CD3CD6" w:rsidRDefault="008602BF" w:rsidP="0066499A">
            <w:pPr>
              <w:widowControl/>
              <w:numPr>
                <w:ilvl w:val="0"/>
                <w:numId w:val="117"/>
              </w:numPr>
              <w:tabs>
                <w:tab w:val="num" w:pos="256"/>
              </w:tabs>
              <w:suppressAutoHyphens/>
              <w:autoSpaceDE/>
              <w:autoSpaceDN/>
              <w:spacing w:line="276" w:lineRule="auto"/>
              <w:ind w:left="256" w:hanging="256"/>
              <w:jc w:val="both"/>
              <w:rPr>
                <w:sz w:val="24"/>
                <w:szCs w:val="24"/>
                <w:lang w:eastAsia="ar-SA"/>
              </w:rPr>
            </w:pPr>
            <w:r w:rsidRPr="00CD3CD6">
              <w:rPr>
                <w:sz w:val="24"/>
                <w:szCs w:val="24"/>
                <w:lang w:eastAsia="ar-SA"/>
              </w:rPr>
              <w:t>Иные межбюджетные трансферты</w:t>
            </w:r>
          </w:p>
        </w:tc>
        <w:tc>
          <w:tcPr>
            <w:tcW w:w="1238" w:type="dxa"/>
            <w:tcBorders>
              <w:top w:val="single" w:sz="4" w:space="0" w:color="000000"/>
              <w:left w:val="single" w:sz="4" w:space="0" w:color="000000"/>
              <w:bottom w:val="single" w:sz="4" w:space="0" w:color="000000"/>
              <w:right w:val="nil"/>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2524,0</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r w:rsidRPr="00CD3CD6">
              <w:rPr>
                <w:sz w:val="24"/>
                <w:szCs w:val="24"/>
                <w:lang w:eastAsia="ar-SA"/>
              </w:rPr>
              <w:t>1.5.2</w:t>
            </w:r>
          </w:p>
        </w:tc>
        <w:tc>
          <w:tcPr>
            <w:tcW w:w="6464" w:type="dxa"/>
            <w:tcBorders>
              <w:top w:val="single" w:sz="4" w:space="0" w:color="000000"/>
              <w:left w:val="single" w:sz="4" w:space="0" w:color="auto"/>
              <w:bottom w:val="single" w:sz="4" w:space="0" w:color="000000"/>
              <w:right w:val="nil"/>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 xml:space="preserve">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местного значения сельских поселений  </w:t>
            </w:r>
          </w:p>
        </w:tc>
        <w:tc>
          <w:tcPr>
            <w:tcW w:w="1238" w:type="dxa"/>
            <w:tcBorders>
              <w:top w:val="single" w:sz="4" w:space="0" w:color="000000"/>
              <w:left w:val="single" w:sz="4" w:space="0" w:color="000000"/>
              <w:bottom w:val="single" w:sz="4" w:space="0" w:color="000000"/>
              <w:right w:val="nil"/>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187,9</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Из общей величины доходов - собственные доходы</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2481,8</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hideMark/>
          </w:tcPr>
          <w:p w:rsidR="008602BF" w:rsidRPr="00CD3CD6" w:rsidRDefault="008602BF" w:rsidP="00EE44F7">
            <w:pPr>
              <w:suppressAutoHyphens/>
              <w:snapToGrid w:val="0"/>
              <w:spacing w:line="276" w:lineRule="auto"/>
              <w:ind w:left="-78" w:right="-102"/>
              <w:jc w:val="both"/>
              <w:rPr>
                <w:b/>
                <w:sz w:val="24"/>
                <w:szCs w:val="24"/>
                <w:lang w:eastAsia="ar-SA"/>
              </w:rPr>
            </w:pPr>
            <w:r w:rsidRPr="00CD3CD6">
              <w:rPr>
                <w:b/>
                <w:sz w:val="24"/>
                <w:szCs w:val="24"/>
                <w:lang w:eastAsia="ar-SA"/>
              </w:rPr>
              <w:t>2</w:t>
            </w: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EE44F7">
            <w:pPr>
              <w:suppressAutoHyphens/>
              <w:spacing w:line="276" w:lineRule="auto"/>
              <w:jc w:val="both"/>
              <w:rPr>
                <w:b/>
                <w:sz w:val="24"/>
                <w:szCs w:val="24"/>
                <w:lang w:eastAsia="ar-SA"/>
              </w:rPr>
            </w:pPr>
            <w:r w:rsidRPr="00CD3CD6">
              <w:rPr>
                <w:b/>
                <w:sz w:val="24"/>
                <w:szCs w:val="24"/>
                <w:lang w:eastAsia="ar-SA"/>
              </w:rPr>
              <w:t>Расходы местного бюджета - всего</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b/>
                <w:sz w:val="24"/>
                <w:szCs w:val="24"/>
                <w:lang w:eastAsia="ar-SA"/>
              </w:rPr>
            </w:pPr>
            <w:r w:rsidRPr="00CD3CD6">
              <w:rPr>
                <w:b/>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b/>
                <w:sz w:val="24"/>
                <w:szCs w:val="24"/>
                <w:lang w:eastAsia="ar-SA"/>
              </w:rPr>
            </w:pPr>
            <w:r w:rsidRPr="00CD3CD6">
              <w:rPr>
                <w:b/>
                <w:sz w:val="24"/>
                <w:szCs w:val="24"/>
                <w:lang w:eastAsia="ar-SA"/>
              </w:rPr>
              <w:t>5944,3</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hideMark/>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66499A">
            <w:pPr>
              <w:pStyle w:val="a5"/>
              <w:widowControl/>
              <w:numPr>
                <w:ilvl w:val="0"/>
                <w:numId w:val="118"/>
              </w:numPr>
              <w:suppressAutoHyphens/>
              <w:autoSpaceDE/>
              <w:autoSpaceDN/>
              <w:spacing w:line="276" w:lineRule="auto"/>
              <w:ind w:left="323" w:hanging="284"/>
              <w:contextualSpacing/>
              <w:jc w:val="both"/>
              <w:rPr>
                <w:lang w:eastAsia="ar-SA"/>
              </w:rPr>
            </w:pPr>
            <w:r w:rsidRPr="00CD3CD6">
              <w:rPr>
                <w:lang w:eastAsia="ar-SA"/>
              </w:rPr>
              <w:t>Общегосударственные вопросы</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2593,6</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tcPr>
          <w:p w:rsidR="008602BF" w:rsidRPr="00CD3CD6" w:rsidRDefault="008602BF" w:rsidP="0066499A">
            <w:pPr>
              <w:pStyle w:val="a5"/>
              <w:widowControl/>
              <w:numPr>
                <w:ilvl w:val="0"/>
                <w:numId w:val="118"/>
              </w:numPr>
              <w:suppressAutoHyphens/>
              <w:autoSpaceDE/>
              <w:autoSpaceDN/>
              <w:spacing w:line="276" w:lineRule="auto"/>
              <w:ind w:left="323" w:hanging="284"/>
              <w:contextualSpacing/>
              <w:jc w:val="both"/>
              <w:rPr>
                <w:lang w:eastAsia="ar-SA"/>
              </w:rPr>
            </w:pPr>
            <w:r w:rsidRPr="00CD3CD6">
              <w:rPr>
                <w:lang w:eastAsia="ar-SA"/>
              </w:rPr>
              <w:t>Национальная оборона</w:t>
            </w:r>
          </w:p>
        </w:tc>
        <w:tc>
          <w:tcPr>
            <w:tcW w:w="1238" w:type="dxa"/>
            <w:tcBorders>
              <w:top w:val="single" w:sz="4" w:space="0" w:color="000000"/>
              <w:left w:val="single" w:sz="4" w:space="0" w:color="000000"/>
              <w:bottom w:val="single" w:sz="4" w:space="0" w:color="000000"/>
              <w:right w:val="nil"/>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88,0</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tcPr>
          <w:p w:rsidR="008602BF" w:rsidRPr="00CD3CD6" w:rsidRDefault="008602BF" w:rsidP="0066499A">
            <w:pPr>
              <w:pStyle w:val="a5"/>
              <w:widowControl/>
              <w:numPr>
                <w:ilvl w:val="0"/>
                <w:numId w:val="118"/>
              </w:numPr>
              <w:suppressAutoHyphens/>
              <w:autoSpaceDE/>
              <w:autoSpaceDN/>
              <w:spacing w:line="276" w:lineRule="auto"/>
              <w:ind w:left="323" w:hanging="284"/>
              <w:contextualSpacing/>
              <w:jc w:val="both"/>
              <w:rPr>
                <w:lang w:eastAsia="ar-SA"/>
              </w:rPr>
            </w:pPr>
            <w:r w:rsidRPr="00CD3CD6">
              <w:rPr>
                <w:lang w:eastAsia="ar-SA"/>
              </w:rPr>
              <w:t>Национальная экономика</w:t>
            </w:r>
          </w:p>
        </w:tc>
        <w:tc>
          <w:tcPr>
            <w:tcW w:w="1238" w:type="dxa"/>
            <w:tcBorders>
              <w:top w:val="single" w:sz="4" w:space="0" w:color="000000"/>
              <w:left w:val="single" w:sz="4" w:space="0" w:color="000000"/>
              <w:bottom w:val="single" w:sz="4" w:space="0" w:color="000000"/>
              <w:right w:val="nil"/>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301,5</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66499A">
            <w:pPr>
              <w:pStyle w:val="a5"/>
              <w:widowControl/>
              <w:numPr>
                <w:ilvl w:val="0"/>
                <w:numId w:val="118"/>
              </w:numPr>
              <w:suppressAutoHyphens/>
              <w:autoSpaceDE/>
              <w:autoSpaceDN/>
              <w:spacing w:line="276" w:lineRule="auto"/>
              <w:ind w:left="323" w:hanging="284"/>
              <w:contextualSpacing/>
              <w:jc w:val="both"/>
              <w:rPr>
                <w:lang w:eastAsia="ar-SA"/>
              </w:rPr>
            </w:pPr>
            <w:r w:rsidRPr="00CD3CD6">
              <w:rPr>
                <w:lang w:eastAsia="ar-SA"/>
              </w:rPr>
              <w:t>Национальная безопасность и правоохранительная деятельность</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231,9</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66499A">
            <w:pPr>
              <w:pStyle w:val="a5"/>
              <w:widowControl/>
              <w:numPr>
                <w:ilvl w:val="0"/>
                <w:numId w:val="118"/>
              </w:numPr>
              <w:suppressAutoHyphens/>
              <w:autoSpaceDE/>
              <w:autoSpaceDN/>
              <w:spacing w:line="276" w:lineRule="auto"/>
              <w:ind w:left="323" w:hanging="284"/>
              <w:contextualSpacing/>
              <w:jc w:val="both"/>
              <w:rPr>
                <w:lang w:eastAsia="ar-SA"/>
              </w:rPr>
            </w:pPr>
            <w:r w:rsidRPr="00CD3CD6">
              <w:rPr>
                <w:lang w:eastAsia="ar-SA"/>
              </w:rPr>
              <w:t>Жилищно-коммунальное хозяйство</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1168,9</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66499A">
            <w:pPr>
              <w:pStyle w:val="a5"/>
              <w:widowControl/>
              <w:numPr>
                <w:ilvl w:val="0"/>
                <w:numId w:val="118"/>
              </w:numPr>
              <w:suppressAutoHyphens/>
              <w:autoSpaceDE/>
              <w:autoSpaceDN/>
              <w:spacing w:line="276" w:lineRule="auto"/>
              <w:ind w:left="323" w:hanging="284"/>
              <w:contextualSpacing/>
              <w:jc w:val="both"/>
              <w:rPr>
                <w:lang w:eastAsia="ar-SA"/>
              </w:rPr>
            </w:pPr>
            <w:r w:rsidRPr="00CD3CD6">
              <w:rPr>
                <w:lang w:eastAsia="ar-SA"/>
              </w:rPr>
              <w:t xml:space="preserve">Культура и кинематография </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1528,9</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tcPr>
          <w:p w:rsidR="008602BF" w:rsidRPr="00CD3CD6" w:rsidRDefault="008602BF" w:rsidP="00EE44F7">
            <w:pPr>
              <w:suppressAutoHyphens/>
              <w:snapToGrid w:val="0"/>
              <w:spacing w:line="276" w:lineRule="auto"/>
              <w:ind w:left="-78" w:right="-102"/>
              <w:jc w:val="both"/>
              <w:rPr>
                <w:sz w:val="24"/>
                <w:szCs w:val="24"/>
                <w:lang w:eastAsia="ar-SA"/>
              </w:rPr>
            </w:pP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66499A">
            <w:pPr>
              <w:pStyle w:val="a5"/>
              <w:widowControl/>
              <w:numPr>
                <w:ilvl w:val="0"/>
                <w:numId w:val="118"/>
              </w:numPr>
              <w:suppressAutoHyphens/>
              <w:autoSpaceDE/>
              <w:autoSpaceDN/>
              <w:spacing w:line="276" w:lineRule="auto"/>
              <w:ind w:left="323" w:hanging="284"/>
              <w:contextualSpacing/>
              <w:jc w:val="both"/>
              <w:rPr>
                <w:lang w:eastAsia="ar-SA"/>
              </w:rPr>
            </w:pPr>
            <w:r w:rsidRPr="00CD3CD6">
              <w:rPr>
                <w:lang w:eastAsia="ar-SA"/>
              </w:rPr>
              <w:t>Социальная политика</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31,5</w:t>
            </w:r>
          </w:p>
        </w:tc>
      </w:tr>
      <w:tr w:rsidR="008602BF" w:rsidRPr="00CD3CD6" w:rsidTr="00EE44F7">
        <w:trPr>
          <w:jc w:val="center"/>
        </w:trPr>
        <w:tc>
          <w:tcPr>
            <w:tcW w:w="548" w:type="dxa"/>
            <w:tcBorders>
              <w:top w:val="single" w:sz="4" w:space="0" w:color="000000"/>
              <w:left w:val="single" w:sz="4" w:space="0" w:color="000000"/>
              <w:bottom w:val="single" w:sz="4" w:space="0" w:color="000000"/>
              <w:right w:val="single" w:sz="4" w:space="0" w:color="auto"/>
            </w:tcBorders>
            <w:vAlign w:val="center"/>
            <w:hideMark/>
          </w:tcPr>
          <w:p w:rsidR="008602BF" w:rsidRPr="00CD3CD6" w:rsidRDefault="008602BF" w:rsidP="00EE44F7">
            <w:pPr>
              <w:suppressAutoHyphens/>
              <w:snapToGrid w:val="0"/>
              <w:spacing w:line="276" w:lineRule="auto"/>
              <w:ind w:left="-78" w:right="-102"/>
              <w:jc w:val="both"/>
              <w:rPr>
                <w:sz w:val="24"/>
                <w:szCs w:val="24"/>
                <w:lang w:eastAsia="ar-SA"/>
              </w:rPr>
            </w:pPr>
            <w:r w:rsidRPr="00CD3CD6">
              <w:rPr>
                <w:sz w:val="24"/>
                <w:szCs w:val="24"/>
                <w:lang w:eastAsia="ar-SA"/>
              </w:rPr>
              <w:t>3</w:t>
            </w:r>
          </w:p>
        </w:tc>
        <w:tc>
          <w:tcPr>
            <w:tcW w:w="6464" w:type="dxa"/>
            <w:tcBorders>
              <w:top w:val="single" w:sz="4" w:space="0" w:color="000000"/>
              <w:left w:val="single" w:sz="4" w:space="0" w:color="auto"/>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Профицит (+), дефицит (-)</w:t>
            </w:r>
          </w:p>
        </w:tc>
        <w:tc>
          <w:tcPr>
            <w:tcW w:w="1238" w:type="dxa"/>
            <w:tcBorders>
              <w:top w:val="single" w:sz="4" w:space="0" w:color="000000"/>
              <w:left w:val="single" w:sz="4" w:space="0" w:color="000000"/>
              <w:bottom w:val="single" w:sz="4" w:space="0" w:color="000000"/>
              <w:right w:val="nil"/>
            </w:tcBorders>
            <w:vAlign w:val="center"/>
            <w:hideMark/>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тыс.руб.</w:t>
            </w:r>
          </w:p>
        </w:tc>
        <w:tc>
          <w:tcPr>
            <w:tcW w:w="1300"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suppressAutoHyphens/>
              <w:spacing w:line="276" w:lineRule="auto"/>
              <w:jc w:val="both"/>
              <w:rPr>
                <w:sz w:val="24"/>
                <w:szCs w:val="24"/>
                <w:lang w:eastAsia="ar-SA"/>
              </w:rPr>
            </w:pPr>
            <w:r w:rsidRPr="00CD3CD6">
              <w:rPr>
                <w:sz w:val="24"/>
                <w:szCs w:val="24"/>
                <w:lang w:eastAsia="ar-SA"/>
              </w:rPr>
              <w:t>-264,6</w:t>
            </w:r>
          </w:p>
        </w:tc>
      </w:tr>
    </w:tbl>
    <w:p w:rsidR="008602BF" w:rsidRPr="00CD3CD6" w:rsidRDefault="008602BF" w:rsidP="008602BF">
      <w:pPr>
        <w:pStyle w:val="ae"/>
        <w:spacing w:line="276" w:lineRule="auto"/>
        <w:ind w:firstLine="567"/>
        <w:jc w:val="both"/>
        <w:rPr>
          <w:bCs/>
        </w:rPr>
      </w:pPr>
    </w:p>
    <w:p w:rsidR="008602BF" w:rsidRPr="00CD3CD6" w:rsidRDefault="008602BF" w:rsidP="008602BF">
      <w:pPr>
        <w:pStyle w:val="ae"/>
        <w:spacing w:line="276" w:lineRule="auto"/>
        <w:ind w:firstLine="567"/>
        <w:jc w:val="both"/>
        <w:rPr>
          <w:rStyle w:val="blk"/>
        </w:rPr>
      </w:pPr>
      <w:r w:rsidRPr="00CD3CD6">
        <w:rPr>
          <w:rStyle w:val="blk"/>
        </w:rPr>
        <w:t>Собственные доходы Коротоякского сельского поселения составляют 43,7% от общего дохода, что говорит о высокой дотационности бюджета. Большую часть собственных доходов местного бюджета составляет земельный налог – 61,4%.</w:t>
      </w:r>
    </w:p>
    <w:p w:rsidR="008602BF" w:rsidRPr="00CD3CD6" w:rsidRDefault="008602BF" w:rsidP="008602BF">
      <w:pPr>
        <w:pStyle w:val="ae"/>
        <w:spacing w:line="276" w:lineRule="auto"/>
        <w:ind w:firstLine="567"/>
        <w:jc w:val="both"/>
      </w:pPr>
      <w:r w:rsidRPr="00CD3CD6">
        <w:t xml:space="preserve">Стоит указать, что регулирование процесса формирования доходов с помощью межбюджетных трансфертов приводит к снижению бюджетной активности органов власти. Увеличение стабильности и предсказуемости доходов местных бюджетов зависит от </w:t>
      </w:r>
      <w:r w:rsidRPr="00CD3CD6">
        <w:lastRenderedPageBreak/>
        <w:t xml:space="preserve">повышения уровня финансового обеспечения полномочий органов местного самоуправления, за счет собственных доходов. </w:t>
      </w:r>
    </w:p>
    <w:p w:rsidR="008602BF" w:rsidRPr="00CD3CD6" w:rsidRDefault="008602BF" w:rsidP="008602BF">
      <w:pPr>
        <w:pStyle w:val="ae"/>
        <w:spacing w:line="276" w:lineRule="auto"/>
        <w:ind w:firstLine="567"/>
        <w:jc w:val="both"/>
      </w:pPr>
      <w:r w:rsidRPr="00CD3CD6">
        <w:t>На сегодняшний день главным источником привлечения доходов в бюджет остаются поступления от местных налогов и сборов. Для повышения самостоятельности и расширения возможностей развития сельского поселения необходим поиск внутренних ресурсов, сосредоточенных в области налоговых и неналоговых доходов бюджета.</w:t>
      </w:r>
    </w:p>
    <w:p w:rsidR="008602BF" w:rsidRPr="00CD3CD6" w:rsidRDefault="008602BF" w:rsidP="008602BF">
      <w:pPr>
        <w:suppressAutoHyphens/>
        <w:spacing w:line="276" w:lineRule="auto"/>
        <w:ind w:firstLine="567"/>
        <w:jc w:val="both"/>
        <w:rPr>
          <w:rFonts w:eastAsia="Lucida Sans Unicode"/>
          <w:kern w:val="1"/>
          <w:sz w:val="24"/>
          <w:szCs w:val="24"/>
        </w:rPr>
      </w:pPr>
      <w:r w:rsidRPr="00CD3CD6">
        <w:rPr>
          <w:rFonts w:eastAsia="Lucida Sans Unicode"/>
          <w:kern w:val="1"/>
          <w:sz w:val="24"/>
          <w:szCs w:val="24"/>
        </w:rPr>
        <w:t>В связи с этим необходимо: повышать социально-экономическое развитие территории; осуществлять контроль над оформлением земельных участков в собственность; регулярно и своевременно обновлять сведения, необходимые для начисления местных налогов, активизировать работу по легализации заработной платы; принимать меры административного воздействия в отношении недоимщиков по местным налогам.</w:t>
      </w:r>
    </w:p>
    <w:p w:rsidR="008602BF" w:rsidRPr="00CD3CD6" w:rsidRDefault="008602BF" w:rsidP="008602BF">
      <w:pPr>
        <w:pStyle w:val="ae"/>
        <w:spacing w:line="276" w:lineRule="auto"/>
        <w:ind w:firstLine="567"/>
        <w:jc w:val="both"/>
      </w:pPr>
    </w:p>
    <w:p w:rsidR="008602BF" w:rsidRPr="00CD3CD6" w:rsidRDefault="008602BF" w:rsidP="008602BF">
      <w:pPr>
        <w:pStyle w:val="101"/>
        <w:spacing w:line="276" w:lineRule="auto"/>
        <w:rPr>
          <w:rFonts w:eastAsia="Times New Roman"/>
          <w:bCs/>
          <w:iCs/>
          <w:color w:val="auto"/>
        </w:rPr>
      </w:pPr>
      <w:r w:rsidRPr="00CD3CD6">
        <w:rPr>
          <w:rFonts w:eastAsia="Times New Roman"/>
          <w:bCs/>
          <w:iCs/>
          <w:color w:val="auto"/>
        </w:rPr>
        <w:t>По результатам анализа, проведенного в пункте 1.6, выявлено следующее:</w:t>
      </w:r>
    </w:p>
    <w:p w:rsidR="008602BF" w:rsidRPr="00CD3CD6" w:rsidRDefault="008602BF" w:rsidP="0066499A">
      <w:pPr>
        <w:pStyle w:val="101"/>
        <w:numPr>
          <w:ilvl w:val="0"/>
          <w:numId w:val="94"/>
        </w:numPr>
        <w:spacing w:line="276" w:lineRule="auto"/>
        <w:rPr>
          <w:rFonts w:eastAsia="Times New Roman"/>
          <w:bCs/>
          <w:iCs/>
          <w:color w:val="auto"/>
        </w:rPr>
      </w:pPr>
      <w:r w:rsidRPr="00CD3CD6">
        <w:rPr>
          <w:rFonts w:eastAsia="Times New Roman"/>
          <w:bCs/>
          <w:iCs/>
          <w:color w:val="auto"/>
        </w:rPr>
        <w:t xml:space="preserve">на территории поселения имеется недействующее сельскохозяйственное предприятие: </w:t>
      </w:r>
      <w:r w:rsidRPr="00CD3CD6">
        <w:rPr>
          <w:color w:val="auto"/>
        </w:rPr>
        <w:t>отделение животноводства ООО «ЦЧ АПК» «</w:t>
      </w:r>
      <w:r w:rsidRPr="00CD3CD6">
        <w:rPr>
          <w:color w:val="auto"/>
          <w:kern w:val="0"/>
        </w:rPr>
        <w:t>Коротоякское»</w:t>
      </w:r>
      <w:r w:rsidRPr="00CD3CD6">
        <w:rPr>
          <w:rFonts w:eastAsia="Times New Roman"/>
          <w:bCs/>
          <w:iCs/>
          <w:color w:val="auto"/>
        </w:rPr>
        <w:t>;</w:t>
      </w:r>
    </w:p>
    <w:p w:rsidR="008602BF" w:rsidRPr="00CD3CD6" w:rsidRDefault="008602BF" w:rsidP="0066499A">
      <w:pPr>
        <w:pStyle w:val="101"/>
        <w:numPr>
          <w:ilvl w:val="0"/>
          <w:numId w:val="94"/>
        </w:numPr>
        <w:spacing w:line="276" w:lineRule="auto"/>
        <w:rPr>
          <w:rFonts w:eastAsia="Times New Roman"/>
          <w:bCs/>
          <w:color w:val="auto"/>
        </w:rPr>
      </w:pPr>
      <w:r w:rsidRPr="00CD3CD6">
        <w:rPr>
          <w:rFonts w:eastAsia="Times New Roman"/>
          <w:bCs/>
          <w:color w:val="auto"/>
        </w:rPr>
        <w:t>на действующих предприятиях недостаточное количество рабочих мест для сдерживания уровня безработицы;</w:t>
      </w:r>
    </w:p>
    <w:p w:rsidR="008602BF" w:rsidRPr="00CD3CD6" w:rsidRDefault="008602BF" w:rsidP="0066499A">
      <w:pPr>
        <w:pStyle w:val="101"/>
        <w:numPr>
          <w:ilvl w:val="0"/>
          <w:numId w:val="94"/>
        </w:numPr>
        <w:spacing w:line="276" w:lineRule="auto"/>
        <w:rPr>
          <w:rFonts w:eastAsia="Times New Roman"/>
          <w:bCs/>
          <w:iCs/>
          <w:color w:val="auto"/>
        </w:rPr>
      </w:pPr>
      <w:r w:rsidRPr="00CD3CD6">
        <w:rPr>
          <w:rFonts w:eastAsia="Times New Roman"/>
          <w:bCs/>
          <w:iCs/>
          <w:color w:val="auto"/>
        </w:rPr>
        <w:t>необходимы увеличение и оптимизация предприятий по переработке производимой сельскохозяйственной продукции;</w:t>
      </w:r>
    </w:p>
    <w:p w:rsidR="008602BF" w:rsidRPr="00CD3CD6" w:rsidRDefault="008602BF" w:rsidP="0066499A">
      <w:pPr>
        <w:pStyle w:val="101"/>
        <w:numPr>
          <w:ilvl w:val="0"/>
          <w:numId w:val="94"/>
        </w:numPr>
        <w:spacing w:line="276" w:lineRule="auto"/>
        <w:rPr>
          <w:rFonts w:eastAsia="Times New Roman"/>
          <w:bCs/>
          <w:iCs/>
          <w:color w:val="auto"/>
        </w:rPr>
      </w:pPr>
      <w:r w:rsidRPr="00CD3CD6">
        <w:rPr>
          <w:rFonts w:eastAsia="Times New Roman"/>
          <w:bCs/>
          <w:iCs/>
          <w:color w:val="auto"/>
        </w:rPr>
        <w:t>не созданы благоприятные условия для развития предприятий малого бизнеса;</w:t>
      </w:r>
    </w:p>
    <w:p w:rsidR="008602BF" w:rsidRPr="00CD3CD6" w:rsidRDefault="008602BF" w:rsidP="0066499A">
      <w:pPr>
        <w:pStyle w:val="101"/>
        <w:numPr>
          <w:ilvl w:val="0"/>
          <w:numId w:val="94"/>
        </w:numPr>
        <w:spacing w:line="276" w:lineRule="auto"/>
        <w:rPr>
          <w:rFonts w:eastAsia="Times New Roman"/>
          <w:bCs/>
          <w:iCs/>
          <w:color w:val="auto"/>
        </w:rPr>
      </w:pPr>
      <w:r w:rsidRPr="00CD3CD6">
        <w:rPr>
          <w:color w:val="auto"/>
        </w:rPr>
        <w:t>значительной проблемой является высокая дотационность бюджета Коротоякского сельского поселения.</w:t>
      </w:r>
    </w:p>
    <w:p w:rsidR="008602BF" w:rsidRPr="00CD3CD6" w:rsidRDefault="008602BF" w:rsidP="008602BF">
      <w:pPr>
        <w:pStyle w:val="aff1"/>
        <w:ind w:firstLine="567"/>
        <w:jc w:val="both"/>
        <w:rPr>
          <w:rFonts w:ascii="Times New Roman" w:hAnsi="Times New Roman"/>
        </w:rPr>
      </w:pPr>
    </w:p>
    <w:p w:rsidR="008602BF" w:rsidRPr="00CD3CD6" w:rsidRDefault="008602BF" w:rsidP="0066499A">
      <w:pPr>
        <w:pStyle w:val="20"/>
        <w:numPr>
          <w:ilvl w:val="1"/>
          <w:numId w:val="83"/>
        </w:numPr>
        <w:tabs>
          <w:tab w:val="left" w:pos="426"/>
        </w:tabs>
        <w:spacing w:line="240" w:lineRule="auto"/>
        <w:ind w:left="0" w:firstLine="0"/>
        <w:jc w:val="center"/>
        <w:rPr>
          <w:rFonts w:ascii="Times New Roman" w:eastAsiaTheme="minorHAnsi" w:hAnsi="Times New Roman" w:cs="Times New Roman"/>
          <w:b/>
          <w:color w:val="auto"/>
          <w:sz w:val="24"/>
          <w:szCs w:val="24"/>
        </w:rPr>
      </w:pPr>
      <w:bookmarkStart w:id="122" w:name="_Toc469398940"/>
      <w:bookmarkStart w:id="123" w:name="_Toc32498601"/>
      <w:bookmarkStart w:id="124" w:name="_Toc116488950"/>
      <w:r w:rsidRPr="00CD3CD6">
        <w:rPr>
          <w:rFonts w:ascii="Times New Roman" w:eastAsiaTheme="minorHAnsi" w:hAnsi="Times New Roman" w:cs="Times New Roman"/>
          <w:b/>
          <w:color w:val="auto"/>
          <w:sz w:val="24"/>
          <w:szCs w:val="24"/>
        </w:rPr>
        <w:t>Земельный фонд сельского поселения и категории земель.</w:t>
      </w:r>
      <w:bookmarkEnd w:id="122"/>
      <w:bookmarkEnd w:id="123"/>
      <w:bookmarkEnd w:id="124"/>
    </w:p>
    <w:p w:rsidR="008602BF" w:rsidRPr="00CD3CD6" w:rsidRDefault="008602BF" w:rsidP="008602BF">
      <w:pPr>
        <w:pStyle w:val="10"/>
        <w:tabs>
          <w:tab w:val="left" w:pos="9211"/>
        </w:tabs>
      </w:pPr>
    </w:p>
    <w:p w:rsidR="008602BF" w:rsidRPr="00CD3CD6" w:rsidRDefault="008602BF" w:rsidP="008602BF">
      <w:pPr>
        <w:pStyle w:val="10"/>
        <w:tabs>
          <w:tab w:val="left" w:pos="9211"/>
        </w:tabs>
      </w:pPr>
      <w:r w:rsidRPr="00CD3CD6">
        <w:t>Структура земельного фонда Коротоякского сельского поселения характеризуется высоким удельным весом земель сельскохозяйственного назначения (порядка 68% от общей площади земель в границах поселения).</w:t>
      </w:r>
    </w:p>
    <w:p w:rsidR="008602BF" w:rsidRPr="00CD3CD6" w:rsidRDefault="008602BF" w:rsidP="008602BF">
      <w:pPr>
        <w:pStyle w:val="10"/>
        <w:tabs>
          <w:tab w:val="left" w:pos="9211"/>
        </w:tabs>
      </w:pPr>
    </w:p>
    <w:p w:rsidR="008602BF" w:rsidRPr="00CD3CD6" w:rsidRDefault="008602BF" w:rsidP="008602BF">
      <w:pPr>
        <w:pStyle w:val="af1"/>
        <w:keepNext/>
        <w:spacing w:before="0"/>
        <w:jc w:val="center"/>
      </w:pPr>
      <w:r w:rsidRPr="00CD3CD6">
        <w:t>Структура земель различных категорий в соответствии с данными паспорта муниципального образования по состоянию на 1 января 2021 года:</w:t>
      </w:r>
    </w:p>
    <w:tbl>
      <w:tblPr>
        <w:tblW w:w="9214" w:type="dxa"/>
        <w:jc w:val="center"/>
        <w:tblCellSpacing w:w="5"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40" w:type="dxa"/>
          <w:bottom w:w="75" w:type="dxa"/>
          <w:right w:w="40" w:type="dxa"/>
        </w:tblCellMar>
        <w:tblLook w:val="0000" w:firstRow="0" w:lastRow="0" w:firstColumn="0" w:lastColumn="0" w:noHBand="0" w:noVBand="0"/>
      </w:tblPr>
      <w:tblGrid>
        <w:gridCol w:w="851"/>
        <w:gridCol w:w="5103"/>
        <w:gridCol w:w="1701"/>
        <w:gridCol w:w="1559"/>
      </w:tblGrid>
      <w:tr w:rsidR="008602BF" w:rsidRPr="00CD3CD6" w:rsidTr="00EE44F7">
        <w:trPr>
          <w:tblCellSpacing w:w="5" w:type="nil"/>
          <w:jc w:val="center"/>
        </w:trPr>
        <w:tc>
          <w:tcPr>
            <w:tcW w:w="851" w:type="dxa"/>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w:t>
            </w:r>
          </w:p>
          <w:p w:rsidR="008602BF" w:rsidRPr="00CD3CD6" w:rsidRDefault="008602BF" w:rsidP="00EE44F7">
            <w:pPr>
              <w:jc w:val="center"/>
              <w:rPr>
                <w:b/>
                <w:sz w:val="24"/>
                <w:szCs w:val="24"/>
              </w:rPr>
            </w:pPr>
            <w:r w:rsidRPr="00CD3CD6">
              <w:rPr>
                <w:b/>
                <w:sz w:val="24"/>
                <w:szCs w:val="24"/>
              </w:rPr>
              <w:t>п/п</w:t>
            </w:r>
          </w:p>
        </w:tc>
        <w:tc>
          <w:tcPr>
            <w:tcW w:w="5103" w:type="dxa"/>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Наименование показателя</w:t>
            </w:r>
          </w:p>
        </w:tc>
        <w:tc>
          <w:tcPr>
            <w:tcW w:w="1701" w:type="dxa"/>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Единица</w:t>
            </w:r>
          </w:p>
          <w:p w:rsidR="008602BF" w:rsidRPr="00CD3CD6" w:rsidRDefault="008602BF" w:rsidP="00EE44F7">
            <w:pPr>
              <w:jc w:val="center"/>
              <w:rPr>
                <w:b/>
                <w:sz w:val="24"/>
                <w:szCs w:val="24"/>
              </w:rPr>
            </w:pPr>
            <w:r w:rsidRPr="00CD3CD6">
              <w:rPr>
                <w:b/>
                <w:sz w:val="24"/>
                <w:szCs w:val="24"/>
              </w:rPr>
              <w:t>измерения</w:t>
            </w:r>
          </w:p>
        </w:tc>
        <w:tc>
          <w:tcPr>
            <w:tcW w:w="1559" w:type="dxa"/>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Количество</w:t>
            </w:r>
          </w:p>
        </w:tc>
      </w:tr>
      <w:tr w:rsidR="008602BF" w:rsidRPr="00CD3CD6" w:rsidTr="00EE44F7">
        <w:trPr>
          <w:trHeight w:val="321"/>
          <w:tblCellSpacing w:w="5" w:type="nil"/>
          <w:jc w:val="center"/>
        </w:trPr>
        <w:tc>
          <w:tcPr>
            <w:tcW w:w="851" w:type="dxa"/>
          </w:tcPr>
          <w:p w:rsidR="008602BF" w:rsidRPr="00CD3CD6" w:rsidRDefault="008602BF" w:rsidP="00EE44F7">
            <w:pPr>
              <w:jc w:val="center"/>
              <w:rPr>
                <w:sz w:val="24"/>
                <w:szCs w:val="24"/>
              </w:rPr>
            </w:pPr>
            <w:r w:rsidRPr="00CD3CD6">
              <w:rPr>
                <w:sz w:val="24"/>
                <w:szCs w:val="24"/>
              </w:rPr>
              <w:t>1</w:t>
            </w:r>
          </w:p>
        </w:tc>
        <w:tc>
          <w:tcPr>
            <w:tcW w:w="5103" w:type="dxa"/>
          </w:tcPr>
          <w:p w:rsidR="008602BF" w:rsidRPr="00CD3CD6" w:rsidRDefault="008602BF" w:rsidP="00EE44F7">
            <w:pPr>
              <w:rPr>
                <w:sz w:val="24"/>
                <w:szCs w:val="24"/>
              </w:rPr>
            </w:pPr>
            <w:r w:rsidRPr="00CD3CD6">
              <w:rPr>
                <w:sz w:val="24"/>
                <w:szCs w:val="24"/>
              </w:rPr>
              <w:t>Общая площадь земель в границах сельского (городского) поселения - всего</w:t>
            </w:r>
          </w:p>
        </w:tc>
        <w:tc>
          <w:tcPr>
            <w:tcW w:w="1701" w:type="dxa"/>
            <w:vAlign w:val="center"/>
          </w:tcPr>
          <w:p w:rsidR="008602BF" w:rsidRPr="00CD3CD6" w:rsidRDefault="008602BF" w:rsidP="00EE44F7">
            <w:pPr>
              <w:jc w:val="center"/>
              <w:rPr>
                <w:sz w:val="24"/>
                <w:szCs w:val="24"/>
              </w:rPr>
            </w:pPr>
            <w:r w:rsidRPr="00CD3CD6">
              <w:rPr>
                <w:sz w:val="24"/>
                <w:szCs w:val="24"/>
              </w:rPr>
              <w:t>тыс. га</w:t>
            </w:r>
          </w:p>
        </w:tc>
        <w:tc>
          <w:tcPr>
            <w:tcW w:w="1559" w:type="dxa"/>
            <w:vAlign w:val="center"/>
          </w:tcPr>
          <w:p w:rsidR="008602BF" w:rsidRPr="00CD3CD6" w:rsidRDefault="008602BF" w:rsidP="00EE44F7">
            <w:pPr>
              <w:jc w:val="center"/>
              <w:rPr>
                <w:sz w:val="24"/>
                <w:szCs w:val="24"/>
              </w:rPr>
            </w:pPr>
            <w:r w:rsidRPr="00CD3CD6">
              <w:rPr>
                <w:sz w:val="24"/>
                <w:szCs w:val="24"/>
                <w:lang w:eastAsia="ru-RU"/>
              </w:rPr>
              <w:t>19,205</w:t>
            </w:r>
          </w:p>
        </w:tc>
      </w:tr>
      <w:tr w:rsidR="008602BF" w:rsidRPr="00CD3CD6" w:rsidTr="00EE44F7">
        <w:trPr>
          <w:trHeight w:val="316"/>
          <w:tblCellSpacing w:w="5" w:type="nil"/>
          <w:jc w:val="center"/>
        </w:trPr>
        <w:tc>
          <w:tcPr>
            <w:tcW w:w="851" w:type="dxa"/>
          </w:tcPr>
          <w:p w:rsidR="008602BF" w:rsidRPr="00CD3CD6" w:rsidRDefault="008602BF" w:rsidP="00EE44F7">
            <w:pPr>
              <w:jc w:val="center"/>
              <w:rPr>
                <w:sz w:val="24"/>
                <w:szCs w:val="24"/>
              </w:rPr>
            </w:pPr>
            <w:r w:rsidRPr="00CD3CD6">
              <w:rPr>
                <w:sz w:val="24"/>
                <w:szCs w:val="24"/>
              </w:rPr>
              <w:t>2</w:t>
            </w:r>
          </w:p>
        </w:tc>
        <w:tc>
          <w:tcPr>
            <w:tcW w:w="5103" w:type="dxa"/>
          </w:tcPr>
          <w:p w:rsidR="008602BF" w:rsidRPr="00CD3CD6" w:rsidRDefault="008602BF" w:rsidP="00EE44F7">
            <w:pPr>
              <w:contextualSpacing/>
              <w:rPr>
                <w:sz w:val="24"/>
                <w:szCs w:val="24"/>
              </w:rPr>
            </w:pPr>
            <w:r w:rsidRPr="00CD3CD6">
              <w:rPr>
                <w:sz w:val="24"/>
                <w:szCs w:val="24"/>
              </w:rPr>
              <w:t>Общая площадь населенных пунктов – всего</w:t>
            </w:r>
          </w:p>
        </w:tc>
        <w:tc>
          <w:tcPr>
            <w:tcW w:w="1701" w:type="dxa"/>
            <w:vAlign w:val="center"/>
          </w:tcPr>
          <w:p w:rsidR="008602BF" w:rsidRPr="00CD3CD6" w:rsidRDefault="008602BF" w:rsidP="00EE44F7">
            <w:pPr>
              <w:contextualSpacing/>
              <w:jc w:val="center"/>
              <w:rPr>
                <w:sz w:val="24"/>
                <w:szCs w:val="24"/>
              </w:rPr>
            </w:pPr>
            <w:r w:rsidRPr="00CD3CD6">
              <w:rPr>
                <w:sz w:val="24"/>
                <w:szCs w:val="24"/>
              </w:rPr>
              <w:t>тыс. га</w:t>
            </w:r>
          </w:p>
        </w:tc>
        <w:tc>
          <w:tcPr>
            <w:tcW w:w="1559" w:type="dxa"/>
            <w:vAlign w:val="center"/>
          </w:tcPr>
          <w:p w:rsidR="008602BF" w:rsidRPr="00CD3CD6" w:rsidRDefault="008602BF" w:rsidP="00EE44F7">
            <w:pPr>
              <w:jc w:val="center"/>
              <w:rPr>
                <w:sz w:val="24"/>
                <w:szCs w:val="24"/>
              </w:rPr>
            </w:pPr>
            <w:r w:rsidRPr="00CD3CD6">
              <w:rPr>
                <w:sz w:val="24"/>
                <w:szCs w:val="24"/>
                <w:lang w:eastAsia="ru-RU"/>
              </w:rPr>
              <w:t>0,959</w:t>
            </w:r>
          </w:p>
        </w:tc>
      </w:tr>
      <w:tr w:rsidR="008602BF" w:rsidRPr="00CD3CD6" w:rsidTr="00EE44F7">
        <w:trPr>
          <w:trHeight w:val="21"/>
          <w:tblCellSpacing w:w="5" w:type="nil"/>
          <w:jc w:val="center"/>
        </w:trPr>
        <w:tc>
          <w:tcPr>
            <w:tcW w:w="851" w:type="dxa"/>
          </w:tcPr>
          <w:p w:rsidR="008602BF" w:rsidRPr="00CD3CD6" w:rsidRDefault="008602BF" w:rsidP="00EE44F7">
            <w:pPr>
              <w:jc w:val="center"/>
              <w:rPr>
                <w:sz w:val="24"/>
                <w:szCs w:val="24"/>
              </w:rPr>
            </w:pPr>
            <w:r w:rsidRPr="00CD3CD6">
              <w:rPr>
                <w:sz w:val="24"/>
                <w:szCs w:val="24"/>
              </w:rPr>
              <w:t>3</w:t>
            </w:r>
          </w:p>
        </w:tc>
        <w:tc>
          <w:tcPr>
            <w:tcW w:w="5103" w:type="dxa"/>
          </w:tcPr>
          <w:p w:rsidR="008602BF" w:rsidRPr="00CD3CD6" w:rsidRDefault="008602BF" w:rsidP="00EE44F7">
            <w:pPr>
              <w:rPr>
                <w:sz w:val="24"/>
                <w:szCs w:val="24"/>
              </w:rPr>
            </w:pPr>
            <w:r w:rsidRPr="00CD3CD6">
              <w:rPr>
                <w:sz w:val="24"/>
                <w:szCs w:val="24"/>
              </w:rPr>
              <w:t>Земли сельскохозяйственного назначения - всего</w:t>
            </w:r>
          </w:p>
        </w:tc>
        <w:tc>
          <w:tcPr>
            <w:tcW w:w="1701" w:type="dxa"/>
            <w:vAlign w:val="center"/>
          </w:tcPr>
          <w:p w:rsidR="008602BF" w:rsidRPr="00CD3CD6" w:rsidRDefault="008602BF" w:rsidP="00EE44F7">
            <w:pPr>
              <w:jc w:val="center"/>
              <w:rPr>
                <w:sz w:val="24"/>
                <w:szCs w:val="24"/>
              </w:rPr>
            </w:pPr>
            <w:r w:rsidRPr="00CD3CD6">
              <w:rPr>
                <w:sz w:val="24"/>
                <w:szCs w:val="24"/>
              </w:rPr>
              <w:t>тыс. га</w:t>
            </w:r>
          </w:p>
        </w:tc>
        <w:tc>
          <w:tcPr>
            <w:tcW w:w="1559" w:type="dxa"/>
            <w:vAlign w:val="center"/>
          </w:tcPr>
          <w:p w:rsidR="008602BF" w:rsidRPr="00CD3CD6" w:rsidRDefault="008602BF" w:rsidP="00EE44F7">
            <w:pPr>
              <w:jc w:val="center"/>
              <w:rPr>
                <w:sz w:val="24"/>
                <w:szCs w:val="24"/>
              </w:rPr>
            </w:pPr>
            <w:r w:rsidRPr="00CD3CD6">
              <w:rPr>
                <w:sz w:val="24"/>
                <w:szCs w:val="24"/>
                <w:lang w:eastAsia="ru-RU"/>
              </w:rPr>
              <w:t>12,972</w:t>
            </w:r>
          </w:p>
        </w:tc>
      </w:tr>
      <w:tr w:rsidR="008602BF" w:rsidRPr="00CD3CD6" w:rsidTr="00EE44F7">
        <w:trPr>
          <w:trHeight w:val="20"/>
          <w:tblCellSpacing w:w="5" w:type="nil"/>
          <w:jc w:val="center"/>
        </w:trPr>
        <w:tc>
          <w:tcPr>
            <w:tcW w:w="851" w:type="dxa"/>
          </w:tcPr>
          <w:p w:rsidR="008602BF" w:rsidRPr="00CD3CD6" w:rsidRDefault="008602BF" w:rsidP="00EE44F7">
            <w:pPr>
              <w:contextualSpacing/>
              <w:jc w:val="center"/>
              <w:rPr>
                <w:sz w:val="24"/>
                <w:szCs w:val="24"/>
              </w:rPr>
            </w:pPr>
            <w:r w:rsidRPr="00CD3CD6">
              <w:rPr>
                <w:sz w:val="24"/>
                <w:szCs w:val="24"/>
              </w:rPr>
              <w:t>4</w:t>
            </w:r>
          </w:p>
        </w:tc>
        <w:tc>
          <w:tcPr>
            <w:tcW w:w="5103" w:type="dxa"/>
          </w:tcPr>
          <w:p w:rsidR="008602BF" w:rsidRPr="00CD3CD6" w:rsidRDefault="008602BF" w:rsidP="00EE44F7">
            <w:pPr>
              <w:contextualSpacing/>
              <w:rPr>
                <w:sz w:val="24"/>
                <w:szCs w:val="24"/>
              </w:rPr>
            </w:pPr>
            <w:r w:rsidRPr="00CD3CD6">
              <w:rPr>
                <w:sz w:val="24"/>
                <w:szCs w:val="24"/>
              </w:rPr>
              <w:t>Земли промышленности, транспорта, связи, энергетики, обороны - всего</w:t>
            </w:r>
          </w:p>
        </w:tc>
        <w:tc>
          <w:tcPr>
            <w:tcW w:w="1701" w:type="dxa"/>
            <w:vAlign w:val="center"/>
          </w:tcPr>
          <w:p w:rsidR="008602BF" w:rsidRPr="00CD3CD6" w:rsidRDefault="008602BF" w:rsidP="00EE44F7">
            <w:pPr>
              <w:jc w:val="center"/>
              <w:rPr>
                <w:sz w:val="24"/>
                <w:szCs w:val="24"/>
              </w:rPr>
            </w:pPr>
            <w:r w:rsidRPr="00CD3CD6">
              <w:rPr>
                <w:sz w:val="24"/>
                <w:szCs w:val="24"/>
              </w:rPr>
              <w:t>тыс. га</w:t>
            </w:r>
          </w:p>
        </w:tc>
        <w:tc>
          <w:tcPr>
            <w:tcW w:w="1559" w:type="dxa"/>
            <w:vAlign w:val="center"/>
          </w:tcPr>
          <w:p w:rsidR="008602BF" w:rsidRPr="00CD3CD6" w:rsidRDefault="008602BF" w:rsidP="00EE44F7">
            <w:pPr>
              <w:contextualSpacing/>
              <w:jc w:val="center"/>
              <w:rPr>
                <w:sz w:val="24"/>
                <w:szCs w:val="24"/>
              </w:rPr>
            </w:pPr>
            <w:r w:rsidRPr="00CD3CD6">
              <w:rPr>
                <w:sz w:val="24"/>
                <w:szCs w:val="24"/>
                <w:lang w:eastAsia="ru-RU"/>
              </w:rPr>
              <w:t>0,06</w:t>
            </w:r>
          </w:p>
        </w:tc>
      </w:tr>
      <w:tr w:rsidR="008602BF" w:rsidRPr="00CD3CD6" w:rsidTr="00EE44F7">
        <w:trPr>
          <w:trHeight w:val="229"/>
          <w:tblCellSpacing w:w="5" w:type="nil"/>
          <w:jc w:val="center"/>
        </w:trPr>
        <w:tc>
          <w:tcPr>
            <w:tcW w:w="851" w:type="dxa"/>
          </w:tcPr>
          <w:p w:rsidR="008602BF" w:rsidRPr="00CD3CD6" w:rsidRDefault="008602BF" w:rsidP="00EE44F7">
            <w:pPr>
              <w:contextualSpacing/>
              <w:jc w:val="center"/>
              <w:rPr>
                <w:sz w:val="24"/>
                <w:szCs w:val="24"/>
              </w:rPr>
            </w:pPr>
            <w:r w:rsidRPr="00CD3CD6">
              <w:rPr>
                <w:sz w:val="24"/>
                <w:szCs w:val="24"/>
              </w:rPr>
              <w:t>5</w:t>
            </w:r>
          </w:p>
        </w:tc>
        <w:tc>
          <w:tcPr>
            <w:tcW w:w="5103" w:type="dxa"/>
          </w:tcPr>
          <w:p w:rsidR="008602BF" w:rsidRPr="00CD3CD6" w:rsidRDefault="008602BF" w:rsidP="00EE44F7">
            <w:pPr>
              <w:contextualSpacing/>
              <w:rPr>
                <w:sz w:val="24"/>
                <w:szCs w:val="24"/>
              </w:rPr>
            </w:pPr>
            <w:r w:rsidRPr="00CD3CD6">
              <w:rPr>
                <w:sz w:val="24"/>
                <w:szCs w:val="24"/>
              </w:rPr>
              <w:t>Земли рекреации</w:t>
            </w:r>
          </w:p>
        </w:tc>
        <w:tc>
          <w:tcPr>
            <w:tcW w:w="1701" w:type="dxa"/>
            <w:vAlign w:val="center"/>
          </w:tcPr>
          <w:p w:rsidR="008602BF" w:rsidRPr="00CD3CD6" w:rsidRDefault="008602BF" w:rsidP="00EE44F7">
            <w:pPr>
              <w:contextualSpacing/>
              <w:jc w:val="center"/>
              <w:rPr>
                <w:sz w:val="24"/>
                <w:szCs w:val="24"/>
              </w:rPr>
            </w:pPr>
            <w:r w:rsidRPr="00CD3CD6">
              <w:rPr>
                <w:sz w:val="24"/>
                <w:szCs w:val="24"/>
              </w:rPr>
              <w:t>тыс. га</w:t>
            </w:r>
          </w:p>
        </w:tc>
        <w:tc>
          <w:tcPr>
            <w:tcW w:w="1559" w:type="dxa"/>
            <w:vAlign w:val="center"/>
          </w:tcPr>
          <w:p w:rsidR="008602BF" w:rsidRPr="00CD3CD6" w:rsidRDefault="008602BF" w:rsidP="00EE44F7">
            <w:pPr>
              <w:contextualSpacing/>
              <w:jc w:val="center"/>
              <w:rPr>
                <w:sz w:val="24"/>
                <w:szCs w:val="24"/>
              </w:rPr>
            </w:pPr>
            <w:r w:rsidRPr="00CD3CD6">
              <w:rPr>
                <w:sz w:val="24"/>
                <w:szCs w:val="24"/>
              </w:rPr>
              <w:t>-</w:t>
            </w:r>
          </w:p>
        </w:tc>
      </w:tr>
      <w:tr w:rsidR="008602BF" w:rsidRPr="00CD3CD6" w:rsidTr="00EE44F7">
        <w:trPr>
          <w:trHeight w:val="229"/>
          <w:tblCellSpacing w:w="5" w:type="nil"/>
          <w:jc w:val="center"/>
        </w:trPr>
        <w:tc>
          <w:tcPr>
            <w:tcW w:w="851" w:type="dxa"/>
          </w:tcPr>
          <w:p w:rsidR="008602BF" w:rsidRPr="00CD3CD6" w:rsidRDefault="008602BF" w:rsidP="00EE44F7">
            <w:pPr>
              <w:contextualSpacing/>
              <w:jc w:val="center"/>
              <w:rPr>
                <w:sz w:val="24"/>
                <w:szCs w:val="24"/>
              </w:rPr>
            </w:pPr>
            <w:r w:rsidRPr="00CD3CD6">
              <w:rPr>
                <w:sz w:val="24"/>
                <w:szCs w:val="24"/>
              </w:rPr>
              <w:lastRenderedPageBreak/>
              <w:t>6</w:t>
            </w:r>
          </w:p>
        </w:tc>
        <w:tc>
          <w:tcPr>
            <w:tcW w:w="5103" w:type="dxa"/>
          </w:tcPr>
          <w:p w:rsidR="008602BF" w:rsidRPr="00CD3CD6" w:rsidRDefault="008602BF" w:rsidP="00EE44F7">
            <w:pPr>
              <w:contextualSpacing/>
              <w:rPr>
                <w:sz w:val="24"/>
                <w:szCs w:val="24"/>
              </w:rPr>
            </w:pPr>
            <w:r w:rsidRPr="00CD3CD6">
              <w:rPr>
                <w:sz w:val="24"/>
                <w:szCs w:val="24"/>
              </w:rPr>
              <w:t>Земли лесного фонда</w:t>
            </w:r>
          </w:p>
        </w:tc>
        <w:tc>
          <w:tcPr>
            <w:tcW w:w="1701" w:type="dxa"/>
            <w:vAlign w:val="center"/>
          </w:tcPr>
          <w:p w:rsidR="008602BF" w:rsidRPr="00CD3CD6" w:rsidRDefault="008602BF" w:rsidP="00EE44F7">
            <w:pPr>
              <w:contextualSpacing/>
              <w:jc w:val="center"/>
              <w:rPr>
                <w:sz w:val="24"/>
                <w:szCs w:val="24"/>
              </w:rPr>
            </w:pPr>
            <w:r w:rsidRPr="00CD3CD6">
              <w:rPr>
                <w:sz w:val="24"/>
                <w:szCs w:val="24"/>
              </w:rPr>
              <w:t>тыс. га</w:t>
            </w:r>
          </w:p>
        </w:tc>
        <w:tc>
          <w:tcPr>
            <w:tcW w:w="1559" w:type="dxa"/>
            <w:vAlign w:val="center"/>
          </w:tcPr>
          <w:p w:rsidR="008602BF" w:rsidRPr="00CD3CD6" w:rsidRDefault="008602BF" w:rsidP="00EE44F7">
            <w:pPr>
              <w:contextualSpacing/>
              <w:jc w:val="center"/>
              <w:rPr>
                <w:sz w:val="24"/>
                <w:szCs w:val="24"/>
              </w:rPr>
            </w:pPr>
            <w:r w:rsidRPr="00CD3CD6">
              <w:rPr>
                <w:sz w:val="24"/>
                <w:szCs w:val="24"/>
                <w:lang w:eastAsia="ru-RU"/>
              </w:rPr>
              <w:t>2,077</w:t>
            </w:r>
          </w:p>
        </w:tc>
      </w:tr>
      <w:tr w:rsidR="008602BF" w:rsidRPr="00CD3CD6" w:rsidTr="00EE44F7">
        <w:trPr>
          <w:trHeight w:val="229"/>
          <w:tblCellSpacing w:w="5" w:type="nil"/>
          <w:jc w:val="center"/>
        </w:trPr>
        <w:tc>
          <w:tcPr>
            <w:tcW w:w="851" w:type="dxa"/>
          </w:tcPr>
          <w:p w:rsidR="008602BF" w:rsidRPr="00CD3CD6" w:rsidRDefault="008602BF" w:rsidP="00EE44F7">
            <w:pPr>
              <w:contextualSpacing/>
              <w:jc w:val="center"/>
              <w:rPr>
                <w:sz w:val="24"/>
                <w:szCs w:val="24"/>
              </w:rPr>
            </w:pPr>
            <w:r w:rsidRPr="00CD3CD6">
              <w:rPr>
                <w:sz w:val="24"/>
                <w:szCs w:val="24"/>
              </w:rPr>
              <w:t>7</w:t>
            </w:r>
          </w:p>
        </w:tc>
        <w:tc>
          <w:tcPr>
            <w:tcW w:w="5103" w:type="dxa"/>
          </w:tcPr>
          <w:p w:rsidR="008602BF" w:rsidRPr="00CD3CD6" w:rsidRDefault="008602BF" w:rsidP="00EE44F7">
            <w:pPr>
              <w:contextualSpacing/>
              <w:rPr>
                <w:sz w:val="24"/>
                <w:szCs w:val="24"/>
              </w:rPr>
            </w:pPr>
            <w:r w:rsidRPr="00CD3CD6">
              <w:rPr>
                <w:sz w:val="24"/>
                <w:szCs w:val="24"/>
              </w:rPr>
              <w:t>Земли водного фонда</w:t>
            </w:r>
          </w:p>
        </w:tc>
        <w:tc>
          <w:tcPr>
            <w:tcW w:w="1701" w:type="dxa"/>
            <w:vAlign w:val="center"/>
          </w:tcPr>
          <w:p w:rsidR="008602BF" w:rsidRPr="00CD3CD6" w:rsidRDefault="008602BF" w:rsidP="00EE44F7">
            <w:pPr>
              <w:contextualSpacing/>
              <w:jc w:val="center"/>
              <w:rPr>
                <w:sz w:val="24"/>
                <w:szCs w:val="24"/>
              </w:rPr>
            </w:pPr>
            <w:r w:rsidRPr="00CD3CD6">
              <w:rPr>
                <w:sz w:val="24"/>
                <w:szCs w:val="24"/>
              </w:rPr>
              <w:t>тыс. га</w:t>
            </w:r>
          </w:p>
        </w:tc>
        <w:tc>
          <w:tcPr>
            <w:tcW w:w="1559" w:type="dxa"/>
            <w:vAlign w:val="center"/>
          </w:tcPr>
          <w:p w:rsidR="008602BF" w:rsidRPr="00CD3CD6" w:rsidRDefault="008602BF" w:rsidP="00EE44F7">
            <w:pPr>
              <w:contextualSpacing/>
              <w:jc w:val="center"/>
              <w:rPr>
                <w:sz w:val="24"/>
                <w:szCs w:val="24"/>
              </w:rPr>
            </w:pPr>
            <w:r w:rsidRPr="00CD3CD6">
              <w:rPr>
                <w:sz w:val="24"/>
                <w:szCs w:val="24"/>
                <w:lang w:eastAsia="ru-RU"/>
              </w:rPr>
              <w:t>0,3</w:t>
            </w:r>
          </w:p>
        </w:tc>
      </w:tr>
      <w:tr w:rsidR="008602BF" w:rsidRPr="00CD3CD6" w:rsidTr="00EE44F7">
        <w:trPr>
          <w:trHeight w:val="229"/>
          <w:tblCellSpacing w:w="5" w:type="nil"/>
          <w:jc w:val="center"/>
        </w:trPr>
        <w:tc>
          <w:tcPr>
            <w:tcW w:w="851" w:type="dxa"/>
          </w:tcPr>
          <w:p w:rsidR="008602BF" w:rsidRPr="00CD3CD6" w:rsidRDefault="008602BF" w:rsidP="00EE44F7">
            <w:pPr>
              <w:contextualSpacing/>
              <w:jc w:val="center"/>
              <w:rPr>
                <w:sz w:val="24"/>
                <w:szCs w:val="24"/>
              </w:rPr>
            </w:pPr>
            <w:r w:rsidRPr="00CD3CD6">
              <w:rPr>
                <w:sz w:val="24"/>
                <w:szCs w:val="24"/>
              </w:rPr>
              <w:t>8</w:t>
            </w:r>
          </w:p>
        </w:tc>
        <w:tc>
          <w:tcPr>
            <w:tcW w:w="5103" w:type="dxa"/>
          </w:tcPr>
          <w:p w:rsidR="008602BF" w:rsidRPr="00CD3CD6" w:rsidRDefault="008602BF" w:rsidP="00EE44F7">
            <w:pPr>
              <w:contextualSpacing/>
              <w:rPr>
                <w:sz w:val="24"/>
                <w:szCs w:val="24"/>
              </w:rPr>
            </w:pPr>
            <w:r w:rsidRPr="00CD3CD6">
              <w:rPr>
                <w:sz w:val="24"/>
                <w:szCs w:val="24"/>
              </w:rPr>
              <w:t>Земли запаса</w:t>
            </w:r>
          </w:p>
        </w:tc>
        <w:tc>
          <w:tcPr>
            <w:tcW w:w="1701" w:type="dxa"/>
            <w:vAlign w:val="center"/>
          </w:tcPr>
          <w:p w:rsidR="008602BF" w:rsidRPr="00CD3CD6" w:rsidRDefault="008602BF" w:rsidP="00EE44F7">
            <w:pPr>
              <w:contextualSpacing/>
              <w:jc w:val="center"/>
              <w:rPr>
                <w:sz w:val="24"/>
                <w:szCs w:val="24"/>
              </w:rPr>
            </w:pPr>
            <w:r w:rsidRPr="00CD3CD6">
              <w:rPr>
                <w:sz w:val="24"/>
                <w:szCs w:val="24"/>
              </w:rPr>
              <w:t>тыс. га</w:t>
            </w:r>
          </w:p>
        </w:tc>
        <w:tc>
          <w:tcPr>
            <w:tcW w:w="1559" w:type="dxa"/>
            <w:vAlign w:val="center"/>
          </w:tcPr>
          <w:p w:rsidR="008602BF" w:rsidRPr="00CD3CD6" w:rsidRDefault="008602BF" w:rsidP="00EE44F7">
            <w:pPr>
              <w:contextualSpacing/>
              <w:jc w:val="center"/>
              <w:rPr>
                <w:sz w:val="24"/>
                <w:szCs w:val="24"/>
              </w:rPr>
            </w:pPr>
            <w:r w:rsidRPr="00CD3CD6">
              <w:rPr>
                <w:sz w:val="24"/>
                <w:szCs w:val="24"/>
                <w:lang w:eastAsia="ru-RU"/>
              </w:rPr>
              <w:t>0,033</w:t>
            </w:r>
          </w:p>
        </w:tc>
      </w:tr>
    </w:tbl>
    <w:p w:rsidR="008602BF" w:rsidRPr="00CD3CD6" w:rsidRDefault="008602BF" w:rsidP="008602BF">
      <w:pPr>
        <w:ind w:firstLine="567"/>
        <w:jc w:val="both"/>
        <w:rPr>
          <w:bCs/>
          <w:sz w:val="24"/>
          <w:szCs w:val="24"/>
        </w:rPr>
      </w:pPr>
    </w:p>
    <w:p w:rsidR="008602BF" w:rsidRPr="00CD3CD6" w:rsidRDefault="008602BF" w:rsidP="008602BF">
      <w:pPr>
        <w:ind w:firstLine="567"/>
        <w:jc w:val="both"/>
        <w:rPr>
          <w:bCs/>
          <w:sz w:val="24"/>
          <w:szCs w:val="24"/>
        </w:rPr>
      </w:pPr>
      <w:r w:rsidRPr="00CD3CD6">
        <w:rPr>
          <w:bCs/>
          <w:sz w:val="24"/>
          <w:szCs w:val="24"/>
        </w:rPr>
        <w:t>Как видно из приведенных данных, общая площадь в границах муниципального образования (19,21тыс. га) не соответствует сведениям ЕГРН (18,94тыс.га).</w:t>
      </w:r>
    </w:p>
    <w:p w:rsidR="008602BF" w:rsidRPr="00CD3CD6" w:rsidRDefault="008602BF" w:rsidP="008602BF">
      <w:pPr>
        <w:ind w:firstLine="567"/>
        <w:jc w:val="both"/>
        <w:rPr>
          <w:sz w:val="24"/>
          <w:szCs w:val="24"/>
        </w:rPr>
      </w:pPr>
      <w:r w:rsidRPr="00CD3CD6">
        <w:rPr>
          <w:sz w:val="24"/>
          <w:szCs w:val="24"/>
        </w:rPr>
        <w:t>В рамках настоящего Генерального плана проведены землеустроительные работы по установлению границ населенных пунктов поселения. Также произведен подсчет площадей земель по категориям картографическим методом с использованием геоинформационной системы ПАНОРАМА с учетом сведений о границах населенных пунктов и земельных участках, содержащихся в ЕГРН.</w:t>
      </w:r>
    </w:p>
    <w:p w:rsidR="008602BF" w:rsidRPr="00CD3CD6" w:rsidRDefault="008602BF" w:rsidP="008602BF">
      <w:pPr>
        <w:pStyle w:val="10"/>
        <w:tabs>
          <w:tab w:val="left" w:pos="9211"/>
        </w:tabs>
      </w:pPr>
    </w:p>
    <w:p w:rsidR="008602BF" w:rsidRPr="00CD3CD6" w:rsidRDefault="008602BF" w:rsidP="008602BF">
      <w:pPr>
        <w:pStyle w:val="af1"/>
        <w:keepNext/>
        <w:spacing w:before="0" w:after="0"/>
        <w:jc w:val="center"/>
        <w:outlineLvl w:val="0"/>
      </w:pPr>
      <w:bookmarkStart w:id="125" w:name="_Toc116487615"/>
      <w:bookmarkStart w:id="126" w:name="_Toc116488951"/>
      <w:r w:rsidRPr="00CD3CD6">
        <w:t>Сведения о распределении земель по категориям</w:t>
      </w:r>
      <w:bookmarkEnd w:id="125"/>
      <w:bookmarkEnd w:id="126"/>
      <w:r w:rsidRPr="00CD3CD6">
        <w:t xml:space="preserve"> </w:t>
      </w:r>
    </w:p>
    <w:p w:rsidR="008602BF" w:rsidRPr="00CD3CD6" w:rsidRDefault="008602BF" w:rsidP="008602BF">
      <w:pPr>
        <w:pStyle w:val="af1"/>
        <w:keepNext/>
        <w:spacing w:before="0"/>
        <w:jc w:val="center"/>
      </w:pPr>
      <w:r w:rsidRPr="00CD3CD6">
        <w:t>на территории Коротоякского сельского поселения в соответствии с ЕГРН</w:t>
      </w:r>
    </w:p>
    <w:tbl>
      <w:tblPr>
        <w:tblW w:w="95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5248"/>
        <w:gridCol w:w="1836"/>
        <w:gridCol w:w="1499"/>
      </w:tblGrid>
      <w:tr w:rsidR="008602BF" w:rsidRPr="00CD3CD6" w:rsidTr="00EE44F7">
        <w:trPr>
          <w:tblHeader/>
          <w:jc w:val="center"/>
        </w:trPr>
        <w:tc>
          <w:tcPr>
            <w:tcW w:w="959" w:type="dxa"/>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w:t>
            </w:r>
          </w:p>
          <w:p w:rsidR="008602BF" w:rsidRPr="00CD3CD6" w:rsidRDefault="008602BF" w:rsidP="00EE44F7">
            <w:pPr>
              <w:jc w:val="center"/>
              <w:rPr>
                <w:b/>
                <w:sz w:val="24"/>
                <w:szCs w:val="24"/>
              </w:rPr>
            </w:pPr>
            <w:r w:rsidRPr="00CD3CD6">
              <w:rPr>
                <w:b/>
                <w:sz w:val="24"/>
                <w:szCs w:val="24"/>
              </w:rPr>
              <w:t>п/п</w:t>
            </w:r>
          </w:p>
        </w:tc>
        <w:tc>
          <w:tcPr>
            <w:tcW w:w="5248" w:type="dxa"/>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Наименование показателя</w:t>
            </w:r>
          </w:p>
        </w:tc>
        <w:tc>
          <w:tcPr>
            <w:tcW w:w="1836" w:type="dxa"/>
            <w:tcBorders>
              <w:right w:val="single" w:sz="4" w:space="0" w:color="auto"/>
            </w:tcBorders>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Единица</w:t>
            </w:r>
          </w:p>
          <w:p w:rsidR="008602BF" w:rsidRPr="00CD3CD6" w:rsidRDefault="008602BF" w:rsidP="00EE44F7">
            <w:pPr>
              <w:jc w:val="center"/>
              <w:rPr>
                <w:b/>
                <w:sz w:val="24"/>
                <w:szCs w:val="24"/>
              </w:rPr>
            </w:pPr>
            <w:r w:rsidRPr="00CD3CD6">
              <w:rPr>
                <w:b/>
                <w:sz w:val="24"/>
                <w:szCs w:val="24"/>
              </w:rPr>
              <w:t>измерения</w:t>
            </w:r>
          </w:p>
        </w:tc>
        <w:tc>
          <w:tcPr>
            <w:tcW w:w="1499" w:type="dxa"/>
            <w:tcBorders>
              <w:left w:val="single" w:sz="4" w:space="0" w:color="auto"/>
            </w:tcBorders>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Количество</w:t>
            </w:r>
          </w:p>
        </w:tc>
      </w:tr>
      <w:tr w:rsidR="008602BF" w:rsidRPr="00CD3CD6" w:rsidTr="00EE44F7">
        <w:trPr>
          <w:jc w:val="center"/>
        </w:trPr>
        <w:tc>
          <w:tcPr>
            <w:tcW w:w="959" w:type="dxa"/>
            <w:shd w:val="clear" w:color="auto" w:fill="auto"/>
            <w:vAlign w:val="center"/>
          </w:tcPr>
          <w:p w:rsidR="008602BF" w:rsidRPr="00CD3CD6" w:rsidRDefault="008602BF" w:rsidP="00EE44F7">
            <w:pPr>
              <w:jc w:val="center"/>
              <w:rPr>
                <w:sz w:val="24"/>
                <w:szCs w:val="24"/>
              </w:rPr>
            </w:pPr>
            <w:r w:rsidRPr="00CD3CD6">
              <w:rPr>
                <w:sz w:val="24"/>
                <w:szCs w:val="24"/>
              </w:rPr>
              <w:t>1</w:t>
            </w:r>
          </w:p>
        </w:tc>
        <w:tc>
          <w:tcPr>
            <w:tcW w:w="5248" w:type="dxa"/>
            <w:shd w:val="clear" w:color="auto" w:fill="auto"/>
          </w:tcPr>
          <w:p w:rsidR="008602BF" w:rsidRPr="00CD3CD6" w:rsidRDefault="008602BF" w:rsidP="00EE44F7">
            <w:pPr>
              <w:rPr>
                <w:sz w:val="24"/>
                <w:szCs w:val="24"/>
              </w:rPr>
            </w:pPr>
            <w:r w:rsidRPr="00CD3CD6">
              <w:rPr>
                <w:sz w:val="24"/>
                <w:szCs w:val="24"/>
              </w:rPr>
              <w:t>Общая площадь земель в границах сельского (городского) поселения - всего</w:t>
            </w:r>
          </w:p>
        </w:tc>
        <w:tc>
          <w:tcPr>
            <w:tcW w:w="1836" w:type="dxa"/>
            <w:tcBorders>
              <w:right w:val="single" w:sz="4" w:space="0" w:color="auto"/>
            </w:tcBorders>
            <w:shd w:val="clear" w:color="auto" w:fill="auto"/>
            <w:vAlign w:val="center"/>
          </w:tcPr>
          <w:p w:rsidR="008602BF" w:rsidRPr="00CD3CD6" w:rsidRDefault="008602BF" w:rsidP="00EE44F7">
            <w:pPr>
              <w:jc w:val="center"/>
              <w:rPr>
                <w:sz w:val="24"/>
                <w:szCs w:val="24"/>
              </w:rPr>
            </w:pPr>
            <w:r w:rsidRPr="00CD3CD6">
              <w:rPr>
                <w:sz w:val="24"/>
                <w:szCs w:val="24"/>
              </w:rPr>
              <w:t>тыс. га</w:t>
            </w:r>
          </w:p>
        </w:tc>
        <w:tc>
          <w:tcPr>
            <w:tcW w:w="1499" w:type="dxa"/>
            <w:tcBorders>
              <w:left w:val="single" w:sz="4" w:space="0" w:color="auto"/>
            </w:tcBorders>
            <w:shd w:val="clear" w:color="auto" w:fill="auto"/>
            <w:vAlign w:val="center"/>
          </w:tcPr>
          <w:p w:rsidR="008602BF" w:rsidRPr="00CD3CD6" w:rsidRDefault="008602BF" w:rsidP="00EE44F7">
            <w:pPr>
              <w:jc w:val="center"/>
              <w:rPr>
                <w:sz w:val="24"/>
                <w:szCs w:val="24"/>
              </w:rPr>
            </w:pPr>
            <w:r w:rsidRPr="00CD3CD6">
              <w:rPr>
                <w:sz w:val="24"/>
                <w:szCs w:val="24"/>
              </w:rPr>
              <w:t>18,945</w:t>
            </w:r>
          </w:p>
        </w:tc>
      </w:tr>
      <w:tr w:rsidR="008602BF" w:rsidRPr="00CD3CD6" w:rsidTr="00EE44F7">
        <w:trPr>
          <w:jc w:val="center"/>
        </w:trPr>
        <w:tc>
          <w:tcPr>
            <w:tcW w:w="959" w:type="dxa"/>
            <w:shd w:val="clear" w:color="auto" w:fill="auto"/>
            <w:vAlign w:val="center"/>
          </w:tcPr>
          <w:p w:rsidR="008602BF" w:rsidRPr="00CD3CD6" w:rsidRDefault="008602BF" w:rsidP="00EE44F7">
            <w:pPr>
              <w:jc w:val="center"/>
              <w:rPr>
                <w:sz w:val="24"/>
                <w:szCs w:val="24"/>
              </w:rPr>
            </w:pPr>
            <w:r w:rsidRPr="00CD3CD6">
              <w:rPr>
                <w:sz w:val="24"/>
                <w:szCs w:val="24"/>
              </w:rPr>
              <w:t>2</w:t>
            </w:r>
          </w:p>
        </w:tc>
        <w:tc>
          <w:tcPr>
            <w:tcW w:w="5248" w:type="dxa"/>
            <w:shd w:val="clear" w:color="auto" w:fill="auto"/>
          </w:tcPr>
          <w:p w:rsidR="008602BF" w:rsidRPr="00CD3CD6" w:rsidRDefault="008602BF" w:rsidP="00EE44F7">
            <w:pPr>
              <w:contextualSpacing/>
              <w:rPr>
                <w:sz w:val="24"/>
                <w:szCs w:val="24"/>
              </w:rPr>
            </w:pPr>
            <w:r w:rsidRPr="00CD3CD6">
              <w:rPr>
                <w:sz w:val="24"/>
                <w:szCs w:val="24"/>
              </w:rPr>
              <w:t>Общая площадь населенных пунктов – всего</w:t>
            </w:r>
          </w:p>
        </w:tc>
        <w:tc>
          <w:tcPr>
            <w:tcW w:w="1836" w:type="dxa"/>
            <w:tcBorders>
              <w:right w:val="single" w:sz="4" w:space="0" w:color="auto"/>
            </w:tcBorders>
            <w:shd w:val="clear" w:color="auto" w:fill="auto"/>
            <w:vAlign w:val="center"/>
          </w:tcPr>
          <w:p w:rsidR="008602BF" w:rsidRPr="00CD3CD6" w:rsidRDefault="008602BF" w:rsidP="00EE44F7">
            <w:pPr>
              <w:contextualSpacing/>
              <w:jc w:val="center"/>
              <w:rPr>
                <w:sz w:val="24"/>
                <w:szCs w:val="24"/>
              </w:rPr>
            </w:pPr>
            <w:r w:rsidRPr="00CD3CD6">
              <w:rPr>
                <w:sz w:val="24"/>
                <w:szCs w:val="24"/>
              </w:rPr>
              <w:t>тыс. га</w:t>
            </w:r>
          </w:p>
        </w:tc>
        <w:tc>
          <w:tcPr>
            <w:tcW w:w="1499" w:type="dxa"/>
            <w:tcBorders>
              <w:left w:val="single" w:sz="4" w:space="0" w:color="auto"/>
            </w:tcBorders>
            <w:shd w:val="clear" w:color="auto" w:fill="auto"/>
            <w:vAlign w:val="center"/>
          </w:tcPr>
          <w:p w:rsidR="008602BF" w:rsidRPr="00CD3CD6" w:rsidRDefault="008602BF" w:rsidP="00EE44F7">
            <w:pPr>
              <w:contextualSpacing/>
              <w:jc w:val="center"/>
              <w:rPr>
                <w:sz w:val="24"/>
                <w:szCs w:val="24"/>
              </w:rPr>
            </w:pPr>
            <w:r w:rsidRPr="00CD3CD6">
              <w:rPr>
                <w:sz w:val="24"/>
                <w:szCs w:val="24"/>
                <w:lang w:val="en-US"/>
              </w:rPr>
              <w:t>0</w:t>
            </w:r>
            <w:r w:rsidRPr="00CD3CD6">
              <w:rPr>
                <w:sz w:val="24"/>
                <w:szCs w:val="24"/>
              </w:rPr>
              <w:t>,915</w:t>
            </w:r>
          </w:p>
        </w:tc>
      </w:tr>
      <w:tr w:rsidR="008602BF" w:rsidRPr="00CD3CD6" w:rsidTr="00EE44F7">
        <w:trPr>
          <w:jc w:val="center"/>
        </w:trPr>
        <w:tc>
          <w:tcPr>
            <w:tcW w:w="959" w:type="dxa"/>
            <w:shd w:val="clear" w:color="auto" w:fill="auto"/>
            <w:vAlign w:val="center"/>
          </w:tcPr>
          <w:p w:rsidR="008602BF" w:rsidRPr="00CD3CD6" w:rsidRDefault="008602BF" w:rsidP="00EE44F7">
            <w:pPr>
              <w:jc w:val="center"/>
              <w:rPr>
                <w:sz w:val="24"/>
                <w:szCs w:val="24"/>
              </w:rPr>
            </w:pPr>
            <w:r w:rsidRPr="00CD3CD6">
              <w:rPr>
                <w:sz w:val="24"/>
                <w:szCs w:val="24"/>
              </w:rPr>
              <w:t>3</w:t>
            </w:r>
          </w:p>
        </w:tc>
        <w:tc>
          <w:tcPr>
            <w:tcW w:w="5248" w:type="dxa"/>
            <w:shd w:val="clear" w:color="auto" w:fill="auto"/>
          </w:tcPr>
          <w:p w:rsidR="008602BF" w:rsidRPr="00CD3CD6" w:rsidRDefault="008602BF" w:rsidP="00EE44F7">
            <w:pPr>
              <w:rPr>
                <w:sz w:val="24"/>
                <w:szCs w:val="24"/>
              </w:rPr>
            </w:pPr>
            <w:r w:rsidRPr="00CD3CD6">
              <w:rPr>
                <w:sz w:val="24"/>
                <w:szCs w:val="24"/>
              </w:rPr>
              <w:t>Земли сельскохозяйственного назначения - всего</w:t>
            </w:r>
          </w:p>
        </w:tc>
        <w:tc>
          <w:tcPr>
            <w:tcW w:w="1836" w:type="dxa"/>
            <w:tcBorders>
              <w:right w:val="single" w:sz="4" w:space="0" w:color="auto"/>
            </w:tcBorders>
            <w:shd w:val="clear" w:color="auto" w:fill="auto"/>
            <w:vAlign w:val="center"/>
          </w:tcPr>
          <w:p w:rsidR="008602BF" w:rsidRPr="00CD3CD6" w:rsidRDefault="008602BF" w:rsidP="00EE44F7">
            <w:pPr>
              <w:jc w:val="center"/>
              <w:rPr>
                <w:sz w:val="24"/>
                <w:szCs w:val="24"/>
              </w:rPr>
            </w:pPr>
            <w:r w:rsidRPr="00CD3CD6">
              <w:rPr>
                <w:sz w:val="24"/>
                <w:szCs w:val="24"/>
              </w:rPr>
              <w:t>тыс. га</w:t>
            </w:r>
          </w:p>
        </w:tc>
        <w:tc>
          <w:tcPr>
            <w:tcW w:w="1499" w:type="dxa"/>
            <w:tcBorders>
              <w:left w:val="single" w:sz="4" w:space="0" w:color="auto"/>
            </w:tcBorders>
            <w:shd w:val="clear" w:color="auto" w:fill="auto"/>
            <w:vAlign w:val="center"/>
          </w:tcPr>
          <w:p w:rsidR="008602BF" w:rsidRPr="00CD3CD6" w:rsidRDefault="008602BF" w:rsidP="00EE44F7">
            <w:pPr>
              <w:jc w:val="center"/>
              <w:rPr>
                <w:sz w:val="24"/>
                <w:szCs w:val="24"/>
              </w:rPr>
            </w:pPr>
            <w:r w:rsidRPr="00CD3CD6">
              <w:rPr>
                <w:sz w:val="24"/>
                <w:szCs w:val="24"/>
              </w:rPr>
              <w:t>17,177</w:t>
            </w:r>
          </w:p>
        </w:tc>
      </w:tr>
      <w:tr w:rsidR="008602BF" w:rsidRPr="00CD3CD6" w:rsidTr="00EE44F7">
        <w:trPr>
          <w:jc w:val="center"/>
        </w:trPr>
        <w:tc>
          <w:tcPr>
            <w:tcW w:w="959" w:type="dxa"/>
            <w:shd w:val="clear" w:color="auto" w:fill="auto"/>
            <w:vAlign w:val="center"/>
          </w:tcPr>
          <w:p w:rsidR="008602BF" w:rsidRPr="00CD3CD6" w:rsidRDefault="008602BF" w:rsidP="00EE44F7">
            <w:pPr>
              <w:contextualSpacing/>
              <w:jc w:val="center"/>
              <w:rPr>
                <w:sz w:val="24"/>
                <w:szCs w:val="24"/>
              </w:rPr>
            </w:pPr>
            <w:r w:rsidRPr="00CD3CD6">
              <w:rPr>
                <w:sz w:val="24"/>
                <w:szCs w:val="24"/>
              </w:rPr>
              <w:t>4</w:t>
            </w:r>
          </w:p>
        </w:tc>
        <w:tc>
          <w:tcPr>
            <w:tcW w:w="5248" w:type="dxa"/>
            <w:shd w:val="clear" w:color="auto" w:fill="auto"/>
            <w:vAlign w:val="center"/>
          </w:tcPr>
          <w:p w:rsidR="008602BF" w:rsidRPr="00CD3CD6" w:rsidRDefault="008602BF" w:rsidP="00EE44F7">
            <w:pPr>
              <w:contextualSpacing/>
              <w:rPr>
                <w:sz w:val="24"/>
                <w:szCs w:val="24"/>
              </w:rPr>
            </w:pPr>
            <w:r w:rsidRPr="00CD3CD6">
              <w:rPr>
                <w:sz w:val="24"/>
                <w:szCs w:val="24"/>
              </w:rPr>
              <w:t>Земли промышленности, транспорта, связи, энергетики, обороны - всего</w:t>
            </w:r>
          </w:p>
        </w:tc>
        <w:tc>
          <w:tcPr>
            <w:tcW w:w="1836" w:type="dxa"/>
            <w:tcBorders>
              <w:right w:val="single" w:sz="4" w:space="0" w:color="auto"/>
            </w:tcBorders>
            <w:shd w:val="clear" w:color="auto" w:fill="auto"/>
            <w:vAlign w:val="center"/>
          </w:tcPr>
          <w:p w:rsidR="008602BF" w:rsidRPr="00CD3CD6" w:rsidRDefault="008602BF" w:rsidP="00EE44F7">
            <w:pPr>
              <w:jc w:val="center"/>
              <w:rPr>
                <w:sz w:val="24"/>
                <w:szCs w:val="24"/>
              </w:rPr>
            </w:pPr>
            <w:r w:rsidRPr="00CD3CD6">
              <w:rPr>
                <w:sz w:val="24"/>
                <w:szCs w:val="24"/>
              </w:rPr>
              <w:t>тыс. га</w:t>
            </w:r>
          </w:p>
        </w:tc>
        <w:tc>
          <w:tcPr>
            <w:tcW w:w="1499" w:type="dxa"/>
            <w:tcBorders>
              <w:left w:val="single" w:sz="4" w:space="0" w:color="auto"/>
            </w:tcBorders>
            <w:shd w:val="clear" w:color="auto" w:fill="auto"/>
            <w:vAlign w:val="center"/>
          </w:tcPr>
          <w:p w:rsidR="008602BF" w:rsidRPr="00CD3CD6" w:rsidRDefault="008602BF" w:rsidP="00EE44F7">
            <w:pPr>
              <w:jc w:val="center"/>
              <w:rPr>
                <w:sz w:val="24"/>
                <w:szCs w:val="24"/>
              </w:rPr>
            </w:pPr>
            <w:r w:rsidRPr="00CD3CD6">
              <w:rPr>
                <w:sz w:val="24"/>
                <w:szCs w:val="24"/>
              </w:rPr>
              <w:t>0,05</w:t>
            </w:r>
          </w:p>
        </w:tc>
      </w:tr>
      <w:tr w:rsidR="008602BF" w:rsidRPr="00CD3CD6" w:rsidTr="00EE44F7">
        <w:trPr>
          <w:jc w:val="center"/>
        </w:trPr>
        <w:tc>
          <w:tcPr>
            <w:tcW w:w="959" w:type="dxa"/>
            <w:shd w:val="clear" w:color="auto" w:fill="auto"/>
            <w:vAlign w:val="center"/>
          </w:tcPr>
          <w:p w:rsidR="008602BF" w:rsidRPr="00CD3CD6" w:rsidRDefault="008602BF" w:rsidP="00EE44F7">
            <w:pPr>
              <w:contextualSpacing/>
              <w:jc w:val="center"/>
              <w:rPr>
                <w:sz w:val="24"/>
                <w:szCs w:val="24"/>
              </w:rPr>
            </w:pPr>
            <w:r w:rsidRPr="00CD3CD6">
              <w:rPr>
                <w:sz w:val="24"/>
                <w:szCs w:val="24"/>
              </w:rPr>
              <w:t>5</w:t>
            </w:r>
          </w:p>
        </w:tc>
        <w:tc>
          <w:tcPr>
            <w:tcW w:w="5248" w:type="dxa"/>
            <w:shd w:val="clear" w:color="auto" w:fill="auto"/>
          </w:tcPr>
          <w:p w:rsidR="008602BF" w:rsidRPr="00CD3CD6" w:rsidRDefault="008602BF" w:rsidP="00EE44F7">
            <w:pPr>
              <w:contextualSpacing/>
              <w:rPr>
                <w:sz w:val="24"/>
                <w:szCs w:val="24"/>
              </w:rPr>
            </w:pPr>
            <w:r w:rsidRPr="00CD3CD6">
              <w:rPr>
                <w:sz w:val="24"/>
                <w:szCs w:val="24"/>
              </w:rPr>
              <w:t>Земли рекреации</w:t>
            </w:r>
          </w:p>
        </w:tc>
        <w:tc>
          <w:tcPr>
            <w:tcW w:w="1836" w:type="dxa"/>
            <w:tcBorders>
              <w:right w:val="single" w:sz="4" w:space="0" w:color="auto"/>
            </w:tcBorders>
            <w:shd w:val="clear" w:color="auto" w:fill="auto"/>
            <w:vAlign w:val="center"/>
          </w:tcPr>
          <w:p w:rsidR="008602BF" w:rsidRPr="00CD3CD6" w:rsidRDefault="008602BF" w:rsidP="00EE44F7">
            <w:pPr>
              <w:contextualSpacing/>
              <w:jc w:val="center"/>
              <w:rPr>
                <w:sz w:val="24"/>
                <w:szCs w:val="24"/>
              </w:rPr>
            </w:pPr>
            <w:r w:rsidRPr="00CD3CD6">
              <w:rPr>
                <w:sz w:val="24"/>
                <w:szCs w:val="24"/>
              </w:rPr>
              <w:t>тыс. га</w:t>
            </w:r>
          </w:p>
        </w:tc>
        <w:tc>
          <w:tcPr>
            <w:tcW w:w="1499" w:type="dxa"/>
            <w:tcBorders>
              <w:left w:val="single" w:sz="4" w:space="0" w:color="auto"/>
            </w:tcBorders>
            <w:shd w:val="clear" w:color="auto" w:fill="auto"/>
            <w:vAlign w:val="center"/>
          </w:tcPr>
          <w:p w:rsidR="008602BF" w:rsidRPr="00CD3CD6" w:rsidRDefault="008602BF" w:rsidP="00EE44F7">
            <w:pPr>
              <w:contextualSpacing/>
              <w:jc w:val="center"/>
              <w:rPr>
                <w:sz w:val="24"/>
                <w:szCs w:val="24"/>
              </w:rPr>
            </w:pPr>
            <w:r w:rsidRPr="00CD3CD6">
              <w:rPr>
                <w:sz w:val="24"/>
                <w:szCs w:val="24"/>
                <w:lang w:val="en-US"/>
              </w:rPr>
              <w:t>-</w:t>
            </w:r>
          </w:p>
        </w:tc>
      </w:tr>
      <w:tr w:rsidR="008602BF" w:rsidRPr="00CD3CD6" w:rsidTr="00EE44F7">
        <w:trPr>
          <w:jc w:val="center"/>
        </w:trPr>
        <w:tc>
          <w:tcPr>
            <w:tcW w:w="959" w:type="dxa"/>
            <w:shd w:val="clear" w:color="auto" w:fill="auto"/>
            <w:vAlign w:val="center"/>
          </w:tcPr>
          <w:p w:rsidR="008602BF" w:rsidRPr="00CD3CD6" w:rsidRDefault="008602BF" w:rsidP="00EE44F7">
            <w:pPr>
              <w:contextualSpacing/>
              <w:jc w:val="center"/>
              <w:rPr>
                <w:sz w:val="24"/>
                <w:szCs w:val="24"/>
              </w:rPr>
            </w:pPr>
            <w:r w:rsidRPr="00CD3CD6">
              <w:rPr>
                <w:sz w:val="24"/>
                <w:szCs w:val="24"/>
              </w:rPr>
              <w:t>6</w:t>
            </w:r>
          </w:p>
        </w:tc>
        <w:tc>
          <w:tcPr>
            <w:tcW w:w="5248" w:type="dxa"/>
            <w:shd w:val="clear" w:color="auto" w:fill="auto"/>
          </w:tcPr>
          <w:p w:rsidR="008602BF" w:rsidRPr="00CD3CD6" w:rsidRDefault="008602BF" w:rsidP="00EE44F7">
            <w:pPr>
              <w:contextualSpacing/>
              <w:rPr>
                <w:sz w:val="24"/>
                <w:szCs w:val="24"/>
              </w:rPr>
            </w:pPr>
            <w:r w:rsidRPr="00CD3CD6">
              <w:rPr>
                <w:sz w:val="24"/>
                <w:szCs w:val="24"/>
              </w:rPr>
              <w:t>Земли лесного фонда</w:t>
            </w:r>
          </w:p>
        </w:tc>
        <w:tc>
          <w:tcPr>
            <w:tcW w:w="1836" w:type="dxa"/>
            <w:tcBorders>
              <w:right w:val="single" w:sz="4" w:space="0" w:color="auto"/>
            </w:tcBorders>
            <w:shd w:val="clear" w:color="auto" w:fill="auto"/>
            <w:vAlign w:val="center"/>
          </w:tcPr>
          <w:p w:rsidR="008602BF" w:rsidRPr="00CD3CD6" w:rsidRDefault="008602BF" w:rsidP="00EE44F7">
            <w:pPr>
              <w:contextualSpacing/>
              <w:jc w:val="center"/>
              <w:rPr>
                <w:sz w:val="24"/>
                <w:szCs w:val="24"/>
              </w:rPr>
            </w:pPr>
            <w:r w:rsidRPr="00CD3CD6">
              <w:rPr>
                <w:sz w:val="24"/>
                <w:szCs w:val="24"/>
              </w:rPr>
              <w:t>тыс. га</w:t>
            </w:r>
          </w:p>
        </w:tc>
        <w:tc>
          <w:tcPr>
            <w:tcW w:w="1499" w:type="dxa"/>
            <w:tcBorders>
              <w:left w:val="single" w:sz="4" w:space="0" w:color="auto"/>
            </w:tcBorders>
            <w:shd w:val="clear" w:color="auto" w:fill="auto"/>
            <w:vAlign w:val="center"/>
          </w:tcPr>
          <w:p w:rsidR="008602BF" w:rsidRPr="00CD3CD6" w:rsidRDefault="008602BF" w:rsidP="00EE44F7">
            <w:pPr>
              <w:contextualSpacing/>
              <w:jc w:val="center"/>
              <w:rPr>
                <w:sz w:val="24"/>
                <w:szCs w:val="24"/>
              </w:rPr>
            </w:pPr>
            <w:r w:rsidRPr="00CD3CD6">
              <w:rPr>
                <w:sz w:val="24"/>
                <w:szCs w:val="24"/>
              </w:rPr>
              <w:t>0,8058</w:t>
            </w:r>
          </w:p>
        </w:tc>
      </w:tr>
      <w:tr w:rsidR="008602BF" w:rsidRPr="00CD3CD6" w:rsidTr="00EE44F7">
        <w:trPr>
          <w:jc w:val="center"/>
        </w:trPr>
        <w:tc>
          <w:tcPr>
            <w:tcW w:w="959" w:type="dxa"/>
            <w:shd w:val="clear" w:color="auto" w:fill="auto"/>
            <w:vAlign w:val="center"/>
          </w:tcPr>
          <w:p w:rsidR="008602BF" w:rsidRPr="00CD3CD6" w:rsidRDefault="008602BF" w:rsidP="00EE44F7">
            <w:pPr>
              <w:contextualSpacing/>
              <w:jc w:val="center"/>
              <w:rPr>
                <w:sz w:val="24"/>
                <w:szCs w:val="24"/>
              </w:rPr>
            </w:pPr>
            <w:r w:rsidRPr="00CD3CD6">
              <w:rPr>
                <w:sz w:val="24"/>
                <w:szCs w:val="24"/>
              </w:rPr>
              <w:t>7</w:t>
            </w:r>
          </w:p>
        </w:tc>
        <w:tc>
          <w:tcPr>
            <w:tcW w:w="5248" w:type="dxa"/>
            <w:shd w:val="clear" w:color="auto" w:fill="auto"/>
          </w:tcPr>
          <w:p w:rsidR="008602BF" w:rsidRPr="00CD3CD6" w:rsidRDefault="008602BF" w:rsidP="00EE44F7">
            <w:pPr>
              <w:contextualSpacing/>
              <w:rPr>
                <w:sz w:val="24"/>
                <w:szCs w:val="24"/>
              </w:rPr>
            </w:pPr>
            <w:r w:rsidRPr="00CD3CD6">
              <w:rPr>
                <w:sz w:val="24"/>
                <w:szCs w:val="24"/>
              </w:rPr>
              <w:t>Земли водного фонда</w:t>
            </w:r>
          </w:p>
        </w:tc>
        <w:tc>
          <w:tcPr>
            <w:tcW w:w="1836" w:type="dxa"/>
            <w:tcBorders>
              <w:right w:val="single" w:sz="4" w:space="0" w:color="auto"/>
            </w:tcBorders>
            <w:shd w:val="clear" w:color="auto" w:fill="auto"/>
            <w:vAlign w:val="center"/>
          </w:tcPr>
          <w:p w:rsidR="008602BF" w:rsidRPr="00CD3CD6" w:rsidRDefault="008602BF" w:rsidP="00EE44F7">
            <w:pPr>
              <w:contextualSpacing/>
              <w:jc w:val="center"/>
              <w:rPr>
                <w:sz w:val="24"/>
                <w:szCs w:val="24"/>
              </w:rPr>
            </w:pPr>
            <w:r w:rsidRPr="00CD3CD6">
              <w:rPr>
                <w:sz w:val="24"/>
                <w:szCs w:val="24"/>
              </w:rPr>
              <w:t>тыс. га</w:t>
            </w:r>
          </w:p>
        </w:tc>
        <w:tc>
          <w:tcPr>
            <w:tcW w:w="1499" w:type="dxa"/>
            <w:tcBorders>
              <w:left w:val="single" w:sz="4" w:space="0" w:color="auto"/>
            </w:tcBorders>
            <w:shd w:val="clear" w:color="auto" w:fill="auto"/>
            <w:vAlign w:val="center"/>
          </w:tcPr>
          <w:p w:rsidR="008602BF" w:rsidRPr="00CD3CD6" w:rsidRDefault="008602BF" w:rsidP="00EE44F7">
            <w:pPr>
              <w:contextualSpacing/>
              <w:jc w:val="center"/>
              <w:rPr>
                <w:sz w:val="24"/>
                <w:szCs w:val="24"/>
              </w:rPr>
            </w:pPr>
            <w:r w:rsidRPr="00CD3CD6">
              <w:rPr>
                <w:sz w:val="24"/>
                <w:szCs w:val="24"/>
                <w:lang w:eastAsia="ru-RU"/>
              </w:rPr>
              <w:t>0,3</w:t>
            </w:r>
          </w:p>
        </w:tc>
      </w:tr>
      <w:tr w:rsidR="008602BF" w:rsidRPr="00CD3CD6" w:rsidTr="00EE44F7">
        <w:trPr>
          <w:jc w:val="center"/>
        </w:trPr>
        <w:tc>
          <w:tcPr>
            <w:tcW w:w="959" w:type="dxa"/>
            <w:shd w:val="clear" w:color="auto" w:fill="auto"/>
            <w:vAlign w:val="center"/>
          </w:tcPr>
          <w:p w:rsidR="008602BF" w:rsidRPr="00CD3CD6" w:rsidRDefault="008602BF" w:rsidP="00EE44F7">
            <w:pPr>
              <w:contextualSpacing/>
              <w:jc w:val="center"/>
              <w:rPr>
                <w:sz w:val="24"/>
                <w:szCs w:val="24"/>
              </w:rPr>
            </w:pPr>
            <w:r w:rsidRPr="00CD3CD6">
              <w:rPr>
                <w:sz w:val="24"/>
                <w:szCs w:val="24"/>
              </w:rPr>
              <w:t>8</w:t>
            </w:r>
          </w:p>
        </w:tc>
        <w:tc>
          <w:tcPr>
            <w:tcW w:w="5248" w:type="dxa"/>
            <w:shd w:val="clear" w:color="auto" w:fill="auto"/>
          </w:tcPr>
          <w:p w:rsidR="008602BF" w:rsidRPr="00CD3CD6" w:rsidRDefault="008602BF" w:rsidP="00EE44F7">
            <w:pPr>
              <w:contextualSpacing/>
              <w:rPr>
                <w:sz w:val="24"/>
                <w:szCs w:val="24"/>
              </w:rPr>
            </w:pPr>
            <w:r w:rsidRPr="00CD3CD6">
              <w:rPr>
                <w:sz w:val="24"/>
                <w:szCs w:val="24"/>
              </w:rPr>
              <w:t>Земли запаса</w:t>
            </w:r>
          </w:p>
        </w:tc>
        <w:tc>
          <w:tcPr>
            <w:tcW w:w="1836" w:type="dxa"/>
            <w:tcBorders>
              <w:right w:val="single" w:sz="4" w:space="0" w:color="auto"/>
            </w:tcBorders>
            <w:shd w:val="clear" w:color="auto" w:fill="auto"/>
            <w:vAlign w:val="center"/>
          </w:tcPr>
          <w:p w:rsidR="008602BF" w:rsidRPr="00CD3CD6" w:rsidRDefault="008602BF" w:rsidP="00EE44F7">
            <w:pPr>
              <w:contextualSpacing/>
              <w:jc w:val="center"/>
              <w:rPr>
                <w:sz w:val="24"/>
                <w:szCs w:val="24"/>
              </w:rPr>
            </w:pPr>
            <w:r w:rsidRPr="00CD3CD6">
              <w:rPr>
                <w:sz w:val="24"/>
                <w:szCs w:val="24"/>
              </w:rPr>
              <w:t>тыс. га</w:t>
            </w:r>
          </w:p>
        </w:tc>
        <w:tc>
          <w:tcPr>
            <w:tcW w:w="1499" w:type="dxa"/>
            <w:tcBorders>
              <w:left w:val="single" w:sz="4" w:space="0" w:color="auto"/>
            </w:tcBorders>
            <w:shd w:val="clear" w:color="auto" w:fill="auto"/>
            <w:vAlign w:val="center"/>
          </w:tcPr>
          <w:p w:rsidR="008602BF" w:rsidRPr="00CD3CD6" w:rsidRDefault="008602BF" w:rsidP="00EE44F7">
            <w:pPr>
              <w:contextualSpacing/>
              <w:jc w:val="center"/>
              <w:rPr>
                <w:sz w:val="24"/>
                <w:szCs w:val="24"/>
              </w:rPr>
            </w:pPr>
            <w:r w:rsidRPr="00CD3CD6">
              <w:rPr>
                <w:sz w:val="24"/>
                <w:szCs w:val="24"/>
                <w:lang w:eastAsia="ru-RU"/>
              </w:rPr>
              <w:t>0,033</w:t>
            </w:r>
          </w:p>
        </w:tc>
      </w:tr>
    </w:tbl>
    <w:p w:rsidR="008602BF" w:rsidRPr="00CD3CD6" w:rsidRDefault="008602BF" w:rsidP="008602BF">
      <w:pPr>
        <w:ind w:firstLine="567"/>
        <w:jc w:val="both"/>
        <w:rPr>
          <w:bCs/>
          <w:sz w:val="24"/>
          <w:szCs w:val="24"/>
        </w:rPr>
      </w:pPr>
      <w:bookmarkStart w:id="127" w:name="_Toc43820842"/>
      <w:bookmarkStart w:id="128" w:name="_Toc60047296"/>
      <w:bookmarkStart w:id="129" w:name="_Toc61278475"/>
      <w:bookmarkStart w:id="130" w:name="_Toc63929007"/>
      <w:bookmarkStart w:id="131" w:name="_Toc64275624"/>
      <w:bookmarkStart w:id="132" w:name="_Toc65659499"/>
      <w:bookmarkStart w:id="133" w:name="_Toc65685934"/>
      <w:bookmarkStart w:id="134" w:name="_Toc68796782"/>
      <w:bookmarkStart w:id="135" w:name="_Toc69729880"/>
      <w:bookmarkStart w:id="136" w:name="_Toc70342656"/>
      <w:bookmarkStart w:id="137" w:name="_Toc70494321"/>
    </w:p>
    <w:p w:rsidR="008602BF" w:rsidRPr="00CD3CD6" w:rsidRDefault="008602BF" w:rsidP="008602BF">
      <w:pPr>
        <w:pStyle w:val="1111"/>
        <w:tabs>
          <w:tab w:val="clear" w:pos="432"/>
        </w:tabs>
        <w:ind w:firstLine="567"/>
        <w:jc w:val="both"/>
        <w:outlineLvl w:val="9"/>
        <w:rPr>
          <w:rFonts w:cs="Times New Roman"/>
          <w:b w:val="0"/>
        </w:rPr>
      </w:pPr>
      <w:bookmarkStart w:id="138" w:name="_Toc87606029"/>
      <w:bookmarkStart w:id="139" w:name="_Toc116487616"/>
      <w:bookmarkStart w:id="140" w:name="_Toc116488952"/>
      <w:bookmarkEnd w:id="127"/>
      <w:bookmarkEnd w:id="128"/>
      <w:bookmarkEnd w:id="129"/>
      <w:bookmarkEnd w:id="130"/>
      <w:bookmarkEnd w:id="131"/>
      <w:bookmarkEnd w:id="132"/>
      <w:bookmarkEnd w:id="133"/>
      <w:bookmarkEnd w:id="134"/>
      <w:bookmarkEnd w:id="135"/>
      <w:bookmarkEnd w:id="136"/>
      <w:bookmarkEnd w:id="137"/>
      <w:r w:rsidRPr="00CD3CD6">
        <w:rPr>
          <w:rFonts w:cs="Times New Roman"/>
          <w:b w:val="0"/>
        </w:rPr>
        <w:t xml:space="preserve">Во избежание разночтений после утверждения Генерального плана и осуществления мероприятий по установлению границ населенных пунктов МО требуется проведение мероприятий по уточнению площадей земель различных категорий на территории </w:t>
      </w:r>
      <w:r w:rsidRPr="00CD3CD6">
        <w:rPr>
          <w:b w:val="0"/>
        </w:rPr>
        <w:t>Коротоякского</w:t>
      </w:r>
      <w:r w:rsidRPr="00CD3CD6">
        <w:rPr>
          <w:rFonts w:cs="Times New Roman"/>
          <w:b w:val="0"/>
        </w:rPr>
        <w:t xml:space="preserve"> сельского поселения с внесением соответствующих изменений в учётную документацию.</w:t>
      </w:r>
      <w:bookmarkEnd w:id="138"/>
      <w:bookmarkEnd w:id="139"/>
      <w:bookmarkEnd w:id="140"/>
    </w:p>
    <w:p w:rsidR="008602BF" w:rsidRPr="00CD3CD6" w:rsidRDefault="008602BF" w:rsidP="008602BF">
      <w:pPr>
        <w:ind w:firstLine="567"/>
        <w:jc w:val="both"/>
        <w:rPr>
          <w:bCs/>
          <w:sz w:val="24"/>
          <w:szCs w:val="24"/>
        </w:rPr>
      </w:pPr>
    </w:p>
    <w:p w:rsidR="008602BF" w:rsidRPr="00CD3CD6" w:rsidRDefault="008602BF" w:rsidP="0066499A">
      <w:pPr>
        <w:pStyle w:val="1111"/>
        <w:numPr>
          <w:ilvl w:val="2"/>
          <w:numId w:val="83"/>
        </w:numPr>
        <w:ind w:left="0" w:firstLine="0"/>
        <w:outlineLvl w:val="2"/>
        <w:rPr>
          <w:rFonts w:cs="Times New Roman"/>
          <w:i/>
        </w:rPr>
      </w:pPr>
      <w:bookmarkStart w:id="141" w:name="_Toc40350026"/>
      <w:bookmarkStart w:id="142" w:name="_Toc116487617"/>
      <w:bookmarkStart w:id="143" w:name="_Toc116488953"/>
      <w:r w:rsidRPr="00CD3CD6">
        <w:rPr>
          <w:rFonts w:cs="Times New Roman"/>
          <w:i/>
        </w:rPr>
        <w:t>Земли населенных пунктов</w:t>
      </w:r>
      <w:bookmarkEnd w:id="141"/>
      <w:bookmarkEnd w:id="142"/>
      <w:bookmarkEnd w:id="143"/>
    </w:p>
    <w:p w:rsidR="008602BF" w:rsidRPr="00CD3CD6" w:rsidRDefault="008602BF" w:rsidP="008602BF">
      <w:pPr>
        <w:ind w:firstLine="567"/>
        <w:jc w:val="both"/>
        <w:rPr>
          <w:bCs/>
          <w:sz w:val="24"/>
          <w:szCs w:val="24"/>
        </w:rPr>
      </w:pPr>
    </w:p>
    <w:p w:rsidR="008602BF" w:rsidRPr="00CD3CD6" w:rsidRDefault="008602BF" w:rsidP="008602BF">
      <w:pPr>
        <w:adjustRightInd w:val="0"/>
        <w:ind w:firstLine="567"/>
        <w:jc w:val="both"/>
        <w:rPr>
          <w:sz w:val="24"/>
          <w:szCs w:val="24"/>
        </w:rPr>
      </w:pPr>
      <w:bookmarkStart w:id="144" w:name="_Hlk82080649"/>
      <w:r w:rsidRPr="00CD3CD6">
        <w:rPr>
          <w:sz w:val="24"/>
          <w:szCs w:val="24"/>
        </w:rPr>
        <w:t>В соответствии с п. 1 ст. 83 Земельного кодекса РФ, землями населенных пунктов признаются земли, используемые и предназначенные для застройки и развития населенных пунктов.Одновременно с установлением категории земель населенных пунктов вводится и новое определение границ этих земель. В соответствии с п.2 ст.83 ЗК РФ:«Границы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rsidR="008602BF" w:rsidRPr="00CD3CD6" w:rsidRDefault="008602BF" w:rsidP="008602BF">
      <w:pPr>
        <w:adjustRightInd w:val="0"/>
        <w:ind w:firstLine="567"/>
        <w:jc w:val="both"/>
        <w:rPr>
          <w:sz w:val="24"/>
          <w:szCs w:val="24"/>
        </w:rPr>
      </w:pPr>
      <w:r w:rsidRPr="00CD3CD6">
        <w:rPr>
          <w:sz w:val="24"/>
          <w:szCs w:val="24"/>
        </w:rPr>
        <w:t xml:space="preserve">В соответствии с п. 5.1. ст. 23 ГрК РФ, обязательным приложением к генеральному плану являются сведения о границах населенных пунктов (в том числе границах образуемых населенных пунктов), входящих в состав поселения или городского округа, </w:t>
      </w:r>
      <w:r w:rsidRPr="00CD3CD6">
        <w:rPr>
          <w:sz w:val="24"/>
          <w:szCs w:val="24"/>
        </w:rPr>
        <w:lastRenderedPageBreak/>
        <w:t xml:space="preserve">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ЕГРН. Органы местного самоуправления поселения,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21" w:history="1">
        <w:r w:rsidRPr="00CD3CD6">
          <w:rPr>
            <w:sz w:val="24"/>
            <w:szCs w:val="24"/>
          </w:rPr>
          <w:t>требования</w:t>
        </w:r>
      </w:hyperlink>
      <w:r w:rsidRPr="00CD3CD6">
        <w:rPr>
          <w:sz w:val="24"/>
          <w:szCs w:val="24"/>
        </w:rP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ЕГРН.</w:t>
      </w:r>
    </w:p>
    <w:bookmarkEnd w:id="144"/>
    <w:p w:rsidR="008602BF" w:rsidRPr="00CD3CD6" w:rsidRDefault="008602BF" w:rsidP="008602BF">
      <w:pPr>
        <w:pStyle w:val="ae"/>
        <w:ind w:firstLine="567"/>
        <w:jc w:val="both"/>
      </w:pPr>
      <w:r w:rsidRPr="00CD3CD6">
        <w:t xml:space="preserve">Границы населенных пунктов </w:t>
      </w:r>
      <w:r w:rsidRPr="00CD3CD6">
        <w:rPr>
          <w:rFonts w:eastAsia="Arial"/>
          <w:bCs/>
          <w:lang w:bidi="en-US"/>
        </w:rPr>
        <w:t xml:space="preserve">с.Коротояк, с.Покровка, с.Успенское </w:t>
      </w:r>
      <w:r w:rsidRPr="00CD3CD6">
        <w:t>были установлены в рамках внесения изменений в генеральный план Коротоякского сельского поселения и утверждены решением Совета народных депутатов Коротоякского сельского поселения Острогожского муниципального района Воронежской от от 27.12.2011 № 251 (</w:t>
      </w:r>
      <w:r w:rsidRPr="00CD3CD6">
        <w:rPr>
          <w:rFonts w:cs="Arial"/>
          <w:lang w:eastAsia="ar-SA"/>
        </w:rPr>
        <w:t>в редакции решения СНД</w:t>
      </w:r>
      <w:r w:rsidRPr="00CD3CD6">
        <w:t xml:space="preserve"> от 13.03.2015 №380; </w:t>
      </w:r>
      <w:r w:rsidRPr="00CD3CD6">
        <w:rPr>
          <w:rFonts w:cs="Arial"/>
          <w:lang w:eastAsia="ar-SA"/>
        </w:rPr>
        <w:t>в редакции решения СНД</w:t>
      </w:r>
      <w:r w:rsidRPr="00CD3CD6">
        <w:t xml:space="preserve"> от 25.12.2015 №31; </w:t>
      </w:r>
      <w:r w:rsidRPr="00CD3CD6">
        <w:rPr>
          <w:rFonts w:cs="Arial"/>
          <w:lang w:eastAsia="ar-SA"/>
        </w:rPr>
        <w:t>в редакции решения СНД</w:t>
      </w:r>
      <w:r w:rsidRPr="00CD3CD6">
        <w:t xml:space="preserve"> от 25.12.2015 №32). Сведения о границах </w:t>
      </w:r>
      <w:r w:rsidRPr="00CD3CD6">
        <w:rPr>
          <w:rFonts w:eastAsia="Arial"/>
          <w:bCs/>
          <w:lang w:bidi="en-US"/>
        </w:rPr>
        <w:t xml:space="preserve">с.Коротояк, с.Покровка, с.Успенское </w:t>
      </w:r>
      <w:r w:rsidRPr="00CD3CD6">
        <w:t xml:space="preserve">были внесены в ЕГРН. </w:t>
      </w:r>
    </w:p>
    <w:p w:rsidR="008602BF" w:rsidRPr="00CD3CD6" w:rsidRDefault="008602BF" w:rsidP="008602BF">
      <w:pPr>
        <w:adjustRightInd w:val="0"/>
        <w:ind w:firstLine="567"/>
        <w:jc w:val="both"/>
        <w:rPr>
          <w:sz w:val="24"/>
          <w:szCs w:val="24"/>
        </w:rPr>
      </w:pPr>
      <w:r w:rsidRPr="00CD3CD6">
        <w:rPr>
          <w:sz w:val="24"/>
          <w:szCs w:val="24"/>
        </w:rPr>
        <w:t xml:space="preserve">Границы населенных пунктов </w:t>
      </w:r>
      <w:r w:rsidRPr="00CD3CD6">
        <w:rPr>
          <w:rFonts w:eastAsia="Arial"/>
          <w:bCs/>
          <w:sz w:val="24"/>
          <w:szCs w:val="24"/>
          <w:lang w:bidi="en-US"/>
        </w:rPr>
        <w:t xml:space="preserve">х.Аверино, х.Гостинный, х.Мостище </w:t>
      </w:r>
      <w:r w:rsidRPr="00CD3CD6">
        <w:rPr>
          <w:sz w:val="24"/>
          <w:szCs w:val="24"/>
        </w:rPr>
        <w:t xml:space="preserve">не установлены и сведения о них не внесены в ЕГРН. </w:t>
      </w:r>
    </w:p>
    <w:p w:rsidR="008602BF" w:rsidRPr="00CD3CD6" w:rsidRDefault="008602BF" w:rsidP="008602BF">
      <w:pPr>
        <w:adjustRightInd w:val="0"/>
        <w:ind w:firstLine="567"/>
        <w:jc w:val="both"/>
        <w:rPr>
          <w:sz w:val="24"/>
          <w:szCs w:val="24"/>
        </w:rPr>
      </w:pPr>
      <w:r w:rsidRPr="00CD3CD6">
        <w:rPr>
          <w:sz w:val="24"/>
          <w:szCs w:val="24"/>
        </w:rPr>
        <w:t xml:space="preserve">Для отображения в графических материалах существующие (опорные) границы населенных пунктов определены границами, сведения о которых содержаться в ЕГРН. Границы </w:t>
      </w:r>
      <w:r w:rsidRPr="00CD3CD6">
        <w:rPr>
          <w:rFonts w:eastAsia="Arial"/>
          <w:bCs/>
          <w:sz w:val="24"/>
          <w:szCs w:val="24"/>
          <w:lang w:bidi="en-US"/>
        </w:rPr>
        <w:t>х.Аверино, х.Гостинный, х.Мостище</w:t>
      </w:r>
      <w:r w:rsidRPr="00CD3CD6">
        <w:rPr>
          <w:sz w:val="24"/>
          <w:szCs w:val="24"/>
        </w:rPr>
        <w:t xml:space="preserve"> отображены с учетом сведений, содержащихся в генеральном плане Коротоякского сельского поселения Острогожского муниципального района, утвержденном решением Совета народных депутатов Коротоякского сельского поселения от 27.12.2011 № 251 (в ред. решения от 25.12.2015 №32).</w:t>
      </w:r>
    </w:p>
    <w:p w:rsidR="008602BF" w:rsidRPr="00CD3CD6" w:rsidRDefault="008602BF" w:rsidP="008602BF">
      <w:pPr>
        <w:pStyle w:val="10"/>
      </w:pPr>
      <w:r w:rsidRPr="00CD3CD6">
        <w:t xml:space="preserve">С учетом изложенного выше, общая площадь земель в границах населенных пунктов на территории Коротоякского сельского поселения составляет 915,32 га, в том числе: </w:t>
      </w:r>
    </w:p>
    <w:p w:rsidR="008602BF" w:rsidRPr="00CD3CD6" w:rsidRDefault="008602BF" w:rsidP="008602BF">
      <w:pPr>
        <w:pStyle w:val="ae"/>
        <w:ind w:firstLine="567"/>
        <w:jc w:val="both"/>
      </w:pPr>
    </w:p>
    <w:p w:rsidR="008602BF" w:rsidRPr="00CD3CD6" w:rsidRDefault="008602BF" w:rsidP="0066499A">
      <w:pPr>
        <w:pStyle w:val="a5"/>
        <w:numPr>
          <w:ilvl w:val="0"/>
          <w:numId w:val="29"/>
        </w:numPr>
        <w:suppressAutoHyphens/>
        <w:autoSpaceDE/>
        <w:autoSpaceDN/>
        <w:contextualSpacing/>
        <w:jc w:val="both"/>
      </w:pPr>
      <w:r w:rsidRPr="00CD3CD6">
        <w:t>село Коротояк – 408 га;</w:t>
      </w:r>
    </w:p>
    <w:p w:rsidR="008602BF" w:rsidRPr="00CD3CD6" w:rsidRDefault="008602BF" w:rsidP="0066499A">
      <w:pPr>
        <w:pStyle w:val="a5"/>
        <w:numPr>
          <w:ilvl w:val="0"/>
          <w:numId w:val="29"/>
        </w:numPr>
        <w:suppressAutoHyphens/>
        <w:autoSpaceDE/>
        <w:autoSpaceDN/>
        <w:contextualSpacing/>
        <w:jc w:val="both"/>
      </w:pPr>
      <w:r w:rsidRPr="00CD3CD6">
        <w:t>село Покровка – 325 га;</w:t>
      </w:r>
    </w:p>
    <w:p w:rsidR="008602BF" w:rsidRPr="00CD3CD6" w:rsidRDefault="008602BF" w:rsidP="0066499A">
      <w:pPr>
        <w:pStyle w:val="a5"/>
        <w:numPr>
          <w:ilvl w:val="0"/>
          <w:numId w:val="29"/>
        </w:numPr>
        <w:suppressAutoHyphens/>
        <w:autoSpaceDE/>
        <w:autoSpaceDN/>
        <w:contextualSpacing/>
        <w:jc w:val="both"/>
      </w:pPr>
      <w:r w:rsidRPr="00CD3CD6">
        <w:t>село Успенское – 117,04 га;</w:t>
      </w:r>
    </w:p>
    <w:p w:rsidR="008602BF" w:rsidRPr="00CD3CD6" w:rsidRDefault="008602BF" w:rsidP="0066499A">
      <w:pPr>
        <w:pStyle w:val="a5"/>
        <w:numPr>
          <w:ilvl w:val="0"/>
          <w:numId w:val="29"/>
        </w:numPr>
        <w:suppressAutoHyphens/>
        <w:autoSpaceDE/>
        <w:autoSpaceDN/>
        <w:contextualSpacing/>
        <w:jc w:val="both"/>
      </w:pPr>
      <w:r w:rsidRPr="00CD3CD6">
        <w:t>хутор Аверино – 11 га;</w:t>
      </w:r>
    </w:p>
    <w:p w:rsidR="008602BF" w:rsidRPr="00CD3CD6" w:rsidRDefault="008602BF" w:rsidP="0066499A">
      <w:pPr>
        <w:pStyle w:val="a5"/>
        <w:numPr>
          <w:ilvl w:val="0"/>
          <w:numId w:val="29"/>
        </w:numPr>
        <w:suppressAutoHyphens/>
        <w:autoSpaceDE/>
        <w:autoSpaceDN/>
        <w:contextualSpacing/>
        <w:jc w:val="both"/>
      </w:pPr>
      <w:r w:rsidRPr="00CD3CD6">
        <w:t>хутор Гостинный – 25,26 га;</w:t>
      </w:r>
    </w:p>
    <w:p w:rsidR="008602BF" w:rsidRPr="00CD3CD6" w:rsidRDefault="008602BF" w:rsidP="0066499A">
      <w:pPr>
        <w:pStyle w:val="a5"/>
        <w:numPr>
          <w:ilvl w:val="0"/>
          <w:numId w:val="29"/>
        </w:numPr>
        <w:suppressAutoHyphens/>
        <w:autoSpaceDE/>
        <w:autoSpaceDN/>
        <w:contextualSpacing/>
        <w:jc w:val="both"/>
      </w:pPr>
      <w:r w:rsidRPr="00CD3CD6">
        <w:t>хутор Мостище – 29,01 га.</w:t>
      </w:r>
    </w:p>
    <w:p w:rsidR="008602BF" w:rsidRPr="00CD3CD6" w:rsidRDefault="008602BF" w:rsidP="008602BF">
      <w:pPr>
        <w:adjustRightInd w:val="0"/>
        <w:ind w:firstLine="567"/>
        <w:jc w:val="both"/>
        <w:rPr>
          <w:sz w:val="24"/>
          <w:szCs w:val="24"/>
        </w:rPr>
      </w:pPr>
    </w:p>
    <w:p w:rsidR="008602BF" w:rsidRPr="00CD3CD6" w:rsidRDefault="008602BF" w:rsidP="008602BF">
      <w:pPr>
        <w:pStyle w:val="ae"/>
        <w:ind w:firstLine="567"/>
        <w:jc w:val="both"/>
        <w:rPr>
          <w:rFonts w:eastAsia="Arial"/>
          <w:bCs/>
          <w:lang w:bidi="en-US"/>
        </w:rPr>
      </w:pPr>
      <w:r w:rsidRPr="00CD3CD6">
        <w:t>В рамках настоящего проекта генерального плана проведены работы по установлению границ населенных пунктов поселения</w:t>
      </w:r>
      <w:r w:rsidRPr="00CD3CD6">
        <w:rPr>
          <w:rFonts w:eastAsia="Arial"/>
          <w:bCs/>
          <w:lang w:bidi="en-US"/>
        </w:rPr>
        <w:t>: х.Аверино, х.Гостинный, х.Мостище.</w:t>
      </w:r>
    </w:p>
    <w:p w:rsidR="008602BF" w:rsidRPr="00CD3CD6" w:rsidRDefault="008602BF" w:rsidP="008602BF">
      <w:pPr>
        <w:adjustRightInd w:val="0"/>
        <w:ind w:firstLine="567"/>
        <w:jc w:val="both"/>
        <w:outlineLvl w:val="0"/>
        <w:rPr>
          <w:rFonts w:eastAsia="TimesNewRoman"/>
          <w:b/>
          <w:bCs/>
          <w:i/>
          <w:iCs/>
          <w:sz w:val="24"/>
          <w:szCs w:val="24"/>
          <w:u w:val="single"/>
        </w:rPr>
      </w:pPr>
      <w:bookmarkStart w:id="145" w:name="_Toc116487618"/>
      <w:bookmarkStart w:id="146" w:name="_Toc116488954"/>
      <w:r w:rsidRPr="00CD3CD6">
        <w:rPr>
          <w:rFonts w:eastAsia="TimesNewRoman"/>
          <w:b/>
          <w:bCs/>
          <w:i/>
          <w:iCs/>
          <w:sz w:val="24"/>
          <w:szCs w:val="24"/>
          <w:u w:val="single"/>
        </w:rPr>
        <w:t>Выводы:</w:t>
      </w:r>
      <w:bookmarkEnd w:id="145"/>
      <w:bookmarkEnd w:id="146"/>
    </w:p>
    <w:p w:rsidR="008602BF" w:rsidRPr="00CD3CD6" w:rsidRDefault="008602BF" w:rsidP="008602BF">
      <w:pPr>
        <w:adjustRightInd w:val="0"/>
        <w:ind w:firstLine="567"/>
        <w:jc w:val="both"/>
        <w:rPr>
          <w:rFonts w:eastAsia="TimesNewRoman"/>
          <w:i/>
          <w:iCs/>
          <w:sz w:val="24"/>
          <w:szCs w:val="24"/>
        </w:rPr>
      </w:pPr>
      <w:r w:rsidRPr="00CD3CD6">
        <w:rPr>
          <w:rFonts w:eastAsia="TimesNewRoman"/>
          <w:i/>
          <w:iCs/>
          <w:sz w:val="24"/>
          <w:szCs w:val="24"/>
        </w:rPr>
        <w:t>Требуются мероприятия по приведению в соответствие</w:t>
      </w:r>
      <w:r w:rsidRPr="00CD3CD6">
        <w:rPr>
          <w:i/>
          <w:iCs/>
          <w:sz w:val="24"/>
          <w:szCs w:val="24"/>
        </w:rPr>
        <w:t xml:space="preserve"> учётной документации после утверждения генерального плана и внесения сведений о границах населенных пунктов в ЕГРН.</w:t>
      </w:r>
    </w:p>
    <w:p w:rsidR="008602BF" w:rsidRPr="00CD3CD6" w:rsidRDefault="008602BF" w:rsidP="008602BF">
      <w:pPr>
        <w:adjustRightInd w:val="0"/>
        <w:ind w:firstLine="567"/>
        <w:jc w:val="both"/>
        <w:rPr>
          <w:b/>
          <w:bCs/>
          <w:sz w:val="24"/>
          <w:szCs w:val="24"/>
        </w:rPr>
      </w:pPr>
    </w:p>
    <w:p w:rsidR="008602BF" w:rsidRPr="00CD3CD6" w:rsidRDefault="008602BF" w:rsidP="0066499A">
      <w:pPr>
        <w:pStyle w:val="1111"/>
        <w:numPr>
          <w:ilvl w:val="2"/>
          <w:numId w:val="83"/>
        </w:numPr>
        <w:tabs>
          <w:tab w:val="left" w:pos="567"/>
        </w:tabs>
        <w:ind w:left="0" w:firstLine="567"/>
        <w:outlineLvl w:val="2"/>
        <w:rPr>
          <w:rFonts w:cs="Times New Roman"/>
          <w:i/>
        </w:rPr>
      </w:pPr>
      <w:bookmarkStart w:id="147" w:name="_Toc40350027"/>
      <w:bookmarkStart w:id="148" w:name="_Toc116488955"/>
      <w:r w:rsidRPr="00CD3CD6">
        <w:rPr>
          <w:rFonts w:cs="Times New Roman"/>
          <w:i/>
        </w:rPr>
        <w:t>Земли сельскохозяйственного назначения</w:t>
      </w:r>
      <w:bookmarkEnd w:id="147"/>
      <w:bookmarkEnd w:id="148"/>
    </w:p>
    <w:p w:rsidR="008602BF" w:rsidRPr="00CD3CD6" w:rsidRDefault="008602BF" w:rsidP="008602BF">
      <w:pPr>
        <w:adjustRightInd w:val="0"/>
        <w:ind w:firstLine="567"/>
        <w:jc w:val="both"/>
        <w:rPr>
          <w:sz w:val="24"/>
          <w:szCs w:val="24"/>
        </w:rPr>
      </w:pPr>
    </w:p>
    <w:p w:rsidR="008602BF" w:rsidRPr="00CD3CD6" w:rsidRDefault="008602BF" w:rsidP="008602BF">
      <w:pPr>
        <w:pStyle w:val="10"/>
      </w:pPr>
      <w:r w:rsidRPr="00CD3CD6">
        <w:lastRenderedPageBreak/>
        <w:t>В соответствии с п. 1 ст. 77 ЗК РФ землями сельскохозяйственного назначения признаются земли, находящиеся за границами населенного пункта и предоставленные для нужд сельского хозяйства, а также предназначенные для этих целей.</w:t>
      </w:r>
    </w:p>
    <w:p w:rsidR="008602BF" w:rsidRPr="00CD3CD6" w:rsidRDefault="008602BF" w:rsidP="008602BF">
      <w:pPr>
        <w:adjustRightInd w:val="0"/>
        <w:ind w:firstLine="567"/>
        <w:jc w:val="both"/>
        <w:rPr>
          <w:rFonts w:eastAsia="TimesNewRoman"/>
          <w:sz w:val="24"/>
          <w:szCs w:val="24"/>
          <w:lang w:eastAsia="ru-RU"/>
        </w:rPr>
      </w:pPr>
      <w:r w:rsidRPr="00CD3CD6">
        <w:rPr>
          <w:rFonts w:eastAsia="TimesNewRoman"/>
          <w:sz w:val="24"/>
          <w:szCs w:val="24"/>
          <w:lang w:eastAsia="ru-RU"/>
        </w:rPr>
        <w:t>В составе земель сельскохозяйственного назначения выделяются сельскохозяйственные угодья, земли, занятые внутрихозяйственными дорогами, коммуникациями, лесными насаждениями, предназначенными для обеспечения защиты земель от негативного воздействия, водными объектами (в том числе прудами, образованными водоподпорными сооружениями на водотоках и используемыми для целей осуществления прудовой аквакультуры), а также зданиями, сооружениями, используемыми для производства, хранения и первичной переработки сельскохозяйственной продукции.</w:t>
      </w:r>
    </w:p>
    <w:p w:rsidR="008602BF" w:rsidRPr="00CD3CD6" w:rsidRDefault="008602BF" w:rsidP="008602BF">
      <w:pPr>
        <w:adjustRightInd w:val="0"/>
        <w:ind w:firstLine="567"/>
        <w:jc w:val="both"/>
        <w:rPr>
          <w:rFonts w:eastAsia="TimesNewRoman"/>
          <w:sz w:val="24"/>
          <w:szCs w:val="24"/>
          <w:lang w:eastAsia="ru-RU"/>
        </w:rPr>
      </w:pPr>
      <w:r w:rsidRPr="00CD3CD6">
        <w:rPr>
          <w:sz w:val="24"/>
          <w:szCs w:val="24"/>
        </w:rPr>
        <w:t xml:space="preserve">В соответствии со ст. 78 ЗК РФ </w:t>
      </w:r>
      <w:r w:rsidRPr="00CD3CD6">
        <w:rPr>
          <w:rFonts w:eastAsia="TimesNewRoman"/>
          <w:b/>
          <w:sz w:val="24"/>
          <w:szCs w:val="24"/>
          <w:lang w:eastAsia="ru-RU"/>
        </w:rPr>
        <w:t>земли сельскохозяйственного назначения</w:t>
      </w:r>
      <w:r w:rsidRPr="00CD3CD6">
        <w:rPr>
          <w:rFonts w:eastAsia="TimesNewRoman"/>
          <w:sz w:val="24"/>
          <w:szCs w:val="24"/>
          <w:lang w:eastAsia="ru-RU"/>
        </w:rPr>
        <w:t xml:space="preserve"> могут использоваться для ведения сельскохозяйственного производства, создания защитных лесных насаждений, научно-исследовательских, учебных и иных связанных с сельскохозяйственным производством целей, а также для целей </w:t>
      </w:r>
      <w:hyperlink r:id="rId22" w:history="1">
        <w:r w:rsidRPr="00CD3CD6">
          <w:rPr>
            <w:rFonts w:eastAsia="TimesNewRoman"/>
            <w:sz w:val="24"/>
            <w:szCs w:val="24"/>
            <w:lang w:eastAsia="ru-RU"/>
          </w:rPr>
          <w:t>аквакультуры</w:t>
        </w:r>
      </w:hyperlink>
      <w:r w:rsidRPr="00CD3CD6">
        <w:rPr>
          <w:rFonts w:eastAsia="TimesNewRoman"/>
          <w:sz w:val="24"/>
          <w:szCs w:val="24"/>
          <w:lang w:eastAsia="ru-RU"/>
        </w:rPr>
        <w:t xml:space="preserve"> (рыбоводства):</w:t>
      </w:r>
    </w:p>
    <w:p w:rsidR="008602BF" w:rsidRPr="00CD3CD6" w:rsidRDefault="008602BF" w:rsidP="008602BF">
      <w:pPr>
        <w:pStyle w:val="10"/>
      </w:pPr>
      <w:r w:rsidRPr="00CD3CD6">
        <w:t>В соответствии с данными паспорта Коротоякского сельского поселения общая площадь земель сельскохозяйственного назначения в границах сельского поселения составляет 12972га, в том числе: пашни — 7095 га, сенокосы — 1422 га, пастбища — 2150 га, многолетние насаждения – 54 га, залежь – 89 га.</w:t>
      </w:r>
    </w:p>
    <w:p w:rsidR="008602BF" w:rsidRPr="00CD3CD6" w:rsidRDefault="008602BF" w:rsidP="008602BF">
      <w:pPr>
        <w:pStyle w:val="10"/>
      </w:pPr>
      <w:r w:rsidRPr="00CD3CD6">
        <w:t>Однако в соответствии со сведениями, содержащимися в ЕГРН, показатель площади земель сельскохозяйственного назначения составляет 17177,85 га. Именно этот показатель будет отражен в технико-экономических показателях в разделе современное состояние.</w:t>
      </w:r>
    </w:p>
    <w:p w:rsidR="008602BF" w:rsidRPr="00CD3CD6" w:rsidRDefault="008602BF" w:rsidP="008602BF">
      <w:pPr>
        <w:snapToGrid w:val="0"/>
        <w:spacing w:line="100" w:lineRule="atLeast"/>
        <w:ind w:firstLine="567"/>
        <w:jc w:val="both"/>
        <w:rPr>
          <w:sz w:val="24"/>
          <w:szCs w:val="24"/>
          <w:shd w:val="clear" w:color="auto" w:fill="CCFFFF"/>
        </w:rPr>
      </w:pPr>
    </w:p>
    <w:p w:rsidR="008602BF" w:rsidRPr="00CD3CD6" w:rsidRDefault="008602BF" w:rsidP="008602BF">
      <w:pPr>
        <w:snapToGrid w:val="0"/>
        <w:spacing w:line="100" w:lineRule="atLeast"/>
        <w:ind w:firstLine="567"/>
        <w:jc w:val="both"/>
        <w:rPr>
          <w:sz w:val="24"/>
          <w:szCs w:val="24"/>
          <w:shd w:val="clear" w:color="auto" w:fill="CCFFFF"/>
        </w:rPr>
      </w:pPr>
    </w:p>
    <w:p w:rsidR="008602BF" w:rsidRPr="00CD3CD6" w:rsidRDefault="008602BF" w:rsidP="0066499A">
      <w:pPr>
        <w:pStyle w:val="1111"/>
        <w:numPr>
          <w:ilvl w:val="2"/>
          <w:numId w:val="83"/>
        </w:numPr>
        <w:ind w:left="0" w:firstLine="567"/>
        <w:outlineLvl w:val="2"/>
        <w:rPr>
          <w:rFonts w:cs="Times New Roman"/>
          <w:i/>
        </w:rPr>
      </w:pPr>
      <w:bookmarkStart w:id="149" w:name="_Toc40350028"/>
      <w:bookmarkStart w:id="150" w:name="_Toc116488956"/>
      <w:r w:rsidRPr="00CD3CD6">
        <w:rPr>
          <w:rFonts w:cs="Times New Roman"/>
          <w:i/>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bookmarkEnd w:id="149"/>
      <w:bookmarkEnd w:id="150"/>
    </w:p>
    <w:p w:rsidR="008602BF" w:rsidRPr="00CD3CD6" w:rsidRDefault="008602BF" w:rsidP="008602BF">
      <w:pPr>
        <w:adjustRightInd w:val="0"/>
        <w:ind w:firstLine="567"/>
        <w:jc w:val="both"/>
        <w:rPr>
          <w:rFonts w:eastAsia="Calibri"/>
          <w:sz w:val="24"/>
          <w:szCs w:val="24"/>
          <w:shd w:val="clear" w:color="auto" w:fill="FFFFFF" w:themeFill="background1"/>
        </w:rPr>
      </w:pPr>
    </w:p>
    <w:p w:rsidR="008602BF" w:rsidRPr="00CD3CD6" w:rsidRDefault="008602BF" w:rsidP="008602BF">
      <w:pPr>
        <w:adjustRightInd w:val="0"/>
        <w:ind w:firstLine="567"/>
        <w:jc w:val="both"/>
        <w:rPr>
          <w:rFonts w:eastAsia="Calibri"/>
          <w:sz w:val="24"/>
          <w:szCs w:val="24"/>
        </w:rPr>
      </w:pPr>
      <w:r w:rsidRPr="00CD3CD6">
        <w:rPr>
          <w:rFonts w:eastAsia="Calibri"/>
          <w:sz w:val="24"/>
          <w:szCs w:val="24"/>
          <w:shd w:val="clear" w:color="auto" w:fill="FFFFFF" w:themeFill="background1"/>
        </w:rPr>
        <w:t>В соответствии с п. 1 ст. 87 ЗК  РФ «з</w:t>
      </w:r>
      <w:r w:rsidRPr="00CD3CD6">
        <w:rPr>
          <w:rFonts w:eastAsia="Calibri"/>
          <w:sz w:val="24"/>
          <w:szCs w:val="24"/>
        </w:rPr>
        <w:t>емлями промышленности, энергетики, транспорта, связи, радиовещания, телевидения, информатики, землями для обеспечения космической деятельности, землями обороны, безопасности и землями иного специального назначения признаются земли, которые расположены за границами населенных пунктов и используются или предназначены для обеспечения деятельности организаций и (или) эксплуатации объектов промышленности, энергетики, транспорта, связи, радиовещания, телевидения, информатики, объектов для обеспечения космической деятельности, объектов обороны и безопасности, осуществления иных специальных задач и права на которые возникли у участников земельных отношений по основаниям, предусмотренным настоящим Кодексом, федеральными законами и законами субъектов Российской Федерации (далее - земли промышленности и иного специального назначения)».</w:t>
      </w:r>
    </w:p>
    <w:p w:rsidR="008602BF" w:rsidRPr="00CD3CD6" w:rsidRDefault="008602BF" w:rsidP="008602BF">
      <w:pPr>
        <w:pStyle w:val="10"/>
      </w:pPr>
      <w:r w:rsidRPr="00CD3CD6">
        <w:t>Земли промышленности и иного специального назначения в зависимости от характера задач, для решения которых они используются или предназначены, подразделяются на:</w:t>
      </w:r>
    </w:p>
    <w:p w:rsidR="008602BF" w:rsidRPr="00CD3CD6" w:rsidRDefault="008602BF" w:rsidP="0066499A">
      <w:pPr>
        <w:pStyle w:val="10"/>
        <w:numPr>
          <w:ilvl w:val="0"/>
          <w:numId w:val="36"/>
        </w:numPr>
        <w:tabs>
          <w:tab w:val="clear" w:pos="1559"/>
          <w:tab w:val="left" w:pos="851"/>
        </w:tabs>
        <w:autoSpaceDE w:val="0"/>
        <w:autoSpaceDN w:val="0"/>
        <w:adjustRightInd w:val="0"/>
        <w:spacing w:before="0" w:beforeAutospacing="0"/>
        <w:ind w:left="0" w:firstLine="567"/>
      </w:pPr>
      <w:r w:rsidRPr="00CD3CD6">
        <w:t>земли промышленности;</w:t>
      </w:r>
    </w:p>
    <w:p w:rsidR="008602BF" w:rsidRPr="00CD3CD6" w:rsidRDefault="008602BF" w:rsidP="0066499A">
      <w:pPr>
        <w:pStyle w:val="10"/>
        <w:numPr>
          <w:ilvl w:val="0"/>
          <w:numId w:val="36"/>
        </w:numPr>
        <w:tabs>
          <w:tab w:val="clear" w:pos="1559"/>
          <w:tab w:val="left" w:pos="851"/>
        </w:tabs>
        <w:autoSpaceDE w:val="0"/>
        <w:autoSpaceDN w:val="0"/>
        <w:adjustRightInd w:val="0"/>
        <w:spacing w:before="0" w:beforeAutospacing="0"/>
        <w:ind w:left="0" w:firstLine="567"/>
      </w:pPr>
      <w:r w:rsidRPr="00CD3CD6">
        <w:t>земли энергетики;</w:t>
      </w:r>
    </w:p>
    <w:p w:rsidR="008602BF" w:rsidRPr="00CD3CD6" w:rsidRDefault="008602BF" w:rsidP="0066499A">
      <w:pPr>
        <w:pStyle w:val="10"/>
        <w:numPr>
          <w:ilvl w:val="0"/>
          <w:numId w:val="36"/>
        </w:numPr>
        <w:tabs>
          <w:tab w:val="clear" w:pos="1559"/>
          <w:tab w:val="left" w:pos="851"/>
        </w:tabs>
        <w:autoSpaceDE w:val="0"/>
        <w:autoSpaceDN w:val="0"/>
        <w:adjustRightInd w:val="0"/>
        <w:spacing w:before="0" w:beforeAutospacing="0"/>
        <w:ind w:left="0" w:firstLine="567"/>
      </w:pPr>
      <w:r w:rsidRPr="00CD3CD6">
        <w:t>земли транспорта;</w:t>
      </w:r>
    </w:p>
    <w:p w:rsidR="008602BF" w:rsidRPr="00CD3CD6" w:rsidRDefault="008602BF" w:rsidP="0066499A">
      <w:pPr>
        <w:pStyle w:val="10"/>
        <w:numPr>
          <w:ilvl w:val="0"/>
          <w:numId w:val="36"/>
        </w:numPr>
        <w:tabs>
          <w:tab w:val="clear" w:pos="1559"/>
          <w:tab w:val="left" w:pos="851"/>
        </w:tabs>
        <w:autoSpaceDE w:val="0"/>
        <w:autoSpaceDN w:val="0"/>
        <w:adjustRightInd w:val="0"/>
        <w:spacing w:before="0" w:beforeAutospacing="0"/>
        <w:ind w:left="0" w:firstLine="567"/>
      </w:pPr>
      <w:r w:rsidRPr="00CD3CD6">
        <w:t>земли связи, радиовещания, телевидения, информатики;</w:t>
      </w:r>
    </w:p>
    <w:p w:rsidR="008602BF" w:rsidRPr="00CD3CD6" w:rsidRDefault="008602BF" w:rsidP="0066499A">
      <w:pPr>
        <w:pStyle w:val="10"/>
        <w:numPr>
          <w:ilvl w:val="0"/>
          <w:numId w:val="36"/>
        </w:numPr>
        <w:tabs>
          <w:tab w:val="clear" w:pos="1559"/>
          <w:tab w:val="left" w:pos="851"/>
        </w:tabs>
        <w:autoSpaceDE w:val="0"/>
        <w:autoSpaceDN w:val="0"/>
        <w:adjustRightInd w:val="0"/>
        <w:spacing w:before="0" w:beforeAutospacing="0"/>
        <w:ind w:left="0" w:firstLine="567"/>
      </w:pPr>
      <w:r w:rsidRPr="00CD3CD6">
        <w:t>земли для обеспечения космической деятельности;</w:t>
      </w:r>
    </w:p>
    <w:p w:rsidR="008602BF" w:rsidRPr="00CD3CD6" w:rsidRDefault="008602BF" w:rsidP="0066499A">
      <w:pPr>
        <w:pStyle w:val="10"/>
        <w:numPr>
          <w:ilvl w:val="0"/>
          <w:numId w:val="36"/>
        </w:numPr>
        <w:tabs>
          <w:tab w:val="clear" w:pos="1559"/>
          <w:tab w:val="left" w:pos="851"/>
        </w:tabs>
        <w:autoSpaceDE w:val="0"/>
        <w:autoSpaceDN w:val="0"/>
        <w:adjustRightInd w:val="0"/>
        <w:spacing w:before="0" w:beforeAutospacing="0"/>
        <w:ind w:left="0" w:firstLine="567"/>
      </w:pPr>
      <w:r w:rsidRPr="00CD3CD6">
        <w:lastRenderedPageBreak/>
        <w:t>земли обороны и безопасности;</w:t>
      </w:r>
    </w:p>
    <w:p w:rsidR="008602BF" w:rsidRPr="00CD3CD6" w:rsidRDefault="008602BF" w:rsidP="0066499A">
      <w:pPr>
        <w:pStyle w:val="10"/>
        <w:numPr>
          <w:ilvl w:val="0"/>
          <w:numId w:val="36"/>
        </w:numPr>
        <w:tabs>
          <w:tab w:val="clear" w:pos="1559"/>
          <w:tab w:val="left" w:pos="851"/>
        </w:tabs>
        <w:autoSpaceDE w:val="0"/>
        <w:autoSpaceDN w:val="0"/>
        <w:adjustRightInd w:val="0"/>
        <w:spacing w:before="0" w:beforeAutospacing="0"/>
        <w:ind w:left="0" w:firstLine="567"/>
      </w:pPr>
      <w:r w:rsidRPr="00CD3CD6">
        <w:t>земли иного специального назначения.</w:t>
      </w:r>
    </w:p>
    <w:p w:rsidR="008602BF" w:rsidRPr="00CD3CD6" w:rsidRDefault="008602BF" w:rsidP="008602BF">
      <w:pPr>
        <w:adjustRightInd w:val="0"/>
        <w:ind w:firstLine="567"/>
        <w:jc w:val="both"/>
        <w:rPr>
          <w:rFonts w:eastAsia="Calibri"/>
          <w:sz w:val="24"/>
          <w:szCs w:val="24"/>
        </w:rPr>
      </w:pPr>
    </w:p>
    <w:p w:rsidR="008602BF" w:rsidRPr="00CD3CD6" w:rsidRDefault="008602BF" w:rsidP="008602BF">
      <w:pPr>
        <w:adjustRightInd w:val="0"/>
        <w:ind w:firstLine="567"/>
        <w:jc w:val="both"/>
        <w:rPr>
          <w:rFonts w:eastAsia="Calibri"/>
          <w:sz w:val="24"/>
          <w:szCs w:val="24"/>
        </w:rPr>
      </w:pPr>
      <w:r w:rsidRPr="00CD3CD6">
        <w:rPr>
          <w:rFonts w:eastAsia="Calibri"/>
          <w:sz w:val="24"/>
          <w:szCs w:val="24"/>
        </w:rPr>
        <w:t>Согласно п. 3 ст. 87 ЗК РФ в состав земель промышленности и иного специального назначения в целях обеспечения безопасности населения и создания необходимых условий для эксплуатации объектов промышленности, энергетики, особо радиационно опасных и ядерно-опасных объектов, пунктов хранения ядерных материалов и радиоактивных веществ, транспортных и иных объектов могут включаться зоны с особыми условиями использования земель.</w:t>
      </w:r>
    </w:p>
    <w:p w:rsidR="008602BF" w:rsidRPr="00CD3CD6" w:rsidRDefault="008602BF" w:rsidP="008602BF">
      <w:pPr>
        <w:ind w:firstLine="540"/>
        <w:jc w:val="both"/>
        <w:rPr>
          <w:snapToGrid w:val="0"/>
          <w:sz w:val="24"/>
          <w:szCs w:val="24"/>
        </w:rPr>
      </w:pPr>
      <w:r w:rsidRPr="00CD3CD6">
        <w:rPr>
          <w:snapToGrid w:val="0"/>
          <w:sz w:val="24"/>
          <w:szCs w:val="24"/>
        </w:rPr>
        <w:t>В соответствии с данными паспорта муниципального образования общая площадь земель промышленности</w:t>
      </w:r>
      <w:r w:rsidRPr="00CD3CD6">
        <w:rPr>
          <w:sz w:val="24"/>
          <w:szCs w:val="24"/>
        </w:rPr>
        <w:t xml:space="preserve"> и иного специального назначения</w:t>
      </w:r>
      <w:r w:rsidRPr="00CD3CD6">
        <w:rPr>
          <w:snapToGrid w:val="0"/>
          <w:sz w:val="24"/>
          <w:szCs w:val="24"/>
        </w:rPr>
        <w:t xml:space="preserve"> на территории Коротоякского сельского поселения </w:t>
      </w:r>
      <w:r w:rsidRPr="00CD3CD6">
        <w:rPr>
          <w:b/>
          <w:snapToGrid w:val="0"/>
          <w:sz w:val="24"/>
          <w:szCs w:val="24"/>
        </w:rPr>
        <w:t>60</w:t>
      </w:r>
      <w:r w:rsidRPr="00CD3CD6">
        <w:rPr>
          <w:snapToGrid w:val="0"/>
          <w:sz w:val="24"/>
          <w:szCs w:val="24"/>
        </w:rPr>
        <w:t xml:space="preserve"> га, что соответствует сведениями, содержащимися в ЕГРН.</w:t>
      </w:r>
    </w:p>
    <w:p w:rsidR="008602BF" w:rsidRPr="00CD3CD6" w:rsidRDefault="008602BF" w:rsidP="008602BF">
      <w:pPr>
        <w:pStyle w:val="10"/>
        <w:rPr>
          <w:snapToGrid w:val="0"/>
        </w:rPr>
      </w:pPr>
      <w:r w:rsidRPr="00CD3CD6">
        <w:t xml:space="preserve">В соответствии со сведениями, содержащимися в ЕГРН, показатель площади земель </w:t>
      </w:r>
      <w:r w:rsidRPr="00CD3CD6">
        <w:rPr>
          <w:snapToGrid w:val="0"/>
        </w:rPr>
        <w:t>промышленности</w:t>
      </w:r>
      <w:r w:rsidRPr="00CD3CD6">
        <w:t xml:space="preserve"> и иного специального назначения</w:t>
      </w:r>
      <w:r w:rsidRPr="00CD3CD6">
        <w:rPr>
          <w:snapToGrid w:val="0"/>
        </w:rPr>
        <w:t xml:space="preserve"> </w:t>
      </w:r>
      <w:r w:rsidRPr="00CD3CD6">
        <w:t xml:space="preserve">составляет 46 га. Именно этот показатель будет отражен в технико-экономических показателях в разделе современное состояние. </w:t>
      </w:r>
    </w:p>
    <w:p w:rsidR="008602BF" w:rsidRPr="00CD3CD6" w:rsidRDefault="008602BF" w:rsidP="008602BF">
      <w:pPr>
        <w:pStyle w:val="10"/>
      </w:pPr>
    </w:p>
    <w:p w:rsidR="008602BF" w:rsidRPr="00CD3CD6" w:rsidRDefault="008602BF" w:rsidP="0066499A">
      <w:pPr>
        <w:pStyle w:val="1111"/>
        <w:numPr>
          <w:ilvl w:val="2"/>
          <w:numId w:val="83"/>
        </w:numPr>
        <w:ind w:left="0" w:firstLine="0"/>
        <w:outlineLvl w:val="2"/>
        <w:rPr>
          <w:rFonts w:cs="Times New Roman"/>
          <w:i/>
        </w:rPr>
      </w:pPr>
      <w:bookmarkStart w:id="151" w:name="_Toc40350029"/>
      <w:bookmarkStart w:id="152" w:name="_Toc116488957"/>
      <w:r w:rsidRPr="00CD3CD6">
        <w:rPr>
          <w:rFonts w:cs="Times New Roman"/>
          <w:i/>
        </w:rPr>
        <w:t>Земли особо охраняемых территорий</w:t>
      </w:r>
      <w:bookmarkEnd w:id="151"/>
      <w:r w:rsidRPr="00CD3CD6">
        <w:rPr>
          <w:rFonts w:cs="Times New Roman"/>
          <w:i/>
        </w:rPr>
        <w:t xml:space="preserve"> и объектов</w:t>
      </w:r>
      <w:bookmarkEnd w:id="152"/>
    </w:p>
    <w:p w:rsidR="008602BF" w:rsidRPr="00CD3CD6" w:rsidRDefault="008602BF" w:rsidP="008602BF">
      <w:pPr>
        <w:adjustRightInd w:val="0"/>
        <w:ind w:firstLine="426"/>
        <w:jc w:val="both"/>
        <w:rPr>
          <w:sz w:val="24"/>
          <w:szCs w:val="24"/>
        </w:rPr>
      </w:pPr>
    </w:p>
    <w:p w:rsidR="008602BF" w:rsidRPr="00CD3CD6" w:rsidRDefault="008602BF" w:rsidP="008602BF">
      <w:pPr>
        <w:adjustRightInd w:val="0"/>
        <w:ind w:firstLine="567"/>
        <w:jc w:val="both"/>
        <w:rPr>
          <w:rFonts w:eastAsia="TimesNewRoman"/>
          <w:sz w:val="24"/>
          <w:szCs w:val="24"/>
          <w:lang w:eastAsia="ru-RU"/>
        </w:rPr>
      </w:pPr>
      <w:r w:rsidRPr="00CD3CD6">
        <w:rPr>
          <w:sz w:val="24"/>
          <w:szCs w:val="24"/>
        </w:rPr>
        <w:t xml:space="preserve">В соответствии с п. 1. </w:t>
      </w:r>
      <w:r w:rsidRPr="00CD3CD6">
        <w:rPr>
          <w:rFonts w:eastAsia="TimesNewRoman"/>
          <w:sz w:val="24"/>
          <w:szCs w:val="24"/>
          <w:lang w:eastAsia="ru-RU"/>
        </w:rPr>
        <w:t>ст. 94 ЗК РФ «К землям особо охраняемых территорий относятся земли, которые имеют особое природоохранное, научное, историко-культурное, эстетическое, рекреационное, оздоровительное и иное ценное значение, которые изъяты в соответствии с постановлениями федеральных органов государственной власти, органов государственной власти субъектов Российской Федерации или решениями органов местного самоуправления полностью или частично из хозяйственного использования и оборота и для которых установлен особый правовой режим».</w:t>
      </w:r>
    </w:p>
    <w:p w:rsidR="008602BF" w:rsidRPr="00CD3CD6" w:rsidRDefault="008602BF" w:rsidP="008602BF">
      <w:pPr>
        <w:adjustRightInd w:val="0"/>
        <w:ind w:firstLine="567"/>
        <w:jc w:val="both"/>
        <w:rPr>
          <w:rFonts w:eastAsia="TimesNewRoman"/>
          <w:sz w:val="24"/>
          <w:szCs w:val="24"/>
          <w:lang w:eastAsia="ru-RU"/>
        </w:rPr>
      </w:pPr>
      <w:r w:rsidRPr="00CD3CD6">
        <w:rPr>
          <w:rFonts w:eastAsia="TimesNewRoman"/>
          <w:sz w:val="24"/>
          <w:szCs w:val="24"/>
          <w:lang w:eastAsia="ru-RU"/>
        </w:rPr>
        <w:t>К землям особо охраняемых территорий относятся земли:</w:t>
      </w:r>
    </w:p>
    <w:p w:rsidR="008602BF" w:rsidRPr="00CD3CD6" w:rsidRDefault="008602BF" w:rsidP="0066499A">
      <w:pPr>
        <w:pStyle w:val="a5"/>
        <w:numPr>
          <w:ilvl w:val="1"/>
          <w:numId w:val="37"/>
        </w:numPr>
        <w:tabs>
          <w:tab w:val="left" w:pos="851"/>
        </w:tabs>
        <w:suppressAutoHyphens/>
        <w:adjustRightInd w:val="0"/>
        <w:ind w:left="0" w:firstLine="567"/>
        <w:contextualSpacing/>
        <w:jc w:val="both"/>
        <w:rPr>
          <w:rFonts w:eastAsia="TimesNewRoman"/>
          <w:lang w:eastAsia="ru-RU"/>
        </w:rPr>
      </w:pPr>
      <w:r w:rsidRPr="00CD3CD6">
        <w:rPr>
          <w:rFonts w:eastAsia="TimesNewRoman"/>
          <w:lang w:eastAsia="ru-RU"/>
        </w:rPr>
        <w:t>особо охраняемых природных территорий;</w:t>
      </w:r>
    </w:p>
    <w:p w:rsidR="008602BF" w:rsidRPr="00CD3CD6" w:rsidRDefault="008602BF" w:rsidP="0066499A">
      <w:pPr>
        <w:pStyle w:val="a5"/>
        <w:numPr>
          <w:ilvl w:val="1"/>
          <w:numId w:val="37"/>
        </w:numPr>
        <w:tabs>
          <w:tab w:val="left" w:pos="851"/>
        </w:tabs>
        <w:suppressAutoHyphens/>
        <w:adjustRightInd w:val="0"/>
        <w:ind w:left="0" w:firstLine="567"/>
        <w:contextualSpacing/>
        <w:jc w:val="both"/>
        <w:rPr>
          <w:rFonts w:eastAsia="TimesNewRoman"/>
          <w:lang w:eastAsia="ru-RU"/>
        </w:rPr>
      </w:pPr>
      <w:r w:rsidRPr="00CD3CD6">
        <w:rPr>
          <w:rFonts w:eastAsia="TimesNewRoman"/>
          <w:lang w:eastAsia="ru-RU"/>
        </w:rPr>
        <w:t>природоохранного назначения;</w:t>
      </w:r>
    </w:p>
    <w:p w:rsidR="008602BF" w:rsidRPr="00CD3CD6" w:rsidRDefault="008602BF" w:rsidP="0066499A">
      <w:pPr>
        <w:pStyle w:val="a5"/>
        <w:numPr>
          <w:ilvl w:val="1"/>
          <w:numId w:val="37"/>
        </w:numPr>
        <w:tabs>
          <w:tab w:val="left" w:pos="851"/>
        </w:tabs>
        <w:suppressAutoHyphens/>
        <w:adjustRightInd w:val="0"/>
        <w:ind w:left="0" w:firstLine="567"/>
        <w:contextualSpacing/>
        <w:jc w:val="both"/>
        <w:rPr>
          <w:rFonts w:eastAsia="TimesNewRoman"/>
          <w:lang w:eastAsia="ru-RU"/>
        </w:rPr>
      </w:pPr>
      <w:r w:rsidRPr="00CD3CD6">
        <w:rPr>
          <w:rFonts w:eastAsia="TimesNewRoman"/>
          <w:lang w:eastAsia="ru-RU"/>
        </w:rPr>
        <w:t>рекреационного назначения;</w:t>
      </w:r>
    </w:p>
    <w:p w:rsidR="008602BF" w:rsidRPr="00CD3CD6" w:rsidRDefault="008602BF" w:rsidP="0066499A">
      <w:pPr>
        <w:pStyle w:val="a5"/>
        <w:numPr>
          <w:ilvl w:val="1"/>
          <w:numId w:val="37"/>
        </w:numPr>
        <w:tabs>
          <w:tab w:val="left" w:pos="851"/>
        </w:tabs>
        <w:suppressAutoHyphens/>
        <w:adjustRightInd w:val="0"/>
        <w:ind w:left="0" w:firstLine="567"/>
        <w:contextualSpacing/>
        <w:jc w:val="both"/>
        <w:rPr>
          <w:rFonts w:eastAsia="TimesNewRoman"/>
          <w:lang w:eastAsia="ru-RU"/>
        </w:rPr>
      </w:pPr>
      <w:r w:rsidRPr="00CD3CD6">
        <w:rPr>
          <w:rFonts w:eastAsia="TimesNewRoman"/>
          <w:lang w:eastAsia="ru-RU"/>
        </w:rPr>
        <w:t>историко-культурного назначения;</w:t>
      </w:r>
    </w:p>
    <w:p w:rsidR="008602BF" w:rsidRPr="00CD3CD6" w:rsidRDefault="008602BF" w:rsidP="0066499A">
      <w:pPr>
        <w:pStyle w:val="a5"/>
        <w:numPr>
          <w:ilvl w:val="1"/>
          <w:numId w:val="37"/>
        </w:numPr>
        <w:tabs>
          <w:tab w:val="left" w:pos="851"/>
        </w:tabs>
        <w:suppressAutoHyphens/>
        <w:adjustRightInd w:val="0"/>
        <w:ind w:left="0" w:firstLine="567"/>
        <w:contextualSpacing/>
        <w:jc w:val="both"/>
        <w:rPr>
          <w:rFonts w:eastAsia="TimesNewRoman"/>
          <w:lang w:eastAsia="ru-RU"/>
        </w:rPr>
      </w:pPr>
      <w:r w:rsidRPr="00CD3CD6">
        <w:rPr>
          <w:rFonts w:eastAsia="TimesNewRoman"/>
          <w:lang w:eastAsia="ru-RU"/>
        </w:rPr>
        <w:t>особо ценные земли.</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Порядок отнесения земель к землям особо охраняемых территорий федерального значения, порядок использования и охраны земель особо охраняемых территорий федерального значения устанавливаются Правительством Российской Федерации на основании федеральных законов.</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Порядок отнесения земель к землям особо охраняемых территорий регионального и местного значения, порядок использования и охраны земель особо охраняемых территорий регионального и местного значения устанавливаются органами государственной власти субъектов Российской Федерации и органами местного самоуправления в соответствии с федеральными законами, законами субъектов Российской Федерации и нормативными правовыми актами органов местного самоуправления.</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Земли особо охраняемых природных территорий, земли, занятые объектами культурного наследия Российской Федерации, используются для соответствующих целей. Использование этих земель для иных целей ограничивается или запрещается в случаях, установленных Земельным Кодексом РФ, федеральным законодательством в сфере особо охраняемых природных территорий и объектов культурного наследия.</w:t>
      </w:r>
    </w:p>
    <w:p w:rsidR="008602BF" w:rsidRPr="00CD3CD6" w:rsidRDefault="008602BF" w:rsidP="008602BF">
      <w:pPr>
        <w:adjustRightInd w:val="0"/>
        <w:jc w:val="both"/>
        <w:rPr>
          <w:rFonts w:eastAsia="Calibri"/>
          <w:sz w:val="24"/>
          <w:szCs w:val="24"/>
          <w:lang w:eastAsia="ru-RU"/>
        </w:rPr>
      </w:pPr>
    </w:p>
    <w:p w:rsidR="008602BF" w:rsidRPr="00CD3CD6" w:rsidRDefault="008602BF" w:rsidP="0066499A">
      <w:pPr>
        <w:pStyle w:val="1111"/>
        <w:numPr>
          <w:ilvl w:val="2"/>
          <w:numId w:val="83"/>
        </w:numPr>
        <w:ind w:left="0" w:firstLine="0"/>
        <w:outlineLvl w:val="2"/>
        <w:rPr>
          <w:rFonts w:cs="Times New Roman"/>
          <w:i/>
        </w:rPr>
      </w:pPr>
      <w:bookmarkStart w:id="153" w:name="_Toc40350030"/>
      <w:bookmarkStart w:id="154" w:name="_Toc116488958"/>
      <w:r w:rsidRPr="00CD3CD6">
        <w:rPr>
          <w:rFonts w:cs="Times New Roman"/>
          <w:i/>
        </w:rPr>
        <w:lastRenderedPageBreak/>
        <w:t>Земли лесного фонда</w:t>
      </w:r>
      <w:bookmarkEnd w:id="153"/>
      <w:bookmarkEnd w:id="154"/>
    </w:p>
    <w:p w:rsidR="008602BF" w:rsidRPr="00CD3CD6" w:rsidRDefault="008602BF" w:rsidP="008602BF">
      <w:pPr>
        <w:pStyle w:val="10"/>
        <w:ind w:firstLine="0"/>
      </w:pPr>
    </w:p>
    <w:p w:rsidR="008602BF" w:rsidRPr="00CD3CD6" w:rsidRDefault="008602BF" w:rsidP="008602BF">
      <w:pPr>
        <w:adjustRightInd w:val="0"/>
        <w:ind w:firstLine="567"/>
        <w:jc w:val="both"/>
        <w:rPr>
          <w:rFonts w:eastAsia="Calibri"/>
          <w:sz w:val="24"/>
          <w:szCs w:val="24"/>
        </w:rPr>
      </w:pPr>
      <w:bookmarkStart w:id="155" w:name="_Hlk82084093"/>
      <w:r w:rsidRPr="00CD3CD6">
        <w:rPr>
          <w:rFonts w:eastAsia="Calibri"/>
          <w:sz w:val="24"/>
          <w:szCs w:val="24"/>
        </w:rPr>
        <w:t>В соответствии с п. 1. ст. 101 ЗК РФ к землям лесного фонда относятся лесные земли и нелесные земли, состав которых устанавливается лесным законодательством.</w:t>
      </w:r>
    </w:p>
    <w:p w:rsidR="008602BF" w:rsidRPr="00CD3CD6" w:rsidRDefault="008602BF" w:rsidP="008602BF">
      <w:pPr>
        <w:adjustRightInd w:val="0"/>
        <w:ind w:firstLine="567"/>
        <w:jc w:val="both"/>
        <w:rPr>
          <w:rFonts w:eastAsia="Calibri"/>
          <w:sz w:val="24"/>
          <w:szCs w:val="24"/>
        </w:rPr>
      </w:pPr>
      <w:r w:rsidRPr="00CD3CD6">
        <w:rPr>
          <w:rFonts w:eastAsia="Calibri"/>
          <w:sz w:val="24"/>
          <w:szCs w:val="24"/>
        </w:rPr>
        <w:t xml:space="preserve">Порядок использования и охраны земель лесного фонда устанавливается Земельным кодексом и лесным </w:t>
      </w:r>
      <w:hyperlink r:id="rId23" w:history="1">
        <w:r w:rsidRPr="00CD3CD6">
          <w:rPr>
            <w:rFonts w:eastAsia="Calibri"/>
            <w:sz w:val="24"/>
            <w:szCs w:val="24"/>
          </w:rPr>
          <w:t>законодательством</w:t>
        </w:r>
      </w:hyperlink>
      <w:r w:rsidRPr="00CD3CD6">
        <w:rPr>
          <w:rFonts w:eastAsia="Calibri"/>
          <w:sz w:val="24"/>
          <w:szCs w:val="24"/>
        </w:rPr>
        <w:t>.</w:t>
      </w:r>
    </w:p>
    <w:p w:rsidR="008602BF" w:rsidRPr="00CD3CD6" w:rsidRDefault="008602BF" w:rsidP="008602BF">
      <w:pPr>
        <w:adjustRightInd w:val="0"/>
        <w:ind w:firstLine="567"/>
        <w:jc w:val="both"/>
        <w:rPr>
          <w:rFonts w:eastAsia="Calibri"/>
          <w:sz w:val="24"/>
          <w:szCs w:val="24"/>
        </w:rPr>
      </w:pPr>
      <w:r w:rsidRPr="00CD3CD6">
        <w:rPr>
          <w:rFonts w:eastAsia="Calibri"/>
          <w:sz w:val="24"/>
          <w:szCs w:val="24"/>
        </w:rPr>
        <w:t>В соответствии со ст. 6.1. Лесного кодекса РФ к лесным землям относятся земли, на которых расположены леса, и земли, предназначенные для лесовосстановления (вырубки, гари, редины, пустыри, прогалины и другие).</w:t>
      </w:r>
    </w:p>
    <w:p w:rsidR="008602BF" w:rsidRPr="00CD3CD6" w:rsidRDefault="008602BF" w:rsidP="008602BF">
      <w:pPr>
        <w:adjustRightInd w:val="0"/>
        <w:ind w:firstLine="567"/>
        <w:jc w:val="both"/>
        <w:rPr>
          <w:rFonts w:eastAsia="Calibri"/>
          <w:sz w:val="24"/>
          <w:szCs w:val="24"/>
        </w:rPr>
      </w:pPr>
      <w:r w:rsidRPr="00CD3CD6">
        <w:rPr>
          <w:rFonts w:eastAsia="Calibri"/>
          <w:sz w:val="24"/>
          <w:szCs w:val="24"/>
        </w:rPr>
        <w:t>К нелесным землям относятся земли, необходимые для освоения лесов (просеки, дороги и другие), и земли, неудобные для использования (болота, каменистые россыпи и другие).</w:t>
      </w:r>
    </w:p>
    <w:p w:rsidR="008602BF" w:rsidRPr="00CD3CD6" w:rsidRDefault="008602BF" w:rsidP="008602BF">
      <w:pPr>
        <w:adjustRightInd w:val="0"/>
        <w:ind w:firstLine="567"/>
        <w:jc w:val="both"/>
        <w:rPr>
          <w:rFonts w:eastAsia="Calibri"/>
          <w:sz w:val="24"/>
          <w:szCs w:val="24"/>
        </w:rPr>
      </w:pPr>
      <w:bookmarkStart w:id="156" w:name="_Toc40350031"/>
      <w:r w:rsidRPr="00CD3CD6">
        <w:rPr>
          <w:rFonts w:eastAsia="Calibri"/>
          <w:sz w:val="24"/>
          <w:szCs w:val="24"/>
        </w:rPr>
        <w:t xml:space="preserve">Границы земель лесного фонда определяются границами лесничеств. Лесной фонд в границах </w:t>
      </w:r>
      <w:r w:rsidRPr="00CD3CD6">
        <w:rPr>
          <w:snapToGrid w:val="0"/>
          <w:sz w:val="24"/>
          <w:szCs w:val="24"/>
        </w:rPr>
        <w:t xml:space="preserve">Коротоякского сельского поселения </w:t>
      </w:r>
      <w:r w:rsidRPr="00CD3CD6">
        <w:rPr>
          <w:rFonts w:eastAsia="Calibri"/>
          <w:sz w:val="24"/>
          <w:szCs w:val="24"/>
        </w:rPr>
        <w:t xml:space="preserve">представлен лесонасаждениями </w:t>
      </w:r>
      <w:r w:rsidRPr="00CD3CD6">
        <w:rPr>
          <w:snapToGrid w:val="0"/>
          <w:sz w:val="24"/>
          <w:szCs w:val="24"/>
        </w:rPr>
        <w:t>Коротоякского</w:t>
      </w:r>
      <w:r w:rsidRPr="00CD3CD6">
        <w:rPr>
          <w:rFonts w:eastAsia="Calibri"/>
          <w:sz w:val="24"/>
          <w:szCs w:val="24"/>
        </w:rPr>
        <w:t xml:space="preserve"> участкового лесничества Острогожского лесничества Воронежской области.</w:t>
      </w:r>
    </w:p>
    <w:p w:rsidR="008602BF" w:rsidRPr="00CD3CD6" w:rsidRDefault="008602BF" w:rsidP="008602BF">
      <w:pPr>
        <w:adjustRightInd w:val="0"/>
        <w:ind w:firstLine="567"/>
        <w:jc w:val="both"/>
        <w:rPr>
          <w:snapToGrid w:val="0"/>
          <w:sz w:val="24"/>
          <w:szCs w:val="24"/>
        </w:rPr>
      </w:pPr>
      <w:r w:rsidRPr="00CD3CD6">
        <w:rPr>
          <w:snapToGrid w:val="0"/>
          <w:sz w:val="24"/>
          <w:szCs w:val="24"/>
        </w:rPr>
        <w:t xml:space="preserve">В соответствии с материалами лесоустройства </w:t>
      </w:r>
      <w:r w:rsidRPr="00CD3CD6">
        <w:rPr>
          <w:sz w:val="24"/>
          <w:szCs w:val="24"/>
        </w:rPr>
        <w:t xml:space="preserve">показатель площади земель лесного фонда </w:t>
      </w:r>
      <w:r w:rsidRPr="00CD3CD6">
        <w:rPr>
          <w:snapToGrid w:val="0"/>
          <w:sz w:val="24"/>
          <w:szCs w:val="24"/>
        </w:rPr>
        <w:t>на территории Коротоякского сельского поселения</w:t>
      </w:r>
      <w:r w:rsidRPr="00CD3CD6">
        <w:rPr>
          <w:sz w:val="24"/>
          <w:szCs w:val="24"/>
        </w:rPr>
        <w:t xml:space="preserve"> составляет</w:t>
      </w:r>
      <w:r w:rsidRPr="00CD3CD6">
        <w:rPr>
          <w:bCs/>
          <w:sz w:val="24"/>
          <w:szCs w:val="24"/>
        </w:rPr>
        <w:t xml:space="preserve"> 2228,7 га. </w:t>
      </w:r>
    </w:p>
    <w:p w:rsidR="008602BF" w:rsidRPr="00CD3CD6" w:rsidRDefault="008602BF" w:rsidP="008602BF">
      <w:pPr>
        <w:ind w:firstLine="540"/>
        <w:jc w:val="both"/>
        <w:rPr>
          <w:snapToGrid w:val="0"/>
          <w:sz w:val="24"/>
          <w:szCs w:val="24"/>
        </w:rPr>
      </w:pPr>
      <w:r w:rsidRPr="00CD3CD6">
        <w:rPr>
          <w:snapToGrid w:val="0"/>
          <w:sz w:val="24"/>
          <w:szCs w:val="24"/>
        </w:rPr>
        <w:t xml:space="preserve">В соответствии с данными паспорта муниципального образования общая площадь земель лесного фонда на территории Коротоякского сельского поселения составляет </w:t>
      </w:r>
      <w:r w:rsidRPr="00CD3CD6">
        <w:rPr>
          <w:sz w:val="24"/>
          <w:szCs w:val="24"/>
        </w:rPr>
        <w:t>2077</w:t>
      </w:r>
      <w:r w:rsidRPr="00CD3CD6">
        <w:rPr>
          <w:snapToGrid w:val="0"/>
          <w:sz w:val="24"/>
          <w:szCs w:val="24"/>
        </w:rPr>
        <w:t>га.</w:t>
      </w:r>
    </w:p>
    <w:p w:rsidR="008602BF" w:rsidRPr="00CD3CD6" w:rsidRDefault="008602BF" w:rsidP="008602BF">
      <w:pPr>
        <w:ind w:firstLine="540"/>
        <w:jc w:val="both"/>
        <w:rPr>
          <w:sz w:val="24"/>
          <w:szCs w:val="24"/>
        </w:rPr>
      </w:pPr>
      <w:r w:rsidRPr="00CD3CD6">
        <w:rPr>
          <w:snapToGrid w:val="0"/>
          <w:sz w:val="24"/>
          <w:szCs w:val="24"/>
        </w:rPr>
        <w:t xml:space="preserve">В соответствии со сведениями, содержащимися в ЕГРН, </w:t>
      </w:r>
      <w:r w:rsidRPr="00CD3CD6">
        <w:rPr>
          <w:sz w:val="24"/>
          <w:szCs w:val="24"/>
        </w:rPr>
        <w:t>показатель площади земель лесного фонда составляет</w:t>
      </w:r>
      <w:r w:rsidRPr="00CD3CD6">
        <w:rPr>
          <w:snapToGrid w:val="0"/>
          <w:sz w:val="24"/>
          <w:szCs w:val="24"/>
        </w:rPr>
        <w:t xml:space="preserve"> 805,81 га. </w:t>
      </w:r>
      <w:r w:rsidRPr="00CD3CD6">
        <w:rPr>
          <w:sz w:val="24"/>
          <w:szCs w:val="24"/>
        </w:rPr>
        <w:t>Именно этот показатель будет отражен в технико-экономических показателях.</w:t>
      </w:r>
    </w:p>
    <w:p w:rsidR="008602BF" w:rsidRPr="00CD3CD6" w:rsidRDefault="008602BF" w:rsidP="008602BF">
      <w:pPr>
        <w:ind w:firstLine="540"/>
        <w:jc w:val="both"/>
        <w:rPr>
          <w:snapToGrid w:val="0"/>
          <w:sz w:val="24"/>
          <w:szCs w:val="24"/>
        </w:rPr>
      </w:pPr>
    </w:p>
    <w:p w:rsidR="008602BF" w:rsidRPr="00CD3CD6" w:rsidRDefault="008602BF" w:rsidP="0066499A">
      <w:pPr>
        <w:pStyle w:val="1111"/>
        <w:numPr>
          <w:ilvl w:val="2"/>
          <w:numId w:val="83"/>
        </w:numPr>
        <w:ind w:left="0" w:firstLine="0"/>
        <w:outlineLvl w:val="2"/>
        <w:rPr>
          <w:rFonts w:cs="Times New Roman"/>
          <w:i/>
        </w:rPr>
      </w:pPr>
      <w:bookmarkStart w:id="157" w:name="_Toc116488959"/>
      <w:bookmarkEnd w:id="155"/>
      <w:r w:rsidRPr="00CD3CD6">
        <w:rPr>
          <w:rFonts w:cs="Times New Roman"/>
          <w:i/>
        </w:rPr>
        <w:t>Земли водного фонда</w:t>
      </w:r>
      <w:bookmarkEnd w:id="156"/>
      <w:bookmarkEnd w:id="157"/>
    </w:p>
    <w:p w:rsidR="008602BF" w:rsidRPr="00CD3CD6" w:rsidRDefault="008602BF" w:rsidP="008602BF">
      <w:pPr>
        <w:pStyle w:val="10"/>
        <w:tabs>
          <w:tab w:val="left" w:pos="1418"/>
        </w:tabs>
        <w:ind w:right="-3"/>
      </w:pPr>
    </w:p>
    <w:p w:rsidR="008602BF" w:rsidRPr="00CD3CD6" w:rsidRDefault="008602BF" w:rsidP="008602BF">
      <w:pPr>
        <w:pStyle w:val="10"/>
        <w:tabs>
          <w:tab w:val="left" w:pos="1418"/>
        </w:tabs>
        <w:ind w:right="-3"/>
      </w:pPr>
      <w:r w:rsidRPr="00CD3CD6">
        <w:t>В соответствии со ст. 102 ЗК РФ к землям водного фонда относятся земли, на которых находятся поверхностные водные объекты.</w:t>
      </w:r>
    </w:p>
    <w:p w:rsidR="008602BF" w:rsidRPr="00CD3CD6" w:rsidRDefault="008602BF" w:rsidP="008602BF">
      <w:pPr>
        <w:pStyle w:val="10"/>
        <w:tabs>
          <w:tab w:val="left" w:pos="1418"/>
        </w:tabs>
        <w:ind w:right="-3"/>
      </w:pPr>
      <w:r w:rsidRPr="00CD3CD6">
        <w:t>На землях, покрытых поверхностными водами, не осуществляется образование земельных участков.</w:t>
      </w:r>
    </w:p>
    <w:p w:rsidR="008602BF" w:rsidRPr="00CD3CD6" w:rsidRDefault="008602BF" w:rsidP="008602BF">
      <w:pPr>
        <w:pStyle w:val="10"/>
        <w:tabs>
          <w:tab w:val="left" w:pos="1418"/>
        </w:tabs>
        <w:ind w:right="-3"/>
      </w:pPr>
      <w:r w:rsidRPr="00CD3CD6">
        <w:t>В целях строительства водохранилищ и иных искусственных водных объектов осуществляется резервирование земель.</w:t>
      </w:r>
    </w:p>
    <w:p w:rsidR="008602BF" w:rsidRPr="00CD3CD6" w:rsidRDefault="008602BF" w:rsidP="008602BF">
      <w:pPr>
        <w:pStyle w:val="10"/>
        <w:tabs>
          <w:tab w:val="left" w:pos="1418"/>
        </w:tabs>
        <w:ind w:right="-3"/>
      </w:pPr>
      <w:r w:rsidRPr="00CD3CD6">
        <w:t xml:space="preserve">Порядок использования и охраны земель водного фонда определяется </w:t>
      </w:r>
      <w:r w:rsidRPr="00CD3CD6">
        <w:rPr>
          <w:rFonts w:eastAsia="Calibri"/>
        </w:rPr>
        <w:t>Земельным кодексом</w:t>
      </w:r>
      <w:r w:rsidRPr="00CD3CD6">
        <w:t xml:space="preserve"> и водным </w:t>
      </w:r>
      <w:hyperlink r:id="rId24" w:history="1">
        <w:r w:rsidRPr="00CD3CD6">
          <w:t>законодательством</w:t>
        </w:r>
      </w:hyperlink>
      <w:r w:rsidRPr="00CD3CD6">
        <w:t>.</w:t>
      </w:r>
    </w:p>
    <w:p w:rsidR="008602BF" w:rsidRPr="00CD3CD6" w:rsidRDefault="008602BF" w:rsidP="008602BF">
      <w:pPr>
        <w:adjustRightInd w:val="0"/>
        <w:ind w:firstLine="567"/>
        <w:jc w:val="both"/>
        <w:rPr>
          <w:rFonts w:eastAsia="Calibri"/>
          <w:sz w:val="24"/>
          <w:szCs w:val="24"/>
        </w:rPr>
      </w:pPr>
      <w:r w:rsidRPr="00CD3CD6">
        <w:rPr>
          <w:rFonts w:eastAsia="TimesNewRoman"/>
          <w:sz w:val="24"/>
          <w:szCs w:val="24"/>
          <w:lang w:eastAsia="ru-RU"/>
        </w:rPr>
        <w:t>Согласно ст. 1 Водного кодекса РФ водный фонд - совокупность водных объектов в пределах территории Российской Федерации; водный объект - природный или</w:t>
      </w:r>
      <w:r w:rsidRPr="00CD3CD6">
        <w:rPr>
          <w:rFonts w:eastAsia="Calibri"/>
          <w:sz w:val="24"/>
          <w:szCs w:val="24"/>
        </w:rPr>
        <w:t xml:space="preserve"> искусственный водоем, водоток либо иной объект, постоянное или временное сосредоточение вод, в котором имеет характерные формы и признаки водного режима.</w:t>
      </w:r>
    </w:p>
    <w:p w:rsidR="008602BF" w:rsidRPr="00CD3CD6" w:rsidRDefault="008602BF" w:rsidP="008602BF">
      <w:pPr>
        <w:pStyle w:val="10"/>
        <w:ind w:right="-3"/>
      </w:pPr>
      <w:r w:rsidRPr="00CD3CD6">
        <w:t>Вопросы использования и охраны земель Водного фонда не рассматриваются в документах территориального планирования и регулируются исключительно положениями Водного кодекса.</w:t>
      </w:r>
    </w:p>
    <w:p w:rsidR="008602BF" w:rsidRPr="00CD3CD6" w:rsidRDefault="008602BF" w:rsidP="008602BF">
      <w:pPr>
        <w:pStyle w:val="10"/>
      </w:pPr>
      <w:r w:rsidRPr="00CD3CD6">
        <w:t>На основании сведений</w:t>
      </w:r>
      <w:r w:rsidRPr="00CD3CD6">
        <w:rPr>
          <w:snapToGrid w:val="0"/>
        </w:rPr>
        <w:t xml:space="preserve"> паспорта муниципального образования, </w:t>
      </w:r>
      <w:r w:rsidRPr="00CD3CD6">
        <w:t xml:space="preserve">площадь земель водного фонда на территории </w:t>
      </w:r>
      <w:r w:rsidRPr="00CD3CD6">
        <w:rPr>
          <w:rFonts w:eastAsia="Calibri"/>
        </w:rPr>
        <w:t xml:space="preserve">Коротоякского сельского </w:t>
      </w:r>
      <w:r w:rsidRPr="00CD3CD6">
        <w:t>поселения составляет 300 га.</w:t>
      </w:r>
    </w:p>
    <w:p w:rsidR="008602BF" w:rsidRPr="00CD3CD6" w:rsidRDefault="008602BF" w:rsidP="008602BF">
      <w:pPr>
        <w:pStyle w:val="10"/>
        <w:tabs>
          <w:tab w:val="left" w:pos="1418"/>
        </w:tabs>
        <w:ind w:right="-3"/>
      </w:pPr>
    </w:p>
    <w:p w:rsidR="008602BF" w:rsidRPr="00CD3CD6" w:rsidRDefault="008602BF" w:rsidP="0066499A">
      <w:pPr>
        <w:pStyle w:val="1111"/>
        <w:numPr>
          <w:ilvl w:val="2"/>
          <w:numId w:val="83"/>
        </w:numPr>
        <w:ind w:left="0" w:firstLine="0"/>
        <w:outlineLvl w:val="2"/>
        <w:rPr>
          <w:rFonts w:cs="Times New Roman"/>
          <w:i/>
        </w:rPr>
      </w:pPr>
      <w:bookmarkStart w:id="158" w:name="_Toc40350032"/>
      <w:bookmarkStart w:id="159" w:name="_Toc116488960"/>
      <w:r w:rsidRPr="00CD3CD6">
        <w:rPr>
          <w:rFonts w:cs="Times New Roman"/>
          <w:i/>
        </w:rPr>
        <w:t>Земли запаса</w:t>
      </w:r>
      <w:bookmarkEnd w:id="158"/>
      <w:bookmarkEnd w:id="159"/>
    </w:p>
    <w:p w:rsidR="008602BF" w:rsidRPr="00CD3CD6" w:rsidRDefault="008602BF" w:rsidP="008602BF">
      <w:pPr>
        <w:adjustRightInd w:val="0"/>
        <w:ind w:firstLine="567"/>
        <w:jc w:val="both"/>
        <w:rPr>
          <w:rFonts w:eastAsia="TimesNewRoman"/>
          <w:sz w:val="24"/>
          <w:szCs w:val="24"/>
          <w:lang w:eastAsia="ru-RU"/>
        </w:rPr>
      </w:pPr>
    </w:p>
    <w:p w:rsidR="008602BF" w:rsidRPr="00CD3CD6" w:rsidRDefault="008602BF" w:rsidP="008602BF">
      <w:pPr>
        <w:adjustRightInd w:val="0"/>
        <w:ind w:firstLine="567"/>
        <w:jc w:val="both"/>
        <w:rPr>
          <w:rFonts w:eastAsia="TimesNewRoman"/>
          <w:sz w:val="24"/>
          <w:szCs w:val="24"/>
          <w:lang w:eastAsia="ru-RU"/>
        </w:rPr>
      </w:pPr>
      <w:r w:rsidRPr="00CD3CD6">
        <w:rPr>
          <w:rFonts w:eastAsia="TimesNewRoman"/>
          <w:sz w:val="24"/>
          <w:szCs w:val="24"/>
          <w:lang w:eastAsia="ru-RU"/>
        </w:rPr>
        <w:lastRenderedPageBreak/>
        <w:t xml:space="preserve">В соответствии со ст. 103 ЗК РФ к землям запаса относятся земли, находящиеся в государственной или муниципальной собственности и не предоставленные гражданам или юридическим лицам, за исключением земель фонда перераспределения земель, формируемого в соответствии со </w:t>
      </w:r>
      <w:hyperlink r:id="rId25" w:history="1">
        <w:r w:rsidRPr="00CD3CD6">
          <w:rPr>
            <w:rFonts w:eastAsia="TimesNewRoman"/>
            <w:sz w:val="24"/>
            <w:szCs w:val="24"/>
            <w:lang w:eastAsia="ru-RU"/>
          </w:rPr>
          <w:t>статьей 80</w:t>
        </w:r>
      </w:hyperlink>
      <w:r w:rsidRPr="00CD3CD6">
        <w:rPr>
          <w:rFonts w:eastAsia="TimesNewRoman"/>
          <w:sz w:val="24"/>
          <w:szCs w:val="24"/>
          <w:lang w:eastAsia="ru-RU"/>
        </w:rPr>
        <w:t xml:space="preserve"> настоящего Кодекса.</w:t>
      </w:r>
    </w:p>
    <w:p w:rsidR="008602BF" w:rsidRPr="00CD3CD6" w:rsidRDefault="008602BF" w:rsidP="008602BF">
      <w:pPr>
        <w:adjustRightInd w:val="0"/>
        <w:ind w:firstLine="567"/>
        <w:jc w:val="both"/>
        <w:rPr>
          <w:rFonts w:eastAsia="TimesNewRoman"/>
          <w:sz w:val="24"/>
          <w:szCs w:val="24"/>
          <w:lang w:eastAsia="ru-RU"/>
        </w:rPr>
      </w:pPr>
      <w:r w:rsidRPr="00CD3CD6">
        <w:rPr>
          <w:rFonts w:eastAsia="TimesNewRoman"/>
          <w:sz w:val="24"/>
          <w:szCs w:val="24"/>
          <w:lang w:eastAsia="ru-RU"/>
        </w:rPr>
        <w:t xml:space="preserve">Использование земель запаса допускается после </w:t>
      </w:r>
      <w:hyperlink r:id="rId26" w:history="1">
        <w:r w:rsidRPr="00CD3CD6">
          <w:rPr>
            <w:rFonts w:eastAsia="TimesNewRoman"/>
            <w:sz w:val="24"/>
            <w:szCs w:val="24"/>
            <w:lang w:eastAsia="ru-RU"/>
          </w:rPr>
          <w:t>перевода</w:t>
        </w:r>
      </w:hyperlink>
      <w:r w:rsidRPr="00CD3CD6">
        <w:rPr>
          <w:rFonts w:eastAsia="TimesNewRoman"/>
          <w:sz w:val="24"/>
          <w:szCs w:val="24"/>
          <w:lang w:eastAsia="ru-RU"/>
        </w:rPr>
        <w:t xml:space="preserve"> их в другую категорию, за исключением случаев, если земли запаса включены в границы охотничьих угодий, случаев выполнения работ, связанных с пользованием недрами на таких землях, и иных предусмотренных федеральными законами случаев.</w:t>
      </w:r>
    </w:p>
    <w:p w:rsidR="008602BF" w:rsidRPr="00CD3CD6" w:rsidRDefault="008602BF" w:rsidP="008602BF">
      <w:pPr>
        <w:pStyle w:val="10"/>
      </w:pPr>
      <w:r w:rsidRPr="00CD3CD6">
        <w:t>На основании сведений</w:t>
      </w:r>
      <w:r w:rsidRPr="00CD3CD6">
        <w:rPr>
          <w:snapToGrid w:val="0"/>
        </w:rPr>
        <w:t xml:space="preserve"> паспорта муниципального образования, </w:t>
      </w:r>
      <w:r w:rsidRPr="00CD3CD6">
        <w:t xml:space="preserve">земли запаса на территории </w:t>
      </w:r>
      <w:r w:rsidRPr="00CD3CD6">
        <w:rPr>
          <w:rFonts w:eastAsia="Calibri"/>
        </w:rPr>
        <w:t xml:space="preserve">Коротоякского сельского </w:t>
      </w:r>
      <w:r w:rsidRPr="00CD3CD6">
        <w:t>поселения составляет 33 га.</w:t>
      </w:r>
    </w:p>
    <w:p w:rsidR="008602BF" w:rsidRPr="00CD3CD6" w:rsidRDefault="008602BF" w:rsidP="008602BF">
      <w:pPr>
        <w:pStyle w:val="10"/>
        <w:tabs>
          <w:tab w:val="left" w:pos="1418"/>
        </w:tabs>
        <w:ind w:right="-3"/>
      </w:pPr>
    </w:p>
    <w:p w:rsidR="008602BF" w:rsidRPr="00CD3CD6" w:rsidRDefault="008602BF" w:rsidP="008602BF">
      <w:pPr>
        <w:adjustRightInd w:val="0"/>
        <w:ind w:firstLine="567"/>
        <w:jc w:val="both"/>
      </w:pPr>
    </w:p>
    <w:p w:rsidR="008602BF" w:rsidRPr="00CD3CD6" w:rsidRDefault="008602BF" w:rsidP="0066499A">
      <w:pPr>
        <w:pStyle w:val="a5"/>
        <w:numPr>
          <w:ilvl w:val="1"/>
          <w:numId w:val="83"/>
        </w:numPr>
        <w:suppressAutoHyphens/>
        <w:autoSpaceDE/>
        <w:autoSpaceDN/>
        <w:ind w:left="0" w:firstLine="0"/>
        <w:contextualSpacing/>
        <w:jc w:val="center"/>
        <w:outlineLvl w:val="0"/>
        <w:rPr>
          <w:rStyle w:val="af0"/>
          <w:b/>
        </w:rPr>
      </w:pPr>
      <w:bookmarkStart w:id="160" w:name="_Toc116488961"/>
      <w:r w:rsidRPr="00CD3CD6">
        <w:rPr>
          <w:b/>
        </w:rPr>
        <w:t>Функциональное зонирование территории Коротоякского сельского поселения.</w:t>
      </w:r>
      <w:bookmarkEnd w:id="160"/>
    </w:p>
    <w:p w:rsidR="008602BF" w:rsidRPr="00CD3CD6" w:rsidRDefault="008602BF" w:rsidP="008602BF">
      <w:pPr>
        <w:pStyle w:val="a5"/>
        <w:tabs>
          <w:tab w:val="left" w:pos="142"/>
        </w:tabs>
        <w:adjustRightInd w:val="0"/>
        <w:ind w:left="0" w:firstLine="567"/>
        <w:jc w:val="both"/>
        <w:rPr>
          <w:rFonts w:eastAsiaTheme="minorHAnsi"/>
        </w:rPr>
      </w:pPr>
    </w:p>
    <w:p w:rsidR="008602BF" w:rsidRPr="00CD3CD6" w:rsidRDefault="008602BF" w:rsidP="008602BF">
      <w:pPr>
        <w:adjustRightInd w:val="0"/>
        <w:ind w:firstLine="567"/>
        <w:jc w:val="both"/>
        <w:rPr>
          <w:rFonts w:eastAsia="Calibri"/>
          <w:sz w:val="24"/>
          <w:szCs w:val="24"/>
          <w:lang w:eastAsia="ru-RU"/>
        </w:rPr>
      </w:pPr>
      <w:r w:rsidRPr="00CD3CD6">
        <w:rPr>
          <w:rFonts w:eastAsia="Calibri"/>
          <w:b/>
          <w:sz w:val="24"/>
          <w:szCs w:val="24"/>
          <w:lang w:eastAsia="ru-RU"/>
        </w:rPr>
        <w:t>Функциональные зоны</w:t>
      </w:r>
      <w:r w:rsidRPr="00CD3CD6">
        <w:rPr>
          <w:rFonts w:eastAsia="Calibri"/>
          <w:sz w:val="24"/>
          <w:szCs w:val="24"/>
          <w:lang w:eastAsia="ru-RU"/>
        </w:rPr>
        <w:t xml:space="preserve"> – зоны, для которых документами территориального планирования определены границы и функциональное назначение.</w:t>
      </w:r>
    </w:p>
    <w:p w:rsidR="008602BF" w:rsidRPr="00CD3CD6" w:rsidRDefault="008602BF" w:rsidP="008602BF">
      <w:pPr>
        <w:pStyle w:val="10"/>
        <w:contextualSpacing/>
      </w:pPr>
      <w:r w:rsidRPr="00CD3CD6">
        <w:t>Функциональное зонирование территории населенных пунктов Коротоякского сельского поселения является одним из базовых инструментов регулирования территориального развития поселения, определяющим хозяйственно-градостроительную направленность использования территорий МО. Генеральным планом определены количество и номенклатура функциональных зон. Параметры функциональных зон проектом установлены на основе результатов комплексной оценки территории и анализа социально-экономической ситуации в населенных пунктах Коротоякского сельского поселения.</w:t>
      </w:r>
    </w:p>
    <w:p w:rsidR="008602BF" w:rsidRPr="00CD3CD6" w:rsidRDefault="008602BF" w:rsidP="008602BF">
      <w:pPr>
        <w:pStyle w:val="10"/>
      </w:pPr>
      <w:r w:rsidRPr="00CD3CD6">
        <w:t>Функциональные зоны в границах населенных пунктов Коротоякского сельского поселения определяются по фактическому использованию.</w:t>
      </w:r>
    </w:p>
    <w:p w:rsidR="008602BF" w:rsidRPr="00CD3CD6" w:rsidRDefault="008602BF" w:rsidP="008602BF">
      <w:pPr>
        <w:pStyle w:val="10"/>
        <w:contextualSpacing/>
      </w:pPr>
      <w:r w:rsidRPr="00CD3CD6">
        <w:t xml:space="preserve">На территории населенных пунктов поселенияопределены следующие функциональные зоны: </w:t>
      </w:r>
    </w:p>
    <w:p w:rsidR="008602BF" w:rsidRPr="00CD3CD6" w:rsidRDefault="008602BF" w:rsidP="0066499A">
      <w:pPr>
        <w:pStyle w:val="10"/>
        <w:numPr>
          <w:ilvl w:val="0"/>
          <w:numId w:val="86"/>
        </w:numPr>
        <w:tabs>
          <w:tab w:val="clear" w:pos="1559"/>
          <w:tab w:val="left" w:pos="851"/>
        </w:tabs>
        <w:autoSpaceDE w:val="0"/>
        <w:autoSpaceDN w:val="0"/>
        <w:adjustRightInd w:val="0"/>
        <w:spacing w:before="0" w:beforeAutospacing="0"/>
        <w:ind w:left="0" w:firstLine="567"/>
        <w:contextualSpacing/>
      </w:pPr>
      <w:r w:rsidRPr="00CD3CD6">
        <w:t>жилые зоны, в состав которых входят: зона индивидуальной жилой застройки и зона малоэтажной жилой застройки;</w:t>
      </w:r>
    </w:p>
    <w:p w:rsidR="008602BF" w:rsidRPr="00CD3CD6" w:rsidRDefault="008602BF" w:rsidP="0066499A">
      <w:pPr>
        <w:pStyle w:val="10"/>
        <w:numPr>
          <w:ilvl w:val="0"/>
          <w:numId w:val="86"/>
        </w:numPr>
        <w:tabs>
          <w:tab w:val="clear" w:pos="1559"/>
          <w:tab w:val="left" w:pos="851"/>
        </w:tabs>
        <w:autoSpaceDE w:val="0"/>
        <w:autoSpaceDN w:val="0"/>
        <w:adjustRightInd w:val="0"/>
        <w:spacing w:before="0" w:beforeAutospacing="0"/>
        <w:ind w:left="0" w:firstLine="567"/>
        <w:contextualSpacing/>
      </w:pPr>
      <w:r w:rsidRPr="00CD3CD6">
        <w:t>общественно-деловые зоны;</w:t>
      </w:r>
    </w:p>
    <w:p w:rsidR="008602BF" w:rsidRPr="00CD3CD6" w:rsidRDefault="008602BF" w:rsidP="0066499A">
      <w:pPr>
        <w:pStyle w:val="10"/>
        <w:numPr>
          <w:ilvl w:val="0"/>
          <w:numId w:val="86"/>
        </w:numPr>
        <w:tabs>
          <w:tab w:val="clear" w:pos="1559"/>
          <w:tab w:val="left" w:pos="851"/>
        </w:tabs>
        <w:autoSpaceDE w:val="0"/>
        <w:autoSpaceDN w:val="0"/>
        <w:adjustRightInd w:val="0"/>
        <w:spacing w:before="0" w:beforeAutospacing="0"/>
        <w:ind w:left="0" w:firstLine="567"/>
        <w:contextualSpacing/>
      </w:pPr>
      <w:r w:rsidRPr="00CD3CD6">
        <w:t>зоны транспортной инфраструктуры;</w:t>
      </w:r>
    </w:p>
    <w:p w:rsidR="008602BF" w:rsidRPr="00CD3CD6" w:rsidRDefault="008602BF" w:rsidP="0066499A">
      <w:pPr>
        <w:pStyle w:val="10"/>
        <w:numPr>
          <w:ilvl w:val="0"/>
          <w:numId w:val="86"/>
        </w:numPr>
        <w:tabs>
          <w:tab w:val="clear" w:pos="1559"/>
          <w:tab w:val="left" w:pos="851"/>
        </w:tabs>
        <w:autoSpaceDE w:val="0"/>
        <w:autoSpaceDN w:val="0"/>
        <w:adjustRightInd w:val="0"/>
        <w:spacing w:before="0" w:beforeAutospacing="0"/>
        <w:ind w:left="0" w:firstLine="567"/>
        <w:contextualSpacing/>
      </w:pPr>
      <w:r w:rsidRPr="00CD3CD6">
        <w:t>зоны сельскохозяйственного использования;</w:t>
      </w:r>
    </w:p>
    <w:p w:rsidR="008602BF" w:rsidRPr="00CD3CD6" w:rsidRDefault="008602BF" w:rsidP="0066499A">
      <w:pPr>
        <w:pStyle w:val="10"/>
        <w:numPr>
          <w:ilvl w:val="0"/>
          <w:numId w:val="86"/>
        </w:numPr>
        <w:tabs>
          <w:tab w:val="clear" w:pos="1559"/>
          <w:tab w:val="left" w:pos="851"/>
        </w:tabs>
        <w:autoSpaceDE w:val="0"/>
        <w:autoSpaceDN w:val="0"/>
        <w:adjustRightInd w:val="0"/>
        <w:spacing w:before="0" w:beforeAutospacing="0"/>
        <w:ind w:left="0" w:firstLine="567"/>
        <w:contextualSpacing/>
        <w:rPr>
          <w:b w:val="0"/>
          <w:i w:val="0"/>
        </w:rPr>
      </w:pPr>
      <w:r w:rsidRPr="00CD3CD6">
        <w:t>производственные зоны сельскохозяйственных предприятий;</w:t>
      </w:r>
    </w:p>
    <w:p w:rsidR="008602BF" w:rsidRPr="00CD3CD6" w:rsidRDefault="008602BF" w:rsidP="0066499A">
      <w:pPr>
        <w:pStyle w:val="10"/>
        <w:numPr>
          <w:ilvl w:val="0"/>
          <w:numId w:val="86"/>
        </w:numPr>
        <w:tabs>
          <w:tab w:val="clear" w:pos="1559"/>
          <w:tab w:val="left" w:pos="851"/>
        </w:tabs>
        <w:autoSpaceDE w:val="0"/>
        <w:autoSpaceDN w:val="0"/>
        <w:adjustRightInd w:val="0"/>
        <w:spacing w:before="0" w:beforeAutospacing="0"/>
        <w:ind w:left="0" w:firstLine="567"/>
        <w:contextualSpacing/>
        <w:rPr>
          <w:b w:val="0"/>
          <w:i w:val="0"/>
        </w:rPr>
      </w:pPr>
      <w:r w:rsidRPr="00CD3CD6">
        <w:t>зоны рекреационного назначения;</w:t>
      </w:r>
    </w:p>
    <w:p w:rsidR="008602BF" w:rsidRPr="00CD3CD6" w:rsidRDefault="008602BF" w:rsidP="0066499A">
      <w:pPr>
        <w:pStyle w:val="10"/>
        <w:numPr>
          <w:ilvl w:val="0"/>
          <w:numId w:val="86"/>
        </w:numPr>
        <w:tabs>
          <w:tab w:val="clear" w:pos="1559"/>
          <w:tab w:val="left" w:pos="851"/>
        </w:tabs>
        <w:autoSpaceDE w:val="0"/>
        <w:autoSpaceDN w:val="0"/>
        <w:adjustRightInd w:val="0"/>
        <w:spacing w:before="0" w:beforeAutospacing="0"/>
        <w:ind w:left="0" w:firstLine="567"/>
        <w:contextualSpacing/>
        <w:rPr>
          <w:b w:val="0"/>
          <w:i w:val="0"/>
        </w:rPr>
      </w:pPr>
      <w:r w:rsidRPr="00CD3CD6">
        <w:t>зоны кладбищ;</w:t>
      </w:r>
    </w:p>
    <w:p w:rsidR="008602BF" w:rsidRPr="00CD3CD6" w:rsidRDefault="008602BF" w:rsidP="0066499A">
      <w:pPr>
        <w:pStyle w:val="10"/>
        <w:numPr>
          <w:ilvl w:val="0"/>
          <w:numId w:val="86"/>
        </w:numPr>
        <w:tabs>
          <w:tab w:val="clear" w:pos="1559"/>
          <w:tab w:val="left" w:pos="851"/>
        </w:tabs>
        <w:autoSpaceDE w:val="0"/>
        <w:autoSpaceDN w:val="0"/>
        <w:adjustRightInd w:val="0"/>
        <w:spacing w:before="0" w:beforeAutospacing="0"/>
        <w:ind w:left="0" w:firstLine="567"/>
        <w:contextualSpacing/>
        <w:rPr>
          <w:b w:val="0"/>
          <w:i w:val="0"/>
        </w:rPr>
      </w:pPr>
      <w:r w:rsidRPr="00CD3CD6">
        <w:t>водные объекты.</w:t>
      </w:r>
    </w:p>
    <w:p w:rsidR="008602BF" w:rsidRPr="00CD3CD6" w:rsidRDefault="008602BF" w:rsidP="008602BF">
      <w:pPr>
        <w:pStyle w:val="10"/>
        <w:tabs>
          <w:tab w:val="left" w:pos="851"/>
        </w:tabs>
        <w:contextualSpacing/>
      </w:pPr>
    </w:p>
    <w:tbl>
      <w:tblPr>
        <w:tblStyle w:val="af4"/>
        <w:tblW w:w="9392" w:type="dxa"/>
        <w:jc w:val="center"/>
        <w:tblLook w:val="04A0" w:firstRow="1" w:lastRow="0" w:firstColumn="1" w:lastColumn="0" w:noHBand="0" w:noVBand="1"/>
      </w:tblPr>
      <w:tblGrid>
        <w:gridCol w:w="638"/>
        <w:gridCol w:w="6379"/>
        <w:gridCol w:w="2375"/>
      </w:tblGrid>
      <w:tr w:rsidR="008602BF" w:rsidRPr="00CD3CD6" w:rsidTr="00EE44F7">
        <w:trPr>
          <w:tblHeader/>
          <w:jc w:val="center"/>
        </w:trPr>
        <w:tc>
          <w:tcPr>
            <w:tcW w:w="63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right="-109" w:firstLine="284"/>
              <w:jc w:val="center"/>
              <w:rPr>
                <w:rFonts w:eastAsia="Lucida Sans Unicode"/>
                <w:b/>
                <w:sz w:val="24"/>
              </w:rPr>
            </w:pPr>
            <w:r w:rsidRPr="00CD3CD6">
              <w:rPr>
                <w:b/>
                <w:sz w:val="24"/>
              </w:rPr>
              <w:t>№ п</w:t>
            </w:r>
            <w:r w:rsidRPr="00CD3CD6">
              <w:rPr>
                <w:b/>
                <w:sz w:val="24"/>
                <w:lang w:val="en-US"/>
              </w:rPr>
              <w:t>/</w:t>
            </w:r>
            <w:r w:rsidRPr="00CD3CD6">
              <w:rPr>
                <w:b/>
                <w:sz w:val="24"/>
              </w:rPr>
              <w:t>п</w:t>
            </w:r>
          </w:p>
        </w:tc>
        <w:tc>
          <w:tcPr>
            <w:tcW w:w="637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firstLine="567"/>
              <w:jc w:val="center"/>
              <w:rPr>
                <w:rFonts w:eastAsia="Lucida Sans Unicode"/>
                <w:b/>
                <w:sz w:val="24"/>
              </w:rPr>
            </w:pPr>
            <w:r w:rsidRPr="00CD3CD6">
              <w:rPr>
                <w:b/>
                <w:sz w:val="24"/>
              </w:rPr>
              <w:t>Наименование функциональной зоны на карте</w:t>
            </w:r>
          </w:p>
        </w:tc>
        <w:tc>
          <w:tcPr>
            <w:tcW w:w="23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jc w:val="center"/>
              <w:rPr>
                <w:rFonts w:eastAsia="Lucida Sans Unicode"/>
                <w:b/>
                <w:sz w:val="24"/>
              </w:rPr>
            </w:pPr>
            <w:r w:rsidRPr="00CD3CD6">
              <w:rPr>
                <w:b/>
                <w:sz w:val="24"/>
              </w:rPr>
              <w:t>Площадь, га</w:t>
            </w:r>
          </w:p>
        </w:tc>
      </w:tr>
      <w:tr w:rsidR="008602BF" w:rsidRPr="00CD3CD6" w:rsidTr="00EE44F7">
        <w:trPr>
          <w:jc w:val="center"/>
        </w:trPr>
        <w:tc>
          <w:tcPr>
            <w:tcW w:w="939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rFonts w:eastAsia="Lucida Sans Unicode"/>
                <w:b/>
                <w:sz w:val="24"/>
              </w:rPr>
            </w:pPr>
            <w:r w:rsidRPr="00CD3CD6">
              <w:rPr>
                <w:b/>
                <w:sz w:val="24"/>
              </w:rPr>
              <w:t>село Коротояк</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02"/>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363,004</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02"/>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Зоны застройки малоэтажными жилыми домами</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1,66</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02"/>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Общественно-деловые зоны</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14,14</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02"/>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транспортной инфраструктуры</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6,95</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02"/>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сельскохозяйственного использования</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10,37</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02"/>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Производственные зоны</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2,31</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02"/>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Производственные зоны сельскохозяйственных предприятий</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3,63</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02"/>
              </w:numPr>
              <w:suppressAutoHyphens/>
              <w:ind w:right="-676"/>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Зоны озелененных территорий общего пользования</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4,03</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02"/>
              </w:numPr>
              <w:suppressAutoHyphens/>
              <w:ind w:right="-251"/>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кладбищ</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1,83</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02"/>
              </w:numPr>
              <w:suppressAutoHyphens/>
              <w:ind w:right="-251"/>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Зоны инженерной инфраструктуры</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0,02</w:t>
            </w:r>
          </w:p>
        </w:tc>
      </w:tr>
      <w:tr w:rsidR="008602BF" w:rsidRPr="00CD3CD6" w:rsidTr="00EE44F7">
        <w:trPr>
          <w:jc w:val="center"/>
        </w:trPr>
        <w:tc>
          <w:tcPr>
            <w:tcW w:w="7017"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408</w:t>
            </w:r>
          </w:p>
        </w:tc>
      </w:tr>
      <w:tr w:rsidR="008602BF" w:rsidRPr="00CD3CD6" w:rsidTr="00EE44F7">
        <w:trPr>
          <w:jc w:val="center"/>
        </w:trPr>
        <w:tc>
          <w:tcPr>
            <w:tcW w:w="939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rFonts w:eastAsia="Lucida Sans Unicode"/>
                <w:b/>
                <w:sz w:val="24"/>
              </w:rPr>
            </w:pPr>
            <w:r w:rsidRPr="00CD3CD6">
              <w:rPr>
                <w:b/>
                <w:sz w:val="24"/>
              </w:rPr>
              <w:t>село Покровка</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19"/>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275,32</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19"/>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Зоны застройки малоэтажными жилыми домами</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3,78</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19"/>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Общественно-деловые зоны</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7,18</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19"/>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Производственные зоны</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6,32</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19"/>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транспортной инфраструктуры</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4,87</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19"/>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сельскохозяйственного использования</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22,85</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19"/>
              </w:numPr>
              <w:suppressAutoHyphens/>
              <w:ind w:right="-251"/>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кладбищ</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2,86</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19"/>
              </w:numPr>
              <w:suppressAutoHyphens/>
              <w:ind w:right="-251"/>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Зоны инженерной инфраструктуры</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1,21</w:t>
            </w:r>
          </w:p>
        </w:tc>
      </w:tr>
      <w:tr w:rsidR="008602BF" w:rsidRPr="00CD3CD6" w:rsidTr="00EE44F7">
        <w:trPr>
          <w:jc w:val="center"/>
        </w:trPr>
        <w:tc>
          <w:tcPr>
            <w:tcW w:w="7017"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324,96</w:t>
            </w:r>
          </w:p>
        </w:tc>
      </w:tr>
      <w:tr w:rsidR="008602BF" w:rsidRPr="00CD3CD6" w:rsidTr="00EE44F7">
        <w:trPr>
          <w:jc w:val="center"/>
        </w:trPr>
        <w:tc>
          <w:tcPr>
            <w:tcW w:w="939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rFonts w:eastAsia="Lucida Sans Unicode"/>
                <w:b/>
                <w:sz w:val="24"/>
              </w:rPr>
            </w:pPr>
            <w:r w:rsidRPr="00CD3CD6">
              <w:rPr>
                <w:b/>
                <w:sz w:val="24"/>
              </w:rPr>
              <w:t>село Успенское</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20"/>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114,15</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20"/>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Производственные зоны сельскохозяйственных предприятий</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2,89</w:t>
            </w:r>
          </w:p>
        </w:tc>
      </w:tr>
      <w:tr w:rsidR="008602BF" w:rsidRPr="00CD3CD6" w:rsidTr="00EE44F7">
        <w:trPr>
          <w:jc w:val="center"/>
        </w:trPr>
        <w:tc>
          <w:tcPr>
            <w:tcW w:w="7017"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b/>
              </w:rPr>
              <w:t>117,04</w:t>
            </w:r>
          </w:p>
        </w:tc>
      </w:tr>
      <w:tr w:rsidR="008602BF" w:rsidRPr="00CD3CD6" w:rsidTr="00EE44F7">
        <w:trPr>
          <w:jc w:val="center"/>
        </w:trPr>
        <w:tc>
          <w:tcPr>
            <w:tcW w:w="939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rFonts w:eastAsia="Lucida Sans Unicode"/>
                <w:b/>
                <w:sz w:val="24"/>
              </w:rPr>
            </w:pPr>
            <w:r w:rsidRPr="00CD3CD6">
              <w:rPr>
                <w:b/>
                <w:sz w:val="24"/>
              </w:rPr>
              <w:t>хутор Аверино</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21"/>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5,31</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21"/>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сельскохозяйственного использования</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5,69</w:t>
            </w:r>
          </w:p>
        </w:tc>
      </w:tr>
      <w:tr w:rsidR="008602BF" w:rsidRPr="00CD3CD6" w:rsidTr="00EE44F7">
        <w:trPr>
          <w:jc w:val="center"/>
        </w:trPr>
        <w:tc>
          <w:tcPr>
            <w:tcW w:w="7017"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11</w:t>
            </w:r>
          </w:p>
        </w:tc>
      </w:tr>
      <w:tr w:rsidR="008602BF" w:rsidRPr="00CD3CD6" w:rsidTr="00EE44F7">
        <w:trPr>
          <w:jc w:val="center"/>
        </w:trPr>
        <w:tc>
          <w:tcPr>
            <w:tcW w:w="939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rFonts w:eastAsia="Lucida Sans Unicode"/>
                <w:b/>
                <w:sz w:val="24"/>
              </w:rPr>
            </w:pPr>
            <w:r w:rsidRPr="00CD3CD6">
              <w:rPr>
                <w:b/>
                <w:sz w:val="24"/>
              </w:rPr>
              <w:t>хутор Гостинный</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22"/>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25,26</w:t>
            </w:r>
          </w:p>
        </w:tc>
      </w:tr>
      <w:tr w:rsidR="008602BF" w:rsidRPr="00CD3CD6" w:rsidTr="00EE44F7">
        <w:trPr>
          <w:jc w:val="center"/>
        </w:trPr>
        <w:tc>
          <w:tcPr>
            <w:tcW w:w="7017"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25,26</w:t>
            </w:r>
          </w:p>
        </w:tc>
      </w:tr>
      <w:tr w:rsidR="008602BF" w:rsidRPr="00CD3CD6" w:rsidTr="00EE44F7">
        <w:trPr>
          <w:jc w:val="center"/>
        </w:trPr>
        <w:tc>
          <w:tcPr>
            <w:tcW w:w="9392"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rFonts w:eastAsia="Lucida Sans Unicode"/>
                <w:b/>
                <w:sz w:val="24"/>
              </w:rPr>
            </w:pPr>
            <w:r w:rsidRPr="00CD3CD6">
              <w:rPr>
                <w:b/>
                <w:sz w:val="24"/>
              </w:rPr>
              <w:t>хутор Мостище</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23"/>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22,1</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23"/>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транспортной инфраструктуры</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0,12</w:t>
            </w:r>
          </w:p>
        </w:tc>
      </w:tr>
      <w:tr w:rsidR="008602BF" w:rsidRPr="00CD3CD6" w:rsidTr="00EE44F7">
        <w:trPr>
          <w:jc w:val="center"/>
        </w:trPr>
        <w:tc>
          <w:tcPr>
            <w:tcW w:w="638"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123"/>
              </w:numPr>
              <w:suppressAutoHyphens/>
              <w:ind w:right="-109"/>
              <w:contextualSpacing/>
            </w:pPr>
          </w:p>
        </w:tc>
        <w:tc>
          <w:tcPr>
            <w:tcW w:w="6379"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сельскохозяйственного использования</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6,79</w:t>
            </w:r>
          </w:p>
        </w:tc>
      </w:tr>
      <w:tr w:rsidR="008602BF" w:rsidRPr="00CD3CD6" w:rsidTr="00EE44F7">
        <w:trPr>
          <w:jc w:val="center"/>
        </w:trPr>
        <w:tc>
          <w:tcPr>
            <w:tcW w:w="7017"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37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29,01</w:t>
            </w:r>
          </w:p>
        </w:tc>
      </w:tr>
      <w:tr w:rsidR="008602BF" w:rsidRPr="00CD3CD6" w:rsidTr="00EE44F7">
        <w:trPr>
          <w:jc w:val="center"/>
        </w:trPr>
        <w:tc>
          <w:tcPr>
            <w:tcW w:w="7017"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02BF" w:rsidRPr="00CD3CD6" w:rsidRDefault="008602BF" w:rsidP="00EE44F7">
            <w:pPr>
              <w:widowControl w:val="0"/>
              <w:suppressAutoHyphens/>
              <w:ind w:left="-142" w:firstLine="142"/>
              <w:rPr>
                <w:b/>
                <w:sz w:val="24"/>
              </w:rPr>
            </w:pPr>
            <w:r w:rsidRPr="00CD3CD6">
              <w:rPr>
                <w:b/>
                <w:sz w:val="24"/>
              </w:rPr>
              <w:t>ИТОГО</w:t>
            </w:r>
          </w:p>
        </w:tc>
        <w:tc>
          <w:tcPr>
            <w:tcW w:w="23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widowControl w:val="0"/>
              <w:suppressAutoHyphens/>
              <w:ind w:firstLine="35"/>
              <w:jc w:val="center"/>
              <w:rPr>
                <w:rFonts w:eastAsia="Lucida Sans Unicode"/>
                <w:b/>
                <w:sz w:val="24"/>
              </w:rPr>
            </w:pPr>
            <w:r w:rsidRPr="00CD3CD6">
              <w:rPr>
                <w:b/>
                <w:sz w:val="24"/>
                <w:szCs w:val="24"/>
              </w:rPr>
              <w:t>915,32</w:t>
            </w:r>
          </w:p>
        </w:tc>
      </w:tr>
    </w:tbl>
    <w:p w:rsidR="008602BF" w:rsidRPr="00CD3CD6" w:rsidRDefault="008602BF" w:rsidP="008602BF"/>
    <w:p w:rsidR="008602BF" w:rsidRPr="00CD3CD6" w:rsidRDefault="008602BF" w:rsidP="008602BF">
      <w:pPr>
        <w:pStyle w:val="10"/>
        <w:spacing w:after="240"/>
        <w:contextualSpacing/>
        <w:outlineLvl w:val="0"/>
        <w:rPr>
          <w:b w:val="0"/>
          <w:i w:val="0"/>
          <w:u w:val="single"/>
        </w:rPr>
      </w:pPr>
      <w:bookmarkStart w:id="161" w:name="_Toc116487626"/>
      <w:bookmarkStart w:id="162" w:name="_Toc116488962"/>
      <w:r w:rsidRPr="00CD3CD6">
        <w:rPr>
          <w:u w:val="single"/>
        </w:rPr>
        <w:t>Жилые зоны</w:t>
      </w:r>
      <w:bookmarkEnd w:id="161"/>
      <w:bookmarkEnd w:id="162"/>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Жилые зоны предназначены для застройки жилыми зданиями с целью создания для населения удобной, здоровой и безопасной среды проживания.</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 xml:space="preserve">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иных объектов, связанных с проживанием граждан и не оказывающих негативного воздействия на окружающую среду. </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 xml:space="preserve">Жилые зоны дифференцируются по типам, этажности и плотности застройки. Тип и этажность жилой застройки определяются в соответствии с местными особенностями, в том числе социально-демографическими, климатическими, бытовыми, а также с действующими архитектурно-градостроительными, санитарно-гигиеническими, противопожарными и другими требованиями, предъявляемыми к жилой среде, с учетом </w:t>
      </w:r>
      <w:r w:rsidRPr="00CD3CD6">
        <w:rPr>
          <w:rFonts w:eastAsia="Calibri"/>
          <w:sz w:val="24"/>
          <w:szCs w:val="24"/>
          <w:lang w:eastAsia="ru-RU"/>
        </w:rPr>
        <w:lastRenderedPageBreak/>
        <w:t>возможности развития социальной, транспортной и инженерной инфраструктуры.</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В состав жилых зон на территории</w:t>
      </w:r>
      <w:r w:rsidRPr="00CD3CD6">
        <w:rPr>
          <w:sz w:val="24"/>
          <w:szCs w:val="24"/>
        </w:rPr>
        <w:t xml:space="preserve"> населённых пунктов Коротоякского сельского поселения </w:t>
      </w:r>
      <w:r w:rsidRPr="00CD3CD6">
        <w:rPr>
          <w:rFonts w:eastAsia="Calibri"/>
          <w:sz w:val="24"/>
          <w:szCs w:val="24"/>
          <w:lang w:eastAsia="ru-RU"/>
        </w:rPr>
        <w:t>включаются:</w:t>
      </w:r>
    </w:p>
    <w:p w:rsidR="008602BF" w:rsidRPr="00CD3CD6" w:rsidRDefault="008602BF" w:rsidP="0066499A">
      <w:pPr>
        <w:pStyle w:val="a5"/>
        <w:widowControl/>
        <w:numPr>
          <w:ilvl w:val="0"/>
          <w:numId w:val="87"/>
        </w:numPr>
        <w:tabs>
          <w:tab w:val="left" w:pos="851"/>
        </w:tabs>
        <w:adjustRightInd w:val="0"/>
        <w:ind w:left="0" w:firstLine="567"/>
        <w:contextualSpacing/>
        <w:jc w:val="both"/>
        <w:rPr>
          <w:rFonts w:eastAsia="Calibri"/>
        </w:rPr>
      </w:pPr>
      <w:r w:rsidRPr="00CD3CD6">
        <w:rPr>
          <w:rFonts w:eastAsia="Calibri"/>
          <w:lang w:eastAsia="ru-RU"/>
        </w:rPr>
        <w:t>зона индивидуальной жилой застройки – до 3 этажей, включая мансарду (установлены во всех населенных пунктах поселения);</w:t>
      </w:r>
    </w:p>
    <w:p w:rsidR="008602BF" w:rsidRPr="00CD3CD6" w:rsidRDefault="008602BF" w:rsidP="0066499A">
      <w:pPr>
        <w:pStyle w:val="a5"/>
        <w:widowControl/>
        <w:numPr>
          <w:ilvl w:val="0"/>
          <w:numId w:val="87"/>
        </w:numPr>
        <w:tabs>
          <w:tab w:val="left" w:pos="851"/>
        </w:tabs>
        <w:adjustRightInd w:val="0"/>
        <w:ind w:left="0" w:firstLine="567"/>
        <w:contextualSpacing/>
        <w:jc w:val="both"/>
        <w:rPr>
          <w:rFonts w:eastAsia="Calibri"/>
        </w:rPr>
      </w:pPr>
      <w:r w:rsidRPr="00CD3CD6">
        <w:rPr>
          <w:rFonts w:eastAsia="Calibri"/>
          <w:lang w:eastAsia="ru-RU"/>
        </w:rPr>
        <w:t>зона застройки малоэтажными жилыми домами.</w:t>
      </w:r>
    </w:p>
    <w:p w:rsidR="008602BF" w:rsidRPr="00CD3CD6" w:rsidRDefault="008602BF" w:rsidP="008602BF">
      <w:pPr>
        <w:pStyle w:val="10"/>
        <w:contextualSpacing/>
        <w:rPr>
          <w:rFonts w:eastAsia="Calibri"/>
        </w:rPr>
      </w:pPr>
    </w:p>
    <w:p w:rsidR="008602BF" w:rsidRPr="00CD3CD6" w:rsidRDefault="008602BF" w:rsidP="008602BF">
      <w:pPr>
        <w:pStyle w:val="10"/>
        <w:spacing w:after="240"/>
        <w:contextualSpacing/>
        <w:outlineLvl w:val="0"/>
        <w:rPr>
          <w:b w:val="0"/>
          <w:i w:val="0"/>
          <w:u w:val="single"/>
        </w:rPr>
      </w:pPr>
      <w:bookmarkStart w:id="163" w:name="_Toc116487627"/>
      <w:bookmarkStart w:id="164" w:name="_Toc116488963"/>
      <w:r w:rsidRPr="00CD3CD6">
        <w:rPr>
          <w:u w:val="single"/>
        </w:rPr>
        <w:t>Общественно-деловые зоны</w:t>
      </w:r>
      <w:bookmarkEnd w:id="163"/>
      <w:bookmarkEnd w:id="164"/>
    </w:p>
    <w:p w:rsidR="008602BF" w:rsidRPr="00CD3CD6" w:rsidRDefault="008602BF" w:rsidP="008602BF">
      <w:pPr>
        <w:ind w:firstLine="567"/>
        <w:jc w:val="both"/>
        <w:rPr>
          <w:sz w:val="24"/>
          <w:szCs w:val="24"/>
        </w:rPr>
      </w:pPr>
      <w:r w:rsidRPr="00CD3CD6">
        <w:rPr>
          <w:sz w:val="24"/>
          <w:szCs w:val="24"/>
        </w:rPr>
        <w:t>Общественно-деловые зоны предназначены для размещения объектов здравоохранения, образования, культуры, спорта, торговли, общественного питания, социального и коммунально-бытового назначения, предпринимательской деятельности, административных, научно-исследовательских учреждений, культовых зданий, объектов делового, финансового назначения, иных объектов, связанных с обеспечением жизнедеятельности граждан и обеспеченных доступностью для маломобильных групп населения (МГН).</w:t>
      </w:r>
    </w:p>
    <w:p w:rsidR="008602BF" w:rsidRPr="00CD3CD6" w:rsidRDefault="008602BF" w:rsidP="008602BF">
      <w:pPr>
        <w:ind w:firstLine="567"/>
        <w:jc w:val="both"/>
        <w:rPr>
          <w:sz w:val="24"/>
          <w:szCs w:val="24"/>
          <w:lang w:eastAsia="ru-RU"/>
        </w:rPr>
      </w:pPr>
      <w:r w:rsidRPr="00CD3CD6">
        <w:rPr>
          <w:sz w:val="24"/>
          <w:szCs w:val="24"/>
          <w:lang w:eastAsia="ru-RU"/>
        </w:rPr>
        <w:t>В перечень объектов недвижимости, разрешенных к размещению в общественно-деловых зонах, могут включаться жилые дома, гостиницы, общежития, подземные или многоэтажные гаражи (гаражи-стоянки).</w:t>
      </w:r>
    </w:p>
    <w:p w:rsidR="008602BF" w:rsidRPr="00CD3CD6" w:rsidRDefault="008602BF" w:rsidP="008602BF">
      <w:pPr>
        <w:ind w:firstLine="567"/>
        <w:jc w:val="both"/>
        <w:rPr>
          <w:sz w:val="24"/>
          <w:szCs w:val="24"/>
        </w:rPr>
      </w:pPr>
      <w:r w:rsidRPr="00CD3CD6">
        <w:rPr>
          <w:sz w:val="24"/>
          <w:szCs w:val="24"/>
        </w:rPr>
        <w:t>Земельные участки в составе общественно-деловых зон предназначены для застройки перечисленными и иными предназначенными для общественного использования объектами согласно градостроительным регламентам, устанавливаемым в правилах землепользования и застройки, при условии соблюдения технических регламентов и иных нормативных требований.</w:t>
      </w:r>
    </w:p>
    <w:p w:rsidR="008602BF" w:rsidRPr="00CD3CD6" w:rsidRDefault="008602BF" w:rsidP="008602BF">
      <w:pPr>
        <w:adjustRightInd w:val="0"/>
        <w:ind w:firstLine="567"/>
        <w:jc w:val="both"/>
        <w:rPr>
          <w:rFonts w:eastAsia="Calibri"/>
          <w:sz w:val="24"/>
          <w:szCs w:val="24"/>
          <w:lang w:eastAsia="ru-RU"/>
        </w:rPr>
      </w:pPr>
      <w:r w:rsidRPr="00CD3CD6">
        <w:rPr>
          <w:rFonts w:eastAsia="Lucida Sans Unicode"/>
          <w:kern w:val="2"/>
          <w:sz w:val="24"/>
          <w:szCs w:val="24"/>
        </w:rPr>
        <w:t>Общественно-деловые зоны настоящим Генеральным планом устанавливаются в границах населенных пунктов:с. Коротояк, с. Покровка, с. Успенское.</w:t>
      </w:r>
    </w:p>
    <w:p w:rsidR="008602BF" w:rsidRPr="00CD3CD6" w:rsidRDefault="008602BF" w:rsidP="008602BF">
      <w:pPr>
        <w:ind w:firstLine="567"/>
        <w:jc w:val="both"/>
        <w:rPr>
          <w:rFonts w:eastAsia="Lucida Sans Unicode"/>
          <w:b/>
          <w:i/>
          <w:kern w:val="2"/>
          <w:sz w:val="24"/>
          <w:szCs w:val="24"/>
        </w:rPr>
      </w:pPr>
    </w:p>
    <w:p w:rsidR="008602BF" w:rsidRPr="00CD3CD6" w:rsidRDefault="008602BF" w:rsidP="008602BF">
      <w:pPr>
        <w:pStyle w:val="10"/>
        <w:tabs>
          <w:tab w:val="left" w:pos="9072"/>
        </w:tabs>
        <w:spacing w:after="240"/>
        <w:outlineLvl w:val="0"/>
        <w:rPr>
          <w:b w:val="0"/>
          <w:i w:val="0"/>
          <w:u w:val="single"/>
        </w:rPr>
      </w:pPr>
      <w:bookmarkStart w:id="165" w:name="_Toc116487628"/>
      <w:bookmarkStart w:id="166" w:name="_Toc116488964"/>
      <w:r w:rsidRPr="00CD3CD6">
        <w:rPr>
          <w:u w:val="single"/>
        </w:rPr>
        <w:t>Производственные зоны</w:t>
      </w:r>
      <w:bookmarkEnd w:id="165"/>
      <w:bookmarkEnd w:id="166"/>
    </w:p>
    <w:p w:rsidR="008602BF" w:rsidRPr="00CD3CD6" w:rsidRDefault="008602BF" w:rsidP="008602BF">
      <w:pPr>
        <w:ind w:firstLine="567"/>
        <w:jc w:val="both"/>
        <w:rPr>
          <w:sz w:val="24"/>
          <w:szCs w:val="24"/>
        </w:rPr>
      </w:pPr>
      <w:r w:rsidRPr="00CD3CD6">
        <w:rPr>
          <w:sz w:val="24"/>
          <w:szCs w:val="24"/>
        </w:rPr>
        <w:t>Земельные участки в составе производственных зон предназначены для застройки промышленными, коммунально-складскими, иными предусмотренными для этих целей производственными объектами согласно градостроительным регламентам, устанавливаемым в правилах землепользования и застройки.</w:t>
      </w:r>
    </w:p>
    <w:p w:rsidR="008602BF" w:rsidRPr="00CD3CD6" w:rsidRDefault="008602BF" w:rsidP="008602BF">
      <w:pPr>
        <w:ind w:firstLine="567"/>
        <w:jc w:val="both"/>
        <w:rPr>
          <w:sz w:val="24"/>
          <w:szCs w:val="24"/>
        </w:rPr>
      </w:pPr>
      <w:r w:rsidRPr="00CD3CD6">
        <w:rPr>
          <w:sz w:val="24"/>
          <w:szCs w:val="24"/>
        </w:rPr>
        <w:t>Настоящим Генеральным планом устанавливаются:</w:t>
      </w:r>
    </w:p>
    <w:p w:rsidR="008602BF" w:rsidRPr="00CD3CD6" w:rsidRDefault="008602BF" w:rsidP="0066499A">
      <w:pPr>
        <w:pStyle w:val="a5"/>
        <w:widowControl/>
        <w:numPr>
          <w:ilvl w:val="0"/>
          <w:numId w:val="87"/>
        </w:numPr>
        <w:tabs>
          <w:tab w:val="left" w:pos="851"/>
        </w:tabs>
        <w:adjustRightInd w:val="0"/>
        <w:ind w:left="0" w:firstLine="567"/>
        <w:contextualSpacing/>
        <w:jc w:val="both"/>
        <w:rPr>
          <w:rFonts w:eastAsia="Calibri"/>
          <w:lang w:eastAsia="ru-RU"/>
        </w:rPr>
      </w:pPr>
      <w:r w:rsidRPr="00CD3CD6">
        <w:rPr>
          <w:rFonts w:eastAsia="Calibri"/>
          <w:lang w:eastAsia="ru-RU"/>
        </w:rPr>
        <w:t>производственные зоны;</w:t>
      </w:r>
    </w:p>
    <w:p w:rsidR="008602BF" w:rsidRPr="00CD3CD6" w:rsidRDefault="008602BF" w:rsidP="0066499A">
      <w:pPr>
        <w:pStyle w:val="a5"/>
        <w:widowControl/>
        <w:numPr>
          <w:ilvl w:val="0"/>
          <w:numId w:val="87"/>
        </w:numPr>
        <w:tabs>
          <w:tab w:val="left" w:pos="851"/>
        </w:tabs>
        <w:adjustRightInd w:val="0"/>
        <w:ind w:left="0" w:firstLine="567"/>
        <w:contextualSpacing/>
        <w:jc w:val="both"/>
        <w:rPr>
          <w:rFonts w:eastAsia="Calibri"/>
          <w:lang w:eastAsia="ru-RU"/>
        </w:rPr>
      </w:pPr>
      <w:r w:rsidRPr="00CD3CD6">
        <w:rPr>
          <w:rFonts w:eastAsia="Calibri"/>
          <w:lang w:eastAsia="ru-RU"/>
        </w:rPr>
        <w:t>производственные зоны сельскохозяйственных предприятий.</w:t>
      </w:r>
    </w:p>
    <w:p w:rsidR="008602BF" w:rsidRPr="00CD3CD6" w:rsidRDefault="008602BF" w:rsidP="008602BF">
      <w:pPr>
        <w:tabs>
          <w:tab w:val="left" w:pos="851"/>
        </w:tabs>
        <w:adjustRightInd w:val="0"/>
        <w:ind w:firstLine="567"/>
        <w:jc w:val="both"/>
        <w:rPr>
          <w:sz w:val="24"/>
          <w:szCs w:val="24"/>
        </w:rPr>
      </w:pPr>
      <w:r w:rsidRPr="00CD3CD6">
        <w:rPr>
          <w:sz w:val="24"/>
          <w:szCs w:val="24"/>
        </w:rPr>
        <w:t>В отношении действующих, планируемых к строительству, реконструируемых производственных и коммунально-складских объектов, являющихся источниками негативного воздействия на среду обитания человека, в случае формирования за контурами таких объектов химического, физического, биологического воздействия, превышающего санитарно-эпидемиологические требования, в соответствии с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а также Постановлением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устанавливаются санитарно-защитные зоны.</w:t>
      </w:r>
    </w:p>
    <w:p w:rsidR="008602BF" w:rsidRPr="00CD3CD6" w:rsidRDefault="008602BF" w:rsidP="008602BF">
      <w:pPr>
        <w:pStyle w:val="10"/>
        <w:spacing w:after="240"/>
        <w:contextualSpacing/>
        <w:outlineLvl w:val="0"/>
        <w:rPr>
          <w:b w:val="0"/>
          <w:i w:val="0"/>
          <w:u w:val="single"/>
        </w:rPr>
      </w:pPr>
      <w:bookmarkStart w:id="167" w:name="_Toc116487629"/>
      <w:bookmarkStart w:id="168" w:name="_Toc116488965"/>
      <w:r w:rsidRPr="00CD3CD6">
        <w:rPr>
          <w:u w:val="single"/>
        </w:rPr>
        <w:t>Зоны инженерной инфраструктуры</w:t>
      </w:r>
      <w:bookmarkEnd w:id="167"/>
      <w:bookmarkEnd w:id="168"/>
    </w:p>
    <w:p w:rsidR="008602BF" w:rsidRPr="00CD3CD6" w:rsidRDefault="008602BF" w:rsidP="008602BF">
      <w:pPr>
        <w:pStyle w:val="10"/>
        <w:contextualSpacing/>
      </w:pPr>
      <w:r w:rsidRPr="00CD3CD6">
        <w:lastRenderedPageBreak/>
        <w:t>В зоне инженерной инфраструктуры размещаются:</w:t>
      </w:r>
    </w:p>
    <w:p w:rsidR="008602BF" w:rsidRPr="00CD3CD6" w:rsidRDefault="008602BF" w:rsidP="0066499A">
      <w:pPr>
        <w:pStyle w:val="a5"/>
        <w:widowControl/>
        <w:numPr>
          <w:ilvl w:val="0"/>
          <w:numId w:val="87"/>
        </w:numPr>
        <w:tabs>
          <w:tab w:val="left" w:pos="851"/>
        </w:tabs>
        <w:adjustRightInd w:val="0"/>
        <w:ind w:left="0" w:firstLine="567"/>
        <w:contextualSpacing/>
        <w:jc w:val="both"/>
        <w:rPr>
          <w:rFonts w:eastAsia="Calibri"/>
          <w:lang w:eastAsia="ru-RU"/>
        </w:rPr>
      </w:pPr>
      <w:r w:rsidRPr="00CD3CD6">
        <w:rPr>
          <w:rFonts w:eastAsia="Calibri"/>
          <w:lang w:eastAsia="ru-RU"/>
        </w:rPr>
        <w:t>объекты водоснабжения;</w:t>
      </w:r>
    </w:p>
    <w:p w:rsidR="008602BF" w:rsidRPr="00CD3CD6" w:rsidRDefault="008602BF" w:rsidP="0066499A">
      <w:pPr>
        <w:pStyle w:val="a5"/>
        <w:widowControl/>
        <w:numPr>
          <w:ilvl w:val="0"/>
          <w:numId w:val="87"/>
        </w:numPr>
        <w:tabs>
          <w:tab w:val="left" w:pos="851"/>
        </w:tabs>
        <w:adjustRightInd w:val="0"/>
        <w:ind w:left="0" w:firstLine="567"/>
        <w:contextualSpacing/>
        <w:jc w:val="both"/>
        <w:rPr>
          <w:rFonts w:eastAsia="Calibri"/>
          <w:lang w:eastAsia="ru-RU"/>
        </w:rPr>
      </w:pPr>
      <w:r w:rsidRPr="00CD3CD6">
        <w:rPr>
          <w:rFonts w:eastAsia="Calibri"/>
          <w:lang w:eastAsia="ru-RU"/>
        </w:rPr>
        <w:t>объекты водоотведения;</w:t>
      </w:r>
    </w:p>
    <w:p w:rsidR="008602BF" w:rsidRPr="00CD3CD6" w:rsidRDefault="008602BF" w:rsidP="0066499A">
      <w:pPr>
        <w:pStyle w:val="a5"/>
        <w:widowControl/>
        <w:numPr>
          <w:ilvl w:val="0"/>
          <w:numId w:val="87"/>
        </w:numPr>
        <w:tabs>
          <w:tab w:val="left" w:pos="851"/>
        </w:tabs>
        <w:adjustRightInd w:val="0"/>
        <w:ind w:left="0" w:firstLine="567"/>
        <w:contextualSpacing/>
        <w:jc w:val="both"/>
        <w:rPr>
          <w:rFonts w:eastAsia="Calibri"/>
          <w:lang w:eastAsia="ru-RU"/>
        </w:rPr>
      </w:pPr>
      <w:r w:rsidRPr="00CD3CD6">
        <w:rPr>
          <w:rFonts w:eastAsia="Calibri"/>
          <w:lang w:eastAsia="ru-RU"/>
        </w:rPr>
        <w:t>объекты теплоснабжения;</w:t>
      </w:r>
    </w:p>
    <w:p w:rsidR="008602BF" w:rsidRPr="00CD3CD6" w:rsidRDefault="008602BF" w:rsidP="0066499A">
      <w:pPr>
        <w:pStyle w:val="a5"/>
        <w:widowControl/>
        <w:numPr>
          <w:ilvl w:val="0"/>
          <w:numId w:val="87"/>
        </w:numPr>
        <w:tabs>
          <w:tab w:val="left" w:pos="851"/>
        </w:tabs>
        <w:adjustRightInd w:val="0"/>
        <w:ind w:left="0" w:firstLine="567"/>
        <w:contextualSpacing/>
        <w:jc w:val="both"/>
        <w:rPr>
          <w:rFonts w:eastAsia="Calibri"/>
          <w:lang w:eastAsia="ru-RU"/>
        </w:rPr>
      </w:pPr>
      <w:r w:rsidRPr="00CD3CD6">
        <w:rPr>
          <w:rFonts w:eastAsia="Calibri"/>
          <w:lang w:eastAsia="ru-RU"/>
        </w:rPr>
        <w:t>объекты газоснабжения;</w:t>
      </w:r>
    </w:p>
    <w:p w:rsidR="008602BF" w:rsidRPr="00CD3CD6" w:rsidRDefault="008602BF" w:rsidP="0066499A">
      <w:pPr>
        <w:pStyle w:val="a5"/>
        <w:widowControl/>
        <w:numPr>
          <w:ilvl w:val="0"/>
          <w:numId w:val="87"/>
        </w:numPr>
        <w:tabs>
          <w:tab w:val="left" w:pos="851"/>
        </w:tabs>
        <w:adjustRightInd w:val="0"/>
        <w:ind w:left="0" w:firstLine="567"/>
        <w:contextualSpacing/>
        <w:jc w:val="both"/>
        <w:rPr>
          <w:rFonts w:eastAsia="Calibri"/>
          <w:lang w:eastAsia="ru-RU"/>
        </w:rPr>
      </w:pPr>
      <w:r w:rsidRPr="00CD3CD6">
        <w:rPr>
          <w:rFonts w:eastAsia="Calibri"/>
          <w:lang w:eastAsia="ru-RU"/>
        </w:rPr>
        <w:t>объекты электроснабжения;</w:t>
      </w:r>
    </w:p>
    <w:p w:rsidR="008602BF" w:rsidRPr="00CD3CD6" w:rsidRDefault="008602BF" w:rsidP="0066499A">
      <w:pPr>
        <w:pStyle w:val="a5"/>
        <w:widowControl/>
        <w:numPr>
          <w:ilvl w:val="0"/>
          <w:numId w:val="87"/>
        </w:numPr>
        <w:tabs>
          <w:tab w:val="left" w:pos="851"/>
        </w:tabs>
        <w:adjustRightInd w:val="0"/>
        <w:ind w:left="0" w:firstLine="567"/>
        <w:contextualSpacing/>
        <w:jc w:val="both"/>
        <w:rPr>
          <w:rFonts w:eastAsia="Calibri"/>
          <w:lang w:eastAsia="ru-RU"/>
        </w:rPr>
      </w:pPr>
      <w:r w:rsidRPr="00CD3CD6">
        <w:rPr>
          <w:rFonts w:eastAsia="Calibri"/>
          <w:lang w:eastAsia="ru-RU"/>
        </w:rPr>
        <w:t>объекты связи;</w:t>
      </w:r>
    </w:p>
    <w:p w:rsidR="008602BF" w:rsidRPr="00CD3CD6" w:rsidRDefault="008602BF" w:rsidP="0066499A">
      <w:pPr>
        <w:pStyle w:val="a5"/>
        <w:widowControl/>
        <w:numPr>
          <w:ilvl w:val="0"/>
          <w:numId w:val="87"/>
        </w:numPr>
        <w:tabs>
          <w:tab w:val="left" w:pos="851"/>
        </w:tabs>
        <w:adjustRightInd w:val="0"/>
        <w:ind w:left="0" w:firstLine="567"/>
        <w:contextualSpacing/>
        <w:jc w:val="both"/>
        <w:rPr>
          <w:rFonts w:eastAsia="Calibri"/>
          <w:lang w:eastAsia="ru-RU"/>
        </w:rPr>
      </w:pPr>
      <w:r w:rsidRPr="00CD3CD6">
        <w:rPr>
          <w:rFonts w:eastAsia="Calibri"/>
          <w:lang w:eastAsia="ru-RU"/>
        </w:rPr>
        <w:t>объекты инженерной инфраструктуры иных видов.</w:t>
      </w:r>
    </w:p>
    <w:p w:rsidR="008602BF" w:rsidRPr="00CD3CD6" w:rsidRDefault="008602BF" w:rsidP="008602BF">
      <w:pPr>
        <w:pStyle w:val="10"/>
        <w:contextualSpacing/>
      </w:pPr>
      <w:r w:rsidRPr="00CD3CD6">
        <w:t>Настоящим Генеральным планом зоны инженерной инфраструктуры устанавливаются в с.Коротояк и с.Покровка</w:t>
      </w:r>
      <w:r w:rsidRPr="00CD3CD6">
        <w:rPr>
          <w:rFonts w:eastAsia="Lucida Sans Unicode"/>
          <w:kern w:val="2"/>
        </w:rPr>
        <w:t>.</w:t>
      </w:r>
    </w:p>
    <w:p w:rsidR="008602BF" w:rsidRPr="00CD3CD6" w:rsidRDefault="008602BF" w:rsidP="008602BF">
      <w:pPr>
        <w:pStyle w:val="10"/>
        <w:contextualSpacing/>
      </w:pPr>
    </w:p>
    <w:p w:rsidR="008602BF" w:rsidRPr="00CD3CD6" w:rsidRDefault="008602BF" w:rsidP="008602BF">
      <w:pPr>
        <w:pStyle w:val="10"/>
        <w:contextualSpacing/>
        <w:outlineLvl w:val="0"/>
        <w:rPr>
          <w:b w:val="0"/>
          <w:i w:val="0"/>
          <w:u w:val="single"/>
        </w:rPr>
      </w:pPr>
      <w:bookmarkStart w:id="169" w:name="_Toc116487630"/>
      <w:bookmarkStart w:id="170" w:name="_Toc116488966"/>
      <w:r w:rsidRPr="00CD3CD6">
        <w:rPr>
          <w:u w:val="single"/>
        </w:rPr>
        <w:t>Зоны транспортной инфраструктуры</w:t>
      </w:r>
      <w:bookmarkEnd w:id="169"/>
      <w:bookmarkEnd w:id="170"/>
    </w:p>
    <w:p w:rsidR="008602BF" w:rsidRPr="00CD3CD6" w:rsidRDefault="008602BF" w:rsidP="008602BF">
      <w:pPr>
        <w:pStyle w:val="10"/>
        <w:contextualSpacing/>
      </w:pPr>
      <w:r w:rsidRPr="00CD3CD6">
        <w:t>В зоне инженерной инфраструктуры размещаются:</w:t>
      </w:r>
    </w:p>
    <w:p w:rsidR="008602BF" w:rsidRPr="00CD3CD6" w:rsidRDefault="008602BF" w:rsidP="0066499A">
      <w:pPr>
        <w:pStyle w:val="a5"/>
        <w:widowControl/>
        <w:numPr>
          <w:ilvl w:val="0"/>
          <w:numId w:val="88"/>
        </w:numPr>
        <w:tabs>
          <w:tab w:val="left" w:pos="851"/>
        </w:tabs>
        <w:adjustRightInd w:val="0"/>
        <w:ind w:left="0" w:firstLine="567"/>
        <w:contextualSpacing/>
        <w:jc w:val="both"/>
        <w:rPr>
          <w:rFonts w:eastAsia="Calibri"/>
          <w:lang w:eastAsia="ru-RU"/>
        </w:rPr>
      </w:pPr>
      <w:r w:rsidRPr="00CD3CD6">
        <w:rPr>
          <w:rFonts w:eastAsia="Calibri"/>
          <w:lang w:eastAsia="ru-RU"/>
        </w:rPr>
        <w:t>объекты автомобильного транспорта;</w:t>
      </w:r>
    </w:p>
    <w:p w:rsidR="008602BF" w:rsidRPr="00CD3CD6" w:rsidRDefault="008602BF" w:rsidP="0066499A">
      <w:pPr>
        <w:pStyle w:val="a5"/>
        <w:widowControl/>
        <w:numPr>
          <w:ilvl w:val="0"/>
          <w:numId w:val="88"/>
        </w:numPr>
        <w:tabs>
          <w:tab w:val="left" w:pos="851"/>
        </w:tabs>
        <w:adjustRightInd w:val="0"/>
        <w:ind w:left="0" w:firstLine="567"/>
        <w:contextualSpacing/>
        <w:jc w:val="both"/>
        <w:rPr>
          <w:rFonts w:eastAsia="Calibri"/>
          <w:lang w:eastAsia="ru-RU"/>
        </w:rPr>
      </w:pPr>
      <w:r w:rsidRPr="00CD3CD6">
        <w:rPr>
          <w:rFonts w:eastAsia="Calibri"/>
          <w:lang w:eastAsia="ru-RU"/>
        </w:rPr>
        <w:t>объекты железнодорожного транспорта;</w:t>
      </w:r>
    </w:p>
    <w:p w:rsidR="008602BF" w:rsidRPr="00CD3CD6" w:rsidRDefault="008602BF" w:rsidP="0066499A">
      <w:pPr>
        <w:pStyle w:val="a5"/>
        <w:widowControl/>
        <w:numPr>
          <w:ilvl w:val="0"/>
          <w:numId w:val="88"/>
        </w:numPr>
        <w:tabs>
          <w:tab w:val="left" w:pos="851"/>
        </w:tabs>
        <w:adjustRightInd w:val="0"/>
        <w:ind w:left="0" w:firstLine="567"/>
        <w:contextualSpacing/>
        <w:jc w:val="both"/>
        <w:rPr>
          <w:rFonts w:eastAsia="Calibri"/>
          <w:lang w:eastAsia="ru-RU"/>
        </w:rPr>
      </w:pPr>
      <w:r w:rsidRPr="00CD3CD6">
        <w:rPr>
          <w:rFonts w:eastAsia="Calibri"/>
          <w:lang w:eastAsia="ru-RU"/>
        </w:rPr>
        <w:t>объекты воздушного транспорта;</w:t>
      </w:r>
    </w:p>
    <w:p w:rsidR="008602BF" w:rsidRPr="00CD3CD6" w:rsidRDefault="008602BF" w:rsidP="0066499A">
      <w:pPr>
        <w:pStyle w:val="a5"/>
        <w:widowControl/>
        <w:numPr>
          <w:ilvl w:val="0"/>
          <w:numId w:val="88"/>
        </w:numPr>
        <w:tabs>
          <w:tab w:val="left" w:pos="851"/>
        </w:tabs>
        <w:adjustRightInd w:val="0"/>
        <w:ind w:left="0" w:firstLine="567"/>
        <w:contextualSpacing/>
        <w:jc w:val="both"/>
        <w:rPr>
          <w:rFonts w:eastAsia="Calibri"/>
          <w:lang w:eastAsia="ru-RU"/>
        </w:rPr>
      </w:pPr>
      <w:r w:rsidRPr="00CD3CD6">
        <w:rPr>
          <w:rFonts w:eastAsia="Calibri"/>
          <w:lang w:eastAsia="ru-RU"/>
        </w:rPr>
        <w:t>объекты водного транспорта;</w:t>
      </w:r>
    </w:p>
    <w:p w:rsidR="008602BF" w:rsidRPr="00CD3CD6" w:rsidRDefault="008602BF" w:rsidP="0066499A">
      <w:pPr>
        <w:pStyle w:val="a5"/>
        <w:widowControl/>
        <w:numPr>
          <w:ilvl w:val="0"/>
          <w:numId w:val="88"/>
        </w:numPr>
        <w:tabs>
          <w:tab w:val="left" w:pos="851"/>
        </w:tabs>
        <w:adjustRightInd w:val="0"/>
        <w:ind w:left="0" w:firstLine="567"/>
        <w:contextualSpacing/>
        <w:jc w:val="both"/>
        <w:rPr>
          <w:rFonts w:eastAsia="Calibri"/>
          <w:lang w:eastAsia="ru-RU"/>
        </w:rPr>
      </w:pPr>
      <w:r w:rsidRPr="00CD3CD6">
        <w:rPr>
          <w:rFonts w:eastAsia="Calibri"/>
          <w:lang w:eastAsia="ru-RU"/>
        </w:rPr>
        <w:t>объекты трубопроводного транспорта;</w:t>
      </w:r>
    </w:p>
    <w:p w:rsidR="008602BF" w:rsidRPr="00CD3CD6" w:rsidRDefault="008602BF" w:rsidP="0066499A">
      <w:pPr>
        <w:pStyle w:val="a5"/>
        <w:widowControl/>
        <w:numPr>
          <w:ilvl w:val="0"/>
          <w:numId w:val="88"/>
        </w:numPr>
        <w:tabs>
          <w:tab w:val="left" w:pos="851"/>
        </w:tabs>
        <w:adjustRightInd w:val="0"/>
        <w:ind w:left="0" w:firstLine="567"/>
        <w:contextualSpacing/>
        <w:jc w:val="both"/>
        <w:rPr>
          <w:rFonts w:eastAsia="Calibri"/>
          <w:lang w:eastAsia="ru-RU"/>
        </w:rPr>
      </w:pPr>
      <w:r w:rsidRPr="00CD3CD6">
        <w:rPr>
          <w:rFonts w:eastAsia="Calibri"/>
          <w:lang w:eastAsia="ru-RU"/>
        </w:rPr>
        <w:t>объекты транспортной инфраструктуры иных видов;</w:t>
      </w:r>
    </w:p>
    <w:p w:rsidR="008602BF" w:rsidRPr="00CD3CD6" w:rsidRDefault="008602BF" w:rsidP="0066499A">
      <w:pPr>
        <w:pStyle w:val="a5"/>
        <w:widowControl/>
        <w:numPr>
          <w:ilvl w:val="0"/>
          <w:numId w:val="88"/>
        </w:numPr>
        <w:tabs>
          <w:tab w:val="left" w:pos="851"/>
        </w:tabs>
        <w:adjustRightInd w:val="0"/>
        <w:ind w:left="0" w:firstLine="567"/>
        <w:contextualSpacing/>
        <w:jc w:val="both"/>
        <w:rPr>
          <w:rFonts w:eastAsia="Calibri"/>
          <w:lang w:eastAsia="ru-RU"/>
        </w:rPr>
      </w:pPr>
      <w:r w:rsidRPr="00CD3CD6">
        <w:rPr>
          <w:rFonts w:eastAsia="Calibri"/>
          <w:lang w:eastAsia="ru-RU"/>
        </w:rPr>
        <w:t>улично-дорожная сеть;</w:t>
      </w:r>
    </w:p>
    <w:p w:rsidR="008602BF" w:rsidRPr="00CD3CD6" w:rsidRDefault="008602BF" w:rsidP="0066499A">
      <w:pPr>
        <w:pStyle w:val="10"/>
        <w:numPr>
          <w:ilvl w:val="0"/>
          <w:numId w:val="88"/>
        </w:numPr>
        <w:tabs>
          <w:tab w:val="clear" w:pos="1559"/>
          <w:tab w:val="left" w:pos="851"/>
          <w:tab w:val="left" w:pos="1134"/>
        </w:tabs>
        <w:autoSpaceDE w:val="0"/>
        <w:autoSpaceDN w:val="0"/>
        <w:adjustRightInd w:val="0"/>
        <w:spacing w:before="0" w:beforeAutospacing="0"/>
        <w:ind w:left="0" w:firstLine="567"/>
        <w:contextualSpacing/>
      </w:pPr>
      <w:r w:rsidRPr="00CD3CD6">
        <w:t>стоянки и парковки автотранспорта;</w:t>
      </w:r>
    </w:p>
    <w:p w:rsidR="008602BF" w:rsidRPr="00CD3CD6" w:rsidRDefault="008602BF" w:rsidP="0066499A">
      <w:pPr>
        <w:pStyle w:val="10"/>
        <w:numPr>
          <w:ilvl w:val="0"/>
          <w:numId w:val="88"/>
        </w:numPr>
        <w:tabs>
          <w:tab w:val="clear" w:pos="1559"/>
          <w:tab w:val="left" w:pos="851"/>
          <w:tab w:val="left" w:pos="1134"/>
        </w:tabs>
        <w:autoSpaceDE w:val="0"/>
        <w:autoSpaceDN w:val="0"/>
        <w:adjustRightInd w:val="0"/>
        <w:spacing w:before="0" w:beforeAutospacing="0"/>
        <w:ind w:left="0" w:firstLine="567"/>
        <w:contextualSpacing/>
      </w:pPr>
      <w:r w:rsidRPr="00CD3CD6">
        <w:t>объекты по обслуживанию автотранспорта;</w:t>
      </w:r>
    </w:p>
    <w:p w:rsidR="008602BF" w:rsidRPr="00CD3CD6" w:rsidRDefault="008602BF" w:rsidP="0066499A">
      <w:pPr>
        <w:pStyle w:val="a5"/>
        <w:widowControl/>
        <w:numPr>
          <w:ilvl w:val="0"/>
          <w:numId w:val="88"/>
        </w:numPr>
        <w:tabs>
          <w:tab w:val="left" w:pos="851"/>
        </w:tabs>
        <w:adjustRightInd w:val="0"/>
        <w:ind w:left="0" w:firstLine="567"/>
        <w:contextualSpacing/>
        <w:jc w:val="both"/>
        <w:rPr>
          <w:rFonts w:eastAsia="Calibri"/>
          <w:lang w:eastAsia="ru-RU"/>
        </w:rPr>
      </w:pPr>
      <w:r w:rsidRPr="00CD3CD6">
        <w:t>АЗС и АГЗС</w:t>
      </w:r>
      <w:r w:rsidRPr="00CD3CD6">
        <w:rPr>
          <w:rFonts w:eastAsia="Calibri"/>
          <w:lang w:eastAsia="ru-RU"/>
        </w:rPr>
        <w:t>.</w:t>
      </w:r>
    </w:p>
    <w:p w:rsidR="008602BF" w:rsidRPr="00CD3CD6" w:rsidRDefault="008602BF" w:rsidP="008602BF">
      <w:pPr>
        <w:pStyle w:val="10"/>
        <w:contextualSpacing/>
      </w:pPr>
    </w:p>
    <w:p w:rsidR="008602BF" w:rsidRPr="00CD3CD6" w:rsidRDefault="008602BF" w:rsidP="008602BF">
      <w:pPr>
        <w:pStyle w:val="10"/>
        <w:contextualSpacing/>
      </w:pPr>
      <w:r w:rsidRPr="00CD3CD6">
        <w:t>Настоящим Генеральным планом зоны транспортной инфраструктуры устанавливаются во всех населенных пунктах поселения, кроме х.Гостинный и х.Аверино</w:t>
      </w:r>
      <w:r w:rsidRPr="00CD3CD6">
        <w:rPr>
          <w:rFonts w:eastAsia="Lucida Sans Unicode"/>
          <w:kern w:val="2"/>
        </w:rPr>
        <w:t>.</w:t>
      </w:r>
    </w:p>
    <w:p w:rsidR="008602BF" w:rsidRPr="00CD3CD6" w:rsidRDefault="008602BF" w:rsidP="008602BF">
      <w:pPr>
        <w:pStyle w:val="10"/>
        <w:contextualSpacing/>
      </w:pPr>
    </w:p>
    <w:p w:rsidR="008602BF" w:rsidRPr="00CD3CD6" w:rsidRDefault="008602BF" w:rsidP="008602BF">
      <w:pPr>
        <w:pStyle w:val="10"/>
        <w:outlineLvl w:val="0"/>
        <w:rPr>
          <w:b w:val="0"/>
          <w:i w:val="0"/>
          <w:u w:val="single"/>
        </w:rPr>
      </w:pPr>
      <w:bookmarkStart w:id="171" w:name="_Toc116487631"/>
      <w:bookmarkStart w:id="172" w:name="_Toc116488967"/>
      <w:r w:rsidRPr="00CD3CD6">
        <w:rPr>
          <w:u w:val="single"/>
        </w:rPr>
        <w:t>Зоны сельскохозяйственного использования</w:t>
      </w:r>
      <w:bookmarkEnd w:id="171"/>
      <w:bookmarkEnd w:id="172"/>
    </w:p>
    <w:p w:rsidR="008602BF" w:rsidRPr="00CD3CD6" w:rsidRDefault="008602BF" w:rsidP="008602BF">
      <w:pPr>
        <w:pStyle w:val="10"/>
      </w:pPr>
      <w:r w:rsidRPr="00CD3CD6">
        <w:t>В состав зон сельскохозяйственного использования могут включаться:</w:t>
      </w:r>
    </w:p>
    <w:p w:rsidR="008602BF" w:rsidRPr="00CD3CD6" w:rsidRDefault="008602BF" w:rsidP="0066499A">
      <w:pPr>
        <w:pStyle w:val="10"/>
        <w:numPr>
          <w:ilvl w:val="0"/>
          <w:numId w:val="89"/>
        </w:numPr>
        <w:tabs>
          <w:tab w:val="clear" w:pos="1559"/>
          <w:tab w:val="left" w:pos="851"/>
        </w:tabs>
        <w:autoSpaceDE w:val="0"/>
        <w:autoSpaceDN w:val="0"/>
        <w:adjustRightInd w:val="0"/>
        <w:spacing w:before="0" w:beforeAutospacing="0"/>
        <w:ind w:left="0" w:firstLine="567"/>
      </w:pPr>
      <w:r w:rsidRPr="00CD3CD6">
        <w:t>пашни, сенокосы, пастбища, залежи, многолетние насаждениями (сады, виноградники и др.);</w:t>
      </w:r>
    </w:p>
    <w:p w:rsidR="008602BF" w:rsidRPr="00CD3CD6" w:rsidRDefault="008602BF" w:rsidP="0066499A">
      <w:pPr>
        <w:pStyle w:val="10"/>
        <w:numPr>
          <w:ilvl w:val="0"/>
          <w:numId w:val="89"/>
        </w:numPr>
        <w:tabs>
          <w:tab w:val="clear" w:pos="1559"/>
          <w:tab w:val="left" w:pos="851"/>
        </w:tabs>
        <w:autoSpaceDE w:val="0"/>
        <w:autoSpaceDN w:val="0"/>
        <w:adjustRightInd w:val="0"/>
        <w:spacing w:before="0" w:beforeAutospacing="0"/>
        <w:ind w:left="0" w:firstLine="567"/>
      </w:pPr>
      <w:r w:rsidRPr="00CD3CD6">
        <w:t>зоны, занятые объектами сельскохозяйственного назначения и предназначенные для ведения сельского хозяйства, растениеводства, садоводства, личного подсобного хозяйства.</w:t>
      </w:r>
    </w:p>
    <w:p w:rsidR="008602BF" w:rsidRPr="00CD3CD6" w:rsidRDefault="008602BF" w:rsidP="008602BF">
      <w:pPr>
        <w:ind w:firstLine="567"/>
        <w:jc w:val="both"/>
        <w:rPr>
          <w:sz w:val="24"/>
          <w:szCs w:val="24"/>
        </w:rPr>
      </w:pPr>
      <w:r w:rsidRPr="00CD3CD6">
        <w:rPr>
          <w:sz w:val="24"/>
          <w:szCs w:val="24"/>
        </w:rPr>
        <w:t>Настоящим Генеральным планом зоны сельскохозяйственного использования устанавливаются во всех населенных пунктах поселения, кроме х. Гостинный и с. Успенское.</w:t>
      </w:r>
    </w:p>
    <w:p w:rsidR="008602BF" w:rsidRPr="00CD3CD6" w:rsidRDefault="008602BF" w:rsidP="008602BF">
      <w:pPr>
        <w:ind w:firstLine="567"/>
        <w:jc w:val="both"/>
        <w:rPr>
          <w:sz w:val="24"/>
          <w:szCs w:val="24"/>
        </w:rPr>
      </w:pPr>
    </w:p>
    <w:p w:rsidR="008602BF" w:rsidRPr="00CD3CD6" w:rsidRDefault="008602BF" w:rsidP="008602BF">
      <w:pPr>
        <w:pStyle w:val="10"/>
        <w:spacing w:after="240"/>
        <w:contextualSpacing/>
        <w:outlineLvl w:val="0"/>
        <w:rPr>
          <w:b w:val="0"/>
          <w:i w:val="0"/>
          <w:u w:val="single"/>
        </w:rPr>
      </w:pPr>
      <w:bookmarkStart w:id="173" w:name="_Toc116487632"/>
      <w:bookmarkStart w:id="174" w:name="_Toc116488968"/>
      <w:r w:rsidRPr="00CD3CD6">
        <w:rPr>
          <w:u w:val="single"/>
        </w:rPr>
        <w:t>Производственные зоны сельскохозяйственных предприятий</w:t>
      </w:r>
      <w:bookmarkEnd w:id="173"/>
      <w:bookmarkEnd w:id="174"/>
    </w:p>
    <w:p w:rsidR="008602BF" w:rsidRPr="00CD3CD6" w:rsidRDefault="008602BF" w:rsidP="008602BF">
      <w:pPr>
        <w:pStyle w:val="10"/>
        <w:contextualSpacing/>
      </w:pPr>
      <w:r w:rsidRPr="00CD3CD6">
        <w:t xml:space="preserve">Производственные зоны сельскохозяйственных предприятий: </w:t>
      </w:r>
    </w:p>
    <w:p w:rsidR="008602BF" w:rsidRPr="00CD3CD6" w:rsidRDefault="008602BF" w:rsidP="0066499A">
      <w:pPr>
        <w:pStyle w:val="a5"/>
        <w:widowControl/>
        <w:numPr>
          <w:ilvl w:val="0"/>
          <w:numId w:val="90"/>
        </w:numPr>
        <w:tabs>
          <w:tab w:val="left" w:pos="851"/>
        </w:tabs>
        <w:adjustRightInd w:val="0"/>
        <w:ind w:left="0" w:firstLine="567"/>
        <w:contextualSpacing/>
        <w:jc w:val="both"/>
        <w:rPr>
          <w:rFonts w:eastAsia="Calibri"/>
          <w:lang w:eastAsia="ru-RU"/>
        </w:rPr>
      </w:pPr>
      <w:r w:rsidRPr="00CD3CD6">
        <w:rPr>
          <w:rFonts w:eastAsia="Calibri"/>
          <w:lang w:eastAsia="ru-RU"/>
        </w:rPr>
        <w:t>объекты по хранению и переработке сельскохозяйственной продукции, определяемой в соответствии сПостановлением Правительства Российской Федерации от 25.07.2006 № 458 «Об отнесении видов продукции к сельскохозяйственной продукции и к продукции первичной переработки, произведенной из сельскохозяйственного сырья собственного производства»;</w:t>
      </w:r>
    </w:p>
    <w:p w:rsidR="008602BF" w:rsidRPr="00CD3CD6" w:rsidRDefault="008602BF" w:rsidP="0066499A">
      <w:pPr>
        <w:pStyle w:val="a5"/>
        <w:widowControl/>
        <w:numPr>
          <w:ilvl w:val="0"/>
          <w:numId w:val="90"/>
        </w:numPr>
        <w:tabs>
          <w:tab w:val="left" w:pos="851"/>
        </w:tabs>
        <w:adjustRightInd w:val="0"/>
        <w:ind w:left="0" w:firstLine="567"/>
        <w:contextualSpacing/>
        <w:jc w:val="both"/>
        <w:rPr>
          <w:rFonts w:eastAsia="Calibri"/>
          <w:lang w:eastAsia="ru-RU"/>
        </w:rPr>
      </w:pPr>
      <w:r w:rsidRPr="00CD3CD6">
        <w:rPr>
          <w:rFonts w:eastAsia="Calibri"/>
          <w:lang w:eastAsia="ru-RU"/>
        </w:rPr>
        <w:t>объекты, сооружения, связанные с разведением сельскохозяйственных животных и птицы, производством кормов;</w:t>
      </w:r>
    </w:p>
    <w:p w:rsidR="008602BF" w:rsidRPr="00CD3CD6" w:rsidRDefault="008602BF" w:rsidP="0066499A">
      <w:pPr>
        <w:pStyle w:val="a5"/>
        <w:widowControl/>
        <w:numPr>
          <w:ilvl w:val="0"/>
          <w:numId w:val="90"/>
        </w:numPr>
        <w:tabs>
          <w:tab w:val="left" w:pos="851"/>
        </w:tabs>
        <w:adjustRightInd w:val="0"/>
        <w:ind w:left="0" w:firstLine="567"/>
        <w:contextualSpacing/>
        <w:jc w:val="both"/>
        <w:rPr>
          <w:rFonts w:eastAsia="Calibri"/>
          <w:lang w:eastAsia="ru-RU"/>
        </w:rPr>
      </w:pPr>
      <w:r w:rsidRPr="00CD3CD6">
        <w:rPr>
          <w:rFonts w:eastAsia="Calibri"/>
          <w:lang w:eastAsia="ru-RU"/>
        </w:rPr>
        <w:t xml:space="preserve">объекты, связанные с производством продукции животноводства, разведением племенных животных, производством и использованием племенной продукции (материала), зданий, </w:t>
      </w:r>
      <w:r w:rsidRPr="00CD3CD6">
        <w:rPr>
          <w:rFonts w:eastAsia="Calibri"/>
          <w:lang w:eastAsia="ru-RU"/>
        </w:rPr>
        <w:lastRenderedPageBreak/>
        <w:t>сооружений, используемые для содержания и разведения сельскохозяйственных животных, производства, хранения и первичной переработки сельскохозяйственной продукции;</w:t>
      </w:r>
    </w:p>
    <w:p w:rsidR="008602BF" w:rsidRPr="00CD3CD6" w:rsidRDefault="008602BF" w:rsidP="0066499A">
      <w:pPr>
        <w:pStyle w:val="a5"/>
        <w:widowControl/>
        <w:numPr>
          <w:ilvl w:val="0"/>
          <w:numId w:val="90"/>
        </w:numPr>
        <w:tabs>
          <w:tab w:val="left" w:pos="851"/>
        </w:tabs>
        <w:adjustRightInd w:val="0"/>
        <w:ind w:left="0" w:firstLine="567"/>
        <w:contextualSpacing/>
        <w:jc w:val="both"/>
        <w:rPr>
          <w:rFonts w:eastAsia="Calibri"/>
          <w:lang w:eastAsia="ru-RU"/>
        </w:rPr>
      </w:pPr>
      <w:r w:rsidRPr="00CD3CD6">
        <w:rPr>
          <w:rFonts w:eastAsia="Calibri"/>
          <w:lang w:eastAsia="ru-RU"/>
        </w:rPr>
        <w:t>объекты, связанные с разведением домашних пород птиц, в том числе водоплавающих, здания, сооружения, используемые для содержания и разведения животных, производства, хранения и первичной переработки продукции птицеводства;</w:t>
      </w:r>
    </w:p>
    <w:p w:rsidR="008602BF" w:rsidRPr="00CD3CD6" w:rsidRDefault="008602BF" w:rsidP="0066499A">
      <w:pPr>
        <w:pStyle w:val="a5"/>
        <w:widowControl/>
        <w:numPr>
          <w:ilvl w:val="0"/>
          <w:numId w:val="90"/>
        </w:numPr>
        <w:tabs>
          <w:tab w:val="left" w:pos="851"/>
        </w:tabs>
        <w:adjustRightInd w:val="0"/>
        <w:ind w:left="0" w:firstLine="567"/>
        <w:contextualSpacing/>
        <w:jc w:val="both"/>
        <w:rPr>
          <w:rFonts w:eastAsia="Calibri"/>
          <w:lang w:eastAsia="ru-RU"/>
        </w:rPr>
      </w:pPr>
      <w:r w:rsidRPr="00CD3CD6">
        <w:rPr>
          <w:rFonts w:eastAsia="Calibri"/>
          <w:lang w:eastAsia="ru-RU"/>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p w:rsidR="008602BF" w:rsidRPr="00CD3CD6" w:rsidRDefault="008602BF" w:rsidP="008602BF">
      <w:pPr>
        <w:pStyle w:val="10"/>
        <w:contextualSpacing/>
      </w:pPr>
      <w:r w:rsidRPr="00CD3CD6">
        <w:t xml:space="preserve">Настоящим Генеральным планом зоны </w:t>
      </w:r>
      <w:r w:rsidRPr="00CD3CD6">
        <w:rPr>
          <w:rFonts w:eastAsia="Calibri"/>
        </w:rPr>
        <w:t xml:space="preserve">сельскохозяйственных предприятий </w:t>
      </w:r>
      <w:r w:rsidRPr="00CD3CD6">
        <w:t>устанавливаются в с.</w:t>
      </w:r>
      <w:r w:rsidRPr="00CD3CD6">
        <w:rPr>
          <w:rFonts w:eastAsia="Lucida Sans Unicode"/>
          <w:kern w:val="2"/>
        </w:rPr>
        <w:t>Коротояк и с.Успенское.</w:t>
      </w:r>
    </w:p>
    <w:p w:rsidR="008602BF" w:rsidRPr="00CD3CD6" w:rsidRDefault="008602BF" w:rsidP="008602BF">
      <w:pPr>
        <w:ind w:firstLine="567"/>
        <w:jc w:val="both"/>
        <w:rPr>
          <w:b/>
          <w:i/>
          <w:sz w:val="24"/>
          <w:szCs w:val="24"/>
          <w:u w:val="single"/>
        </w:rPr>
      </w:pPr>
    </w:p>
    <w:p w:rsidR="008602BF" w:rsidRPr="00CD3CD6" w:rsidRDefault="008602BF" w:rsidP="008602BF">
      <w:pPr>
        <w:ind w:firstLine="567"/>
        <w:jc w:val="both"/>
        <w:outlineLvl w:val="0"/>
        <w:rPr>
          <w:b/>
          <w:i/>
          <w:sz w:val="24"/>
          <w:szCs w:val="24"/>
        </w:rPr>
      </w:pPr>
      <w:bookmarkStart w:id="175" w:name="_Toc116487633"/>
      <w:bookmarkStart w:id="176" w:name="_Toc116488969"/>
      <w:r w:rsidRPr="00CD3CD6">
        <w:rPr>
          <w:b/>
          <w:i/>
          <w:sz w:val="24"/>
          <w:szCs w:val="24"/>
          <w:u w:val="single"/>
        </w:rPr>
        <w:t>Зоны рекреационного назначения</w:t>
      </w:r>
      <w:bookmarkEnd w:id="175"/>
      <w:bookmarkEnd w:id="176"/>
      <w:r w:rsidRPr="00CD3CD6">
        <w:rPr>
          <w:b/>
          <w:i/>
          <w:sz w:val="24"/>
          <w:szCs w:val="24"/>
        </w:rPr>
        <w:t xml:space="preserve">                                               </w:t>
      </w:r>
    </w:p>
    <w:p w:rsidR="008602BF" w:rsidRPr="00CD3CD6" w:rsidRDefault="008602BF" w:rsidP="008602BF">
      <w:pPr>
        <w:ind w:firstLine="567"/>
        <w:jc w:val="both"/>
        <w:outlineLvl w:val="0"/>
        <w:rPr>
          <w:b/>
          <w:i/>
          <w:sz w:val="24"/>
          <w:szCs w:val="24"/>
          <w:u w:val="single"/>
        </w:rPr>
      </w:pPr>
      <w:r w:rsidRPr="00CD3CD6">
        <w:rPr>
          <w:b/>
          <w:i/>
          <w:sz w:val="24"/>
          <w:szCs w:val="24"/>
        </w:rPr>
        <w:t xml:space="preserve"> </w:t>
      </w:r>
      <w:bookmarkStart w:id="177" w:name="_Toc116487634"/>
      <w:bookmarkStart w:id="178" w:name="_Toc116488970"/>
      <w:r w:rsidRPr="00CD3CD6">
        <w:rPr>
          <w:rFonts w:eastAsia="Calibri"/>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bookmarkEnd w:id="177"/>
      <w:bookmarkEnd w:id="178"/>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На территории рекреационных зон не допускается строительство новых и расширение действующих промышленных, коммунально-складских и других объектов, непосредственно не связанных с эксплуатацией объектов рекреационного, оздоровительного и природоохранного назначения.</w:t>
      </w:r>
    </w:p>
    <w:p w:rsidR="008602BF" w:rsidRPr="00CD3CD6" w:rsidRDefault="008602BF" w:rsidP="008602BF">
      <w:pPr>
        <w:adjustRightInd w:val="0"/>
        <w:ind w:firstLine="567"/>
        <w:jc w:val="both"/>
        <w:rPr>
          <w:rFonts w:eastAsia="Calibri"/>
          <w:sz w:val="24"/>
          <w:szCs w:val="24"/>
          <w:lang w:eastAsia="ru-RU"/>
        </w:rPr>
      </w:pPr>
      <w:r w:rsidRPr="00CD3CD6">
        <w:rPr>
          <w:sz w:val="24"/>
          <w:szCs w:val="24"/>
        </w:rPr>
        <w:t>Настоящим Генеральным планом зоны рекреационного назначения устанавливаются в с.</w:t>
      </w:r>
      <w:r w:rsidRPr="00CD3CD6">
        <w:rPr>
          <w:rFonts w:eastAsia="Lucida Sans Unicode"/>
          <w:kern w:val="2"/>
          <w:sz w:val="24"/>
          <w:szCs w:val="24"/>
        </w:rPr>
        <w:t>Коротояк.</w:t>
      </w:r>
    </w:p>
    <w:p w:rsidR="008602BF" w:rsidRPr="00CD3CD6" w:rsidRDefault="008602BF" w:rsidP="008602BF">
      <w:pPr>
        <w:adjustRightInd w:val="0"/>
        <w:ind w:firstLine="567"/>
        <w:jc w:val="both"/>
        <w:rPr>
          <w:rFonts w:eastAsia="Calibri"/>
          <w:sz w:val="24"/>
          <w:szCs w:val="24"/>
          <w:lang w:eastAsia="ru-RU"/>
        </w:rPr>
      </w:pPr>
    </w:p>
    <w:p w:rsidR="008602BF" w:rsidRPr="00CD3CD6" w:rsidRDefault="008602BF" w:rsidP="008602BF">
      <w:pPr>
        <w:ind w:firstLine="567"/>
        <w:jc w:val="both"/>
        <w:outlineLvl w:val="0"/>
        <w:rPr>
          <w:rFonts w:eastAsia="Calibri"/>
          <w:b/>
          <w:i/>
          <w:sz w:val="24"/>
          <w:szCs w:val="24"/>
          <w:u w:val="single"/>
          <w:lang w:eastAsia="ru-RU"/>
        </w:rPr>
      </w:pPr>
      <w:bookmarkStart w:id="179" w:name="_Toc116487635"/>
      <w:bookmarkStart w:id="180" w:name="_Toc116488971"/>
      <w:r w:rsidRPr="00CD3CD6">
        <w:rPr>
          <w:rFonts w:eastAsia="Calibri"/>
          <w:b/>
          <w:i/>
          <w:sz w:val="24"/>
          <w:szCs w:val="24"/>
          <w:u w:val="single"/>
          <w:lang w:eastAsia="ru-RU"/>
        </w:rPr>
        <w:t>Зоны кладбищ</w:t>
      </w:r>
      <w:bookmarkEnd w:id="179"/>
      <w:bookmarkEnd w:id="180"/>
      <w:r w:rsidRPr="00CD3CD6">
        <w:rPr>
          <w:rFonts w:eastAsia="Calibri"/>
          <w:b/>
          <w:i/>
          <w:sz w:val="24"/>
          <w:szCs w:val="24"/>
          <w:u w:val="single"/>
          <w:lang w:eastAsia="ru-RU"/>
        </w:rPr>
        <w:t xml:space="preserve"> </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Предназначены для размещения кладбищ, крематориев и мест захоронения, размещение соответствующих культовых сооружений, осуществления деятельности по производству продукции ритуально-обрядового назначения.</w:t>
      </w:r>
    </w:p>
    <w:p w:rsidR="008602BF" w:rsidRPr="00CD3CD6" w:rsidRDefault="008602BF" w:rsidP="008602BF">
      <w:pPr>
        <w:adjustRightInd w:val="0"/>
        <w:ind w:firstLine="567"/>
        <w:jc w:val="both"/>
        <w:rPr>
          <w:rFonts w:eastAsia="Calibri"/>
          <w:sz w:val="24"/>
          <w:szCs w:val="24"/>
          <w:lang w:eastAsia="ru-RU"/>
        </w:rPr>
      </w:pPr>
      <w:r w:rsidRPr="00CD3CD6">
        <w:rPr>
          <w:sz w:val="24"/>
          <w:szCs w:val="24"/>
        </w:rPr>
        <w:t>Настоящим Генеральным планом зоны кладбищ устанавливаются в с.</w:t>
      </w:r>
      <w:r w:rsidRPr="00CD3CD6">
        <w:rPr>
          <w:rFonts w:eastAsia="Lucida Sans Unicode"/>
          <w:kern w:val="2"/>
          <w:sz w:val="24"/>
          <w:szCs w:val="24"/>
        </w:rPr>
        <w:t>Коротояк, с. Покровка.</w:t>
      </w:r>
    </w:p>
    <w:p w:rsidR="008602BF" w:rsidRPr="00CD3CD6" w:rsidRDefault="008602BF" w:rsidP="008602BF">
      <w:pPr>
        <w:adjustRightInd w:val="0"/>
        <w:ind w:firstLine="567"/>
        <w:jc w:val="both"/>
        <w:rPr>
          <w:rFonts w:eastAsia="Calibri"/>
          <w:sz w:val="24"/>
          <w:szCs w:val="24"/>
          <w:lang w:eastAsia="ru-RU"/>
        </w:rPr>
      </w:pPr>
    </w:p>
    <w:p w:rsidR="008602BF" w:rsidRPr="00CD3CD6" w:rsidRDefault="008602BF" w:rsidP="008602BF">
      <w:pPr>
        <w:ind w:firstLine="567"/>
        <w:jc w:val="both"/>
        <w:outlineLvl w:val="0"/>
        <w:rPr>
          <w:rFonts w:eastAsia="Calibri"/>
          <w:sz w:val="24"/>
          <w:szCs w:val="24"/>
          <w:lang w:eastAsia="ru-RU"/>
        </w:rPr>
      </w:pPr>
      <w:bookmarkStart w:id="181" w:name="_Toc116487636"/>
      <w:bookmarkStart w:id="182" w:name="_Toc116488972"/>
      <w:r w:rsidRPr="00CD3CD6">
        <w:rPr>
          <w:rFonts w:eastAsia="Calibri"/>
          <w:b/>
          <w:i/>
          <w:sz w:val="24"/>
          <w:szCs w:val="24"/>
          <w:u w:val="single"/>
          <w:lang w:eastAsia="ru-RU"/>
        </w:rPr>
        <w:t xml:space="preserve">Водные объекты </w:t>
      </w:r>
      <w:r w:rsidRPr="00CD3CD6">
        <w:rPr>
          <w:rFonts w:eastAsia="Calibri"/>
          <w:sz w:val="24"/>
          <w:szCs w:val="24"/>
          <w:lang w:eastAsia="ru-RU"/>
        </w:rPr>
        <w:t>реки, ручьи, пруды, озера и пр. поверхностные водные объекты.</w:t>
      </w:r>
      <w:bookmarkEnd w:id="181"/>
      <w:bookmarkEnd w:id="182"/>
    </w:p>
    <w:p w:rsidR="008602BF" w:rsidRPr="00CD3CD6" w:rsidRDefault="008602BF" w:rsidP="008602BF">
      <w:pPr>
        <w:adjustRightInd w:val="0"/>
        <w:ind w:firstLine="567"/>
        <w:jc w:val="both"/>
        <w:rPr>
          <w:rFonts w:eastAsia="Calibri"/>
          <w:b/>
          <w:sz w:val="24"/>
          <w:szCs w:val="24"/>
          <w:lang w:eastAsia="ru-RU"/>
        </w:rPr>
      </w:pPr>
    </w:p>
    <w:p w:rsidR="008602BF" w:rsidRPr="00CD3CD6" w:rsidRDefault="008602BF" w:rsidP="0066499A">
      <w:pPr>
        <w:pStyle w:val="a5"/>
        <w:numPr>
          <w:ilvl w:val="1"/>
          <w:numId w:val="83"/>
        </w:numPr>
        <w:tabs>
          <w:tab w:val="left" w:pos="1134"/>
        </w:tabs>
        <w:suppressAutoHyphens/>
        <w:autoSpaceDE/>
        <w:autoSpaceDN/>
        <w:spacing w:after="240"/>
        <w:ind w:left="0" w:firstLine="567"/>
        <w:contextualSpacing/>
        <w:jc w:val="center"/>
        <w:outlineLvl w:val="0"/>
        <w:rPr>
          <w:b/>
          <w:snapToGrid w:val="0"/>
        </w:rPr>
      </w:pPr>
      <w:bookmarkStart w:id="183" w:name="_Toc116488973"/>
      <w:r w:rsidRPr="00CD3CD6">
        <w:rPr>
          <w:b/>
          <w:snapToGrid w:val="0"/>
        </w:rPr>
        <w:t>Зоны ограничений и зоны с особыми условиями использования территории.</w:t>
      </w:r>
      <w:bookmarkEnd w:id="183"/>
    </w:p>
    <w:p w:rsidR="008602BF" w:rsidRPr="00CD3CD6" w:rsidRDefault="008602BF" w:rsidP="008602BF">
      <w:pPr>
        <w:ind w:firstLine="567"/>
        <w:jc w:val="both"/>
        <w:rPr>
          <w:sz w:val="24"/>
          <w:szCs w:val="24"/>
        </w:rPr>
      </w:pPr>
      <w:r w:rsidRPr="00CD3CD6">
        <w:rPr>
          <w:sz w:val="24"/>
          <w:szCs w:val="24"/>
        </w:rPr>
        <w:t xml:space="preserve">При разработке Генерального плана поселения необходимо учитывать наличие зон, оказывающих влияние на развитие территории, к которым относятся </w:t>
      </w:r>
      <w:r w:rsidRPr="00CD3CD6">
        <w:rPr>
          <w:b/>
          <w:sz w:val="24"/>
          <w:szCs w:val="24"/>
        </w:rPr>
        <w:t>зоны с особыми условиями использования территории (ЗОУИТ)</w:t>
      </w:r>
      <w:r w:rsidRPr="00CD3CD6">
        <w:rPr>
          <w:sz w:val="24"/>
          <w:szCs w:val="24"/>
        </w:rPr>
        <w:t>.</w:t>
      </w:r>
    </w:p>
    <w:p w:rsidR="008602BF" w:rsidRPr="00CD3CD6" w:rsidRDefault="008602BF" w:rsidP="008602BF">
      <w:pPr>
        <w:ind w:firstLine="567"/>
        <w:jc w:val="both"/>
        <w:rPr>
          <w:sz w:val="24"/>
          <w:szCs w:val="24"/>
        </w:rPr>
      </w:pPr>
      <w:r w:rsidRPr="00CD3CD6">
        <w:rPr>
          <w:sz w:val="24"/>
          <w:szCs w:val="24"/>
        </w:rPr>
        <w:t>В соответствии со ст. 104 Земельного кодекса Российской федерации (ЗК РФ):</w:t>
      </w:r>
    </w:p>
    <w:p w:rsidR="008602BF" w:rsidRPr="00CD3CD6" w:rsidRDefault="008602BF" w:rsidP="008602BF">
      <w:pPr>
        <w:tabs>
          <w:tab w:val="left" w:pos="1134"/>
        </w:tabs>
        <w:ind w:firstLine="567"/>
        <w:jc w:val="both"/>
        <w:rPr>
          <w:sz w:val="24"/>
          <w:szCs w:val="24"/>
        </w:rPr>
      </w:pPr>
      <w:r w:rsidRPr="00CD3CD6">
        <w:rPr>
          <w:sz w:val="24"/>
          <w:szCs w:val="24"/>
        </w:rPr>
        <w:t>1. Зоны с особыми условиями использования территорий устанавливаются в следующих целях:</w:t>
      </w:r>
    </w:p>
    <w:p w:rsidR="008602BF" w:rsidRPr="00CD3CD6" w:rsidRDefault="008602BF" w:rsidP="008602BF">
      <w:pPr>
        <w:tabs>
          <w:tab w:val="left" w:pos="1418"/>
        </w:tabs>
        <w:ind w:firstLine="567"/>
        <w:jc w:val="both"/>
        <w:rPr>
          <w:sz w:val="24"/>
          <w:szCs w:val="24"/>
        </w:rPr>
      </w:pPr>
      <w:r w:rsidRPr="00CD3CD6">
        <w:rPr>
          <w:sz w:val="24"/>
          <w:szCs w:val="24"/>
        </w:rPr>
        <w:t>1) защита жизни и здоровья граждан;</w:t>
      </w:r>
    </w:p>
    <w:p w:rsidR="008602BF" w:rsidRPr="00CD3CD6" w:rsidRDefault="008602BF" w:rsidP="008602BF">
      <w:pPr>
        <w:tabs>
          <w:tab w:val="left" w:pos="1418"/>
        </w:tabs>
        <w:ind w:firstLine="567"/>
        <w:jc w:val="both"/>
        <w:rPr>
          <w:sz w:val="24"/>
          <w:szCs w:val="24"/>
        </w:rPr>
      </w:pPr>
      <w:r w:rsidRPr="00CD3CD6">
        <w:rPr>
          <w:sz w:val="24"/>
          <w:szCs w:val="24"/>
        </w:rPr>
        <w:t>2) безопасная эксплуатация объектов транспорта, связи, энергетики, объектов обороны страны и безопасности государства;</w:t>
      </w:r>
    </w:p>
    <w:p w:rsidR="008602BF" w:rsidRPr="00CD3CD6" w:rsidRDefault="008602BF" w:rsidP="008602BF">
      <w:pPr>
        <w:tabs>
          <w:tab w:val="left" w:pos="1418"/>
        </w:tabs>
        <w:ind w:firstLine="567"/>
        <w:jc w:val="both"/>
        <w:rPr>
          <w:sz w:val="24"/>
          <w:szCs w:val="24"/>
        </w:rPr>
      </w:pPr>
      <w:r w:rsidRPr="00CD3CD6">
        <w:rPr>
          <w:sz w:val="24"/>
          <w:szCs w:val="24"/>
        </w:rPr>
        <w:t>3) обеспечение сохранности объектов культурного наследия;</w:t>
      </w:r>
    </w:p>
    <w:p w:rsidR="008602BF" w:rsidRPr="00CD3CD6" w:rsidRDefault="008602BF" w:rsidP="008602BF">
      <w:pPr>
        <w:tabs>
          <w:tab w:val="left" w:pos="1418"/>
        </w:tabs>
        <w:ind w:firstLine="567"/>
        <w:jc w:val="both"/>
        <w:rPr>
          <w:sz w:val="24"/>
          <w:szCs w:val="24"/>
        </w:rPr>
      </w:pPr>
      <w:r w:rsidRPr="00CD3CD6">
        <w:rPr>
          <w:sz w:val="24"/>
          <w:szCs w:val="24"/>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602BF" w:rsidRPr="00CD3CD6" w:rsidRDefault="008602BF" w:rsidP="008602BF">
      <w:pPr>
        <w:tabs>
          <w:tab w:val="left" w:pos="1418"/>
        </w:tabs>
        <w:ind w:firstLine="567"/>
        <w:jc w:val="both"/>
        <w:rPr>
          <w:sz w:val="24"/>
          <w:szCs w:val="24"/>
        </w:rPr>
      </w:pPr>
      <w:r w:rsidRPr="00CD3CD6">
        <w:rPr>
          <w:sz w:val="24"/>
          <w:szCs w:val="24"/>
        </w:rPr>
        <w:t>5) обеспечение обороны страны и безопасности государства.</w:t>
      </w:r>
    </w:p>
    <w:p w:rsidR="008602BF" w:rsidRPr="00CD3CD6" w:rsidRDefault="008602BF" w:rsidP="008602BF">
      <w:pPr>
        <w:tabs>
          <w:tab w:val="left" w:pos="1134"/>
        </w:tabs>
        <w:ind w:firstLine="567"/>
        <w:jc w:val="both"/>
        <w:rPr>
          <w:sz w:val="24"/>
          <w:szCs w:val="24"/>
        </w:rPr>
      </w:pPr>
      <w:r w:rsidRPr="00CD3CD6">
        <w:rPr>
          <w:sz w:val="24"/>
          <w:szCs w:val="24"/>
        </w:rPr>
        <w:t xml:space="preserve">2. В целях, предусмотренных </w:t>
      </w:r>
      <w:hyperlink w:anchor="Par0" w:history="1">
        <w:r w:rsidRPr="00CD3CD6">
          <w:rPr>
            <w:sz w:val="24"/>
            <w:szCs w:val="24"/>
          </w:rPr>
          <w:t>пунктом 1</w:t>
        </w:r>
      </w:hyperlink>
      <w:r w:rsidRPr="00CD3CD6">
        <w:rPr>
          <w:sz w:val="24"/>
          <w:szCs w:val="24"/>
        </w:rPr>
        <w:t xml:space="preserve"> настоящей статьи, в границах зон с особыми условиями использования территорий устанавливаются ограничения использования </w:t>
      </w:r>
      <w:r w:rsidRPr="00CD3CD6">
        <w:rPr>
          <w:sz w:val="24"/>
          <w:szCs w:val="24"/>
        </w:rPr>
        <w:lastRenderedPageBreak/>
        <w:t>земельных участков, которые распространяются на все, что находится над и под поверхностью земель, если иное не предусмотрено законами о недрах, воздушным и водным законодательством, и ограничивают или запрещают размещение и (или) использование расположенных на таких земельных участках объектов недвижимого имущества и (или) ограничивают или запрещают использование земельных участков для осуществления иных видов деятельности, которые несовместимы с целями установления зон с особыми условиями использования территорий;</w:t>
      </w:r>
    </w:p>
    <w:p w:rsidR="008602BF" w:rsidRPr="00CD3CD6" w:rsidRDefault="008602BF" w:rsidP="008602BF">
      <w:pPr>
        <w:tabs>
          <w:tab w:val="left" w:pos="1134"/>
        </w:tabs>
        <w:ind w:firstLine="567"/>
        <w:jc w:val="both"/>
        <w:rPr>
          <w:sz w:val="24"/>
          <w:szCs w:val="24"/>
        </w:rPr>
      </w:pPr>
      <w:r w:rsidRPr="00CD3CD6">
        <w:rPr>
          <w:sz w:val="24"/>
          <w:szCs w:val="24"/>
        </w:rPr>
        <w:t>3. Земельные участки, включенные в границы зон с особыми условиями использования территорий, у собственников земельных участков, землепользователей, землевладельцев и арендаторов земельных участков не изымаются, если иное не предусмотрено федеральным законом».</w:t>
      </w:r>
    </w:p>
    <w:p w:rsidR="008602BF" w:rsidRPr="00CD3CD6" w:rsidRDefault="008602BF" w:rsidP="008602BF">
      <w:pPr>
        <w:ind w:firstLine="567"/>
        <w:jc w:val="both"/>
        <w:rPr>
          <w:sz w:val="24"/>
          <w:szCs w:val="24"/>
        </w:rPr>
      </w:pPr>
      <w:r w:rsidRPr="00CD3CD6">
        <w:rPr>
          <w:sz w:val="24"/>
          <w:szCs w:val="24"/>
        </w:rPr>
        <w:t xml:space="preserve">В соответствии с п. 8 ст. 23 Градостроительного кодекса Российской Федерации (ГрК РФ) </w:t>
      </w:r>
      <w:r w:rsidRPr="00CD3CD6">
        <w:rPr>
          <w:b/>
          <w:sz w:val="24"/>
          <w:szCs w:val="24"/>
        </w:rPr>
        <w:t>зоны с особыми условиями использования территорий</w:t>
      </w:r>
      <w:r w:rsidRPr="00CD3CD6">
        <w:rPr>
          <w:sz w:val="24"/>
          <w:szCs w:val="24"/>
        </w:rPr>
        <w:t xml:space="preserve"> подлежат отображению в материалах по обоснованию генерального плана в виде карт.</w:t>
      </w:r>
    </w:p>
    <w:p w:rsidR="008602BF" w:rsidRPr="00CD3CD6" w:rsidRDefault="008602BF" w:rsidP="008602BF">
      <w:pPr>
        <w:ind w:firstLine="567"/>
        <w:jc w:val="both"/>
        <w:rPr>
          <w:sz w:val="24"/>
          <w:szCs w:val="24"/>
        </w:rPr>
      </w:pPr>
      <w:r w:rsidRPr="00CD3CD6">
        <w:rPr>
          <w:sz w:val="24"/>
          <w:szCs w:val="24"/>
        </w:rPr>
        <w:t xml:space="preserve">Так же положение о территориальном планировании, содержащееся в генеральном плане, включает в себя сведения о видах, назначении и наименованиях планируемых для размещения объектов местного значения поселения, городского округа,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w:t>
      </w:r>
      <w:r w:rsidRPr="00CD3CD6">
        <w:rPr>
          <w:b/>
          <w:sz w:val="24"/>
          <w:szCs w:val="24"/>
        </w:rPr>
        <w:t>характеристики зон с особыми условиями использования территорий</w:t>
      </w:r>
      <w:r w:rsidRPr="00CD3CD6">
        <w:rPr>
          <w:sz w:val="24"/>
          <w:szCs w:val="24"/>
        </w:rPr>
        <w:t xml:space="preserve"> в случае, если установление таких зон требуется в связи с размещением данных объектов</w:t>
      </w:r>
    </w:p>
    <w:p w:rsidR="008602BF" w:rsidRPr="00CD3CD6" w:rsidRDefault="008602BF" w:rsidP="008602BF">
      <w:pPr>
        <w:ind w:firstLine="567"/>
        <w:jc w:val="both"/>
        <w:rPr>
          <w:sz w:val="24"/>
          <w:szCs w:val="24"/>
        </w:rPr>
      </w:pPr>
      <w:r w:rsidRPr="00CD3CD6">
        <w:rPr>
          <w:sz w:val="24"/>
          <w:szCs w:val="24"/>
        </w:rPr>
        <w:t>Виды зон с особыми условиями использования территории приведены в перечне, указанном в ст. 105 ЗК РФ.</w:t>
      </w:r>
    </w:p>
    <w:p w:rsidR="008602BF" w:rsidRPr="00CD3CD6" w:rsidRDefault="008602BF" w:rsidP="008602BF">
      <w:pPr>
        <w:ind w:firstLine="567"/>
        <w:jc w:val="both"/>
        <w:rPr>
          <w:sz w:val="24"/>
          <w:szCs w:val="24"/>
        </w:rPr>
      </w:pPr>
    </w:p>
    <w:p w:rsidR="008602BF" w:rsidRPr="00CD3CD6" w:rsidRDefault="008602BF" w:rsidP="008602BF">
      <w:pPr>
        <w:jc w:val="center"/>
        <w:outlineLvl w:val="0"/>
        <w:rPr>
          <w:b/>
          <w:i/>
          <w:sz w:val="24"/>
          <w:szCs w:val="24"/>
        </w:rPr>
      </w:pPr>
      <w:bookmarkStart w:id="184" w:name="_Toc116487638"/>
      <w:bookmarkStart w:id="185" w:name="_Toc116488974"/>
      <w:r w:rsidRPr="00CD3CD6">
        <w:rPr>
          <w:b/>
          <w:i/>
          <w:sz w:val="24"/>
          <w:szCs w:val="24"/>
        </w:rPr>
        <w:t>ЗОУИТ на территории Коротоякского сельского поселения</w:t>
      </w:r>
      <w:bookmarkEnd w:id="184"/>
      <w:bookmarkEnd w:id="185"/>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
        <w:gridCol w:w="6665"/>
        <w:gridCol w:w="2120"/>
      </w:tblGrid>
      <w:tr w:rsidR="008602BF" w:rsidRPr="00CD3CD6" w:rsidTr="00EE44F7">
        <w:trPr>
          <w:tblHeader/>
          <w:jc w:val="center"/>
        </w:trPr>
        <w:tc>
          <w:tcPr>
            <w:tcW w:w="560" w:type="dxa"/>
            <w:shd w:val="clear" w:color="auto" w:fill="BFBFBF" w:themeFill="background1" w:themeFillShade="BF"/>
          </w:tcPr>
          <w:p w:rsidR="008602BF" w:rsidRPr="00CD3CD6" w:rsidRDefault="008602BF" w:rsidP="00EE44F7">
            <w:pPr>
              <w:jc w:val="center"/>
              <w:rPr>
                <w:b/>
                <w:sz w:val="24"/>
              </w:rPr>
            </w:pPr>
            <w:r w:rsidRPr="00CD3CD6">
              <w:rPr>
                <w:b/>
                <w:sz w:val="24"/>
              </w:rPr>
              <w:t>№ п/п</w:t>
            </w:r>
          </w:p>
        </w:tc>
        <w:tc>
          <w:tcPr>
            <w:tcW w:w="6665" w:type="dxa"/>
            <w:shd w:val="clear" w:color="auto" w:fill="BFBFBF" w:themeFill="background1" w:themeFillShade="BF"/>
          </w:tcPr>
          <w:p w:rsidR="008602BF" w:rsidRPr="00CD3CD6" w:rsidRDefault="008602BF" w:rsidP="00EE44F7">
            <w:pPr>
              <w:jc w:val="center"/>
              <w:rPr>
                <w:b/>
                <w:sz w:val="24"/>
              </w:rPr>
            </w:pPr>
            <w:r w:rsidRPr="00CD3CD6">
              <w:rPr>
                <w:b/>
                <w:sz w:val="24"/>
              </w:rPr>
              <w:t>Наименование ЗОУИТ</w:t>
            </w:r>
          </w:p>
        </w:tc>
        <w:tc>
          <w:tcPr>
            <w:tcW w:w="2120" w:type="dxa"/>
            <w:shd w:val="clear" w:color="auto" w:fill="BFBFBF" w:themeFill="background1" w:themeFillShade="BF"/>
          </w:tcPr>
          <w:p w:rsidR="008602BF" w:rsidRPr="00CD3CD6" w:rsidRDefault="008602BF" w:rsidP="00EE44F7">
            <w:pPr>
              <w:jc w:val="center"/>
              <w:rPr>
                <w:b/>
                <w:sz w:val="24"/>
              </w:rPr>
            </w:pPr>
            <w:r w:rsidRPr="00CD3CD6">
              <w:rPr>
                <w:b/>
                <w:sz w:val="24"/>
              </w:rPr>
              <w:t>Наличие на территории муниципального образования</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Зоны охраны объектов культурного наследия</w:t>
            </w:r>
          </w:p>
        </w:tc>
        <w:tc>
          <w:tcPr>
            <w:tcW w:w="2120" w:type="dxa"/>
            <w:shd w:val="clear" w:color="auto" w:fill="auto"/>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 xml:space="preserve">Защитная </w:t>
            </w:r>
            <w:hyperlink r:id="rId27" w:history="1">
              <w:r w:rsidRPr="00CD3CD6">
                <w:rPr>
                  <w:sz w:val="24"/>
                </w:rPr>
                <w:t>зона</w:t>
              </w:r>
            </w:hyperlink>
            <w:r w:rsidRPr="00CD3CD6">
              <w:rPr>
                <w:sz w:val="24"/>
              </w:rPr>
              <w:t xml:space="preserve"> объекта культурного наследия</w:t>
            </w:r>
          </w:p>
        </w:tc>
        <w:tc>
          <w:tcPr>
            <w:tcW w:w="2120" w:type="dxa"/>
            <w:shd w:val="clear" w:color="auto" w:fill="D9D9D9" w:themeFill="background1" w:themeFillShade="D9"/>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Охранная зона объектов электроэнергетики (объектов электросетевого хозяйства и объектов по производству электрической энергии)</w:t>
            </w:r>
          </w:p>
        </w:tc>
        <w:tc>
          <w:tcPr>
            <w:tcW w:w="2120" w:type="dxa"/>
            <w:shd w:val="clear" w:color="auto" w:fill="D9D9D9" w:themeFill="background1" w:themeFillShade="D9"/>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Охранная зона железных дорог</w:t>
            </w:r>
          </w:p>
        </w:tc>
        <w:tc>
          <w:tcPr>
            <w:tcW w:w="2120" w:type="dxa"/>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 xml:space="preserve">Придорожные </w:t>
            </w:r>
            <w:hyperlink r:id="rId28" w:history="1">
              <w:r w:rsidRPr="00CD3CD6">
                <w:rPr>
                  <w:sz w:val="24"/>
                </w:rPr>
                <w:t>полосы</w:t>
              </w:r>
            </w:hyperlink>
            <w:r w:rsidRPr="00CD3CD6">
              <w:rPr>
                <w:sz w:val="24"/>
              </w:rPr>
              <w:t xml:space="preserve"> автомобильных дорог</w:t>
            </w:r>
          </w:p>
        </w:tc>
        <w:tc>
          <w:tcPr>
            <w:tcW w:w="2120" w:type="dxa"/>
            <w:shd w:val="clear" w:color="auto" w:fill="auto"/>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 xml:space="preserve">Охранная </w:t>
            </w:r>
            <w:hyperlink r:id="rId29" w:history="1">
              <w:r w:rsidRPr="00CD3CD6">
                <w:rPr>
                  <w:sz w:val="24"/>
                </w:rPr>
                <w:t>зона</w:t>
              </w:r>
            </w:hyperlink>
            <w:r w:rsidRPr="00CD3CD6">
              <w:rPr>
                <w:sz w:val="24"/>
              </w:rPr>
              <w:t xml:space="preserve"> трубопроводов (газопроводов, нефтепроводов и нефтепродуктопроводов, аммиакопроводов)</w:t>
            </w:r>
          </w:p>
        </w:tc>
        <w:tc>
          <w:tcPr>
            <w:tcW w:w="2120" w:type="dxa"/>
            <w:shd w:val="clear" w:color="auto" w:fill="D9D9D9" w:themeFill="background1" w:themeFillShade="D9"/>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 xml:space="preserve">Охранная </w:t>
            </w:r>
            <w:hyperlink r:id="rId30" w:history="1">
              <w:r w:rsidRPr="00CD3CD6">
                <w:rPr>
                  <w:sz w:val="24"/>
                </w:rPr>
                <w:t>зона</w:t>
              </w:r>
            </w:hyperlink>
            <w:r w:rsidRPr="00CD3CD6">
              <w:rPr>
                <w:sz w:val="24"/>
              </w:rPr>
              <w:t xml:space="preserve"> линий и сооружений связи</w:t>
            </w:r>
          </w:p>
        </w:tc>
        <w:tc>
          <w:tcPr>
            <w:tcW w:w="2120" w:type="dxa"/>
            <w:shd w:val="clear" w:color="auto" w:fill="D9D9D9" w:themeFill="background1" w:themeFillShade="D9"/>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Приаэродромная территория</w:t>
            </w:r>
          </w:p>
        </w:tc>
        <w:tc>
          <w:tcPr>
            <w:tcW w:w="2120" w:type="dxa"/>
            <w:shd w:val="clear" w:color="auto" w:fill="auto"/>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CE6E97" w:rsidP="00EE44F7">
            <w:pPr>
              <w:adjustRightInd w:val="0"/>
              <w:jc w:val="both"/>
              <w:rPr>
                <w:sz w:val="24"/>
              </w:rPr>
            </w:pPr>
            <w:hyperlink r:id="rId31" w:history="1">
              <w:r w:rsidR="008602BF" w:rsidRPr="00CD3CD6">
                <w:rPr>
                  <w:sz w:val="24"/>
                </w:rPr>
                <w:t>Зона</w:t>
              </w:r>
            </w:hyperlink>
            <w:r w:rsidR="008602BF" w:rsidRPr="00CD3CD6">
              <w:rPr>
                <w:sz w:val="24"/>
              </w:rPr>
              <w:t xml:space="preserve"> охраняемого объекта</w:t>
            </w:r>
          </w:p>
        </w:tc>
        <w:tc>
          <w:tcPr>
            <w:tcW w:w="2120" w:type="dxa"/>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CE6E97" w:rsidP="00EE44F7">
            <w:pPr>
              <w:adjustRightInd w:val="0"/>
              <w:jc w:val="both"/>
              <w:rPr>
                <w:sz w:val="24"/>
              </w:rPr>
            </w:pPr>
            <w:hyperlink r:id="rId32" w:history="1">
              <w:r w:rsidR="008602BF" w:rsidRPr="00CD3CD6">
                <w:rPr>
                  <w:sz w:val="24"/>
                </w:rPr>
                <w:t>Зона</w:t>
              </w:r>
            </w:hyperlink>
            <w:r w:rsidR="008602BF" w:rsidRPr="00CD3CD6">
              <w:rPr>
                <w:sz w:val="24"/>
              </w:rPr>
              <w:t xml:space="preserve"> охраняемого военного объекта, охранная зона военного объекта, запретные и специальные зоны, устанавливаемые в связи с размещением указанных объектов</w:t>
            </w:r>
          </w:p>
        </w:tc>
        <w:tc>
          <w:tcPr>
            <w:tcW w:w="2120" w:type="dxa"/>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Охранная зона особо охраняемой природной территории (государственного природного заповедника, национального парка, природного парка, памятника природы)</w:t>
            </w:r>
          </w:p>
        </w:tc>
        <w:tc>
          <w:tcPr>
            <w:tcW w:w="2120" w:type="dxa"/>
            <w:shd w:val="clear" w:color="auto" w:fill="D9D9D9" w:themeFill="background1" w:themeFillShade="D9"/>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Охранная зона стационарных пунктов наблюдений за состоянием окружающей среды, ее загрязнением</w:t>
            </w:r>
          </w:p>
        </w:tc>
        <w:tc>
          <w:tcPr>
            <w:tcW w:w="2120" w:type="dxa"/>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Водоохранная (рыбоохранная) зона</w:t>
            </w:r>
          </w:p>
        </w:tc>
        <w:tc>
          <w:tcPr>
            <w:tcW w:w="2120" w:type="dxa"/>
            <w:shd w:val="clear" w:color="auto" w:fill="D9D9D9" w:themeFill="background1" w:themeFillShade="D9"/>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Прибрежная защитная полоса</w:t>
            </w:r>
          </w:p>
        </w:tc>
        <w:tc>
          <w:tcPr>
            <w:tcW w:w="2120" w:type="dxa"/>
            <w:shd w:val="clear" w:color="auto" w:fill="D9D9D9" w:themeFill="background1" w:themeFillShade="D9"/>
            <w:vAlign w:val="center"/>
          </w:tcPr>
          <w:p w:rsidR="008602BF" w:rsidRPr="00CD3CD6" w:rsidRDefault="008602BF" w:rsidP="00EE44F7">
            <w:pPr>
              <w:jc w:val="center"/>
              <w:rPr>
                <w:b/>
                <w:sz w:val="24"/>
              </w:rPr>
            </w:pPr>
            <w:r w:rsidRPr="00CD3CD6">
              <w:rPr>
                <w:b/>
                <w:sz w:val="24"/>
              </w:rPr>
              <w:t>+</w:t>
            </w:r>
          </w:p>
        </w:tc>
      </w:tr>
      <w:tr w:rsidR="008602BF" w:rsidRPr="00CD3CD6" w:rsidTr="00EE44F7">
        <w:trPr>
          <w:cantSplit/>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Округ санитарной (горно-санитарной) охраны лечебно-оздоровительных местностей, курортов и природных лечебных ресурсов</w:t>
            </w:r>
          </w:p>
        </w:tc>
        <w:tc>
          <w:tcPr>
            <w:tcW w:w="2120" w:type="dxa"/>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CE6E97" w:rsidP="00EE44F7">
            <w:pPr>
              <w:adjustRightInd w:val="0"/>
              <w:jc w:val="both"/>
              <w:rPr>
                <w:sz w:val="24"/>
              </w:rPr>
            </w:pPr>
            <w:hyperlink r:id="rId33" w:history="1">
              <w:r w:rsidR="008602BF" w:rsidRPr="00CD3CD6">
                <w:rPr>
                  <w:sz w:val="24"/>
                </w:rPr>
                <w:t>Зоны</w:t>
              </w:r>
            </w:hyperlink>
            <w:r w:rsidR="008602BF" w:rsidRPr="00CD3CD6">
              <w:rPr>
                <w:sz w:val="24"/>
              </w:rPr>
              <w:t xml:space="preserve"> санитарной охраны источников питьевого и хозяйственно-бытового водоснабжения, а также устанавливаемые в случаях, предусмотренных Водным </w:t>
            </w:r>
            <w:hyperlink r:id="rId34" w:history="1">
              <w:r w:rsidR="008602BF" w:rsidRPr="00CD3CD6">
                <w:rPr>
                  <w:sz w:val="24"/>
                </w:rPr>
                <w:t>кодексом</w:t>
              </w:r>
            </w:hyperlink>
            <w:r w:rsidR="008602BF" w:rsidRPr="00CD3CD6">
              <w:rPr>
                <w:sz w:val="24"/>
              </w:rPr>
              <w:t xml:space="preserve"> Российской Федерации, в отношении подземных водных объектов зоны специальной охраны</w:t>
            </w:r>
          </w:p>
        </w:tc>
        <w:tc>
          <w:tcPr>
            <w:tcW w:w="2120" w:type="dxa"/>
            <w:shd w:val="clear" w:color="auto" w:fill="D9D9D9" w:themeFill="background1" w:themeFillShade="D9"/>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CE6E97" w:rsidP="00EE44F7">
            <w:pPr>
              <w:adjustRightInd w:val="0"/>
              <w:jc w:val="both"/>
              <w:rPr>
                <w:sz w:val="24"/>
              </w:rPr>
            </w:pPr>
            <w:hyperlink r:id="rId35" w:history="1">
              <w:r w:rsidR="008602BF" w:rsidRPr="00CD3CD6">
                <w:rPr>
                  <w:sz w:val="24"/>
                </w:rPr>
                <w:t>Зоны</w:t>
              </w:r>
            </w:hyperlink>
            <w:r w:rsidR="008602BF" w:rsidRPr="00CD3CD6">
              <w:rPr>
                <w:sz w:val="24"/>
              </w:rPr>
              <w:t xml:space="preserve"> затопления и подтопления</w:t>
            </w:r>
          </w:p>
        </w:tc>
        <w:tc>
          <w:tcPr>
            <w:tcW w:w="2120" w:type="dxa"/>
            <w:shd w:val="clear" w:color="auto" w:fill="FFFFFF" w:themeFill="background1"/>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Санитарно-защитная зона</w:t>
            </w:r>
          </w:p>
        </w:tc>
        <w:tc>
          <w:tcPr>
            <w:tcW w:w="2120" w:type="dxa"/>
            <w:shd w:val="clear" w:color="auto" w:fill="D9D9D9" w:themeFill="background1" w:themeFillShade="D9"/>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Зона ограничений передающего радиотехнического объекта, являющегося объектом капитального строительства</w:t>
            </w:r>
          </w:p>
        </w:tc>
        <w:tc>
          <w:tcPr>
            <w:tcW w:w="2120" w:type="dxa"/>
            <w:shd w:val="clear" w:color="auto" w:fill="auto"/>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 xml:space="preserve">Охранная </w:t>
            </w:r>
            <w:hyperlink r:id="rId36" w:history="1">
              <w:r w:rsidRPr="00CD3CD6">
                <w:rPr>
                  <w:sz w:val="24"/>
                </w:rPr>
                <w:t>зона</w:t>
              </w:r>
            </w:hyperlink>
            <w:r w:rsidRPr="00CD3CD6">
              <w:rPr>
                <w:sz w:val="24"/>
              </w:rPr>
              <w:t xml:space="preserve"> пунктов государственной геодезической сети, государственной нивелирной сети и государственной гравиметрической сети</w:t>
            </w:r>
          </w:p>
        </w:tc>
        <w:tc>
          <w:tcPr>
            <w:tcW w:w="2120" w:type="dxa"/>
            <w:shd w:val="clear" w:color="auto" w:fill="D9D9D9" w:themeFill="background1" w:themeFillShade="D9"/>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CE6E97" w:rsidP="00EE44F7">
            <w:pPr>
              <w:adjustRightInd w:val="0"/>
              <w:jc w:val="both"/>
              <w:rPr>
                <w:sz w:val="24"/>
              </w:rPr>
            </w:pPr>
            <w:hyperlink r:id="rId37" w:history="1">
              <w:r w:rsidR="008602BF" w:rsidRPr="00CD3CD6">
                <w:rPr>
                  <w:sz w:val="24"/>
                </w:rPr>
                <w:t>Зона</w:t>
              </w:r>
            </w:hyperlink>
            <w:r w:rsidR="008602BF" w:rsidRPr="00CD3CD6">
              <w:rPr>
                <w:sz w:val="24"/>
              </w:rPr>
              <w:t xml:space="preserve"> наблюдения</w:t>
            </w:r>
          </w:p>
        </w:tc>
        <w:tc>
          <w:tcPr>
            <w:tcW w:w="2120" w:type="dxa"/>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Зона безопасности с особым правовым режимом</w:t>
            </w:r>
          </w:p>
        </w:tc>
        <w:tc>
          <w:tcPr>
            <w:tcW w:w="2120" w:type="dxa"/>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 xml:space="preserve">Рыбоохранная </w:t>
            </w:r>
            <w:hyperlink r:id="rId38" w:history="1">
              <w:r w:rsidRPr="00CD3CD6">
                <w:rPr>
                  <w:sz w:val="24"/>
                </w:rPr>
                <w:t>зона</w:t>
              </w:r>
            </w:hyperlink>
            <w:r w:rsidRPr="00CD3CD6">
              <w:rPr>
                <w:sz w:val="24"/>
              </w:rPr>
              <w:t xml:space="preserve"> озера Байкал</w:t>
            </w:r>
          </w:p>
        </w:tc>
        <w:tc>
          <w:tcPr>
            <w:tcW w:w="2120" w:type="dxa"/>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CE6E97" w:rsidP="00EE44F7">
            <w:pPr>
              <w:adjustRightInd w:val="0"/>
              <w:jc w:val="both"/>
              <w:rPr>
                <w:sz w:val="24"/>
              </w:rPr>
            </w:pPr>
            <w:hyperlink r:id="rId39" w:history="1">
              <w:r w:rsidR="008602BF" w:rsidRPr="00CD3CD6">
                <w:rPr>
                  <w:sz w:val="24"/>
                </w:rPr>
                <w:t>Зона</w:t>
              </w:r>
            </w:hyperlink>
            <w:r w:rsidR="008602BF" w:rsidRPr="00CD3CD6">
              <w:rPr>
                <w:sz w:val="24"/>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tc>
        <w:tc>
          <w:tcPr>
            <w:tcW w:w="2120" w:type="dxa"/>
            <w:shd w:val="clear" w:color="auto" w:fill="D9D9D9" w:themeFill="background1" w:themeFillShade="D9"/>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Охранная зона гидроэнергетического объекта</w:t>
            </w:r>
          </w:p>
        </w:tc>
        <w:tc>
          <w:tcPr>
            <w:tcW w:w="2120" w:type="dxa"/>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Охранная зона объектов инфраструктуры метрополитена</w:t>
            </w:r>
          </w:p>
        </w:tc>
        <w:tc>
          <w:tcPr>
            <w:tcW w:w="2120" w:type="dxa"/>
            <w:vAlign w:val="center"/>
          </w:tcPr>
          <w:p w:rsidR="008602BF" w:rsidRPr="00CD3CD6" w:rsidRDefault="008602BF" w:rsidP="00EE44F7">
            <w:pPr>
              <w:jc w:val="center"/>
              <w:rPr>
                <w:b/>
                <w:sz w:val="24"/>
              </w:rPr>
            </w:pPr>
            <w:r w:rsidRPr="00CD3CD6">
              <w:rPr>
                <w:b/>
                <w:sz w:val="24"/>
              </w:rPr>
              <w:t>-</w:t>
            </w:r>
          </w:p>
        </w:tc>
      </w:tr>
      <w:tr w:rsidR="008602BF" w:rsidRPr="00CD3CD6" w:rsidTr="00EE44F7">
        <w:trPr>
          <w:jc w:val="center"/>
        </w:trPr>
        <w:tc>
          <w:tcPr>
            <w:tcW w:w="560" w:type="dxa"/>
          </w:tcPr>
          <w:p w:rsidR="008602BF" w:rsidRPr="00CD3CD6" w:rsidRDefault="008602BF" w:rsidP="0066499A">
            <w:pPr>
              <w:pStyle w:val="a5"/>
              <w:numPr>
                <w:ilvl w:val="0"/>
                <w:numId w:val="40"/>
              </w:numPr>
              <w:suppressAutoHyphens/>
              <w:autoSpaceDN/>
              <w:contextualSpacing/>
              <w:jc w:val="center"/>
              <w:rPr>
                <w:u w:val="single"/>
              </w:rPr>
            </w:pPr>
          </w:p>
        </w:tc>
        <w:tc>
          <w:tcPr>
            <w:tcW w:w="6665" w:type="dxa"/>
          </w:tcPr>
          <w:p w:rsidR="008602BF" w:rsidRPr="00CD3CD6" w:rsidRDefault="008602BF" w:rsidP="00EE44F7">
            <w:pPr>
              <w:adjustRightInd w:val="0"/>
              <w:jc w:val="both"/>
              <w:rPr>
                <w:sz w:val="24"/>
              </w:rPr>
            </w:pPr>
            <w:r w:rsidRPr="00CD3CD6">
              <w:rPr>
                <w:sz w:val="24"/>
              </w:rPr>
              <w:t xml:space="preserve">Охранная </w:t>
            </w:r>
            <w:hyperlink r:id="rId40" w:history="1">
              <w:r w:rsidRPr="00CD3CD6">
                <w:rPr>
                  <w:sz w:val="24"/>
                </w:rPr>
                <w:t>зона</w:t>
              </w:r>
            </w:hyperlink>
            <w:r w:rsidRPr="00CD3CD6">
              <w:rPr>
                <w:sz w:val="24"/>
              </w:rPr>
              <w:t xml:space="preserve"> тепловых сетей</w:t>
            </w:r>
          </w:p>
        </w:tc>
        <w:tc>
          <w:tcPr>
            <w:tcW w:w="2120" w:type="dxa"/>
            <w:vAlign w:val="center"/>
          </w:tcPr>
          <w:p w:rsidR="008602BF" w:rsidRPr="00CD3CD6" w:rsidRDefault="008602BF" w:rsidP="00EE44F7">
            <w:pPr>
              <w:jc w:val="center"/>
              <w:rPr>
                <w:b/>
                <w:sz w:val="24"/>
              </w:rPr>
            </w:pPr>
            <w:r w:rsidRPr="00CD3CD6">
              <w:rPr>
                <w:b/>
                <w:sz w:val="24"/>
              </w:rPr>
              <w:t>-</w:t>
            </w:r>
          </w:p>
        </w:tc>
      </w:tr>
    </w:tbl>
    <w:p w:rsidR="008602BF" w:rsidRPr="00CD3CD6" w:rsidRDefault="008602BF" w:rsidP="008602BF">
      <w:pPr>
        <w:ind w:firstLine="567"/>
        <w:jc w:val="both"/>
        <w:rPr>
          <w:b/>
        </w:rPr>
      </w:pPr>
      <w:bookmarkStart w:id="186" w:name="_Toc40350039"/>
    </w:p>
    <w:p w:rsidR="008602BF" w:rsidRPr="00CD3CD6" w:rsidRDefault="008602BF" w:rsidP="008602BF">
      <w:pPr>
        <w:ind w:firstLine="567"/>
        <w:jc w:val="both"/>
        <w:rPr>
          <w:b/>
        </w:rPr>
      </w:pPr>
    </w:p>
    <w:p w:rsidR="008602BF" w:rsidRPr="00CD3CD6" w:rsidRDefault="008602BF" w:rsidP="0066499A">
      <w:pPr>
        <w:pStyle w:val="a5"/>
        <w:numPr>
          <w:ilvl w:val="2"/>
          <w:numId w:val="83"/>
        </w:numPr>
        <w:suppressAutoHyphens/>
        <w:autoSpaceDN/>
        <w:ind w:left="0" w:firstLine="567"/>
        <w:contextualSpacing/>
        <w:jc w:val="center"/>
        <w:outlineLvl w:val="0"/>
        <w:rPr>
          <w:b/>
          <w:i/>
        </w:rPr>
      </w:pPr>
      <w:bookmarkStart w:id="187" w:name="_Toc40350038"/>
      <w:bookmarkStart w:id="188" w:name="_Toc116487639"/>
      <w:bookmarkStart w:id="189" w:name="_Toc116488975"/>
      <w:r w:rsidRPr="00CD3CD6">
        <w:rPr>
          <w:b/>
          <w:i/>
        </w:rPr>
        <w:t xml:space="preserve">Зоны охраны объектов культурного наследия и защитные </w:t>
      </w:r>
      <w:hyperlink r:id="rId41" w:history="1">
        <w:r w:rsidRPr="00CD3CD6">
          <w:rPr>
            <w:b/>
            <w:i/>
          </w:rPr>
          <w:t>зон</w:t>
        </w:r>
      </w:hyperlink>
      <w:r w:rsidRPr="00CD3CD6">
        <w:rPr>
          <w:b/>
          <w:i/>
        </w:rPr>
        <w:t>ы объектов культурного наследия.</w:t>
      </w:r>
      <w:bookmarkEnd w:id="187"/>
      <w:bookmarkEnd w:id="188"/>
      <w:bookmarkEnd w:id="189"/>
    </w:p>
    <w:p w:rsidR="008602BF" w:rsidRPr="00CD3CD6" w:rsidRDefault="008602BF" w:rsidP="008602BF">
      <w:pPr>
        <w:pStyle w:val="a5"/>
        <w:widowControl/>
        <w:ind w:left="426"/>
        <w:rPr>
          <w:b/>
          <w:i/>
        </w:rPr>
      </w:pPr>
    </w:p>
    <w:p w:rsidR="008602BF" w:rsidRPr="00CD3CD6" w:rsidRDefault="008602BF" w:rsidP="008602BF">
      <w:pPr>
        <w:adjustRightInd w:val="0"/>
        <w:spacing w:line="276" w:lineRule="auto"/>
        <w:ind w:firstLine="540"/>
        <w:jc w:val="both"/>
        <w:rPr>
          <w:sz w:val="24"/>
          <w:szCs w:val="24"/>
        </w:rPr>
      </w:pPr>
      <w:r w:rsidRPr="00CD3CD6">
        <w:rPr>
          <w:sz w:val="24"/>
          <w:szCs w:val="24"/>
        </w:rP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8602BF" w:rsidRPr="00CD3CD6" w:rsidRDefault="008602BF" w:rsidP="008602BF">
      <w:pPr>
        <w:spacing w:line="276" w:lineRule="auto"/>
        <w:ind w:firstLine="567"/>
        <w:jc w:val="both"/>
        <w:rPr>
          <w:rFonts w:eastAsia="Calibri"/>
          <w:sz w:val="24"/>
          <w:szCs w:val="24"/>
        </w:rPr>
      </w:pPr>
      <w:r w:rsidRPr="00CD3CD6">
        <w:rPr>
          <w:rFonts w:eastAsia="Calibri"/>
          <w:sz w:val="24"/>
          <w:szCs w:val="24"/>
        </w:rPr>
        <w:t>Государственная охрана объектов культурного наследия (памятников истории и культуры) является одной из приоритетных задач государства (</w:t>
      </w:r>
      <w:hyperlink r:id="rId42" w:history="1">
        <w:r w:rsidRPr="00CD3CD6">
          <w:rPr>
            <w:rFonts w:eastAsia="Calibri"/>
            <w:sz w:val="24"/>
            <w:szCs w:val="24"/>
          </w:rPr>
          <w:t>абз. 4 преамбулы</w:t>
        </w:r>
      </w:hyperlink>
      <w:r w:rsidRPr="00CD3CD6">
        <w:rPr>
          <w:rFonts w:eastAsia="Calibri"/>
          <w:sz w:val="24"/>
          <w:szCs w:val="24"/>
        </w:rPr>
        <w:t xml:space="preserve"> к Федеральному закону от 25.06.2002 №73-ФЗ «Об объектах культурного наследия (памятниках истории и культуры) народов Российской Федерации» (далее – Закон об </w:t>
      </w:r>
      <w:r w:rsidRPr="00CD3CD6">
        <w:rPr>
          <w:rFonts w:eastAsia="Calibri"/>
          <w:sz w:val="24"/>
          <w:szCs w:val="24"/>
        </w:rPr>
        <w:lastRenderedPageBreak/>
        <w:t>объектах культурного наследия)). Для выполнения этих задач законодательством предусмотрен комплекс мер, направленных на выявление, учет и сохранение объектов культурного наследия.</w:t>
      </w:r>
    </w:p>
    <w:p w:rsidR="008602BF" w:rsidRPr="00CD3CD6" w:rsidRDefault="008602BF" w:rsidP="008602BF">
      <w:pPr>
        <w:ind w:firstLine="567"/>
        <w:jc w:val="both"/>
        <w:rPr>
          <w:rFonts w:eastAsia="Calibri"/>
          <w:sz w:val="24"/>
          <w:szCs w:val="24"/>
        </w:rPr>
      </w:pPr>
      <w:r w:rsidRPr="00CD3CD6">
        <w:rPr>
          <w:rFonts w:eastAsia="Calibri"/>
          <w:sz w:val="24"/>
          <w:szCs w:val="24"/>
        </w:rPr>
        <w:t>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 (п. 1 ст. 33 Федерального закона от 25.06.2002 № 73-ФЗ «Об объектах культурного наследия (памятниках истории и культуры) народов Российской Федерации»).</w:t>
      </w:r>
    </w:p>
    <w:p w:rsidR="008602BF" w:rsidRPr="00CD3CD6" w:rsidRDefault="008602BF" w:rsidP="008602BF">
      <w:pPr>
        <w:ind w:firstLine="567"/>
        <w:jc w:val="both"/>
        <w:rPr>
          <w:rFonts w:eastAsia="Calibri"/>
          <w:sz w:val="24"/>
          <w:szCs w:val="24"/>
        </w:rPr>
      </w:pPr>
      <w:r w:rsidRPr="00CD3CD6">
        <w:rPr>
          <w:rFonts w:eastAsia="Calibri"/>
          <w:sz w:val="24"/>
          <w:szCs w:val="24"/>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8602BF" w:rsidRPr="00CD3CD6" w:rsidRDefault="008602BF" w:rsidP="008602BF">
      <w:pPr>
        <w:ind w:firstLine="567"/>
        <w:jc w:val="both"/>
        <w:rPr>
          <w:rFonts w:eastAsia="Calibri"/>
          <w:sz w:val="24"/>
          <w:szCs w:val="24"/>
        </w:rPr>
      </w:pPr>
      <w:r w:rsidRPr="00CD3CD6">
        <w:rPr>
          <w:rFonts w:eastAsia="Calibri"/>
          <w:b/>
          <w:sz w:val="24"/>
          <w:szCs w:val="24"/>
        </w:rPr>
        <w:t>Охранная зона объекта культурного наследия</w:t>
      </w:r>
      <w:r w:rsidRPr="00CD3CD6">
        <w:rPr>
          <w:rFonts w:eastAsia="Calibri"/>
          <w:sz w:val="24"/>
          <w:szCs w:val="24"/>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8602BF" w:rsidRPr="00CD3CD6" w:rsidRDefault="008602BF" w:rsidP="008602BF">
      <w:pPr>
        <w:ind w:firstLine="567"/>
        <w:jc w:val="both"/>
        <w:rPr>
          <w:rFonts w:eastAsia="Calibri"/>
          <w:sz w:val="24"/>
          <w:szCs w:val="24"/>
        </w:rPr>
      </w:pPr>
      <w:r w:rsidRPr="00CD3CD6">
        <w:rPr>
          <w:rFonts w:eastAsia="Calibri"/>
          <w:sz w:val="24"/>
          <w:szCs w:val="24"/>
        </w:rP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8602BF" w:rsidRPr="00CD3CD6" w:rsidRDefault="008602BF" w:rsidP="008602BF">
      <w:pPr>
        <w:ind w:firstLine="567"/>
        <w:jc w:val="both"/>
        <w:rPr>
          <w:rFonts w:eastAsia="Calibri"/>
          <w:sz w:val="24"/>
          <w:szCs w:val="24"/>
        </w:rPr>
      </w:pPr>
      <w:r w:rsidRPr="00CD3CD6">
        <w:rPr>
          <w:rFonts w:eastAsia="Calibri"/>
          <w:sz w:val="24"/>
          <w:szCs w:val="24"/>
        </w:rP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8602BF" w:rsidRPr="00CD3CD6" w:rsidRDefault="008602BF" w:rsidP="008602BF">
      <w:pPr>
        <w:ind w:firstLine="567"/>
        <w:jc w:val="both"/>
        <w:rPr>
          <w:rFonts w:eastAsia="TimesNewRomanPSMT"/>
          <w:sz w:val="24"/>
          <w:szCs w:val="24"/>
        </w:rPr>
      </w:pPr>
      <w:r w:rsidRPr="00CD3CD6">
        <w:rPr>
          <w:rFonts w:eastAsia="TimesNewRomanPSMT"/>
          <w:sz w:val="24"/>
          <w:szCs w:val="24"/>
        </w:rPr>
        <w:t>Зона охраны культурного слоя включает территорию распространения археологического культурного слоя, ареалы вокруг отдельных памятников археологии: руинированных построек, городищ, стоянок, селищ и курганов; устанавливается на территории, где верхние напластования земли до материка, образовавшиеся в результате деятельности человека содержат остатки исторической материальной культуры и являются памятником археологии.</w:t>
      </w:r>
    </w:p>
    <w:p w:rsidR="008602BF" w:rsidRPr="00CD3CD6" w:rsidRDefault="008602BF" w:rsidP="008602BF">
      <w:pPr>
        <w:ind w:firstLine="567"/>
        <w:jc w:val="both"/>
        <w:rPr>
          <w:rFonts w:eastAsia="Calibri"/>
          <w:sz w:val="24"/>
          <w:szCs w:val="24"/>
        </w:rPr>
      </w:pPr>
      <w:r w:rsidRPr="00CD3CD6">
        <w:rPr>
          <w:rFonts w:eastAsia="Calibri"/>
          <w:b/>
          <w:sz w:val="24"/>
          <w:szCs w:val="24"/>
        </w:rPr>
        <w:t>Защитными зонами объектов культурного наследия</w:t>
      </w:r>
      <w:r w:rsidRPr="00CD3CD6">
        <w:rPr>
          <w:rFonts w:eastAsia="Calibri"/>
          <w:sz w:val="24"/>
          <w:szCs w:val="24"/>
        </w:rPr>
        <w:t xml:space="preserve"> являются территории, которые прилегают к включенным в реестр памятникам и ансамблям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r:id="rId43" w:history="1">
        <w:r w:rsidRPr="00CD3CD6">
          <w:rPr>
            <w:rFonts w:eastAsia="Calibri"/>
            <w:sz w:val="24"/>
            <w:szCs w:val="24"/>
          </w:rPr>
          <w:t>статьей 56.4</w:t>
        </w:r>
      </w:hyperlink>
      <w:r w:rsidRPr="00CD3CD6">
        <w:rPr>
          <w:rFonts w:eastAsia="Calibri"/>
          <w:sz w:val="24"/>
          <w:szCs w:val="24"/>
        </w:rPr>
        <w:t xml:space="preserve"> Федерального закона от </w:t>
      </w:r>
      <w:r w:rsidRPr="00CD3CD6">
        <w:rPr>
          <w:rFonts w:eastAsia="Calibri"/>
          <w:sz w:val="24"/>
          <w:szCs w:val="24"/>
        </w:rPr>
        <w:lastRenderedPageBreak/>
        <w:t>25.06.2002 № 73-ФЗ требования и ограничения.</w:t>
      </w:r>
    </w:p>
    <w:p w:rsidR="008602BF" w:rsidRPr="00CD3CD6" w:rsidRDefault="008602BF" w:rsidP="008602BF">
      <w:pPr>
        <w:ind w:firstLine="567"/>
        <w:jc w:val="both"/>
        <w:rPr>
          <w:rFonts w:eastAsia="Calibri"/>
          <w:sz w:val="24"/>
          <w:szCs w:val="24"/>
        </w:rPr>
      </w:pPr>
      <w:r w:rsidRPr="00CD3CD6">
        <w:rPr>
          <w:rFonts w:eastAsia="Calibri"/>
          <w:sz w:val="24"/>
          <w:szCs w:val="24"/>
        </w:rPr>
        <w:t>Для памятника, расположенного в границах населенного пункта, граница защитной зоны устанавливается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8602BF" w:rsidRPr="00CD3CD6" w:rsidRDefault="008602BF" w:rsidP="008602BF">
      <w:pPr>
        <w:ind w:firstLine="567"/>
        <w:jc w:val="both"/>
        <w:rPr>
          <w:rFonts w:eastAsia="Calibri"/>
          <w:sz w:val="24"/>
          <w:szCs w:val="24"/>
        </w:rPr>
      </w:pPr>
      <w:r w:rsidRPr="00CD3CD6">
        <w:rPr>
          <w:rFonts w:eastAsia="Calibri"/>
          <w:sz w:val="24"/>
          <w:szCs w:val="24"/>
        </w:rPr>
        <w:t>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r:id="rId44" w:history="1">
        <w:r w:rsidRPr="00CD3CD6">
          <w:rPr>
            <w:rFonts w:eastAsia="Calibri"/>
            <w:sz w:val="24"/>
            <w:szCs w:val="24"/>
          </w:rPr>
          <w:t>статьей 34</w:t>
        </w:r>
      </w:hyperlink>
      <w:r w:rsidRPr="00CD3CD6">
        <w:rPr>
          <w:rFonts w:eastAsia="Calibri"/>
          <w:sz w:val="24"/>
          <w:szCs w:val="24"/>
        </w:rPr>
        <w:t xml:space="preserve"> Федерального закона от 25.06.2002 № 73-ФЗ.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8602BF" w:rsidRPr="00CD3CD6" w:rsidRDefault="008602BF" w:rsidP="008602BF">
      <w:pPr>
        <w:ind w:firstLine="567"/>
        <w:jc w:val="both"/>
        <w:rPr>
          <w:rFonts w:eastAsia="TimesNewRomanPSMT"/>
          <w:sz w:val="24"/>
          <w:szCs w:val="24"/>
        </w:rPr>
      </w:pPr>
      <w:r w:rsidRPr="00CD3CD6">
        <w:rPr>
          <w:rFonts w:eastAsia="TimesNewRomanPSMT"/>
          <w:sz w:val="24"/>
          <w:szCs w:val="24"/>
        </w:rPr>
        <w:t xml:space="preserve">Для обеспечения сохранности объектов культурного наследия при выполнении работ по хозяйственному освоению территорий, предусмотренных проектом Генерального плана, на указанных территориях требуется полное или частичное ограничение хозяйственной деятельности. Кроме того, следует учитывать, что в соответствии с требованиями ст. 30 Федерального закона от 25.06.2002 года №73-ФЗ «Об объектах культурного наследия (памятниках истории и культуры) народов РФ» земельные участки, подлежащие хозяйственному освоению, являются объектами историко-культурной экспертизы. Для всех объектов культурного наследия на территории городского поселения, в отношении которых не установлены границы территории и зоны охраны требуется их разработка и утверждение согласно положениям Федерального закона от 25.06.2002 №73-ФЗ «Об объектах культурного наследия (памятниках истории и культуры) народов Российской Федерации. </w:t>
      </w:r>
    </w:p>
    <w:p w:rsidR="008602BF" w:rsidRPr="00CD3CD6" w:rsidRDefault="008602BF" w:rsidP="008602BF">
      <w:pPr>
        <w:ind w:right="-144" w:firstLine="567"/>
        <w:jc w:val="both"/>
        <w:rPr>
          <w:sz w:val="24"/>
          <w:szCs w:val="24"/>
        </w:rPr>
      </w:pPr>
      <w:r w:rsidRPr="00CD3CD6">
        <w:rPr>
          <w:sz w:val="24"/>
          <w:szCs w:val="24"/>
        </w:rPr>
        <w:t>Согласно ст. 36 Федерального закона от 25.06.2002 года №73-ФЗ «Об объектах культурного наследия (памятниках истории и культуры) народов Российской Федерации» необходимо учитывать следующее:</w:t>
      </w:r>
    </w:p>
    <w:p w:rsidR="008602BF" w:rsidRPr="00CD3CD6" w:rsidRDefault="008602BF" w:rsidP="0066499A">
      <w:pPr>
        <w:numPr>
          <w:ilvl w:val="0"/>
          <w:numId w:val="64"/>
        </w:numPr>
        <w:tabs>
          <w:tab w:val="left" w:pos="851"/>
        </w:tabs>
        <w:suppressAutoHyphens/>
        <w:autoSpaceDE/>
        <w:autoSpaceDN/>
        <w:ind w:left="0" w:firstLine="567"/>
        <w:jc w:val="both"/>
        <w:rPr>
          <w:sz w:val="24"/>
          <w:szCs w:val="24"/>
        </w:rPr>
      </w:pPr>
      <w:r w:rsidRPr="00CD3CD6">
        <w:rPr>
          <w:sz w:val="24"/>
          <w:szCs w:val="24"/>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сохранности расположенных на данной территории объектов культурного наследия;</w:t>
      </w:r>
    </w:p>
    <w:p w:rsidR="008602BF" w:rsidRPr="00CD3CD6" w:rsidRDefault="008602BF" w:rsidP="0066499A">
      <w:pPr>
        <w:numPr>
          <w:ilvl w:val="0"/>
          <w:numId w:val="64"/>
        </w:numPr>
        <w:tabs>
          <w:tab w:val="left" w:pos="851"/>
        </w:tabs>
        <w:suppressAutoHyphens/>
        <w:autoSpaceDE/>
        <w:autoSpaceDN/>
        <w:ind w:left="0" w:firstLine="567"/>
        <w:jc w:val="both"/>
        <w:rPr>
          <w:sz w:val="24"/>
          <w:szCs w:val="24"/>
        </w:rPr>
      </w:pPr>
      <w:r w:rsidRPr="00CD3CD6">
        <w:rPr>
          <w:sz w:val="24"/>
          <w:szCs w:val="24"/>
        </w:rPr>
        <w:t>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8602BF" w:rsidRPr="00CD3CD6" w:rsidRDefault="008602BF" w:rsidP="0066499A">
      <w:pPr>
        <w:numPr>
          <w:ilvl w:val="0"/>
          <w:numId w:val="64"/>
        </w:numPr>
        <w:tabs>
          <w:tab w:val="left" w:pos="851"/>
        </w:tabs>
        <w:suppressAutoHyphens/>
        <w:autoSpaceDE/>
        <w:autoSpaceDN/>
        <w:ind w:left="0" w:firstLine="567"/>
        <w:jc w:val="both"/>
        <w:rPr>
          <w:sz w:val="24"/>
          <w:szCs w:val="24"/>
        </w:rPr>
      </w:pPr>
      <w:r w:rsidRPr="00CD3CD6">
        <w:rPr>
          <w:sz w:val="24"/>
          <w:szCs w:val="24"/>
        </w:rPr>
        <w:t xml:space="preserve">в случае расположения на территории, подлежащей хозяйственному освоению, </w:t>
      </w:r>
      <w:r w:rsidRPr="00CD3CD6">
        <w:rPr>
          <w:sz w:val="24"/>
          <w:szCs w:val="24"/>
        </w:rPr>
        <w:lastRenderedPageBreak/>
        <w:t>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8602BF" w:rsidRPr="00CD3CD6" w:rsidRDefault="008602BF" w:rsidP="008602BF">
      <w:pPr>
        <w:ind w:firstLine="567"/>
        <w:jc w:val="both"/>
        <w:rPr>
          <w:rFonts w:eastAsia="Calibri"/>
          <w:sz w:val="24"/>
          <w:szCs w:val="24"/>
          <w:lang w:eastAsia="ar-SA"/>
        </w:rPr>
      </w:pPr>
      <w:r w:rsidRPr="00CD3CD6">
        <w:rPr>
          <w:rFonts w:eastAsia="Calibri"/>
          <w:sz w:val="24"/>
          <w:szCs w:val="24"/>
          <w:lang w:eastAsia="ar-SA"/>
        </w:rPr>
        <w:t>Перед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w:t>
      </w:r>
    </w:p>
    <w:p w:rsidR="008602BF" w:rsidRPr="00CD3CD6" w:rsidRDefault="008602BF" w:rsidP="008602BF">
      <w:pPr>
        <w:pStyle w:val="ConsPlusNormal"/>
        <w:ind w:firstLine="567"/>
        <w:jc w:val="both"/>
      </w:pPr>
      <w:r w:rsidRPr="00CD3CD6">
        <w:rPr>
          <w:snapToGrid w:val="0"/>
        </w:rPr>
        <w:t xml:space="preserve">Согласно </w:t>
      </w:r>
      <w:r w:rsidRPr="00CD3CD6">
        <w:t>Федеральному закону от 25.06.2002г. № 73-ФЗ «Об объектах культурного наследия (памятниках истории и культуры) народов Российской Федерации»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8602BF" w:rsidRPr="00CD3CD6" w:rsidRDefault="008602BF" w:rsidP="008602BF">
      <w:pPr>
        <w:ind w:firstLine="567"/>
        <w:jc w:val="both"/>
        <w:rPr>
          <w:rFonts w:eastAsia="Calibri"/>
          <w:sz w:val="24"/>
          <w:szCs w:val="24"/>
          <w:lang w:eastAsia="ar-SA"/>
        </w:rPr>
      </w:pPr>
      <w:r w:rsidRPr="00CD3CD6">
        <w:rPr>
          <w:rFonts w:eastAsia="Calibri"/>
          <w:sz w:val="24"/>
          <w:szCs w:val="24"/>
          <w:lang w:eastAsia="ar-SA"/>
        </w:rPr>
        <w:t>Для объектов культурного наследия,выявленных на территории поселения, требуется проведение государственной историко-культурной экспертизы на предмет включения или отказа во включении в единый государственный реестр объектов культурного наследия (памятников истории и культуры) народов Российской Федерации, в дальнейшем – разработка и утверждение проектов границ территорий объектов культурного наследия, зон охраны, регистраций обременений в Управлении Реестра по Воронежской области.</w:t>
      </w:r>
    </w:p>
    <w:p w:rsidR="008602BF" w:rsidRPr="00CD3CD6" w:rsidRDefault="008602BF" w:rsidP="008602BF">
      <w:pPr>
        <w:ind w:firstLine="720"/>
        <w:jc w:val="both"/>
        <w:rPr>
          <w:rFonts w:eastAsia="TimesNewRoman"/>
          <w:i/>
        </w:rPr>
      </w:pPr>
      <w:r w:rsidRPr="00CD3CD6">
        <w:rPr>
          <w:rFonts w:eastAsia="TimesNewRoman"/>
          <w:i/>
        </w:rPr>
        <w:t xml:space="preserve">На территории Коротояксого сельского поселения </w:t>
      </w:r>
      <w:r w:rsidRPr="00CD3CD6">
        <w:rPr>
          <w:rFonts w:eastAsia="Calibri"/>
          <w:i/>
          <w:lang w:eastAsia="ar-SA"/>
        </w:rPr>
        <w:t>располагается</w:t>
      </w:r>
      <w:r w:rsidRPr="00CD3CD6">
        <w:rPr>
          <w:rFonts w:eastAsia="TimesNewRoman"/>
          <w:i/>
        </w:rPr>
        <w:t xml:space="preserve"> 21 объект </w:t>
      </w:r>
      <w:r w:rsidRPr="00CD3CD6">
        <w:rPr>
          <w:rFonts w:eastAsia="Calibri"/>
          <w:i/>
          <w:lang w:eastAsia="ar-SA"/>
        </w:rPr>
        <w:t>культурного наследия</w:t>
      </w:r>
      <w:r w:rsidRPr="00CD3CD6">
        <w:rPr>
          <w:rFonts w:eastAsia="TimesNewRoman"/>
          <w:i/>
        </w:rPr>
        <w:t xml:space="preserve">: </w:t>
      </w:r>
    </w:p>
    <w:p w:rsidR="008602BF" w:rsidRPr="00CD3CD6" w:rsidRDefault="008602BF" w:rsidP="0066499A">
      <w:pPr>
        <w:pStyle w:val="a5"/>
        <w:numPr>
          <w:ilvl w:val="1"/>
          <w:numId w:val="128"/>
        </w:numPr>
        <w:tabs>
          <w:tab w:val="left" w:pos="851"/>
        </w:tabs>
        <w:suppressAutoHyphens/>
        <w:autoSpaceDE/>
        <w:autoSpaceDN/>
        <w:ind w:left="0" w:firstLine="567"/>
        <w:contextualSpacing/>
        <w:jc w:val="both"/>
        <w:rPr>
          <w:rFonts w:eastAsia="Calibri"/>
          <w:bCs/>
        </w:rPr>
      </w:pPr>
      <w:r w:rsidRPr="00CD3CD6">
        <w:rPr>
          <w:rFonts w:eastAsia="Calibri"/>
          <w:i/>
          <w:lang w:eastAsia="ar-SA"/>
        </w:rPr>
        <w:t>16 объектов культурного наследия федерального значения (</w:t>
      </w:r>
      <w:r w:rsidRPr="00CD3CD6">
        <w:rPr>
          <w:bCs/>
          <w:i/>
        </w:rPr>
        <w:t xml:space="preserve">объекты археологического наследия и </w:t>
      </w:r>
      <w:r w:rsidRPr="00CD3CD6">
        <w:rPr>
          <w:rFonts w:eastAsia="Calibri"/>
          <w:i/>
          <w:lang w:eastAsia="ru-RU"/>
        </w:rPr>
        <w:t>достопримечательное место</w:t>
      </w:r>
      <w:r w:rsidRPr="00CD3CD6">
        <w:rPr>
          <w:bCs/>
          <w:i/>
        </w:rPr>
        <w:t>)</w:t>
      </w:r>
      <w:r w:rsidRPr="00CD3CD6">
        <w:rPr>
          <w:rFonts w:eastAsia="Calibri"/>
          <w:i/>
          <w:lang w:eastAsia="ar-SA"/>
        </w:rPr>
        <w:t>;</w:t>
      </w:r>
    </w:p>
    <w:p w:rsidR="008602BF" w:rsidRPr="00CD3CD6" w:rsidRDefault="008602BF" w:rsidP="0066499A">
      <w:pPr>
        <w:pStyle w:val="a5"/>
        <w:numPr>
          <w:ilvl w:val="1"/>
          <w:numId w:val="128"/>
        </w:numPr>
        <w:tabs>
          <w:tab w:val="left" w:pos="851"/>
        </w:tabs>
        <w:suppressAutoHyphens/>
        <w:autoSpaceDE/>
        <w:autoSpaceDN/>
        <w:ind w:left="0" w:firstLine="567"/>
        <w:contextualSpacing/>
        <w:jc w:val="both"/>
        <w:rPr>
          <w:rFonts w:eastAsia="Calibri"/>
          <w:lang w:eastAsia="ar-SA"/>
        </w:rPr>
      </w:pPr>
      <w:r w:rsidRPr="00CD3CD6">
        <w:rPr>
          <w:rFonts w:eastAsia="Calibri"/>
          <w:i/>
          <w:lang w:eastAsia="ar-SA"/>
        </w:rPr>
        <w:t>1 объект культурного наследия регионального значения;</w:t>
      </w:r>
    </w:p>
    <w:p w:rsidR="008602BF" w:rsidRPr="00CD3CD6" w:rsidRDefault="008602BF" w:rsidP="0066499A">
      <w:pPr>
        <w:pStyle w:val="a5"/>
        <w:numPr>
          <w:ilvl w:val="1"/>
          <w:numId w:val="128"/>
        </w:numPr>
        <w:tabs>
          <w:tab w:val="left" w:pos="851"/>
        </w:tabs>
        <w:suppressAutoHyphens/>
        <w:autoSpaceDE/>
        <w:autoSpaceDN/>
        <w:ind w:left="0" w:firstLine="567"/>
        <w:contextualSpacing/>
        <w:jc w:val="both"/>
        <w:rPr>
          <w:rFonts w:eastAsia="Calibri"/>
          <w:lang w:eastAsia="ar-SA"/>
        </w:rPr>
      </w:pPr>
      <w:r w:rsidRPr="00CD3CD6">
        <w:rPr>
          <w:rFonts w:eastAsia="Calibri"/>
          <w:i/>
          <w:lang w:eastAsia="ar-SA"/>
        </w:rPr>
        <w:t xml:space="preserve">5 выявленных объектов культурного наследия (в т.ч. </w:t>
      </w:r>
      <w:r w:rsidRPr="00CD3CD6">
        <w:rPr>
          <w:bCs/>
          <w:i/>
        </w:rPr>
        <w:t>объекты археологического наследия</w:t>
      </w:r>
      <w:r w:rsidRPr="00CD3CD6">
        <w:rPr>
          <w:i/>
        </w:rPr>
        <w:t>).</w:t>
      </w:r>
    </w:p>
    <w:p w:rsidR="008602BF" w:rsidRPr="00CD3CD6" w:rsidRDefault="008602BF" w:rsidP="008602BF">
      <w:pPr>
        <w:ind w:firstLine="567"/>
        <w:jc w:val="both"/>
        <w:rPr>
          <w:rFonts w:eastAsia="Calibri"/>
          <w:sz w:val="24"/>
          <w:szCs w:val="24"/>
          <w:lang w:eastAsia="ar-SA"/>
        </w:rPr>
      </w:pPr>
    </w:p>
    <w:tbl>
      <w:tblPr>
        <w:tblStyle w:val="af4"/>
        <w:tblW w:w="9496" w:type="dxa"/>
        <w:jc w:val="center"/>
        <w:tblLayout w:type="fixed"/>
        <w:tblLook w:val="04A0" w:firstRow="1" w:lastRow="0" w:firstColumn="1" w:lastColumn="0" w:noHBand="0" w:noVBand="1"/>
      </w:tblPr>
      <w:tblGrid>
        <w:gridCol w:w="562"/>
        <w:gridCol w:w="2061"/>
        <w:gridCol w:w="2410"/>
        <w:gridCol w:w="2409"/>
        <w:gridCol w:w="2054"/>
      </w:tblGrid>
      <w:tr w:rsidR="008602BF" w:rsidRPr="00CD3CD6" w:rsidTr="00EE44F7">
        <w:trPr>
          <w:jc w:val="center"/>
        </w:trPr>
        <w:tc>
          <w:tcPr>
            <w:tcW w:w="562" w:type="dxa"/>
            <w:shd w:val="clear" w:color="auto" w:fill="D9D9D9" w:themeFill="background1" w:themeFillShade="D9"/>
            <w:vAlign w:val="center"/>
          </w:tcPr>
          <w:p w:rsidR="008602BF" w:rsidRPr="00CD3CD6" w:rsidRDefault="008602BF" w:rsidP="00EE44F7">
            <w:pPr>
              <w:widowControl w:val="0"/>
              <w:autoSpaceDN w:val="0"/>
              <w:adjustRightInd w:val="0"/>
              <w:jc w:val="center"/>
              <w:rPr>
                <w:b/>
                <w:bCs/>
                <w:lang w:val="en-US"/>
              </w:rPr>
            </w:pPr>
            <w:r w:rsidRPr="00CD3CD6">
              <w:rPr>
                <w:b/>
                <w:bCs/>
              </w:rPr>
              <w:t xml:space="preserve">№ </w:t>
            </w:r>
          </w:p>
          <w:p w:rsidR="008602BF" w:rsidRPr="00CD3CD6" w:rsidRDefault="008602BF" w:rsidP="00EE44F7">
            <w:pPr>
              <w:jc w:val="center"/>
              <w:rPr>
                <w:b/>
              </w:rPr>
            </w:pPr>
            <w:r w:rsidRPr="00CD3CD6">
              <w:rPr>
                <w:b/>
                <w:bCs/>
              </w:rPr>
              <w:t>п/п</w:t>
            </w:r>
          </w:p>
        </w:tc>
        <w:tc>
          <w:tcPr>
            <w:tcW w:w="2061" w:type="dxa"/>
            <w:shd w:val="clear" w:color="auto" w:fill="D9D9D9" w:themeFill="background1" w:themeFillShade="D9"/>
            <w:vAlign w:val="center"/>
          </w:tcPr>
          <w:p w:rsidR="008602BF" w:rsidRPr="00CD3CD6" w:rsidRDefault="008602BF" w:rsidP="00EE44F7">
            <w:pPr>
              <w:jc w:val="center"/>
              <w:rPr>
                <w:b/>
              </w:rPr>
            </w:pPr>
            <w:r w:rsidRPr="00CD3CD6">
              <w:rPr>
                <w:b/>
              </w:rPr>
              <w:t>Наименование объекта культурного наследия</w:t>
            </w:r>
          </w:p>
        </w:tc>
        <w:tc>
          <w:tcPr>
            <w:tcW w:w="2410" w:type="dxa"/>
            <w:shd w:val="clear" w:color="auto" w:fill="D9D9D9" w:themeFill="background1" w:themeFillShade="D9"/>
            <w:vAlign w:val="center"/>
          </w:tcPr>
          <w:p w:rsidR="008602BF" w:rsidRPr="00CD3CD6" w:rsidRDefault="008602BF" w:rsidP="00EE44F7">
            <w:pPr>
              <w:jc w:val="center"/>
              <w:rPr>
                <w:b/>
              </w:rPr>
            </w:pPr>
            <w:r w:rsidRPr="00CD3CD6">
              <w:rPr>
                <w:b/>
              </w:rPr>
              <w:t>Сведения о границах территории объекта культурного наследия</w:t>
            </w:r>
          </w:p>
        </w:tc>
        <w:tc>
          <w:tcPr>
            <w:tcW w:w="2409" w:type="dxa"/>
            <w:shd w:val="clear" w:color="auto" w:fill="D9D9D9" w:themeFill="background1" w:themeFillShade="D9"/>
            <w:vAlign w:val="center"/>
          </w:tcPr>
          <w:p w:rsidR="008602BF" w:rsidRPr="00CD3CD6" w:rsidRDefault="008602BF" w:rsidP="00EE44F7">
            <w:pPr>
              <w:jc w:val="center"/>
              <w:rPr>
                <w:b/>
              </w:rPr>
            </w:pPr>
            <w:r w:rsidRPr="00CD3CD6">
              <w:rPr>
                <w:b/>
              </w:rPr>
              <w:t>Сведения о границах защитной зоны объекта культурного наследия</w:t>
            </w:r>
          </w:p>
        </w:tc>
        <w:tc>
          <w:tcPr>
            <w:tcW w:w="2054" w:type="dxa"/>
            <w:shd w:val="clear" w:color="auto" w:fill="D9D9D9" w:themeFill="background1" w:themeFillShade="D9"/>
            <w:vAlign w:val="center"/>
          </w:tcPr>
          <w:p w:rsidR="008602BF" w:rsidRPr="00CD3CD6" w:rsidRDefault="008602BF" w:rsidP="00EE44F7">
            <w:pPr>
              <w:jc w:val="center"/>
              <w:rPr>
                <w:b/>
              </w:rPr>
            </w:pPr>
            <w:r w:rsidRPr="00CD3CD6">
              <w:rPr>
                <w:b/>
              </w:rPr>
              <w:t>Сведения о границах зоны охраны</w:t>
            </w:r>
          </w:p>
          <w:p w:rsidR="008602BF" w:rsidRPr="00CD3CD6" w:rsidRDefault="008602BF" w:rsidP="00EE44F7">
            <w:pPr>
              <w:jc w:val="center"/>
              <w:rPr>
                <w:b/>
              </w:rPr>
            </w:pPr>
            <w:r w:rsidRPr="00CD3CD6">
              <w:rPr>
                <w:b/>
              </w:rPr>
              <w:t>объекта культурного наследия</w:t>
            </w:r>
          </w:p>
        </w:tc>
      </w:tr>
      <w:tr w:rsidR="008602BF" w:rsidRPr="00CD3CD6" w:rsidTr="00EE44F7">
        <w:trPr>
          <w:jc w:val="center"/>
        </w:trPr>
        <w:tc>
          <w:tcPr>
            <w:tcW w:w="9496" w:type="dxa"/>
            <w:gridSpan w:val="5"/>
            <w:shd w:val="clear" w:color="auto" w:fill="FFFFFF" w:themeFill="background1"/>
            <w:vAlign w:val="center"/>
          </w:tcPr>
          <w:p w:rsidR="008602BF" w:rsidRPr="00CD3CD6" w:rsidRDefault="008602BF" w:rsidP="00EE44F7">
            <w:pPr>
              <w:jc w:val="center"/>
              <w:rPr>
                <w:b/>
              </w:rPr>
            </w:pPr>
            <w:r w:rsidRPr="00CD3CD6">
              <w:rPr>
                <w:rFonts w:eastAsia="Calibri"/>
                <w:b/>
                <w:lang w:eastAsia="ar-SA"/>
              </w:rPr>
              <w:t xml:space="preserve">Объекты культурного наследия </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spacing w:line="247" w:lineRule="auto"/>
            </w:pPr>
            <w:r w:rsidRPr="00CD3CD6">
              <w:t xml:space="preserve">Братская могила </w:t>
            </w:r>
          </w:p>
          <w:p w:rsidR="008602BF" w:rsidRPr="00CD3CD6" w:rsidRDefault="008602BF" w:rsidP="00EE44F7">
            <w:pPr>
              <w:spacing w:line="247" w:lineRule="auto"/>
              <w:rPr>
                <w:lang w:eastAsia="ru-RU"/>
              </w:rPr>
            </w:pPr>
            <w:r w:rsidRPr="00CD3CD6">
              <w:t>№ 162</w:t>
            </w:r>
          </w:p>
        </w:tc>
        <w:tc>
          <w:tcPr>
            <w:tcW w:w="2410" w:type="dxa"/>
            <w:vAlign w:val="center"/>
          </w:tcPr>
          <w:p w:rsidR="008602BF" w:rsidRPr="00CD3CD6" w:rsidRDefault="008602BF" w:rsidP="00EE44F7">
            <w:pPr>
              <w:jc w:val="center"/>
              <w:rPr>
                <w:b/>
              </w:rPr>
            </w:pPr>
            <w:r w:rsidRPr="00CD3CD6">
              <w:t>Не установлена</w:t>
            </w:r>
          </w:p>
        </w:tc>
        <w:tc>
          <w:tcPr>
            <w:tcW w:w="2409" w:type="dxa"/>
            <w:vAlign w:val="center"/>
          </w:tcPr>
          <w:p w:rsidR="008602BF" w:rsidRPr="00CD3CD6" w:rsidRDefault="008602BF" w:rsidP="00EE44F7">
            <w:pPr>
              <w:widowControl w:val="0"/>
              <w:autoSpaceDN w:val="0"/>
              <w:adjustRightInd w:val="0"/>
              <w:jc w:val="center"/>
            </w:pPr>
            <w:r w:rsidRPr="00CD3CD6">
              <w:t xml:space="preserve">Установлена приказом управления по охране объектов культурного наследия Воронежской области от 06.11.2019 № 71-01-07/266  «Об утверждении графического описания местоположения границ (с перечнем координат характерных точек этих границ) защитных зон </w:t>
            </w:r>
            <w:r w:rsidRPr="00CD3CD6">
              <w:lastRenderedPageBreak/>
              <w:t>объектов культурного наследия, расположенных на территории Воронежской области»</w:t>
            </w:r>
          </w:p>
        </w:tc>
        <w:tc>
          <w:tcPr>
            <w:tcW w:w="2054" w:type="dxa"/>
            <w:vAlign w:val="center"/>
          </w:tcPr>
          <w:p w:rsidR="008602BF" w:rsidRPr="00CD3CD6" w:rsidRDefault="008602BF" w:rsidP="00EE44F7">
            <w:pPr>
              <w:jc w:val="center"/>
              <w:rPr>
                <w:b/>
              </w:rPr>
            </w:pPr>
            <w:r w:rsidRPr="00CD3CD6">
              <w:lastRenderedPageBreak/>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Городище  «Аверино», II тыс. до н.э., ранний железный век</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Аверинский комплеск памятников </w:t>
            </w:r>
          </w:p>
          <w:p w:rsidR="008602BF" w:rsidRPr="00CD3CD6" w:rsidRDefault="008602BF" w:rsidP="00EE44F7">
            <w:pPr>
              <w:rPr>
                <w:rFonts w:eastAsia="Calibri"/>
              </w:rPr>
            </w:pPr>
            <w:r w:rsidRPr="00CD3CD6">
              <w:rPr>
                <w:rFonts w:eastAsia="Calibri"/>
              </w:rPr>
              <w:t>Курганный могильник (5 насыпей)</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Аверинский комплеск памятников </w:t>
            </w:r>
          </w:p>
          <w:p w:rsidR="008602BF" w:rsidRPr="00CD3CD6" w:rsidRDefault="008602BF" w:rsidP="00EE44F7">
            <w:pPr>
              <w:rPr>
                <w:rFonts w:eastAsia="Calibri"/>
              </w:rPr>
            </w:pPr>
            <w:r w:rsidRPr="00CD3CD6">
              <w:rPr>
                <w:rFonts w:eastAsia="Calibri"/>
              </w:rPr>
              <w:t>Городище «Мостище»</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с.Коротояк, поселение 1                                 </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с.Коротояк, поселение 2                                 </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с.Коротояк, поселение 3                                 </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с.Коротояк, поселение 4                                 </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с.Коротояк, поселение 5                                 </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с.Коротояк, поселение 6                                 </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с.Коротояк, поселение 7                                 </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с.Коротояк, поселение 8                                 </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с.Коротояк, поселение 9                                 </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с.Коротояк, поселение 10                                 </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х.Мостище, поселение 1                              </w:t>
            </w:r>
          </w:p>
          <w:p w:rsidR="008602BF" w:rsidRPr="00CD3CD6" w:rsidRDefault="008602BF" w:rsidP="00EE44F7">
            <w:pPr>
              <w:rPr>
                <w:rFonts w:eastAsia="Calibri"/>
              </w:rPr>
            </w:pP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rPr>
                <w:rFonts w:eastAsia="Calibri"/>
              </w:rPr>
            </w:pPr>
            <w:r w:rsidRPr="00CD3CD6">
              <w:rPr>
                <w:rFonts w:eastAsia="Calibri"/>
              </w:rPr>
              <w:t xml:space="preserve">х.Мостище, поселение 2                              </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установлена</w:t>
            </w:r>
          </w:p>
        </w:tc>
      </w:tr>
      <w:tr w:rsidR="008602BF" w:rsidRPr="00CD3CD6" w:rsidTr="00EE44F7">
        <w:trPr>
          <w:jc w:val="center"/>
        </w:trPr>
        <w:tc>
          <w:tcPr>
            <w:tcW w:w="9496" w:type="dxa"/>
            <w:gridSpan w:val="5"/>
            <w:shd w:val="clear" w:color="auto" w:fill="D9D9D9" w:themeFill="background1" w:themeFillShade="D9"/>
            <w:vAlign w:val="center"/>
          </w:tcPr>
          <w:p w:rsidR="008602BF" w:rsidRPr="00CD3CD6" w:rsidRDefault="008602BF" w:rsidP="00EE44F7">
            <w:pPr>
              <w:widowControl w:val="0"/>
              <w:autoSpaceDN w:val="0"/>
              <w:adjustRightInd w:val="0"/>
              <w:ind w:firstLine="35"/>
              <w:jc w:val="center"/>
              <w:rPr>
                <w:b/>
              </w:rPr>
            </w:pPr>
            <w:r w:rsidRPr="00CD3CD6">
              <w:rPr>
                <w:rFonts w:eastAsia="Calibri"/>
                <w:b/>
                <w:lang w:eastAsia="ar-SA"/>
              </w:rPr>
              <w:t>Выявленные объекты</w:t>
            </w:r>
            <w:r w:rsidRPr="00CD3CD6">
              <w:rPr>
                <w:b/>
              </w:rPr>
              <w:t xml:space="preserve"> культурного наследия</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jc w:val="both"/>
            </w:pPr>
            <w:r w:rsidRPr="00CD3CD6">
              <w:t>Братская могила советских воинов</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устанавливается**</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jc w:val="both"/>
            </w:pPr>
            <w:r w:rsidRPr="00CD3CD6">
              <w:t>Поселение Успенское 1</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устанавливается**</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jc w:val="both"/>
            </w:pPr>
            <w:r w:rsidRPr="00CD3CD6">
              <w:t>Поселение Успенское 2</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устанавливается**</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pPr>
              <w:jc w:val="both"/>
            </w:pPr>
            <w:r w:rsidRPr="00CD3CD6">
              <w:t>Поселение Успенское 3</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устанавливается**</w:t>
            </w:r>
          </w:p>
        </w:tc>
      </w:tr>
      <w:tr w:rsidR="008602BF" w:rsidRPr="00CD3CD6" w:rsidTr="00EE44F7">
        <w:trPr>
          <w:jc w:val="center"/>
        </w:trPr>
        <w:tc>
          <w:tcPr>
            <w:tcW w:w="562" w:type="dxa"/>
            <w:vAlign w:val="center"/>
          </w:tcPr>
          <w:p w:rsidR="008602BF" w:rsidRPr="00CD3CD6" w:rsidRDefault="008602BF" w:rsidP="0066499A">
            <w:pPr>
              <w:pStyle w:val="a5"/>
              <w:numPr>
                <w:ilvl w:val="0"/>
                <w:numId w:val="103"/>
              </w:numPr>
              <w:suppressAutoHyphens/>
              <w:contextualSpacing/>
            </w:pPr>
          </w:p>
        </w:tc>
        <w:tc>
          <w:tcPr>
            <w:tcW w:w="2061" w:type="dxa"/>
            <w:vAlign w:val="center"/>
          </w:tcPr>
          <w:p w:rsidR="008602BF" w:rsidRPr="00CD3CD6" w:rsidRDefault="008602BF" w:rsidP="00EE44F7">
            <w:r w:rsidRPr="00CD3CD6">
              <w:t>Город-крепость Коротояк, городище</w:t>
            </w:r>
          </w:p>
        </w:tc>
        <w:tc>
          <w:tcPr>
            <w:tcW w:w="2410" w:type="dxa"/>
            <w:vAlign w:val="center"/>
          </w:tcPr>
          <w:p w:rsidR="008602BF" w:rsidRPr="00CD3CD6" w:rsidRDefault="008602BF" w:rsidP="00EE44F7">
            <w:pPr>
              <w:widowControl w:val="0"/>
              <w:autoSpaceDN w:val="0"/>
              <w:adjustRightInd w:val="0"/>
              <w:jc w:val="center"/>
            </w:pPr>
            <w:r w:rsidRPr="00CD3CD6">
              <w:t>Не установлена</w:t>
            </w:r>
          </w:p>
        </w:tc>
        <w:tc>
          <w:tcPr>
            <w:tcW w:w="2409" w:type="dxa"/>
            <w:vAlign w:val="center"/>
          </w:tcPr>
          <w:p w:rsidR="008602BF" w:rsidRPr="00CD3CD6" w:rsidRDefault="008602BF" w:rsidP="00EE44F7">
            <w:pPr>
              <w:jc w:val="center"/>
            </w:pPr>
            <w:r w:rsidRPr="00CD3CD6">
              <w:t>Не устанавливается*</w:t>
            </w:r>
          </w:p>
        </w:tc>
        <w:tc>
          <w:tcPr>
            <w:tcW w:w="2054" w:type="dxa"/>
            <w:vAlign w:val="center"/>
          </w:tcPr>
          <w:p w:rsidR="008602BF" w:rsidRPr="00CD3CD6" w:rsidRDefault="008602BF" w:rsidP="00EE44F7">
            <w:r w:rsidRPr="00CD3CD6">
              <w:t>Не устанавливается**</w:t>
            </w:r>
          </w:p>
        </w:tc>
      </w:tr>
    </w:tbl>
    <w:p w:rsidR="008602BF" w:rsidRPr="00CD3CD6" w:rsidRDefault="008602BF" w:rsidP="008602BF">
      <w:pPr>
        <w:ind w:firstLine="142"/>
        <w:jc w:val="both"/>
        <w:rPr>
          <w:rFonts w:eastAsia="Calibri"/>
          <w:sz w:val="24"/>
          <w:szCs w:val="24"/>
          <w:lang w:eastAsia="ar-SA"/>
        </w:rPr>
      </w:pPr>
      <w:r w:rsidRPr="00CD3CD6">
        <w:rPr>
          <w:b/>
          <w:sz w:val="20"/>
          <w:szCs w:val="20"/>
        </w:rPr>
        <w:t xml:space="preserve">* </w:t>
      </w:r>
      <w:r w:rsidRPr="00CD3CD6">
        <w:rPr>
          <w:sz w:val="20"/>
          <w:szCs w:val="20"/>
        </w:rPr>
        <w:t>в соответствии с п. 2 ст. 34.1. Федерального закона от 25.06.2002 № 73-ФЗ «Об объектах культурного наследия (памятниках истории и культуры) народов Российской Федерации».</w:t>
      </w:r>
    </w:p>
    <w:p w:rsidR="008602BF" w:rsidRPr="00CD3CD6" w:rsidRDefault="008602BF" w:rsidP="008602BF">
      <w:pPr>
        <w:ind w:firstLine="142"/>
        <w:jc w:val="both"/>
        <w:rPr>
          <w:rFonts w:eastAsia="Calibri"/>
          <w:sz w:val="24"/>
          <w:szCs w:val="24"/>
          <w:lang w:eastAsia="ar-SA"/>
        </w:rPr>
      </w:pPr>
      <w:r w:rsidRPr="00CD3CD6">
        <w:rPr>
          <w:b/>
          <w:sz w:val="20"/>
          <w:szCs w:val="20"/>
        </w:rPr>
        <w:t xml:space="preserve">** </w:t>
      </w:r>
      <w:r w:rsidRPr="00CD3CD6">
        <w:rPr>
          <w:sz w:val="20"/>
          <w:szCs w:val="20"/>
        </w:rPr>
        <w:t>в соответствии с п. 1 ст. 34 Федерального закона от 25.06.2002 № 73-ФЗ «Об объектах культурного наследия (памятниках истории и культуры) народов Российской Федерации».</w:t>
      </w:r>
    </w:p>
    <w:p w:rsidR="008602BF" w:rsidRPr="00CD3CD6" w:rsidRDefault="008602BF" w:rsidP="008602BF">
      <w:pPr>
        <w:adjustRightInd w:val="0"/>
        <w:ind w:firstLine="567"/>
        <w:jc w:val="both"/>
        <w:rPr>
          <w:rFonts w:eastAsia="Calibri"/>
          <w:sz w:val="24"/>
          <w:lang w:eastAsia="ru-RU"/>
        </w:rPr>
      </w:pPr>
      <w:r w:rsidRPr="00CD3CD6">
        <w:rPr>
          <w:rFonts w:eastAsia="TimesNewRoman"/>
          <w:sz w:val="24"/>
        </w:rPr>
        <w:t xml:space="preserve">Кроме того, через территорию Коротоякского сельского поселения частично проходит граница территории объекта культурного наследия федерального значения </w:t>
      </w:r>
      <w:r w:rsidRPr="00CD3CD6">
        <w:rPr>
          <w:rFonts w:eastAsia="Calibri"/>
          <w:sz w:val="24"/>
          <w:lang w:eastAsia="ru-RU"/>
        </w:rPr>
        <w:t xml:space="preserve">достопримечательного места </w:t>
      </w:r>
      <w:r w:rsidRPr="00CD3CD6">
        <w:rPr>
          <w:sz w:val="24"/>
        </w:rPr>
        <w:t>–</w:t>
      </w:r>
      <w:r w:rsidRPr="00CD3CD6">
        <w:rPr>
          <w:rFonts w:eastAsia="Calibri"/>
          <w:sz w:val="24"/>
          <w:lang w:eastAsia="ru-RU"/>
        </w:rPr>
        <w:t xml:space="preserve"> «Природно-культурный комплекс «Дивногорье», установленная </w:t>
      </w:r>
      <w:r w:rsidRPr="00CD3CD6">
        <w:rPr>
          <w:sz w:val="24"/>
        </w:rPr>
        <w:t>приказом департамента культуры и архивного дела Воронежской области от 30.07.2013 № 543-ОД «Об утверждении границ территории, характера использования, ограничений на использование и требований к хозяйственной деятельности, проектированию и строительству на территории объекта культурного наследия федерального значения достопримечательного места «Природно-культурный комплекс «Дивногорье», расположенного по адресу: Воронежская область, Лискинский район, Селявинское сельское поселение»</w:t>
      </w:r>
      <w:r w:rsidRPr="00CD3CD6">
        <w:rPr>
          <w:rFonts w:eastAsia="Calibri"/>
          <w:sz w:val="24"/>
          <w:lang w:eastAsia="ru-RU"/>
        </w:rPr>
        <w:t xml:space="preserve">. </w:t>
      </w:r>
    </w:p>
    <w:p w:rsidR="008602BF" w:rsidRPr="00CD3CD6" w:rsidRDefault="008602BF" w:rsidP="008602BF">
      <w:pPr>
        <w:adjustRightInd w:val="0"/>
        <w:ind w:firstLine="567"/>
        <w:jc w:val="both"/>
        <w:rPr>
          <w:sz w:val="24"/>
        </w:rPr>
      </w:pPr>
      <w:r w:rsidRPr="00CD3CD6">
        <w:rPr>
          <w:rFonts w:eastAsia="Calibri"/>
          <w:sz w:val="24"/>
          <w:lang w:eastAsia="ru-RU"/>
        </w:rPr>
        <w:t xml:space="preserve">Также на территорию поселения частично попадает </w:t>
      </w:r>
      <w:r w:rsidRPr="00CD3CD6">
        <w:rPr>
          <w:rFonts w:eastAsia="TimesNewRoman"/>
          <w:sz w:val="24"/>
        </w:rPr>
        <w:t xml:space="preserve">зона охраны </w:t>
      </w:r>
      <w:r w:rsidRPr="00CD3CD6">
        <w:rPr>
          <w:sz w:val="24"/>
        </w:rPr>
        <w:t xml:space="preserve">объекта культурного наследия федерального значения – достопримечательного места «Природно-культурный комплекс «Дивногорье», утвержденная постановлением правительства Воронежской области от 25.12.2013  № 1153 «Об утверждении границ зон охраны объекта культурного наследия регионального значения – достопримечательного места «Природно-культурный комплекс «Дивногорье», режимов использования земель и градостроительных регламентов в границах данных зон». </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Установленные границы </w:t>
      </w:r>
      <w:r w:rsidRPr="00CD3CD6">
        <w:rPr>
          <w:b/>
          <w:sz w:val="24"/>
          <w:szCs w:val="24"/>
        </w:rPr>
        <w:t xml:space="preserve">защитных зон и зон охраны </w:t>
      </w:r>
      <w:r w:rsidRPr="00CD3CD6">
        <w:rPr>
          <w:rFonts w:eastAsia="Calibri"/>
          <w:sz w:val="24"/>
          <w:szCs w:val="24"/>
        </w:rPr>
        <w:t>ОКН отображены в графических материалах генерального плана в соответствии со сведениями, содержащимися в ЕГРН.</w:t>
      </w:r>
    </w:p>
    <w:p w:rsidR="008602BF" w:rsidRPr="00CD3CD6" w:rsidRDefault="008602BF" w:rsidP="008602BF">
      <w:pPr>
        <w:ind w:firstLine="567"/>
        <w:jc w:val="both"/>
        <w:rPr>
          <w:rFonts w:eastAsia="Calibri"/>
          <w:sz w:val="24"/>
          <w:szCs w:val="24"/>
        </w:rPr>
      </w:pPr>
    </w:p>
    <w:p w:rsidR="008602BF" w:rsidRPr="00CD3CD6" w:rsidRDefault="008602BF" w:rsidP="0066499A">
      <w:pPr>
        <w:pStyle w:val="a5"/>
        <w:numPr>
          <w:ilvl w:val="2"/>
          <w:numId w:val="83"/>
        </w:numPr>
        <w:suppressAutoHyphens/>
        <w:autoSpaceDN/>
        <w:ind w:left="0" w:firstLine="567"/>
        <w:contextualSpacing/>
        <w:jc w:val="center"/>
        <w:outlineLvl w:val="0"/>
        <w:rPr>
          <w:b/>
          <w:i/>
        </w:rPr>
      </w:pPr>
      <w:bookmarkStart w:id="190" w:name="_Toc116487640"/>
      <w:bookmarkStart w:id="191" w:name="_Toc116488976"/>
      <w:r w:rsidRPr="00CD3CD6">
        <w:rPr>
          <w:b/>
          <w:i/>
        </w:rPr>
        <w:t>Охранные зоны и зоны охраняемого природного ландшафта воинских захоронений.</w:t>
      </w:r>
      <w:bookmarkEnd w:id="190"/>
      <w:bookmarkEnd w:id="191"/>
    </w:p>
    <w:p w:rsidR="008602BF" w:rsidRPr="00CD3CD6" w:rsidRDefault="008602BF" w:rsidP="008602BF">
      <w:pPr>
        <w:pStyle w:val="a5"/>
        <w:widowControl/>
        <w:ind w:left="426"/>
        <w:rPr>
          <w:b/>
          <w:i/>
        </w:rPr>
      </w:pPr>
    </w:p>
    <w:p w:rsidR="008602BF" w:rsidRPr="00CD3CD6" w:rsidRDefault="008602BF" w:rsidP="008602BF">
      <w:pPr>
        <w:ind w:firstLine="567"/>
        <w:jc w:val="both"/>
        <w:rPr>
          <w:b/>
          <w:i/>
          <w:sz w:val="24"/>
          <w:szCs w:val="24"/>
        </w:rPr>
      </w:pPr>
      <w:r w:rsidRPr="00CD3CD6">
        <w:rPr>
          <w:sz w:val="24"/>
          <w:szCs w:val="24"/>
        </w:rPr>
        <w:t xml:space="preserve">Согласно ст. 6 Закона РФ от 14.01.1993 № 4292-1 «Об увековечении памяти погибших при защите Отечества» </w:t>
      </w:r>
      <w:bookmarkStart w:id="192" w:name="sub_6005"/>
      <w:r w:rsidRPr="00CD3CD6">
        <w:rPr>
          <w:b/>
          <w:i/>
          <w:sz w:val="24"/>
          <w:szCs w:val="24"/>
        </w:rPr>
        <w:t>сохранность воинских захоронений обеспечивается органами местного самоуправления.</w:t>
      </w:r>
      <w:bookmarkEnd w:id="192"/>
    </w:p>
    <w:p w:rsidR="008602BF" w:rsidRPr="00CD3CD6" w:rsidRDefault="008602BF" w:rsidP="008602BF">
      <w:pPr>
        <w:ind w:firstLine="709"/>
        <w:jc w:val="center"/>
        <w:rPr>
          <w:b/>
          <w:i/>
          <w:sz w:val="24"/>
          <w:szCs w:val="24"/>
        </w:rPr>
      </w:pPr>
    </w:p>
    <w:p w:rsidR="008602BF" w:rsidRPr="00CD3CD6" w:rsidRDefault="008602BF" w:rsidP="008602BF">
      <w:pPr>
        <w:ind w:firstLine="567"/>
        <w:jc w:val="both"/>
        <w:rPr>
          <w:sz w:val="24"/>
          <w:szCs w:val="24"/>
        </w:rPr>
      </w:pPr>
      <w:bookmarkStart w:id="193" w:name="sub_601"/>
      <w:r w:rsidRPr="00CD3CD6">
        <w:rPr>
          <w:sz w:val="24"/>
          <w:szCs w:val="24"/>
        </w:rPr>
        <w:t>В целях обеспечения сохранности воинских захоронений в местах, где они расположены, органами местного самоуправления устанавливаются охранные зоны и зоны охраняемого природного ландшафта в порядке, определяемом законодательством Российской Федерации.</w:t>
      </w:r>
    </w:p>
    <w:bookmarkEnd w:id="193"/>
    <w:p w:rsidR="008602BF" w:rsidRPr="00CD3CD6" w:rsidRDefault="008602BF" w:rsidP="008602BF">
      <w:pPr>
        <w:ind w:firstLine="567"/>
        <w:jc w:val="both"/>
        <w:rPr>
          <w:sz w:val="24"/>
          <w:szCs w:val="24"/>
        </w:rPr>
      </w:pPr>
      <w:r w:rsidRPr="00CD3CD6">
        <w:rPr>
          <w:sz w:val="24"/>
          <w:szCs w:val="24"/>
        </w:rPr>
        <w:t>Выявленные воинские захоронения до решения вопроса о принятии их на государственный учет подлежат охране в соответствии с требованиями настоящего Закона.</w:t>
      </w:r>
    </w:p>
    <w:p w:rsidR="008602BF" w:rsidRPr="00CD3CD6" w:rsidRDefault="008602BF" w:rsidP="008602BF">
      <w:pPr>
        <w:ind w:firstLine="567"/>
        <w:jc w:val="both"/>
        <w:rPr>
          <w:sz w:val="24"/>
          <w:szCs w:val="24"/>
        </w:rPr>
      </w:pPr>
      <w:bookmarkStart w:id="194" w:name="sub_603"/>
      <w:r w:rsidRPr="00CD3CD6">
        <w:rPr>
          <w:sz w:val="24"/>
          <w:szCs w:val="24"/>
        </w:rPr>
        <w:t>Проекты планировки, застройки и реконструкции городов и других населенных пунктов, строительных объектов разрабатываются с учетом необходимости обеспечения сохранности воинских захоронений.</w:t>
      </w:r>
    </w:p>
    <w:p w:rsidR="008602BF" w:rsidRPr="00CD3CD6" w:rsidRDefault="008602BF" w:rsidP="008602BF">
      <w:pPr>
        <w:ind w:firstLine="567"/>
        <w:jc w:val="both"/>
        <w:rPr>
          <w:sz w:val="24"/>
          <w:szCs w:val="24"/>
        </w:rPr>
      </w:pPr>
      <w:bookmarkStart w:id="195" w:name="sub_604"/>
      <w:bookmarkEnd w:id="194"/>
      <w:r w:rsidRPr="00CD3CD6">
        <w:rPr>
          <w:sz w:val="24"/>
          <w:szCs w:val="24"/>
        </w:rPr>
        <w:t>Строительные, земляные, дорожные и другие работы, в результате которых могут быть повреждены воинские захоронения, проводятся только после согласования с органами местного самоуправления.</w:t>
      </w:r>
    </w:p>
    <w:p w:rsidR="008602BF" w:rsidRPr="00CD3CD6" w:rsidRDefault="008602BF" w:rsidP="008602BF">
      <w:pPr>
        <w:ind w:firstLine="567"/>
        <w:jc w:val="both"/>
        <w:rPr>
          <w:sz w:val="24"/>
          <w:szCs w:val="24"/>
        </w:rPr>
      </w:pPr>
      <w:bookmarkStart w:id="196" w:name="sub_605"/>
      <w:bookmarkEnd w:id="195"/>
      <w:r w:rsidRPr="00CD3CD6">
        <w:rPr>
          <w:sz w:val="24"/>
          <w:szCs w:val="24"/>
        </w:rPr>
        <w:t>Предприятия, организации, учреждения и граждане несут ответственность за сохранность воинских захоронений, находящихся на землях, предоставленных им в пользование. В случае обнаружения захоронений на предоставленных им землях они обязаны сообщить об этом в органы местного самоуправления.</w:t>
      </w:r>
    </w:p>
    <w:bookmarkEnd w:id="196"/>
    <w:p w:rsidR="008602BF" w:rsidRPr="00CD3CD6" w:rsidRDefault="008602BF" w:rsidP="008602BF">
      <w:pPr>
        <w:ind w:firstLine="567"/>
        <w:jc w:val="both"/>
        <w:rPr>
          <w:rFonts w:eastAsia="Calibri"/>
          <w:sz w:val="24"/>
          <w:szCs w:val="24"/>
        </w:rPr>
      </w:pPr>
    </w:p>
    <w:p w:rsidR="008602BF" w:rsidRPr="00CD3CD6" w:rsidRDefault="008602BF" w:rsidP="0066499A">
      <w:pPr>
        <w:pStyle w:val="3"/>
        <w:numPr>
          <w:ilvl w:val="2"/>
          <w:numId w:val="83"/>
        </w:numPr>
        <w:tabs>
          <w:tab w:val="left" w:pos="708"/>
        </w:tabs>
        <w:spacing w:before="0" w:after="240"/>
        <w:ind w:left="3119" w:hanging="3272"/>
        <w:jc w:val="center"/>
        <w:rPr>
          <w:rFonts w:ascii="Times New Roman" w:eastAsia="Calibri" w:hAnsi="Times New Roman" w:cs="Times New Roman"/>
          <w:b/>
          <w:bCs/>
          <w:i/>
          <w:color w:val="auto"/>
          <w:lang w:eastAsia="ru-RU"/>
        </w:rPr>
      </w:pPr>
      <w:bookmarkStart w:id="197" w:name="_Toc76851879"/>
      <w:bookmarkStart w:id="198" w:name="_Toc116487641"/>
      <w:bookmarkStart w:id="199" w:name="_Toc116488977"/>
      <w:r w:rsidRPr="00CD3CD6">
        <w:rPr>
          <w:rFonts w:ascii="Times New Roman" w:hAnsi="Times New Roman" w:cs="Times New Roman"/>
          <w:b/>
          <w:bCs/>
          <w:i/>
          <w:color w:val="auto"/>
        </w:rPr>
        <w:lastRenderedPageBreak/>
        <w:t>Охранные зоны особо охраняемых природных территори</w:t>
      </w:r>
      <w:bookmarkEnd w:id="197"/>
      <w:r w:rsidRPr="00CD3CD6">
        <w:rPr>
          <w:rFonts w:ascii="Times New Roman" w:hAnsi="Times New Roman" w:cs="Times New Roman"/>
          <w:b/>
          <w:bCs/>
          <w:i/>
          <w:color w:val="auto"/>
        </w:rPr>
        <w:t>й</w:t>
      </w:r>
      <w:bookmarkEnd w:id="198"/>
      <w:bookmarkEnd w:id="199"/>
    </w:p>
    <w:p w:rsidR="008602BF" w:rsidRPr="00CD3CD6" w:rsidRDefault="008602BF" w:rsidP="008602BF">
      <w:pPr>
        <w:ind w:firstLine="567"/>
        <w:jc w:val="both"/>
        <w:rPr>
          <w:rFonts w:eastAsia="Calibri"/>
          <w:sz w:val="24"/>
          <w:szCs w:val="24"/>
          <w:lang w:eastAsia="ru-RU"/>
        </w:rPr>
      </w:pPr>
      <w:r w:rsidRPr="00CD3CD6">
        <w:rPr>
          <w:sz w:val="24"/>
          <w:szCs w:val="24"/>
        </w:rPr>
        <w:t xml:space="preserve">Согласно п.10п. 2 </w:t>
      </w:r>
      <w:r w:rsidRPr="00CD3CD6">
        <w:rPr>
          <w:bCs/>
          <w:sz w:val="24"/>
          <w:szCs w:val="24"/>
        </w:rPr>
        <w:t xml:space="preserve">Федерального закона </w:t>
      </w:r>
      <w:r w:rsidRPr="00CD3CD6">
        <w:rPr>
          <w:sz w:val="24"/>
          <w:szCs w:val="24"/>
        </w:rPr>
        <w:t xml:space="preserve">от 14.03.1995 № 33-ФЗ «Об особо охраняемых природных территориях», </w:t>
      </w:r>
      <w:r w:rsidRPr="00CD3CD6">
        <w:rPr>
          <w:rFonts w:eastAsia="Calibri"/>
          <w:sz w:val="24"/>
          <w:szCs w:val="24"/>
          <w:lang w:eastAsia="ru-RU"/>
        </w:rPr>
        <w:t xml:space="preserve">для предотвращения неблагоприятных антропогенных воздействий на государственные природные заповедники, национальные парки, природные парки и памятники природы на прилегающих к ним земельных участках и водных объектах устанавливаются охранные зоны. Положение об охранных зонах указанных особо охраняемых природных территорий утверждается Правительством Российской Федерации. Ограничения использования земельных участков и водных объектов в границах охранной зоны устанавливаются решением об установлении охранной зоны особо охраняемой природной территории. </w:t>
      </w:r>
    </w:p>
    <w:p w:rsidR="008602BF" w:rsidRPr="00CD3CD6" w:rsidRDefault="008602BF" w:rsidP="008602BF">
      <w:pPr>
        <w:ind w:firstLine="567"/>
        <w:jc w:val="both"/>
        <w:rPr>
          <w:sz w:val="24"/>
          <w:szCs w:val="24"/>
        </w:rPr>
      </w:pPr>
      <w:r w:rsidRPr="00CD3CD6">
        <w:rPr>
          <w:sz w:val="24"/>
          <w:szCs w:val="24"/>
        </w:rPr>
        <w:t>На территории Коротоякского сельского поселения расположены следующие особо охраняемые природные территории:</w:t>
      </w:r>
    </w:p>
    <w:p w:rsidR="008602BF" w:rsidRPr="00CD3CD6" w:rsidRDefault="008602BF" w:rsidP="008602BF">
      <w:pPr>
        <w:ind w:firstLine="567"/>
        <w:jc w:val="both"/>
        <w:rPr>
          <w:i/>
          <w:sz w:val="24"/>
          <w:szCs w:val="24"/>
        </w:rPr>
      </w:pPr>
      <w:r w:rsidRPr="00CD3CD6">
        <w:rPr>
          <w:i/>
          <w:sz w:val="24"/>
          <w:szCs w:val="24"/>
        </w:rPr>
        <w:t>- Памятник природы областного значения «Участок р. Потудань»;</w:t>
      </w:r>
    </w:p>
    <w:p w:rsidR="008602BF" w:rsidRPr="00CD3CD6" w:rsidRDefault="008602BF" w:rsidP="008602BF">
      <w:pPr>
        <w:pStyle w:val="a5"/>
        <w:widowControl/>
        <w:ind w:left="0" w:firstLine="567"/>
        <w:jc w:val="both"/>
        <w:rPr>
          <w:i/>
        </w:rPr>
      </w:pPr>
      <w:r w:rsidRPr="00CD3CD6">
        <w:rPr>
          <w:i/>
        </w:rPr>
        <w:t>- Памятник природы областного значения «Меловые склоны у с.Коротояк»;</w:t>
      </w:r>
    </w:p>
    <w:p w:rsidR="008602BF" w:rsidRPr="00CD3CD6" w:rsidRDefault="008602BF" w:rsidP="008602BF">
      <w:pPr>
        <w:pStyle w:val="a5"/>
        <w:widowControl/>
        <w:ind w:left="0" w:firstLine="567"/>
        <w:jc w:val="both"/>
        <w:rPr>
          <w:i/>
        </w:rPr>
      </w:pPr>
      <w:r w:rsidRPr="00CD3CD6">
        <w:rPr>
          <w:i/>
        </w:rPr>
        <w:t>- Памятник природы областного значения «Участок р. Дон»;</w:t>
      </w:r>
    </w:p>
    <w:p w:rsidR="008602BF" w:rsidRPr="00CD3CD6" w:rsidRDefault="008602BF" w:rsidP="008602BF">
      <w:pPr>
        <w:pStyle w:val="a5"/>
        <w:widowControl/>
        <w:ind w:left="0" w:firstLine="567"/>
        <w:jc w:val="both"/>
        <w:rPr>
          <w:i/>
        </w:rPr>
      </w:pPr>
      <w:r w:rsidRPr="00CD3CD6">
        <w:rPr>
          <w:i/>
        </w:rPr>
        <w:t>-Государственный комплексный природный заказник регионального значения «Коротоякские акваорешники»;</w:t>
      </w:r>
    </w:p>
    <w:p w:rsidR="008602BF" w:rsidRPr="00CD3CD6" w:rsidRDefault="008602BF" w:rsidP="008602BF">
      <w:pPr>
        <w:pStyle w:val="a5"/>
        <w:widowControl/>
        <w:ind w:left="0" w:firstLine="567"/>
        <w:jc w:val="both"/>
        <w:rPr>
          <w:i/>
        </w:rPr>
      </w:pPr>
      <w:r w:rsidRPr="00CD3CD6">
        <w:rPr>
          <w:i/>
        </w:rPr>
        <w:t>- Государственный природный заказник областного значения «Дивногорье».</w:t>
      </w:r>
    </w:p>
    <w:p w:rsidR="008602BF" w:rsidRPr="00CD3CD6" w:rsidRDefault="008602BF" w:rsidP="008602BF">
      <w:pPr>
        <w:jc w:val="center"/>
        <w:rPr>
          <w:b/>
          <w:sz w:val="24"/>
          <w:szCs w:val="24"/>
        </w:rPr>
      </w:pPr>
    </w:p>
    <w:p w:rsidR="008602BF" w:rsidRPr="00CD3CD6" w:rsidRDefault="008602BF" w:rsidP="008602BF">
      <w:pPr>
        <w:jc w:val="center"/>
        <w:outlineLvl w:val="0"/>
        <w:rPr>
          <w:b/>
          <w:sz w:val="24"/>
          <w:szCs w:val="24"/>
        </w:rPr>
      </w:pPr>
      <w:bookmarkStart w:id="200" w:name="_Toc116487642"/>
      <w:bookmarkStart w:id="201" w:name="_Toc116488978"/>
      <w:r w:rsidRPr="00CD3CD6">
        <w:rPr>
          <w:b/>
          <w:sz w:val="24"/>
          <w:szCs w:val="24"/>
        </w:rPr>
        <w:t>Перечень особо охраняемых природных территорий</w:t>
      </w:r>
      <w:bookmarkEnd w:id="200"/>
      <w:bookmarkEnd w:id="201"/>
    </w:p>
    <w:tbl>
      <w:tblPr>
        <w:tblW w:w="4943" w:type="pct"/>
        <w:jc w:val="center"/>
        <w:tblLook w:val="04A0" w:firstRow="1" w:lastRow="0" w:firstColumn="1" w:lastColumn="0" w:noHBand="0" w:noVBand="1"/>
      </w:tblPr>
      <w:tblGrid>
        <w:gridCol w:w="560"/>
        <w:gridCol w:w="2778"/>
        <w:gridCol w:w="3340"/>
        <w:gridCol w:w="2560"/>
      </w:tblGrid>
      <w:tr w:rsidR="008602BF" w:rsidRPr="00CD3CD6" w:rsidTr="00EE44F7">
        <w:trPr>
          <w:trHeight w:val="535"/>
          <w:tblHeader/>
          <w:jc w:val="center"/>
        </w:trPr>
        <w:tc>
          <w:tcPr>
            <w:tcW w:w="296" w:type="pct"/>
            <w:tcBorders>
              <w:top w:val="single" w:sz="4" w:space="0" w:color="3F3F3F"/>
              <w:left w:val="single" w:sz="4" w:space="0" w:color="3F3F3F"/>
              <w:bottom w:val="single" w:sz="4" w:space="0" w:color="auto"/>
              <w:right w:val="single" w:sz="4" w:space="0" w:color="3F3F3F"/>
            </w:tcBorders>
            <w:shd w:val="clear" w:color="auto" w:fill="D9D9D9" w:themeFill="background1" w:themeFillShade="D9"/>
            <w:noWrap/>
            <w:hideMark/>
          </w:tcPr>
          <w:p w:rsidR="008602BF" w:rsidRPr="00CD3CD6" w:rsidRDefault="008602BF" w:rsidP="00EE44F7">
            <w:pPr>
              <w:adjustRightInd w:val="0"/>
              <w:jc w:val="center"/>
              <w:rPr>
                <w:b/>
                <w:bCs/>
                <w:sz w:val="24"/>
                <w:szCs w:val="24"/>
                <w:lang w:val="en-US"/>
              </w:rPr>
            </w:pPr>
            <w:r w:rsidRPr="00CD3CD6">
              <w:rPr>
                <w:b/>
                <w:bCs/>
                <w:sz w:val="24"/>
                <w:szCs w:val="24"/>
              </w:rPr>
              <w:t xml:space="preserve">№ </w:t>
            </w:r>
          </w:p>
          <w:p w:rsidR="008602BF" w:rsidRPr="00CD3CD6" w:rsidRDefault="008602BF" w:rsidP="00EE44F7">
            <w:pPr>
              <w:adjustRightInd w:val="0"/>
              <w:jc w:val="center"/>
              <w:rPr>
                <w:b/>
                <w:bCs/>
                <w:sz w:val="24"/>
                <w:szCs w:val="24"/>
              </w:rPr>
            </w:pPr>
            <w:r w:rsidRPr="00CD3CD6">
              <w:rPr>
                <w:b/>
                <w:bCs/>
                <w:sz w:val="24"/>
                <w:szCs w:val="24"/>
              </w:rPr>
              <w:t>п/п</w:t>
            </w:r>
          </w:p>
        </w:tc>
        <w:tc>
          <w:tcPr>
            <w:tcW w:w="1516" w:type="pct"/>
            <w:tcBorders>
              <w:top w:val="single" w:sz="4" w:space="0" w:color="3F3F3F"/>
              <w:left w:val="nil"/>
              <w:bottom w:val="single" w:sz="4" w:space="0" w:color="auto"/>
              <w:right w:val="single" w:sz="4" w:space="0" w:color="3F3F3F"/>
            </w:tcBorders>
            <w:shd w:val="clear" w:color="auto" w:fill="D9D9D9" w:themeFill="background1" w:themeFillShade="D9"/>
            <w:hideMark/>
          </w:tcPr>
          <w:p w:rsidR="008602BF" w:rsidRPr="00CD3CD6" w:rsidRDefault="008602BF" w:rsidP="00EE44F7">
            <w:pPr>
              <w:adjustRightInd w:val="0"/>
              <w:jc w:val="center"/>
              <w:rPr>
                <w:b/>
                <w:bCs/>
                <w:sz w:val="24"/>
                <w:szCs w:val="24"/>
              </w:rPr>
            </w:pPr>
            <w:r w:rsidRPr="00CD3CD6">
              <w:rPr>
                <w:b/>
                <w:bCs/>
                <w:sz w:val="24"/>
                <w:szCs w:val="24"/>
              </w:rPr>
              <w:t>Наименование ООПТ</w:t>
            </w:r>
          </w:p>
        </w:tc>
        <w:tc>
          <w:tcPr>
            <w:tcW w:w="1820"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02BF" w:rsidRPr="00CD3CD6" w:rsidRDefault="008602BF" w:rsidP="00EE44F7">
            <w:pPr>
              <w:adjustRightInd w:val="0"/>
              <w:jc w:val="center"/>
              <w:rPr>
                <w:b/>
                <w:sz w:val="24"/>
                <w:szCs w:val="24"/>
              </w:rPr>
            </w:pPr>
            <w:r w:rsidRPr="00CD3CD6">
              <w:rPr>
                <w:b/>
                <w:sz w:val="24"/>
                <w:szCs w:val="24"/>
              </w:rPr>
              <w:t>Сведения о границах территории ООПТ</w:t>
            </w:r>
          </w:p>
        </w:tc>
        <w:tc>
          <w:tcPr>
            <w:tcW w:w="1368"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8602BF" w:rsidRPr="00CD3CD6" w:rsidRDefault="008602BF" w:rsidP="00EE44F7">
            <w:pPr>
              <w:adjustRightInd w:val="0"/>
              <w:ind w:firstLine="35"/>
              <w:jc w:val="center"/>
              <w:rPr>
                <w:b/>
                <w:sz w:val="24"/>
                <w:szCs w:val="24"/>
              </w:rPr>
            </w:pPr>
            <w:r w:rsidRPr="00CD3CD6">
              <w:rPr>
                <w:b/>
                <w:sz w:val="24"/>
                <w:szCs w:val="24"/>
              </w:rPr>
              <w:t>Сведения о границах охранной зоны ООПТ</w:t>
            </w:r>
          </w:p>
        </w:tc>
      </w:tr>
      <w:tr w:rsidR="008602BF" w:rsidRPr="00CD3CD6" w:rsidTr="00EE44F7">
        <w:trPr>
          <w:trHeight w:val="281"/>
          <w:jc w:val="center"/>
        </w:trPr>
        <w:tc>
          <w:tcPr>
            <w:tcW w:w="296" w:type="pct"/>
            <w:tcBorders>
              <w:top w:val="single" w:sz="4" w:space="0" w:color="auto"/>
              <w:left w:val="single" w:sz="4" w:space="0" w:color="auto"/>
              <w:bottom w:val="single" w:sz="4" w:space="0" w:color="auto"/>
              <w:right w:val="single" w:sz="4" w:space="0" w:color="auto"/>
            </w:tcBorders>
            <w:noWrap/>
          </w:tcPr>
          <w:p w:rsidR="008602BF" w:rsidRPr="00CD3CD6" w:rsidRDefault="008602BF" w:rsidP="0066499A">
            <w:pPr>
              <w:widowControl/>
              <w:numPr>
                <w:ilvl w:val="0"/>
                <w:numId w:val="124"/>
              </w:numPr>
              <w:autoSpaceDE/>
              <w:ind w:left="0" w:firstLine="0"/>
              <w:jc w:val="center"/>
              <w:rPr>
                <w:bCs/>
                <w:sz w:val="24"/>
                <w:szCs w:val="24"/>
              </w:rPr>
            </w:pPr>
          </w:p>
        </w:tc>
        <w:tc>
          <w:tcPr>
            <w:tcW w:w="1516" w:type="pct"/>
            <w:tcBorders>
              <w:top w:val="single" w:sz="4" w:space="0" w:color="auto"/>
              <w:left w:val="single" w:sz="4" w:space="0" w:color="auto"/>
              <w:bottom w:val="single" w:sz="4" w:space="0" w:color="auto"/>
              <w:right w:val="single" w:sz="4" w:space="0" w:color="3F3F3F"/>
            </w:tcBorders>
          </w:tcPr>
          <w:p w:rsidR="008602BF" w:rsidRPr="00CD3CD6" w:rsidRDefault="008602BF" w:rsidP="00EE44F7">
            <w:pPr>
              <w:pStyle w:val="a5"/>
              <w:widowControl/>
              <w:ind w:left="0"/>
              <w:jc w:val="both"/>
            </w:pPr>
            <w:r w:rsidRPr="00CD3CD6">
              <w:t>Памятник природы областного значения «Участок р. Потудань»</w:t>
            </w:r>
          </w:p>
        </w:tc>
        <w:tc>
          <w:tcPr>
            <w:tcW w:w="1820" w:type="pct"/>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adjustRightInd w:val="0"/>
              <w:jc w:val="both"/>
              <w:rPr>
                <w:rFonts w:eastAsia="Lucida Sans Unicode"/>
                <w:kern w:val="2"/>
                <w:sz w:val="24"/>
                <w:szCs w:val="24"/>
                <w:lang w:bidi="en-US"/>
              </w:rPr>
            </w:pPr>
            <w:r w:rsidRPr="00CD3CD6">
              <w:rPr>
                <w:sz w:val="24"/>
                <w:szCs w:val="24"/>
              </w:rPr>
              <w:t>Постановление Правительства Воронежской области от 11.11.2015 № 867 «Об утверждении границ и режимов особой охраны территорий отдельных памятников природы областного значения»</w:t>
            </w:r>
          </w:p>
        </w:tc>
        <w:tc>
          <w:tcPr>
            <w:tcW w:w="1368" w:type="pct"/>
            <w:tcBorders>
              <w:top w:val="single" w:sz="4" w:space="0" w:color="auto"/>
              <w:left w:val="single" w:sz="4" w:space="0" w:color="auto"/>
              <w:bottom w:val="single" w:sz="4" w:space="0" w:color="auto"/>
              <w:right w:val="single" w:sz="4" w:space="0" w:color="auto"/>
            </w:tcBorders>
            <w:vAlign w:val="center"/>
            <w:hideMark/>
          </w:tcPr>
          <w:p w:rsidR="008602BF" w:rsidRPr="00CD3CD6" w:rsidRDefault="008602BF" w:rsidP="00EE44F7">
            <w:pPr>
              <w:adjustRightInd w:val="0"/>
              <w:ind w:firstLine="35"/>
              <w:jc w:val="center"/>
              <w:rPr>
                <w:sz w:val="24"/>
                <w:szCs w:val="24"/>
              </w:rPr>
            </w:pPr>
            <w:r w:rsidRPr="00CD3CD6">
              <w:rPr>
                <w:sz w:val="24"/>
                <w:szCs w:val="24"/>
              </w:rPr>
              <w:t>Не установлены</w:t>
            </w:r>
          </w:p>
        </w:tc>
      </w:tr>
      <w:tr w:rsidR="008602BF" w:rsidRPr="00CD3CD6" w:rsidTr="00EE44F7">
        <w:trPr>
          <w:trHeight w:val="281"/>
          <w:jc w:val="center"/>
        </w:trPr>
        <w:tc>
          <w:tcPr>
            <w:tcW w:w="296" w:type="pct"/>
            <w:tcBorders>
              <w:top w:val="single" w:sz="4" w:space="0" w:color="auto"/>
              <w:left w:val="single" w:sz="4" w:space="0" w:color="auto"/>
              <w:bottom w:val="single" w:sz="4" w:space="0" w:color="auto"/>
              <w:right w:val="single" w:sz="4" w:space="0" w:color="auto"/>
            </w:tcBorders>
            <w:noWrap/>
          </w:tcPr>
          <w:p w:rsidR="008602BF" w:rsidRPr="00CD3CD6" w:rsidRDefault="008602BF" w:rsidP="0066499A">
            <w:pPr>
              <w:widowControl/>
              <w:numPr>
                <w:ilvl w:val="0"/>
                <w:numId w:val="124"/>
              </w:numPr>
              <w:autoSpaceDE/>
              <w:ind w:left="0" w:firstLine="0"/>
              <w:jc w:val="center"/>
              <w:rPr>
                <w:bCs/>
                <w:sz w:val="24"/>
                <w:szCs w:val="24"/>
              </w:rPr>
            </w:pPr>
          </w:p>
        </w:tc>
        <w:tc>
          <w:tcPr>
            <w:tcW w:w="1516" w:type="pct"/>
            <w:tcBorders>
              <w:top w:val="single" w:sz="4" w:space="0" w:color="auto"/>
              <w:left w:val="single" w:sz="4" w:space="0" w:color="auto"/>
              <w:bottom w:val="single" w:sz="4" w:space="0" w:color="auto"/>
              <w:right w:val="single" w:sz="4" w:space="0" w:color="3F3F3F"/>
            </w:tcBorders>
          </w:tcPr>
          <w:p w:rsidR="008602BF" w:rsidRPr="00CD3CD6" w:rsidRDefault="008602BF" w:rsidP="00EE44F7">
            <w:pPr>
              <w:pStyle w:val="a5"/>
              <w:widowControl/>
              <w:ind w:left="0"/>
              <w:jc w:val="both"/>
            </w:pPr>
            <w:r w:rsidRPr="00CD3CD6">
              <w:t xml:space="preserve">Памятник природы областного значения «Меловые склоны у </w:t>
            </w:r>
          </w:p>
          <w:p w:rsidR="008602BF" w:rsidRPr="00CD3CD6" w:rsidRDefault="008602BF" w:rsidP="00EE44F7">
            <w:pPr>
              <w:pStyle w:val="a5"/>
              <w:widowControl/>
              <w:ind w:left="0"/>
              <w:jc w:val="both"/>
            </w:pPr>
            <w:r w:rsidRPr="00CD3CD6">
              <w:t>с. Коротояк»</w:t>
            </w:r>
          </w:p>
        </w:tc>
        <w:tc>
          <w:tcPr>
            <w:tcW w:w="1820" w:type="pct"/>
            <w:tcBorders>
              <w:top w:val="single" w:sz="4" w:space="0" w:color="auto"/>
              <w:left w:val="single" w:sz="4" w:space="0" w:color="auto"/>
              <w:bottom w:val="single" w:sz="4" w:space="0" w:color="auto"/>
              <w:right w:val="single" w:sz="4" w:space="0" w:color="auto"/>
            </w:tcBorders>
            <w:vAlign w:val="center"/>
            <w:hideMark/>
          </w:tcPr>
          <w:p w:rsidR="008602BF" w:rsidRPr="00CD3CD6" w:rsidRDefault="008602BF" w:rsidP="00EE44F7">
            <w:pPr>
              <w:adjustRightInd w:val="0"/>
              <w:jc w:val="center"/>
              <w:rPr>
                <w:rFonts w:eastAsia="Lucida Sans Unicode"/>
                <w:kern w:val="2"/>
                <w:sz w:val="24"/>
                <w:szCs w:val="24"/>
                <w:lang w:bidi="en-US"/>
              </w:rPr>
            </w:pPr>
            <w:r w:rsidRPr="00CD3CD6">
              <w:rPr>
                <w:sz w:val="24"/>
                <w:szCs w:val="24"/>
              </w:rPr>
              <w:t>Постановление Правительства Воронежской области от 11.11.2015 № 867 «Об утверждении границ и режимов особой охраны территорий отдельных памятников природы областного значения»</w:t>
            </w:r>
          </w:p>
        </w:tc>
        <w:tc>
          <w:tcPr>
            <w:tcW w:w="1368" w:type="pct"/>
            <w:tcBorders>
              <w:top w:val="single" w:sz="4" w:space="0" w:color="auto"/>
              <w:left w:val="single" w:sz="4" w:space="0" w:color="auto"/>
              <w:bottom w:val="single" w:sz="4" w:space="0" w:color="auto"/>
              <w:right w:val="single" w:sz="4" w:space="0" w:color="auto"/>
            </w:tcBorders>
            <w:vAlign w:val="center"/>
            <w:hideMark/>
          </w:tcPr>
          <w:p w:rsidR="008602BF" w:rsidRPr="00CD3CD6" w:rsidRDefault="008602BF" w:rsidP="00EE44F7">
            <w:pPr>
              <w:adjustRightInd w:val="0"/>
              <w:ind w:firstLine="35"/>
              <w:jc w:val="center"/>
              <w:rPr>
                <w:sz w:val="24"/>
                <w:szCs w:val="24"/>
              </w:rPr>
            </w:pPr>
            <w:r w:rsidRPr="00CD3CD6">
              <w:rPr>
                <w:sz w:val="24"/>
                <w:szCs w:val="24"/>
              </w:rPr>
              <w:t>Не установлены</w:t>
            </w:r>
          </w:p>
        </w:tc>
      </w:tr>
      <w:tr w:rsidR="008602BF" w:rsidRPr="00CD3CD6" w:rsidTr="00EE44F7">
        <w:trPr>
          <w:trHeight w:val="281"/>
          <w:jc w:val="center"/>
        </w:trPr>
        <w:tc>
          <w:tcPr>
            <w:tcW w:w="296" w:type="pct"/>
            <w:tcBorders>
              <w:top w:val="single" w:sz="4" w:space="0" w:color="auto"/>
              <w:left w:val="single" w:sz="4" w:space="0" w:color="auto"/>
              <w:bottom w:val="single" w:sz="4" w:space="0" w:color="auto"/>
              <w:right w:val="single" w:sz="4" w:space="0" w:color="auto"/>
            </w:tcBorders>
            <w:noWrap/>
          </w:tcPr>
          <w:p w:rsidR="008602BF" w:rsidRPr="00CD3CD6" w:rsidRDefault="008602BF" w:rsidP="0066499A">
            <w:pPr>
              <w:widowControl/>
              <w:numPr>
                <w:ilvl w:val="0"/>
                <w:numId w:val="124"/>
              </w:numPr>
              <w:autoSpaceDE/>
              <w:ind w:left="0" w:firstLine="0"/>
              <w:jc w:val="center"/>
              <w:rPr>
                <w:bCs/>
                <w:sz w:val="24"/>
                <w:szCs w:val="24"/>
              </w:rPr>
            </w:pPr>
          </w:p>
        </w:tc>
        <w:tc>
          <w:tcPr>
            <w:tcW w:w="1516" w:type="pct"/>
            <w:tcBorders>
              <w:top w:val="single" w:sz="4" w:space="0" w:color="auto"/>
              <w:left w:val="single" w:sz="4" w:space="0" w:color="auto"/>
              <w:bottom w:val="single" w:sz="4" w:space="0" w:color="auto"/>
              <w:right w:val="single" w:sz="4" w:space="0" w:color="3F3F3F"/>
            </w:tcBorders>
          </w:tcPr>
          <w:p w:rsidR="008602BF" w:rsidRPr="00CD3CD6" w:rsidRDefault="008602BF" w:rsidP="00EE44F7">
            <w:pPr>
              <w:jc w:val="both"/>
              <w:rPr>
                <w:sz w:val="24"/>
                <w:szCs w:val="24"/>
              </w:rPr>
            </w:pPr>
            <w:r w:rsidRPr="00CD3CD6">
              <w:rPr>
                <w:sz w:val="24"/>
                <w:szCs w:val="24"/>
              </w:rPr>
              <w:t>Памятник природы областного значения «Участок р. Дон»</w:t>
            </w:r>
          </w:p>
        </w:tc>
        <w:tc>
          <w:tcPr>
            <w:tcW w:w="1820" w:type="pct"/>
            <w:tcBorders>
              <w:top w:val="single" w:sz="4" w:space="0" w:color="auto"/>
              <w:left w:val="single" w:sz="4" w:space="0" w:color="auto"/>
              <w:bottom w:val="single" w:sz="4" w:space="0" w:color="auto"/>
              <w:right w:val="single" w:sz="4" w:space="0" w:color="auto"/>
            </w:tcBorders>
            <w:vAlign w:val="center"/>
            <w:hideMark/>
          </w:tcPr>
          <w:p w:rsidR="008602BF" w:rsidRPr="00CD3CD6" w:rsidRDefault="008602BF" w:rsidP="00EE44F7">
            <w:pPr>
              <w:adjustRightInd w:val="0"/>
              <w:jc w:val="center"/>
              <w:rPr>
                <w:rFonts w:eastAsia="Lucida Sans Unicode"/>
                <w:kern w:val="2"/>
                <w:sz w:val="24"/>
                <w:szCs w:val="24"/>
                <w:lang w:bidi="en-US"/>
              </w:rPr>
            </w:pPr>
            <w:r w:rsidRPr="00CD3CD6">
              <w:rPr>
                <w:sz w:val="24"/>
                <w:szCs w:val="24"/>
              </w:rPr>
              <w:t>Постановление Правительства Воронежской области от 11.11.2015 № 867 «Об утверждении границ и режимов особой охраны территорий отдельных памятников природы областного значения»</w:t>
            </w:r>
          </w:p>
        </w:tc>
        <w:tc>
          <w:tcPr>
            <w:tcW w:w="1368" w:type="pct"/>
            <w:tcBorders>
              <w:top w:val="single" w:sz="4" w:space="0" w:color="auto"/>
              <w:left w:val="single" w:sz="4" w:space="0" w:color="auto"/>
              <w:bottom w:val="single" w:sz="4" w:space="0" w:color="auto"/>
              <w:right w:val="single" w:sz="4" w:space="0" w:color="auto"/>
            </w:tcBorders>
            <w:vAlign w:val="center"/>
            <w:hideMark/>
          </w:tcPr>
          <w:p w:rsidR="008602BF" w:rsidRPr="00CD3CD6" w:rsidRDefault="008602BF" w:rsidP="00EE44F7">
            <w:pPr>
              <w:adjustRightInd w:val="0"/>
              <w:ind w:firstLine="35"/>
              <w:jc w:val="center"/>
              <w:rPr>
                <w:sz w:val="24"/>
                <w:szCs w:val="24"/>
              </w:rPr>
            </w:pPr>
            <w:r w:rsidRPr="00CD3CD6">
              <w:rPr>
                <w:sz w:val="24"/>
                <w:szCs w:val="24"/>
              </w:rPr>
              <w:t>Не установлены</w:t>
            </w:r>
          </w:p>
        </w:tc>
      </w:tr>
      <w:tr w:rsidR="008602BF" w:rsidRPr="00CD3CD6" w:rsidTr="00EE44F7">
        <w:trPr>
          <w:trHeight w:val="2168"/>
          <w:jc w:val="center"/>
        </w:trPr>
        <w:tc>
          <w:tcPr>
            <w:tcW w:w="296" w:type="pct"/>
            <w:tcBorders>
              <w:top w:val="single" w:sz="4" w:space="0" w:color="auto"/>
              <w:left w:val="single" w:sz="4" w:space="0" w:color="auto"/>
              <w:bottom w:val="single" w:sz="4" w:space="0" w:color="auto"/>
              <w:right w:val="single" w:sz="4" w:space="0" w:color="auto"/>
            </w:tcBorders>
            <w:noWrap/>
          </w:tcPr>
          <w:p w:rsidR="008602BF" w:rsidRPr="00CD3CD6" w:rsidRDefault="008602BF" w:rsidP="0066499A">
            <w:pPr>
              <w:widowControl/>
              <w:numPr>
                <w:ilvl w:val="0"/>
                <w:numId w:val="124"/>
              </w:numPr>
              <w:autoSpaceDE/>
              <w:ind w:left="0" w:firstLine="0"/>
              <w:jc w:val="center"/>
              <w:rPr>
                <w:bCs/>
                <w:sz w:val="24"/>
                <w:szCs w:val="24"/>
              </w:rPr>
            </w:pPr>
          </w:p>
        </w:tc>
        <w:tc>
          <w:tcPr>
            <w:tcW w:w="1516" w:type="pct"/>
            <w:tcBorders>
              <w:top w:val="single" w:sz="4" w:space="0" w:color="auto"/>
              <w:left w:val="single" w:sz="4" w:space="0" w:color="auto"/>
              <w:bottom w:val="single" w:sz="4" w:space="0" w:color="auto"/>
              <w:right w:val="single" w:sz="4" w:space="0" w:color="3F3F3F"/>
            </w:tcBorders>
          </w:tcPr>
          <w:p w:rsidR="008602BF" w:rsidRPr="00CD3CD6" w:rsidRDefault="008602BF" w:rsidP="00EE44F7">
            <w:pPr>
              <w:pStyle w:val="a5"/>
              <w:widowControl/>
              <w:ind w:left="0"/>
              <w:jc w:val="both"/>
            </w:pPr>
            <w:r w:rsidRPr="00CD3CD6">
              <w:t>Государственный комплексный природный заказник регионального значения «Коротоякские акваорешники»</w:t>
            </w:r>
          </w:p>
        </w:tc>
        <w:tc>
          <w:tcPr>
            <w:tcW w:w="1820" w:type="pct"/>
            <w:tcBorders>
              <w:top w:val="single" w:sz="4" w:space="0" w:color="auto"/>
              <w:left w:val="single" w:sz="4" w:space="0" w:color="auto"/>
              <w:bottom w:val="single" w:sz="4" w:space="0" w:color="auto"/>
              <w:right w:val="single" w:sz="4" w:space="0" w:color="auto"/>
            </w:tcBorders>
            <w:vAlign w:val="center"/>
            <w:hideMark/>
          </w:tcPr>
          <w:p w:rsidR="008602BF" w:rsidRPr="00CD3CD6" w:rsidRDefault="008602BF" w:rsidP="00EE44F7">
            <w:pPr>
              <w:adjustRightInd w:val="0"/>
              <w:jc w:val="center"/>
              <w:rPr>
                <w:rFonts w:eastAsia="Lucida Sans Unicode"/>
                <w:bCs/>
                <w:sz w:val="24"/>
                <w:szCs w:val="24"/>
                <w:lang w:eastAsia="ru-RU"/>
              </w:rPr>
            </w:pPr>
            <w:r w:rsidRPr="00CD3CD6">
              <w:rPr>
                <w:sz w:val="24"/>
                <w:szCs w:val="24"/>
              </w:rPr>
              <w:t>Постановление Администрации Воронежской области от 25.10.2000 № 1001 «</w:t>
            </w:r>
            <w:r w:rsidRPr="00CD3CD6">
              <w:rPr>
                <w:rFonts w:eastAsia="Lucida Sans Unicode"/>
                <w:bCs/>
                <w:sz w:val="24"/>
                <w:szCs w:val="24"/>
                <w:lang w:eastAsia="ru-RU"/>
              </w:rPr>
              <w:t>О развитии сети особо охраняемых природных территорий»</w:t>
            </w:r>
          </w:p>
          <w:p w:rsidR="008602BF" w:rsidRPr="00CD3CD6" w:rsidRDefault="008602BF" w:rsidP="00EE44F7">
            <w:pPr>
              <w:adjustRightInd w:val="0"/>
              <w:jc w:val="center"/>
              <w:rPr>
                <w:rFonts w:eastAsia="Lucida Sans Unicode"/>
                <w:bCs/>
                <w:sz w:val="24"/>
                <w:szCs w:val="24"/>
                <w:lang w:eastAsia="ru-RU"/>
              </w:rPr>
            </w:pPr>
          </w:p>
          <w:p w:rsidR="008602BF" w:rsidRPr="00CD3CD6" w:rsidRDefault="008602BF" w:rsidP="00EE44F7">
            <w:pPr>
              <w:pStyle w:val="3"/>
              <w:jc w:val="center"/>
              <w:rPr>
                <w:rFonts w:ascii="Times New Roman" w:hAnsi="Times New Roman" w:cs="Times New Roman"/>
                <w:color w:val="auto"/>
              </w:rPr>
            </w:pPr>
            <w:bookmarkStart w:id="202" w:name="_Toc116487643"/>
            <w:bookmarkStart w:id="203" w:name="_Toc116488979"/>
            <w:r w:rsidRPr="00CD3CD6">
              <w:rPr>
                <w:rFonts w:ascii="Times New Roman" w:hAnsi="Times New Roman" w:cs="Times New Roman"/>
                <w:color w:val="auto"/>
              </w:rPr>
              <w:t>Постановление Правительства Воронежской области от 21.04.2016 № 276 «</w:t>
            </w:r>
            <w:r w:rsidRPr="00CD3CD6">
              <w:rPr>
                <w:rFonts w:ascii="Times New Roman" w:eastAsia="Lucida Sans Unicode" w:hAnsi="Times New Roman" w:cs="Times New Roman"/>
                <w:color w:val="auto"/>
                <w:lang w:eastAsia="ru-RU"/>
              </w:rPr>
              <w:t>О внесении изменений в постановление администрации Воронежской области от 25.10.2000  № 1001</w:t>
            </w:r>
            <w:r w:rsidRPr="00CD3CD6">
              <w:rPr>
                <w:rFonts w:ascii="Times New Roman" w:eastAsia="Lucida Sans Unicode" w:hAnsi="Times New Roman" w:cs="Times New Roman"/>
                <w:bCs/>
                <w:color w:val="auto"/>
                <w:lang w:eastAsia="ru-RU"/>
              </w:rPr>
              <w:t>»</w:t>
            </w:r>
            <w:bookmarkEnd w:id="202"/>
            <w:bookmarkEnd w:id="203"/>
          </w:p>
        </w:tc>
        <w:tc>
          <w:tcPr>
            <w:tcW w:w="1368" w:type="pct"/>
            <w:tcBorders>
              <w:top w:val="single" w:sz="4" w:space="0" w:color="auto"/>
              <w:left w:val="single" w:sz="4" w:space="0" w:color="auto"/>
              <w:bottom w:val="single" w:sz="4" w:space="0" w:color="auto"/>
              <w:right w:val="single" w:sz="4" w:space="0" w:color="auto"/>
            </w:tcBorders>
            <w:vAlign w:val="center"/>
            <w:hideMark/>
          </w:tcPr>
          <w:p w:rsidR="008602BF" w:rsidRPr="00CD3CD6" w:rsidRDefault="008602BF" w:rsidP="00EE44F7">
            <w:pPr>
              <w:pStyle w:val="3"/>
              <w:jc w:val="center"/>
              <w:rPr>
                <w:rFonts w:ascii="Times New Roman" w:hAnsi="Times New Roman" w:cs="Times New Roman"/>
                <w:color w:val="auto"/>
              </w:rPr>
            </w:pPr>
            <w:bookmarkStart w:id="204" w:name="_Toc116487644"/>
            <w:bookmarkStart w:id="205" w:name="_Toc116488980"/>
            <w:r w:rsidRPr="00CD3CD6">
              <w:rPr>
                <w:rFonts w:ascii="Times New Roman" w:hAnsi="Times New Roman" w:cs="Times New Roman"/>
                <w:color w:val="auto"/>
              </w:rPr>
              <w:t>Не установлены</w:t>
            </w:r>
            <w:bookmarkEnd w:id="204"/>
            <w:bookmarkEnd w:id="205"/>
          </w:p>
        </w:tc>
      </w:tr>
      <w:tr w:rsidR="008602BF" w:rsidRPr="00CD3CD6" w:rsidTr="00EE44F7">
        <w:trPr>
          <w:trHeight w:val="281"/>
          <w:jc w:val="center"/>
        </w:trPr>
        <w:tc>
          <w:tcPr>
            <w:tcW w:w="296" w:type="pct"/>
            <w:tcBorders>
              <w:top w:val="single" w:sz="4" w:space="0" w:color="auto"/>
              <w:left w:val="single" w:sz="4" w:space="0" w:color="auto"/>
              <w:bottom w:val="single" w:sz="4" w:space="0" w:color="auto"/>
              <w:right w:val="single" w:sz="4" w:space="0" w:color="auto"/>
            </w:tcBorders>
            <w:noWrap/>
          </w:tcPr>
          <w:p w:rsidR="008602BF" w:rsidRPr="00CD3CD6" w:rsidRDefault="008602BF" w:rsidP="0066499A">
            <w:pPr>
              <w:widowControl/>
              <w:numPr>
                <w:ilvl w:val="0"/>
                <w:numId w:val="124"/>
              </w:numPr>
              <w:autoSpaceDE/>
              <w:ind w:left="0" w:firstLine="0"/>
              <w:jc w:val="center"/>
              <w:rPr>
                <w:bCs/>
                <w:sz w:val="24"/>
                <w:szCs w:val="24"/>
              </w:rPr>
            </w:pPr>
          </w:p>
        </w:tc>
        <w:tc>
          <w:tcPr>
            <w:tcW w:w="1516" w:type="pct"/>
            <w:tcBorders>
              <w:top w:val="single" w:sz="4" w:space="0" w:color="auto"/>
              <w:left w:val="single" w:sz="4" w:space="0" w:color="auto"/>
              <w:bottom w:val="single" w:sz="4" w:space="0" w:color="auto"/>
              <w:right w:val="single" w:sz="4" w:space="0" w:color="3F3F3F"/>
            </w:tcBorders>
          </w:tcPr>
          <w:p w:rsidR="008602BF" w:rsidRPr="00CD3CD6" w:rsidRDefault="008602BF" w:rsidP="00EE44F7">
            <w:pPr>
              <w:pStyle w:val="a5"/>
              <w:widowControl/>
              <w:ind w:left="0"/>
              <w:jc w:val="both"/>
            </w:pPr>
            <w:r w:rsidRPr="00CD3CD6">
              <w:t>Государственный природный заказник областного значения «Дивногорье»</w:t>
            </w:r>
          </w:p>
        </w:tc>
        <w:tc>
          <w:tcPr>
            <w:tcW w:w="1820" w:type="pct"/>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adjustRightInd w:val="0"/>
              <w:jc w:val="both"/>
              <w:rPr>
                <w:rFonts w:eastAsia="Lucida Sans Unicode"/>
                <w:kern w:val="2"/>
                <w:sz w:val="24"/>
                <w:szCs w:val="24"/>
                <w:lang w:bidi="en-US"/>
              </w:rPr>
            </w:pPr>
            <w:r w:rsidRPr="00CD3CD6">
              <w:rPr>
                <w:sz w:val="24"/>
                <w:szCs w:val="24"/>
              </w:rPr>
              <w:t>Постановление Правительства Воронежской обл. от 22.12.2017 № 1066 (ред. от 11.03.2021) "О создании государственного природного заказника областного значения "Дивногорье" (вместе с "Положением о государственном природном заказнике областного значения "Дивногорье")</w:t>
            </w:r>
          </w:p>
        </w:tc>
        <w:tc>
          <w:tcPr>
            <w:tcW w:w="1368" w:type="pct"/>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adjustRightInd w:val="0"/>
              <w:ind w:firstLine="35"/>
              <w:jc w:val="both"/>
              <w:rPr>
                <w:sz w:val="24"/>
                <w:szCs w:val="24"/>
              </w:rPr>
            </w:pPr>
            <w:r w:rsidRPr="00CD3CD6">
              <w:rPr>
                <w:sz w:val="24"/>
                <w:szCs w:val="24"/>
              </w:rPr>
              <w:t>Постановление Правительства Воронежской обл. от 25.12.2013 № 1153 "Об утверждении границ зон охраны объекта культурного наследия регионального значения - достопримечательного места "Природно-культурный комплекс "Дивногорье", режимов использования земель и градостроительных регламентов в границах данных зон"</w:t>
            </w:r>
          </w:p>
        </w:tc>
      </w:tr>
    </w:tbl>
    <w:p w:rsidR="008602BF" w:rsidRPr="00CD3CD6" w:rsidRDefault="008602BF" w:rsidP="008602BF">
      <w:pPr>
        <w:ind w:firstLine="567"/>
        <w:jc w:val="both"/>
        <w:rPr>
          <w:rFonts w:eastAsia="Lucida Sans Unicode"/>
          <w:kern w:val="2"/>
          <w:sz w:val="24"/>
          <w:szCs w:val="24"/>
        </w:rPr>
      </w:pPr>
    </w:p>
    <w:p w:rsidR="008602BF" w:rsidRPr="00CD3CD6" w:rsidRDefault="008602BF" w:rsidP="008602BF">
      <w:pPr>
        <w:adjustRightInd w:val="0"/>
        <w:ind w:firstLine="567"/>
        <w:jc w:val="both"/>
        <w:rPr>
          <w:rFonts w:eastAsia="Calibri"/>
          <w:kern w:val="2"/>
          <w:sz w:val="24"/>
          <w:szCs w:val="24"/>
        </w:rPr>
      </w:pPr>
    </w:p>
    <w:p w:rsidR="008602BF" w:rsidRPr="00CD3CD6" w:rsidRDefault="008602BF" w:rsidP="0066499A">
      <w:pPr>
        <w:pStyle w:val="a5"/>
        <w:numPr>
          <w:ilvl w:val="2"/>
          <w:numId w:val="83"/>
        </w:numPr>
        <w:tabs>
          <w:tab w:val="left" w:pos="-7230"/>
        </w:tabs>
        <w:suppressAutoHyphens/>
        <w:autoSpaceDN/>
        <w:ind w:left="0" w:firstLine="567"/>
        <w:contextualSpacing/>
        <w:jc w:val="center"/>
        <w:outlineLvl w:val="0"/>
        <w:rPr>
          <w:b/>
          <w:i/>
        </w:rPr>
      </w:pPr>
      <w:bookmarkStart w:id="206" w:name="_Toc116487645"/>
      <w:bookmarkStart w:id="207" w:name="_Toc116488981"/>
      <w:r w:rsidRPr="00CD3CD6">
        <w:rPr>
          <w:b/>
          <w:i/>
        </w:rPr>
        <w:t>Охранные зоны объектов инженерной и транспортной инфраструктуры</w:t>
      </w:r>
      <w:bookmarkEnd w:id="186"/>
      <w:bookmarkEnd w:id="206"/>
      <w:bookmarkEnd w:id="207"/>
    </w:p>
    <w:p w:rsidR="008602BF" w:rsidRPr="00CD3CD6" w:rsidRDefault="008602BF" w:rsidP="0066499A">
      <w:pPr>
        <w:pStyle w:val="a5"/>
        <w:widowControl/>
        <w:numPr>
          <w:ilvl w:val="0"/>
          <w:numId w:val="39"/>
        </w:numPr>
        <w:tabs>
          <w:tab w:val="left" w:pos="1134"/>
        </w:tabs>
        <w:suppressAutoHyphens/>
        <w:autoSpaceDN/>
        <w:ind w:left="0" w:firstLine="851"/>
        <w:contextualSpacing/>
        <w:jc w:val="both"/>
        <w:rPr>
          <w:i/>
        </w:rPr>
      </w:pPr>
      <w:r w:rsidRPr="00CD3CD6">
        <w:rPr>
          <w:i/>
        </w:rPr>
        <w:t>полоса отвода и охранная зона железной дороги,</w:t>
      </w:r>
      <w:r w:rsidRPr="00CD3CD6">
        <w:rPr>
          <w:bCs/>
          <w:i/>
          <w:iCs/>
        </w:rPr>
        <w:t xml:space="preserve"> санитарно-защитная</w:t>
      </w:r>
      <w:r w:rsidRPr="00CD3CD6">
        <w:rPr>
          <w:i/>
        </w:rPr>
        <w:t>зона железной дороги;</w:t>
      </w:r>
    </w:p>
    <w:p w:rsidR="008602BF" w:rsidRPr="00CD3CD6" w:rsidRDefault="008602BF" w:rsidP="0066499A">
      <w:pPr>
        <w:pStyle w:val="a5"/>
        <w:widowControl/>
        <w:numPr>
          <w:ilvl w:val="0"/>
          <w:numId w:val="39"/>
        </w:numPr>
        <w:tabs>
          <w:tab w:val="left" w:pos="1134"/>
        </w:tabs>
        <w:suppressAutoHyphens/>
        <w:autoSpaceDN/>
        <w:spacing w:after="240"/>
        <w:ind w:left="0" w:firstLine="851"/>
        <w:contextualSpacing/>
        <w:jc w:val="both"/>
        <w:rPr>
          <w:i/>
        </w:rPr>
      </w:pPr>
      <w:r w:rsidRPr="00CD3CD6">
        <w:rPr>
          <w:i/>
        </w:rPr>
        <w:t xml:space="preserve">придорожные </w:t>
      </w:r>
      <w:hyperlink r:id="rId45" w:history="1">
        <w:r w:rsidRPr="00CD3CD6">
          <w:rPr>
            <w:i/>
          </w:rPr>
          <w:t>полосы</w:t>
        </w:r>
      </w:hyperlink>
      <w:r w:rsidRPr="00CD3CD6">
        <w:rPr>
          <w:i/>
        </w:rPr>
        <w:t xml:space="preserve"> автомобильных дорог;</w:t>
      </w:r>
    </w:p>
    <w:p w:rsidR="008602BF" w:rsidRPr="00CD3CD6" w:rsidRDefault="008602BF" w:rsidP="0066499A">
      <w:pPr>
        <w:pStyle w:val="a5"/>
        <w:widowControl/>
        <w:numPr>
          <w:ilvl w:val="0"/>
          <w:numId w:val="39"/>
        </w:numPr>
        <w:tabs>
          <w:tab w:val="left" w:pos="1134"/>
        </w:tabs>
        <w:suppressAutoHyphens/>
        <w:autoSpaceDN/>
        <w:ind w:left="0" w:firstLine="851"/>
        <w:contextualSpacing/>
        <w:jc w:val="both"/>
        <w:rPr>
          <w:i/>
        </w:rPr>
      </w:pPr>
      <w:r w:rsidRPr="00CD3CD6">
        <w:rPr>
          <w:i/>
        </w:rPr>
        <w:t xml:space="preserve">охранная </w:t>
      </w:r>
      <w:hyperlink r:id="rId46" w:history="1">
        <w:r w:rsidRPr="00CD3CD6">
          <w:rPr>
            <w:i/>
          </w:rPr>
          <w:t>зона</w:t>
        </w:r>
      </w:hyperlink>
      <w:r w:rsidRPr="00CD3CD6">
        <w:rPr>
          <w:i/>
        </w:rPr>
        <w:t xml:space="preserve"> трубопроводов (газопроводов, нефтепроводов и нефтепродуктопроводов, аммиакопроводов);</w:t>
      </w:r>
    </w:p>
    <w:p w:rsidR="008602BF" w:rsidRPr="00CD3CD6" w:rsidRDefault="008602BF" w:rsidP="0066499A">
      <w:pPr>
        <w:pStyle w:val="a5"/>
        <w:widowControl/>
        <w:numPr>
          <w:ilvl w:val="0"/>
          <w:numId w:val="39"/>
        </w:numPr>
        <w:tabs>
          <w:tab w:val="left" w:pos="1134"/>
        </w:tabs>
        <w:suppressAutoHyphens/>
        <w:autoSpaceDN/>
        <w:ind w:left="0" w:firstLine="851"/>
        <w:contextualSpacing/>
        <w:jc w:val="both"/>
        <w:rPr>
          <w:i/>
        </w:rPr>
      </w:pPr>
      <w:r w:rsidRPr="00CD3CD6">
        <w:rPr>
          <w:i/>
        </w:rPr>
        <w:t>охранная зона объектов электроэнергетики (объектов электросетевого хозяйства и объектов по производству электрической энергии);</w:t>
      </w:r>
    </w:p>
    <w:p w:rsidR="008602BF" w:rsidRPr="00CD3CD6" w:rsidRDefault="008602BF" w:rsidP="0066499A">
      <w:pPr>
        <w:pStyle w:val="a5"/>
        <w:widowControl/>
        <w:numPr>
          <w:ilvl w:val="0"/>
          <w:numId w:val="39"/>
        </w:numPr>
        <w:tabs>
          <w:tab w:val="left" w:pos="1134"/>
        </w:tabs>
        <w:suppressAutoHyphens/>
        <w:autoSpaceDN/>
        <w:ind w:left="0" w:firstLine="851"/>
        <w:contextualSpacing/>
        <w:jc w:val="both"/>
        <w:rPr>
          <w:i/>
        </w:rPr>
      </w:pPr>
      <w:r w:rsidRPr="00CD3CD6">
        <w:rPr>
          <w:i/>
        </w:rPr>
        <w:t xml:space="preserve">охранная </w:t>
      </w:r>
      <w:hyperlink r:id="rId47" w:history="1">
        <w:r w:rsidRPr="00CD3CD6">
          <w:rPr>
            <w:i/>
          </w:rPr>
          <w:t>зона</w:t>
        </w:r>
      </w:hyperlink>
      <w:r w:rsidRPr="00CD3CD6">
        <w:rPr>
          <w:i/>
        </w:rPr>
        <w:t xml:space="preserve"> линий и сооружений связи.</w:t>
      </w:r>
    </w:p>
    <w:p w:rsidR="008602BF" w:rsidRPr="00CD3CD6" w:rsidRDefault="008602BF" w:rsidP="008602BF">
      <w:pPr>
        <w:adjustRightInd w:val="0"/>
        <w:ind w:firstLine="567"/>
        <w:jc w:val="both"/>
        <w:rPr>
          <w:rFonts w:eastAsia="TimesNewRomanPSMT"/>
          <w:sz w:val="24"/>
          <w:szCs w:val="24"/>
        </w:rPr>
      </w:pPr>
    </w:p>
    <w:p w:rsidR="008602BF" w:rsidRPr="00CD3CD6" w:rsidRDefault="008602BF" w:rsidP="008602BF">
      <w:pPr>
        <w:jc w:val="center"/>
        <w:outlineLvl w:val="0"/>
        <w:rPr>
          <w:b/>
          <w:i/>
          <w:sz w:val="24"/>
          <w:szCs w:val="24"/>
          <w:u w:val="single"/>
        </w:rPr>
      </w:pPr>
      <w:bookmarkStart w:id="208" w:name="_Toc116487646"/>
      <w:bookmarkStart w:id="209" w:name="_Toc116488982"/>
      <w:r w:rsidRPr="00CD3CD6">
        <w:rPr>
          <w:b/>
          <w:i/>
          <w:sz w:val="24"/>
          <w:szCs w:val="24"/>
          <w:u w:val="single"/>
        </w:rPr>
        <w:t xml:space="preserve">Придорожные </w:t>
      </w:r>
      <w:hyperlink r:id="rId48" w:history="1">
        <w:r w:rsidRPr="00CD3CD6">
          <w:rPr>
            <w:b/>
            <w:i/>
            <w:sz w:val="24"/>
            <w:szCs w:val="24"/>
            <w:u w:val="single"/>
          </w:rPr>
          <w:t>полосы</w:t>
        </w:r>
      </w:hyperlink>
      <w:r w:rsidRPr="00CD3CD6">
        <w:rPr>
          <w:b/>
          <w:i/>
          <w:sz w:val="24"/>
          <w:szCs w:val="24"/>
          <w:u w:val="single"/>
        </w:rPr>
        <w:t xml:space="preserve"> автомобильных дорог</w:t>
      </w:r>
      <w:bookmarkEnd w:id="208"/>
      <w:bookmarkEnd w:id="209"/>
    </w:p>
    <w:p w:rsidR="008602BF" w:rsidRPr="00CD3CD6" w:rsidRDefault="008602BF" w:rsidP="008602BF">
      <w:pPr>
        <w:jc w:val="center"/>
        <w:rPr>
          <w:b/>
          <w:i/>
          <w:sz w:val="24"/>
          <w:szCs w:val="24"/>
          <w:u w:val="single"/>
        </w:rPr>
      </w:pPr>
    </w:p>
    <w:p w:rsidR="008602BF" w:rsidRPr="00CD3CD6" w:rsidRDefault="008602BF" w:rsidP="008602BF">
      <w:pPr>
        <w:ind w:firstLine="567"/>
        <w:jc w:val="both"/>
        <w:rPr>
          <w:sz w:val="24"/>
          <w:szCs w:val="24"/>
        </w:rPr>
      </w:pPr>
      <w:r w:rsidRPr="00CD3CD6">
        <w:rPr>
          <w:sz w:val="24"/>
          <w:szCs w:val="24"/>
        </w:rPr>
        <w:lastRenderedPageBreak/>
        <w:t>Под полосой отвода автодороги понимается совокупность земельных участков, предоставленных в установленном порядке для размещения конструктивных элементов и инженерных сооружений такой дороги, а также зданий, строений, сооружений, защитных и декоративных лесонасаждений и устройств, других объектов, имеющих специальное назначение по обслуживанию дороги и являющихся ее неотъемлемой технологической частью.</w:t>
      </w:r>
    </w:p>
    <w:p w:rsidR="008602BF" w:rsidRPr="00CD3CD6" w:rsidRDefault="008602BF" w:rsidP="008602BF">
      <w:pPr>
        <w:ind w:firstLine="567"/>
        <w:jc w:val="both"/>
        <w:rPr>
          <w:sz w:val="24"/>
          <w:szCs w:val="24"/>
        </w:rPr>
      </w:pPr>
      <w:r w:rsidRPr="00CD3CD6">
        <w:rPr>
          <w:sz w:val="24"/>
          <w:szCs w:val="24"/>
        </w:rPr>
        <w:t>В пределах полосы отвода автомобильной дороги могут размещаться объекты дорожного сервиса. Их размещение осуществляется в соответствии с нормами проектирования и строительства этих объектов. Также, в пределах полосы отвода автомобильной дороги могут размещаться: инженерные коммуникации, железные дороги, линии электропередачи, линии связи, объекты трубопроводного и железнодорожного транспорта, а также иные сооружения и объекты, которые располагаются вдоль дороги, либо пересекают ее; подъезды, съезды и примыкания к объектам, расположенным вне полосы отвода дороги и требующим доступа к ним.</w:t>
      </w:r>
    </w:p>
    <w:p w:rsidR="008602BF" w:rsidRPr="00CD3CD6" w:rsidRDefault="008602BF" w:rsidP="008602BF">
      <w:pPr>
        <w:ind w:firstLine="567"/>
        <w:jc w:val="both"/>
        <w:rPr>
          <w:sz w:val="24"/>
          <w:szCs w:val="24"/>
        </w:rPr>
      </w:pPr>
      <w:r w:rsidRPr="00CD3CD6">
        <w:rPr>
          <w:sz w:val="24"/>
          <w:szCs w:val="24"/>
        </w:rPr>
        <w:t xml:space="preserve">В соответствии с </w:t>
      </w:r>
      <w:hyperlink r:id="rId49" w:history="1">
        <w:r w:rsidRPr="00CD3CD6">
          <w:rPr>
            <w:sz w:val="24"/>
            <w:szCs w:val="24"/>
          </w:rPr>
          <w:t>п. 2 ст. 26</w:t>
        </w:r>
      </w:hyperlink>
      <w:r w:rsidRPr="00CD3CD6">
        <w:rPr>
          <w:sz w:val="24"/>
          <w:szCs w:val="24"/>
        </w:rPr>
        <w:t xml:space="preserve"> Федерального закона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8602BF" w:rsidRPr="00CD3CD6" w:rsidRDefault="008602BF" w:rsidP="008602BF">
      <w:pPr>
        <w:ind w:firstLine="567"/>
        <w:jc w:val="both"/>
        <w:rPr>
          <w:sz w:val="24"/>
          <w:szCs w:val="24"/>
        </w:rPr>
      </w:pPr>
      <w:r w:rsidRPr="00CD3CD6">
        <w:rPr>
          <w:sz w:val="24"/>
          <w:szCs w:val="24"/>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8602BF" w:rsidRPr="00CD3CD6" w:rsidRDefault="008602BF" w:rsidP="008602BF">
      <w:pPr>
        <w:ind w:firstLine="567"/>
        <w:jc w:val="both"/>
        <w:rPr>
          <w:sz w:val="24"/>
          <w:szCs w:val="24"/>
        </w:rPr>
      </w:pPr>
      <w:r w:rsidRPr="00CD3CD6">
        <w:rPr>
          <w:sz w:val="24"/>
          <w:szCs w:val="24"/>
        </w:rPr>
        <w:t xml:space="preserve">1) 75 м – для автомобильных дорог </w:t>
      </w:r>
      <w:r w:rsidRPr="00CD3CD6">
        <w:rPr>
          <w:sz w:val="24"/>
          <w:szCs w:val="24"/>
          <w:lang w:val="en-US"/>
        </w:rPr>
        <w:t>I</w:t>
      </w:r>
      <w:r w:rsidRPr="00CD3CD6">
        <w:rPr>
          <w:sz w:val="24"/>
          <w:szCs w:val="24"/>
        </w:rPr>
        <w:t xml:space="preserve">  и</w:t>
      </w:r>
      <w:r w:rsidRPr="00CD3CD6">
        <w:rPr>
          <w:sz w:val="24"/>
          <w:szCs w:val="24"/>
          <w:lang w:val="en-US"/>
        </w:rPr>
        <w:t>II</w:t>
      </w:r>
      <w:r w:rsidRPr="00CD3CD6">
        <w:rPr>
          <w:sz w:val="24"/>
          <w:szCs w:val="24"/>
        </w:rPr>
        <w:t xml:space="preserve"> категорий;</w:t>
      </w:r>
    </w:p>
    <w:p w:rsidR="008602BF" w:rsidRPr="00CD3CD6" w:rsidRDefault="008602BF" w:rsidP="008602BF">
      <w:pPr>
        <w:ind w:firstLine="567"/>
        <w:jc w:val="both"/>
        <w:rPr>
          <w:sz w:val="24"/>
          <w:szCs w:val="24"/>
        </w:rPr>
      </w:pPr>
      <w:r w:rsidRPr="00CD3CD6">
        <w:rPr>
          <w:sz w:val="24"/>
          <w:szCs w:val="24"/>
        </w:rPr>
        <w:t xml:space="preserve">2) 50 м – для автомобильных дорог </w:t>
      </w:r>
      <w:r w:rsidRPr="00CD3CD6">
        <w:rPr>
          <w:sz w:val="24"/>
          <w:szCs w:val="24"/>
          <w:lang w:val="en-US"/>
        </w:rPr>
        <w:t>III</w:t>
      </w:r>
      <w:r w:rsidRPr="00CD3CD6">
        <w:rPr>
          <w:sz w:val="24"/>
          <w:szCs w:val="24"/>
        </w:rPr>
        <w:t xml:space="preserve">  и</w:t>
      </w:r>
      <w:r w:rsidRPr="00CD3CD6">
        <w:rPr>
          <w:sz w:val="24"/>
          <w:szCs w:val="24"/>
          <w:lang w:val="en-US"/>
        </w:rPr>
        <w:t>IV</w:t>
      </w:r>
      <w:r w:rsidRPr="00CD3CD6">
        <w:rPr>
          <w:sz w:val="24"/>
          <w:szCs w:val="24"/>
        </w:rPr>
        <w:t xml:space="preserve"> категорий;</w:t>
      </w:r>
    </w:p>
    <w:p w:rsidR="008602BF" w:rsidRPr="00CD3CD6" w:rsidRDefault="008602BF" w:rsidP="008602BF">
      <w:pPr>
        <w:ind w:firstLine="567"/>
        <w:jc w:val="both"/>
        <w:rPr>
          <w:sz w:val="24"/>
          <w:szCs w:val="24"/>
        </w:rPr>
      </w:pPr>
      <w:r w:rsidRPr="00CD3CD6">
        <w:rPr>
          <w:sz w:val="24"/>
          <w:szCs w:val="24"/>
        </w:rPr>
        <w:t xml:space="preserve">3) 25 м – для автомобильных дорог </w:t>
      </w:r>
      <w:r w:rsidRPr="00CD3CD6">
        <w:rPr>
          <w:sz w:val="24"/>
          <w:szCs w:val="24"/>
          <w:lang w:val="en-US"/>
        </w:rPr>
        <w:t>V</w:t>
      </w:r>
      <w:r w:rsidRPr="00CD3CD6">
        <w:rPr>
          <w:sz w:val="24"/>
          <w:szCs w:val="24"/>
        </w:rPr>
        <w:t xml:space="preserve"> категории;</w:t>
      </w:r>
    </w:p>
    <w:p w:rsidR="008602BF" w:rsidRPr="00CD3CD6" w:rsidRDefault="008602BF" w:rsidP="008602BF">
      <w:pPr>
        <w:ind w:firstLine="567"/>
        <w:jc w:val="both"/>
        <w:rPr>
          <w:sz w:val="24"/>
          <w:szCs w:val="24"/>
        </w:rPr>
      </w:pPr>
      <w:r w:rsidRPr="00CD3CD6">
        <w:rPr>
          <w:sz w:val="24"/>
          <w:szCs w:val="24"/>
        </w:rPr>
        <w:t>4) 100 м – для подъездных дорог, соединяющих административные центры (столицы) субъектов Российской Федерации, города федерального значения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p w:rsidR="008602BF" w:rsidRPr="00CD3CD6" w:rsidRDefault="008602BF" w:rsidP="008602BF">
      <w:pPr>
        <w:ind w:firstLine="567"/>
        <w:jc w:val="both"/>
        <w:rPr>
          <w:sz w:val="24"/>
          <w:szCs w:val="24"/>
        </w:rPr>
      </w:pPr>
      <w:r w:rsidRPr="00CD3CD6">
        <w:rPr>
          <w:sz w:val="24"/>
          <w:szCs w:val="24"/>
        </w:rPr>
        <w:t>5) 150 м – для участков автомобильных дорог, построенных для объездов городов с численностью населения свыше двухсот пятидесяти тысяч человек.</w:t>
      </w:r>
    </w:p>
    <w:p w:rsidR="008602BF" w:rsidRPr="00CD3CD6" w:rsidRDefault="008602BF" w:rsidP="008602BF">
      <w:pPr>
        <w:ind w:firstLine="567"/>
        <w:jc w:val="both"/>
        <w:rPr>
          <w:i/>
          <w:sz w:val="24"/>
          <w:szCs w:val="24"/>
        </w:rPr>
      </w:pPr>
      <w:r w:rsidRPr="00CD3CD6">
        <w:rPr>
          <w:i/>
          <w:sz w:val="24"/>
          <w:szCs w:val="24"/>
        </w:rPr>
        <w:t xml:space="preserve">По территории Коротоякского сельского поселенияпроходят автомобильные дороги общего пользования регионального значения (перечень приведен в п. 1.10.2. тома </w:t>
      </w:r>
      <w:r w:rsidRPr="00CD3CD6">
        <w:rPr>
          <w:i/>
          <w:sz w:val="24"/>
          <w:szCs w:val="24"/>
          <w:lang w:val="en-US"/>
        </w:rPr>
        <w:t>II</w:t>
      </w:r>
      <w:r w:rsidRPr="00CD3CD6">
        <w:rPr>
          <w:i/>
          <w:sz w:val="24"/>
          <w:szCs w:val="24"/>
        </w:rPr>
        <w:t>).</w:t>
      </w:r>
    </w:p>
    <w:p w:rsidR="008602BF" w:rsidRPr="00CD3CD6" w:rsidRDefault="008602BF" w:rsidP="008602BF">
      <w:pPr>
        <w:ind w:firstLine="567"/>
        <w:jc w:val="both"/>
        <w:rPr>
          <w:bCs/>
          <w:sz w:val="24"/>
          <w:szCs w:val="24"/>
        </w:rPr>
      </w:pPr>
    </w:p>
    <w:p w:rsidR="008602BF" w:rsidRPr="00CD3CD6" w:rsidRDefault="008602BF" w:rsidP="008602BF">
      <w:pPr>
        <w:pStyle w:val="ae"/>
        <w:jc w:val="center"/>
        <w:rPr>
          <w:b/>
          <w:i/>
          <w:u w:val="single"/>
        </w:rPr>
      </w:pPr>
      <w:r w:rsidRPr="00CD3CD6">
        <w:rPr>
          <w:b/>
          <w:i/>
          <w:u w:val="single"/>
        </w:rPr>
        <w:t xml:space="preserve">Охранная </w:t>
      </w:r>
      <w:hyperlink r:id="rId50" w:history="1">
        <w:r w:rsidRPr="00CD3CD6">
          <w:rPr>
            <w:b/>
            <w:i/>
            <w:u w:val="single"/>
          </w:rPr>
          <w:t>зона</w:t>
        </w:r>
      </w:hyperlink>
      <w:r w:rsidRPr="00CD3CD6">
        <w:rPr>
          <w:b/>
          <w:i/>
          <w:u w:val="single"/>
        </w:rPr>
        <w:t xml:space="preserve"> </w:t>
      </w:r>
      <w:r w:rsidRPr="00CD3CD6">
        <w:rPr>
          <w:b/>
          <w:bCs/>
          <w:i/>
          <w:iCs/>
          <w:u w:val="single"/>
        </w:rPr>
        <w:t xml:space="preserve">объектов газоснабжения и магистральных </w:t>
      </w:r>
      <w:r w:rsidRPr="00CD3CD6">
        <w:rPr>
          <w:b/>
          <w:i/>
          <w:u w:val="single"/>
        </w:rPr>
        <w:t>трубопроводов (газопроводов, нефтепроводов и нефтепродуктопроводов, аммиакопроводов)</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В соответствии со ст. 28 Федерального закона от 31.03.1999 № 69-ФЗ (ред. от 26.07.2019) «О газоснабжении в Российской Федерации» на земельных участках, прилегающих к объектам систем газоснабжения, в целях безопасной эксплуатации таких объектов устанавливаются охранные зоны газопроводов. Владельцы указанных земельных участков при их хозяйственном использовании не могут строить какие бы то ни было здания, строения, сооружения в пределах установленных минимальных расстояний до объектов системы газоснабжения без согласования с организацией – собственником системы газоснабжения или уполномоченной ею организацией; такие владельцы не имеют права чинить препятствия организации – 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8602BF" w:rsidRPr="00CD3CD6" w:rsidRDefault="008602BF" w:rsidP="008602BF">
      <w:pPr>
        <w:pStyle w:val="10"/>
        <w:rPr>
          <w:bCs w:val="0"/>
        </w:rPr>
      </w:pPr>
      <w:r w:rsidRPr="00CD3CD6">
        <w:lastRenderedPageBreak/>
        <w:t>Ширина охранных зон газопроводов принята в соответствии с «Правилами охраны газораспределительных сетей», утвержденными Постановлением Правительства РФ от 20.11.2000 № 878.</w:t>
      </w:r>
    </w:p>
    <w:p w:rsidR="008602BF" w:rsidRPr="00CD3CD6" w:rsidRDefault="008602BF" w:rsidP="008602BF">
      <w:pPr>
        <w:ind w:right="-20" w:firstLine="567"/>
        <w:jc w:val="both"/>
        <w:rPr>
          <w:sz w:val="24"/>
          <w:szCs w:val="24"/>
        </w:rPr>
      </w:pPr>
      <w:r w:rsidRPr="00CD3CD6">
        <w:rPr>
          <w:sz w:val="24"/>
          <w:szCs w:val="24"/>
        </w:rPr>
        <w:t xml:space="preserve">Для </w:t>
      </w:r>
      <w:r w:rsidRPr="00CD3CD6">
        <w:rPr>
          <w:spacing w:val="-1"/>
          <w:sz w:val="24"/>
          <w:szCs w:val="24"/>
        </w:rPr>
        <w:t>г</w:t>
      </w:r>
      <w:r w:rsidRPr="00CD3CD6">
        <w:rPr>
          <w:spacing w:val="1"/>
          <w:sz w:val="24"/>
          <w:szCs w:val="24"/>
        </w:rPr>
        <w:t>а</w:t>
      </w:r>
      <w:r w:rsidRPr="00CD3CD6">
        <w:rPr>
          <w:spacing w:val="-3"/>
          <w:sz w:val="24"/>
          <w:szCs w:val="24"/>
        </w:rPr>
        <w:t>з</w:t>
      </w:r>
      <w:r w:rsidRPr="00CD3CD6">
        <w:rPr>
          <w:sz w:val="24"/>
          <w:szCs w:val="24"/>
        </w:rPr>
        <w:t>ора</w:t>
      </w:r>
      <w:r w:rsidRPr="00CD3CD6">
        <w:rPr>
          <w:spacing w:val="1"/>
          <w:sz w:val="24"/>
          <w:szCs w:val="24"/>
        </w:rPr>
        <w:t>с</w:t>
      </w:r>
      <w:r w:rsidRPr="00CD3CD6">
        <w:rPr>
          <w:spacing w:val="-1"/>
          <w:sz w:val="24"/>
          <w:szCs w:val="24"/>
        </w:rPr>
        <w:t>п</w:t>
      </w:r>
      <w:r w:rsidRPr="00CD3CD6">
        <w:rPr>
          <w:sz w:val="24"/>
          <w:szCs w:val="24"/>
        </w:rPr>
        <w:t>р</w:t>
      </w:r>
      <w:r w:rsidRPr="00CD3CD6">
        <w:rPr>
          <w:spacing w:val="-5"/>
          <w:sz w:val="24"/>
          <w:szCs w:val="24"/>
        </w:rPr>
        <w:t>е</w:t>
      </w:r>
      <w:r w:rsidRPr="00CD3CD6">
        <w:rPr>
          <w:spacing w:val="2"/>
          <w:sz w:val="24"/>
          <w:szCs w:val="24"/>
        </w:rPr>
        <w:t>д</w:t>
      </w:r>
      <w:r w:rsidRPr="00CD3CD6">
        <w:rPr>
          <w:sz w:val="24"/>
          <w:szCs w:val="24"/>
        </w:rPr>
        <w:t>ел</w:t>
      </w:r>
      <w:r w:rsidRPr="00CD3CD6">
        <w:rPr>
          <w:spacing w:val="-1"/>
          <w:sz w:val="24"/>
          <w:szCs w:val="24"/>
        </w:rPr>
        <w:t>и</w:t>
      </w:r>
      <w:r w:rsidRPr="00CD3CD6">
        <w:rPr>
          <w:spacing w:val="1"/>
          <w:sz w:val="24"/>
          <w:szCs w:val="24"/>
        </w:rPr>
        <w:t>т</w:t>
      </w:r>
      <w:r w:rsidRPr="00CD3CD6">
        <w:rPr>
          <w:sz w:val="24"/>
          <w:szCs w:val="24"/>
        </w:rPr>
        <w:t>ель</w:t>
      </w:r>
      <w:r w:rsidRPr="00CD3CD6">
        <w:rPr>
          <w:spacing w:val="-1"/>
          <w:sz w:val="24"/>
          <w:szCs w:val="24"/>
        </w:rPr>
        <w:t>н</w:t>
      </w:r>
      <w:r w:rsidRPr="00CD3CD6">
        <w:rPr>
          <w:spacing w:val="1"/>
          <w:sz w:val="24"/>
          <w:szCs w:val="24"/>
        </w:rPr>
        <w:t>ы</w:t>
      </w:r>
      <w:r w:rsidRPr="00CD3CD6">
        <w:rPr>
          <w:sz w:val="24"/>
          <w:szCs w:val="24"/>
        </w:rPr>
        <w:t>х</w:t>
      </w:r>
      <w:r w:rsidRPr="00CD3CD6">
        <w:rPr>
          <w:spacing w:val="-13"/>
          <w:sz w:val="24"/>
          <w:szCs w:val="24"/>
        </w:rPr>
        <w:t xml:space="preserve"> </w:t>
      </w:r>
      <w:r w:rsidRPr="00CD3CD6">
        <w:rPr>
          <w:spacing w:val="1"/>
          <w:sz w:val="24"/>
          <w:szCs w:val="24"/>
        </w:rPr>
        <w:t>се</w:t>
      </w:r>
      <w:r w:rsidRPr="00CD3CD6">
        <w:rPr>
          <w:spacing w:val="-1"/>
          <w:sz w:val="24"/>
          <w:szCs w:val="24"/>
        </w:rPr>
        <w:t>т</w:t>
      </w:r>
      <w:r w:rsidRPr="00CD3CD6">
        <w:rPr>
          <w:sz w:val="24"/>
          <w:szCs w:val="24"/>
        </w:rPr>
        <w:t>ей</w:t>
      </w:r>
      <w:r w:rsidRPr="00CD3CD6">
        <w:rPr>
          <w:spacing w:val="-2"/>
          <w:sz w:val="24"/>
          <w:szCs w:val="24"/>
        </w:rPr>
        <w:t xml:space="preserve"> </w:t>
      </w:r>
      <w:r w:rsidRPr="00CD3CD6">
        <w:rPr>
          <w:spacing w:val="-4"/>
          <w:sz w:val="24"/>
          <w:szCs w:val="24"/>
        </w:rPr>
        <w:t>у</w:t>
      </w:r>
      <w:r w:rsidRPr="00CD3CD6">
        <w:rPr>
          <w:spacing w:val="1"/>
          <w:sz w:val="24"/>
          <w:szCs w:val="24"/>
        </w:rPr>
        <w:t>с</w:t>
      </w:r>
      <w:r w:rsidRPr="00CD3CD6">
        <w:rPr>
          <w:spacing w:val="3"/>
          <w:sz w:val="24"/>
          <w:szCs w:val="24"/>
        </w:rPr>
        <w:t>т</w:t>
      </w:r>
      <w:r w:rsidRPr="00CD3CD6">
        <w:rPr>
          <w:sz w:val="24"/>
          <w:szCs w:val="24"/>
        </w:rPr>
        <w:t>а</w:t>
      </w:r>
      <w:r w:rsidRPr="00CD3CD6">
        <w:rPr>
          <w:spacing w:val="1"/>
          <w:sz w:val="24"/>
          <w:szCs w:val="24"/>
        </w:rPr>
        <w:t>н</w:t>
      </w:r>
      <w:r w:rsidRPr="00CD3CD6">
        <w:rPr>
          <w:sz w:val="24"/>
          <w:szCs w:val="24"/>
        </w:rPr>
        <w:t>а</w:t>
      </w:r>
      <w:r w:rsidRPr="00CD3CD6">
        <w:rPr>
          <w:spacing w:val="-3"/>
          <w:sz w:val="24"/>
          <w:szCs w:val="24"/>
        </w:rPr>
        <w:t>в</w:t>
      </w:r>
      <w:r w:rsidRPr="00CD3CD6">
        <w:rPr>
          <w:sz w:val="24"/>
          <w:szCs w:val="24"/>
        </w:rPr>
        <w:t>л</w:t>
      </w:r>
      <w:r w:rsidRPr="00CD3CD6">
        <w:rPr>
          <w:spacing w:val="-1"/>
          <w:sz w:val="24"/>
          <w:szCs w:val="24"/>
        </w:rPr>
        <w:t>ив</w:t>
      </w:r>
      <w:r w:rsidRPr="00CD3CD6">
        <w:rPr>
          <w:sz w:val="24"/>
          <w:szCs w:val="24"/>
        </w:rPr>
        <w:t>а</w:t>
      </w:r>
      <w:r w:rsidRPr="00CD3CD6">
        <w:rPr>
          <w:spacing w:val="-3"/>
          <w:sz w:val="24"/>
          <w:szCs w:val="24"/>
        </w:rPr>
        <w:t>ю</w:t>
      </w:r>
      <w:r w:rsidRPr="00CD3CD6">
        <w:rPr>
          <w:spacing w:val="3"/>
          <w:sz w:val="24"/>
          <w:szCs w:val="24"/>
        </w:rPr>
        <w:t>т</w:t>
      </w:r>
      <w:r w:rsidRPr="00CD3CD6">
        <w:rPr>
          <w:sz w:val="24"/>
          <w:szCs w:val="24"/>
        </w:rPr>
        <w:t>ся</w:t>
      </w:r>
      <w:r w:rsidRPr="00CD3CD6">
        <w:rPr>
          <w:spacing w:val="-6"/>
          <w:sz w:val="24"/>
          <w:szCs w:val="24"/>
        </w:rPr>
        <w:t xml:space="preserve"> </w:t>
      </w:r>
      <w:r w:rsidRPr="00CD3CD6">
        <w:rPr>
          <w:sz w:val="24"/>
          <w:szCs w:val="24"/>
        </w:rPr>
        <w:t>с</w:t>
      </w:r>
      <w:r w:rsidRPr="00CD3CD6">
        <w:rPr>
          <w:spacing w:val="2"/>
          <w:sz w:val="24"/>
          <w:szCs w:val="24"/>
        </w:rPr>
        <w:t>л</w:t>
      </w:r>
      <w:r w:rsidRPr="00CD3CD6">
        <w:rPr>
          <w:spacing w:val="-5"/>
          <w:sz w:val="24"/>
          <w:szCs w:val="24"/>
        </w:rPr>
        <w:t>е</w:t>
      </w:r>
      <w:r w:rsidRPr="00CD3CD6">
        <w:rPr>
          <w:spacing w:val="2"/>
          <w:sz w:val="24"/>
          <w:szCs w:val="24"/>
        </w:rPr>
        <w:t>д</w:t>
      </w:r>
      <w:r w:rsidRPr="00CD3CD6">
        <w:rPr>
          <w:spacing w:val="-4"/>
          <w:sz w:val="24"/>
          <w:szCs w:val="24"/>
        </w:rPr>
        <w:t>у</w:t>
      </w:r>
      <w:r w:rsidRPr="00CD3CD6">
        <w:rPr>
          <w:spacing w:val="2"/>
          <w:sz w:val="24"/>
          <w:szCs w:val="24"/>
        </w:rPr>
        <w:t>ю</w:t>
      </w:r>
      <w:r w:rsidRPr="00CD3CD6">
        <w:rPr>
          <w:spacing w:val="-1"/>
          <w:sz w:val="24"/>
          <w:szCs w:val="24"/>
        </w:rPr>
        <w:t>щи</w:t>
      </w:r>
      <w:r w:rsidRPr="00CD3CD6">
        <w:rPr>
          <w:sz w:val="24"/>
          <w:szCs w:val="24"/>
        </w:rPr>
        <w:t>е</w:t>
      </w:r>
      <w:r w:rsidRPr="00CD3CD6">
        <w:rPr>
          <w:spacing w:val="-3"/>
          <w:sz w:val="24"/>
          <w:szCs w:val="24"/>
        </w:rPr>
        <w:t xml:space="preserve"> </w:t>
      </w:r>
      <w:r w:rsidRPr="00CD3CD6">
        <w:rPr>
          <w:spacing w:val="-6"/>
          <w:sz w:val="24"/>
          <w:szCs w:val="24"/>
        </w:rPr>
        <w:t>о</w:t>
      </w:r>
      <w:r w:rsidRPr="00CD3CD6">
        <w:rPr>
          <w:sz w:val="24"/>
          <w:szCs w:val="24"/>
        </w:rPr>
        <w:t>хра</w:t>
      </w:r>
      <w:r w:rsidRPr="00CD3CD6">
        <w:rPr>
          <w:spacing w:val="-1"/>
          <w:sz w:val="24"/>
          <w:szCs w:val="24"/>
        </w:rPr>
        <w:t>нн</w:t>
      </w:r>
      <w:r w:rsidRPr="00CD3CD6">
        <w:rPr>
          <w:spacing w:val="1"/>
          <w:sz w:val="24"/>
          <w:szCs w:val="24"/>
        </w:rPr>
        <w:t>ы</w:t>
      </w:r>
      <w:r w:rsidRPr="00CD3CD6">
        <w:rPr>
          <w:sz w:val="24"/>
          <w:szCs w:val="24"/>
        </w:rPr>
        <w:t>е</w:t>
      </w:r>
      <w:r w:rsidRPr="00CD3CD6">
        <w:rPr>
          <w:spacing w:val="-5"/>
          <w:sz w:val="24"/>
          <w:szCs w:val="24"/>
        </w:rPr>
        <w:t xml:space="preserve"> </w:t>
      </w:r>
      <w:r w:rsidRPr="00CD3CD6">
        <w:rPr>
          <w:spacing w:val="-3"/>
          <w:sz w:val="24"/>
          <w:szCs w:val="24"/>
        </w:rPr>
        <w:t>з</w:t>
      </w:r>
      <w:r w:rsidRPr="00CD3CD6">
        <w:rPr>
          <w:sz w:val="24"/>
          <w:szCs w:val="24"/>
        </w:rPr>
        <w:t>о</w:t>
      </w:r>
      <w:r w:rsidRPr="00CD3CD6">
        <w:rPr>
          <w:spacing w:val="-1"/>
          <w:sz w:val="24"/>
          <w:szCs w:val="24"/>
        </w:rPr>
        <w:t>н</w:t>
      </w:r>
      <w:r w:rsidRPr="00CD3CD6">
        <w:rPr>
          <w:spacing w:val="1"/>
          <w:sz w:val="24"/>
          <w:szCs w:val="24"/>
        </w:rPr>
        <w:t>ы</w:t>
      </w:r>
      <w:r w:rsidRPr="00CD3CD6">
        <w:rPr>
          <w:sz w:val="24"/>
          <w:szCs w:val="24"/>
        </w:rPr>
        <w:t>:</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а) вдоль трасс наружных газопроводов - в виде территории, ограниченной условными линиями, проходящими на расстоянии 2 метров с каждой стороны газопровода;</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б) 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3 метров от газопровода со стороны провода и 2 метров - с противоположной стороны;</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в) 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10 метров с каждой стороны газопровода;</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г) вокруг отдельно стоящих газорегуляторных пунктов - в виде территории, ограниченной замкнутой линией, проведенной на расстоянии 10 метров от границ этих объектов. Для газорегуляторных пунктов, пристроенных к зданиям, охранная зона не регламентируется;</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д) вдоль подводных переходов газопроводов через судоходные и сплавные реки, озера, водохранилища, каналы - в виде участка водного пространства от водной поверхности до дна, заключенного между параллельными плоскостями, отстоящими на 100 м с каждой стороны газопровода;</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е) вдоль трасс межпоселковых газопроводов, проходящих по лесам и древесно-кустарниковой растительности, - в виде просек шириной 6 метров, по 3 метра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8602BF" w:rsidRPr="00CD3CD6" w:rsidRDefault="008602BF" w:rsidP="008602BF">
      <w:pPr>
        <w:pStyle w:val="10"/>
      </w:pPr>
      <w:r w:rsidRPr="00CD3CD6">
        <w:t>О</w:t>
      </w:r>
      <w:r w:rsidRPr="00CD3CD6">
        <w:rPr>
          <w:spacing w:val="1"/>
        </w:rPr>
        <w:t>т</w:t>
      </w:r>
      <w:r w:rsidRPr="00CD3CD6">
        <w:rPr>
          <w:spacing w:val="-3"/>
        </w:rPr>
        <w:t>с</w:t>
      </w:r>
      <w:r w:rsidRPr="00CD3CD6">
        <w:rPr>
          <w:spacing w:val="-1"/>
        </w:rPr>
        <w:t>ч</w:t>
      </w:r>
      <w:r w:rsidRPr="00CD3CD6">
        <w:t>ет</w:t>
      </w:r>
      <w:r w:rsidRPr="00CD3CD6">
        <w:rPr>
          <w:spacing w:val="3"/>
        </w:rPr>
        <w:t xml:space="preserve"> </w:t>
      </w:r>
      <w:r w:rsidRPr="00CD3CD6">
        <w:t>рас</w:t>
      </w:r>
      <w:r w:rsidRPr="00CD3CD6">
        <w:rPr>
          <w:spacing w:val="1"/>
        </w:rPr>
        <w:t>с</w:t>
      </w:r>
      <w:r w:rsidRPr="00CD3CD6">
        <w:rPr>
          <w:spacing w:val="-5"/>
        </w:rPr>
        <w:t>т</w:t>
      </w:r>
      <w:r w:rsidRPr="00CD3CD6">
        <w:rPr>
          <w:spacing w:val="-4"/>
        </w:rPr>
        <w:t>о</w:t>
      </w:r>
      <w:r w:rsidRPr="00CD3CD6">
        <w:t>я</w:t>
      </w:r>
      <w:r w:rsidRPr="00CD3CD6">
        <w:rPr>
          <w:spacing w:val="1"/>
        </w:rPr>
        <w:t>н</w:t>
      </w:r>
      <w:r w:rsidRPr="00CD3CD6">
        <w:rPr>
          <w:spacing w:val="-1"/>
        </w:rPr>
        <w:t>и</w:t>
      </w:r>
      <w:r w:rsidRPr="00CD3CD6">
        <w:t>й</w:t>
      </w:r>
      <w:r w:rsidRPr="00CD3CD6">
        <w:rPr>
          <w:spacing w:val="1"/>
        </w:rPr>
        <w:t xml:space="preserve"> </w:t>
      </w:r>
      <w:r w:rsidRPr="00CD3CD6">
        <w:rPr>
          <w:spacing w:val="-1"/>
        </w:rPr>
        <w:t>п</w:t>
      </w:r>
      <w:r w:rsidRPr="00CD3CD6">
        <w:t>ри</w:t>
      </w:r>
      <w:r w:rsidRPr="00CD3CD6">
        <w:rPr>
          <w:spacing w:val="7"/>
        </w:rPr>
        <w:t xml:space="preserve"> </w:t>
      </w:r>
      <w:r w:rsidRPr="00CD3CD6">
        <w:t>о</w:t>
      </w:r>
      <w:r w:rsidRPr="00CD3CD6">
        <w:rPr>
          <w:spacing w:val="-1"/>
        </w:rPr>
        <w:t>п</w:t>
      </w:r>
      <w:r w:rsidRPr="00CD3CD6">
        <w:t>р</w:t>
      </w:r>
      <w:r w:rsidRPr="00CD3CD6">
        <w:rPr>
          <w:spacing w:val="-5"/>
        </w:rPr>
        <w:t>е</w:t>
      </w:r>
      <w:r w:rsidRPr="00CD3CD6">
        <w:rPr>
          <w:spacing w:val="2"/>
        </w:rPr>
        <w:t>д</w:t>
      </w:r>
      <w:r w:rsidRPr="00CD3CD6">
        <w:t>еле</w:t>
      </w:r>
      <w:r w:rsidRPr="00CD3CD6">
        <w:rPr>
          <w:spacing w:val="-1"/>
        </w:rPr>
        <w:t>н</w:t>
      </w:r>
      <w:r w:rsidRPr="00CD3CD6">
        <w:rPr>
          <w:spacing w:val="1"/>
        </w:rPr>
        <w:t>и</w:t>
      </w:r>
      <w:r w:rsidRPr="00CD3CD6">
        <w:t xml:space="preserve">и </w:t>
      </w:r>
      <w:r w:rsidRPr="00CD3CD6">
        <w:rPr>
          <w:spacing w:val="-6"/>
        </w:rPr>
        <w:t>о</w:t>
      </w:r>
      <w:r w:rsidRPr="00CD3CD6">
        <w:t>хра</w:t>
      </w:r>
      <w:r w:rsidRPr="00CD3CD6">
        <w:rPr>
          <w:spacing w:val="-1"/>
        </w:rPr>
        <w:t>нн</w:t>
      </w:r>
      <w:r w:rsidRPr="00CD3CD6">
        <w:rPr>
          <w:spacing w:val="1"/>
        </w:rPr>
        <w:t>ы</w:t>
      </w:r>
      <w:r w:rsidRPr="00CD3CD6">
        <w:t>х</w:t>
      </w:r>
      <w:r w:rsidRPr="00CD3CD6">
        <w:rPr>
          <w:spacing w:val="3"/>
        </w:rPr>
        <w:t xml:space="preserve"> </w:t>
      </w:r>
      <w:r w:rsidRPr="00CD3CD6">
        <w:rPr>
          <w:spacing w:val="-3"/>
        </w:rPr>
        <w:t>з</w:t>
      </w:r>
      <w:r w:rsidRPr="00CD3CD6">
        <w:t>он</w:t>
      </w:r>
      <w:r w:rsidRPr="00CD3CD6">
        <w:rPr>
          <w:spacing w:val="7"/>
        </w:rPr>
        <w:t xml:space="preserve"> </w:t>
      </w:r>
      <w:r w:rsidRPr="00CD3CD6">
        <w:rPr>
          <w:spacing w:val="-1"/>
        </w:rPr>
        <w:t>г</w:t>
      </w:r>
      <w:r w:rsidRPr="00CD3CD6">
        <w:rPr>
          <w:spacing w:val="1"/>
        </w:rPr>
        <w:t>а</w:t>
      </w:r>
      <w:r w:rsidRPr="00CD3CD6">
        <w:rPr>
          <w:spacing w:val="-3"/>
        </w:rPr>
        <w:t>з</w:t>
      </w:r>
      <w:r w:rsidRPr="00CD3CD6">
        <w:t>о</w:t>
      </w:r>
      <w:r w:rsidRPr="00CD3CD6">
        <w:rPr>
          <w:spacing w:val="-1"/>
        </w:rPr>
        <w:t>п</w:t>
      </w:r>
      <w:r w:rsidRPr="00CD3CD6">
        <w:t>ро</w:t>
      </w:r>
      <w:r w:rsidRPr="00CD3CD6">
        <w:rPr>
          <w:spacing w:val="-1"/>
        </w:rPr>
        <w:t>в</w:t>
      </w:r>
      <w:r w:rsidRPr="00CD3CD6">
        <w:rPr>
          <w:spacing w:val="-6"/>
        </w:rPr>
        <w:t>о</w:t>
      </w:r>
      <w:r w:rsidRPr="00CD3CD6">
        <w:t>дов</w:t>
      </w:r>
      <w:r w:rsidRPr="00CD3CD6">
        <w:rPr>
          <w:spacing w:val="1"/>
        </w:rPr>
        <w:t xml:space="preserve"> </w:t>
      </w:r>
      <w:r w:rsidRPr="00CD3CD6">
        <w:rPr>
          <w:spacing w:val="-1"/>
        </w:rPr>
        <w:t>п</w:t>
      </w:r>
      <w:r w:rsidRPr="00CD3CD6">
        <w:t>ро</w:t>
      </w:r>
      <w:r w:rsidRPr="00CD3CD6">
        <w:rPr>
          <w:spacing w:val="1"/>
        </w:rPr>
        <w:t>и</w:t>
      </w:r>
      <w:r w:rsidRPr="00CD3CD6">
        <w:rPr>
          <w:spacing w:val="-1"/>
        </w:rPr>
        <w:t>зв</w:t>
      </w:r>
      <w:r w:rsidRPr="00CD3CD6">
        <w:rPr>
          <w:spacing w:val="-6"/>
        </w:rPr>
        <w:t>о</w:t>
      </w:r>
      <w:r w:rsidRPr="00CD3CD6">
        <w:t>д</w:t>
      </w:r>
      <w:r w:rsidRPr="00CD3CD6">
        <w:rPr>
          <w:spacing w:val="-1"/>
        </w:rPr>
        <w:t>и</w:t>
      </w:r>
      <w:r w:rsidRPr="00CD3CD6">
        <w:rPr>
          <w:spacing w:val="3"/>
        </w:rPr>
        <w:t>т</w:t>
      </w:r>
      <w:r w:rsidRPr="00CD3CD6">
        <w:t>ся</w:t>
      </w:r>
      <w:r w:rsidRPr="00CD3CD6">
        <w:rPr>
          <w:spacing w:val="2"/>
        </w:rPr>
        <w:t xml:space="preserve"> </w:t>
      </w:r>
      <w:r w:rsidRPr="00CD3CD6">
        <w:rPr>
          <w:spacing w:val="-4"/>
        </w:rPr>
        <w:t>о</w:t>
      </w:r>
      <w:r w:rsidRPr="00CD3CD6">
        <w:t>т</w:t>
      </w:r>
      <w:r w:rsidRPr="00CD3CD6">
        <w:rPr>
          <w:spacing w:val="7"/>
        </w:rPr>
        <w:t xml:space="preserve"> </w:t>
      </w:r>
      <w:r w:rsidRPr="00CD3CD6">
        <w:rPr>
          <w:spacing w:val="6"/>
        </w:rPr>
        <w:t>о</w:t>
      </w:r>
      <w:r w:rsidRPr="00CD3CD6">
        <w:t xml:space="preserve">си </w:t>
      </w:r>
      <w:r w:rsidRPr="00CD3CD6">
        <w:rPr>
          <w:spacing w:val="-1"/>
        </w:rPr>
        <w:t>г</w:t>
      </w:r>
      <w:r w:rsidRPr="00CD3CD6">
        <w:t>а</w:t>
      </w:r>
      <w:r w:rsidRPr="00CD3CD6">
        <w:rPr>
          <w:spacing w:val="-1"/>
        </w:rPr>
        <w:t>з</w:t>
      </w:r>
      <w:r w:rsidRPr="00CD3CD6">
        <w:t>о</w:t>
      </w:r>
      <w:r w:rsidRPr="00CD3CD6">
        <w:rPr>
          <w:spacing w:val="-1"/>
        </w:rPr>
        <w:t>п</w:t>
      </w:r>
      <w:r w:rsidRPr="00CD3CD6">
        <w:t>ро</w:t>
      </w:r>
      <w:r w:rsidRPr="00CD3CD6">
        <w:rPr>
          <w:spacing w:val="-1"/>
        </w:rPr>
        <w:t>в</w:t>
      </w:r>
      <w:r w:rsidRPr="00CD3CD6">
        <w:rPr>
          <w:spacing w:val="-6"/>
        </w:rPr>
        <w:t>о</w:t>
      </w:r>
      <w:r w:rsidRPr="00CD3CD6">
        <w:t>да –</w:t>
      </w:r>
      <w:r w:rsidRPr="00CD3CD6">
        <w:rPr>
          <w:spacing w:val="5"/>
        </w:rPr>
        <w:t xml:space="preserve"> </w:t>
      </w:r>
      <w:r w:rsidRPr="00CD3CD6">
        <w:t xml:space="preserve">для </w:t>
      </w:r>
      <w:r w:rsidRPr="00CD3CD6">
        <w:rPr>
          <w:spacing w:val="-6"/>
        </w:rPr>
        <w:t>о</w:t>
      </w:r>
      <w:r w:rsidRPr="00CD3CD6">
        <w:t>д</w:t>
      </w:r>
      <w:r w:rsidRPr="00CD3CD6">
        <w:rPr>
          <w:spacing w:val="-1"/>
        </w:rPr>
        <w:t>н</w:t>
      </w:r>
      <w:r w:rsidRPr="00CD3CD6">
        <w:t>о</w:t>
      </w:r>
      <w:r w:rsidRPr="00CD3CD6">
        <w:rPr>
          <w:spacing w:val="-1"/>
        </w:rPr>
        <w:t>н</w:t>
      </w:r>
      <w:r w:rsidRPr="00CD3CD6">
        <w:rPr>
          <w:spacing w:val="1"/>
        </w:rPr>
        <w:t>и</w:t>
      </w:r>
      <w:r w:rsidRPr="00CD3CD6">
        <w:rPr>
          <w:spacing w:val="-5"/>
        </w:rPr>
        <w:t>т</w:t>
      </w:r>
      <w:r w:rsidRPr="00CD3CD6">
        <w:rPr>
          <w:spacing w:val="-6"/>
        </w:rPr>
        <w:t>о</w:t>
      </w:r>
      <w:r w:rsidRPr="00CD3CD6">
        <w:rPr>
          <w:spacing w:val="-1"/>
        </w:rPr>
        <w:t>чн</w:t>
      </w:r>
      <w:r w:rsidRPr="00CD3CD6">
        <w:rPr>
          <w:spacing w:val="1"/>
        </w:rPr>
        <w:t>ы</w:t>
      </w:r>
      <w:r w:rsidRPr="00CD3CD6">
        <w:t xml:space="preserve">х </w:t>
      </w:r>
      <w:r w:rsidRPr="00CD3CD6">
        <w:rPr>
          <w:spacing w:val="-1"/>
        </w:rPr>
        <w:t>г</w:t>
      </w:r>
      <w:r w:rsidRPr="00CD3CD6">
        <w:t>а</w:t>
      </w:r>
      <w:r w:rsidRPr="00CD3CD6">
        <w:rPr>
          <w:spacing w:val="-3"/>
        </w:rPr>
        <w:t>з</w:t>
      </w:r>
      <w:r w:rsidRPr="00CD3CD6">
        <w:rPr>
          <w:spacing w:val="2"/>
        </w:rPr>
        <w:t>о</w:t>
      </w:r>
      <w:r w:rsidRPr="00CD3CD6">
        <w:rPr>
          <w:spacing w:val="-1"/>
        </w:rPr>
        <w:t>п</w:t>
      </w:r>
      <w:r w:rsidRPr="00CD3CD6">
        <w:t>ро</w:t>
      </w:r>
      <w:r w:rsidRPr="00CD3CD6">
        <w:rPr>
          <w:spacing w:val="-1"/>
        </w:rPr>
        <w:t>в</w:t>
      </w:r>
      <w:r w:rsidRPr="00CD3CD6">
        <w:rPr>
          <w:spacing w:val="-6"/>
        </w:rPr>
        <w:t>о</w:t>
      </w:r>
      <w:r w:rsidRPr="00CD3CD6">
        <w:t>д</w:t>
      </w:r>
      <w:r w:rsidRPr="00CD3CD6">
        <w:rPr>
          <w:spacing w:val="-2"/>
        </w:rPr>
        <w:t>о</w:t>
      </w:r>
      <w:r w:rsidRPr="00CD3CD6">
        <w:t>в</w:t>
      </w:r>
      <w:r w:rsidRPr="00CD3CD6">
        <w:rPr>
          <w:spacing w:val="1"/>
        </w:rPr>
        <w:t xml:space="preserve"> </w:t>
      </w:r>
      <w:r w:rsidRPr="00CD3CD6">
        <w:t>и</w:t>
      </w:r>
      <w:r w:rsidRPr="00CD3CD6">
        <w:rPr>
          <w:spacing w:val="6"/>
        </w:rPr>
        <w:t xml:space="preserve"> </w:t>
      </w:r>
      <w:r w:rsidRPr="00CD3CD6">
        <w:rPr>
          <w:spacing w:val="-4"/>
        </w:rPr>
        <w:t>о</w:t>
      </w:r>
      <w:r w:rsidRPr="00CD3CD6">
        <w:t>т</w:t>
      </w:r>
      <w:r w:rsidRPr="00CD3CD6">
        <w:rPr>
          <w:spacing w:val="4"/>
        </w:rPr>
        <w:t xml:space="preserve"> </w:t>
      </w:r>
      <w:r w:rsidRPr="00CD3CD6">
        <w:rPr>
          <w:spacing w:val="8"/>
        </w:rPr>
        <w:t>о</w:t>
      </w:r>
      <w:r w:rsidRPr="00CD3CD6">
        <w:rPr>
          <w:spacing w:val="1"/>
        </w:rPr>
        <w:t>с</w:t>
      </w:r>
      <w:r w:rsidRPr="00CD3CD6">
        <w:t>ей</w:t>
      </w:r>
      <w:r w:rsidRPr="00CD3CD6">
        <w:rPr>
          <w:spacing w:val="3"/>
        </w:rPr>
        <w:t xml:space="preserve"> </w:t>
      </w:r>
      <w:r w:rsidRPr="00CD3CD6">
        <w:rPr>
          <w:spacing w:val="-1"/>
        </w:rPr>
        <w:t>к</w:t>
      </w:r>
      <w:r w:rsidRPr="00CD3CD6">
        <w:t>ра</w:t>
      </w:r>
      <w:r w:rsidRPr="00CD3CD6">
        <w:rPr>
          <w:spacing w:val="-1"/>
        </w:rPr>
        <w:t>йни</w:t>
      </w:r>
      <w:r w:rsidRPr="00CD3CD6">
        <w:t>х</w:t>
      </w:r>
      <w:r w:rsidRPr="00CD3CD6">
        <w:rPr>
          <w:spacing w:val="2"/>
        </w:rPr>
        <w:t xml:space="preserve"> </w:t>
      </w:r>
      <w:r w:rsidRPr="00CD3CD6">
        <w:rPr>
          <w:spacing w:val="-1"/>
        </w:rPr>
        <w:t>ни</w:t>
      </w:r>
      <w:r w:rsidRPr="00CD3CD6">
        <w:rPr>
          <w:spacing w:val="-3"/>
        </w:rPr>
        <w:t>т</w:t>
      </w:r>
      <w:r w:rsidRPr="00CD3CD6">
        <w:t>ок</w:t>
      </w:r>
      <w:r w:rsidRPr="00CD3CD6">
        <w:rPr>
          <w:spacing w:val="3"/>
        </w:rPr>
        <w:t xml:space="preserve"> </w:t>
      </w:r>
      <w:r w:rsidRPr="00CD3CD6">
        <w:rPr>
          <w:spacing w:val="-1"/>
        </w:rPr>
        <w:t>г</w:t>
      </w:r>
      <w:r w:rsidRPr="00CD3CD6">
        <w:t>а</w:t>
      </w:r>
      <w:r w:rsidRPr="00CD3CD6">
        <w:rPr>
          <w:spacing w:val="-3"/>
        </w:rPr>
        <w:t>з</w:t>
      </w:r>
      <w:r w:rsidRPr="00CD3CD6">
        <w:rPr>
          <w:spacing w:val="2"/>
        </w:rPr>
        <w:t>о</w:t>
      </w:r>
      <w:r w:rsidRPr="00CD3CD6">
        <w:rPr>
          <w:spacing w:val="-1"/>
        </w:rPr>
        <w:t>п</w:t>
      </w:r>
      <w:r w:rsidRPr="00CD3CD6">
        <w:t>ро</w:t>
      </w:r>
      <w:r w:rsidRPr="00CD3CD6">
        <w:rPr>
          <w:spacing w:val="-1"/>
        </w:rPr>
        <w:t>в</w:t>
      </w:r>
      <w:r w:rsidRPr="00CD3CD6">
        <w:rPr>
          <w:spacing w:val="-6"/>
        </w:rPr>
        <w:t>о</w:t>
      </w:r>
      <w:r w:rsidRPr="00CD3CD6">
        <w:t>д</w:t>
      </w:r>
      <w:r w:rsidRPr="00CD3CD6">
        <w:rPr>
          <w:spacing w:val="-2"/>
        </w:rPr>
        <w:t>о</w:t>
      </w:r>
      <w:r w:rsidRPr="00CD3CD6">
        <w:t>в</w:t>
      </w:r>
      <w:r w:rsidRPr="00CD3CD6">
        <w:rPr>
          <w:spacing w:val="1"/>
        </w:rPr>
        <w:t xml:space="preserve"> </w:t>
      </w:r>
      <w:r w:rsidRPr="00CD3CD6">
        <w:t>–</w:t>
      </w:r>
      <w:r w:rsidRPr="00CD3CD6">
        <w:rPr>
          <w:spacing w:val="5"/>
        </w:rPr>
        <w:t xml:space="preserve"> </w:t>
      </w:r>
      <w:r w:rsidRPr="00CD3CD6">
        <w:t>для м</w:t>
      </w:r>
      <w:r w:rsidRPr="00CD3CD6">
        <w:rPr>
          <w:spacing w:val="-1"/>
        </w:rPr>
        <w:t>н</w:t>
      </w:r>
      <w:r w:rsidRPr="00CD3CD6">
        <w:t>о</w:t>
      </w:r>
      <w:r w:rsidRPr="00CD3CD6">
        <w:rPr>
          <w:spacing w:val="-7"/>
        </w:rPr>
        <w:t>г</w:t>
      </w:r>
      <w:r w:rsidRPr="00CD3CD6">
        <w:t>о</w:t>
      </w:r>
      <w:r w:rsidRPr="00CD3CD6">
        <w:rPr>
          <w:spacing w:val="-1"/>
        </w:rPr>
        <w:t>н</w:t>
      </w:r>
      <w:r w:rsidRPr="00CD3CD6">
        <w:rPr>
          <w:spacing w:val="1"/>
        </w:rPr>
        <w:t>и</w:t>
      </w:r>
      <w:r w:rsidRPr="00CD3CD6">
        <w:rPr>
          <w:spacing w:val="-5"/>
        </w:rPr>
        <w:t>т</w:t>
      </w:r>
      <w:r w:rsidRPr="00CD3CD6">
        <w:rPr>
          <w:spacing w:val="-6"/>
        </w:rPr>
        <w:t>о</w:t>
      </w:r>
      <w:r w:rsidRPr="00CD3CD6">
        <w:rPr>
          <w:spacing w:val="1"/>
        </w:rPr>
        <w:t>ч</w:t>
      </w:r>
      <w:r w:rsidRPr="00CD3CD6">
        <w:rPr>
          <w:spacing w:val="-1"/>
        </w:rPr>
        <w:t>н</w:t>
      </w:r>
      <w:r w:rsidRPr="00CD3CD6">
        <w:rPr>
          <w:spacing w:val="1"/>
        </w:rPr>
        <w:t>ы</w:t>
      </w:r>
      <w:r w:rsidRPr="00CD3CD6">
        <w:t>х.</w:t>
      </w:r>
    </w:p>
    <w:p w:rsidR="008602BF" w:rsidRPr="00CD3CD6" w:rsidRDefault="008602BF" w:rsidP="008602BF">
      <w:pPr>
        <w:pStyle w:val="10"/>
      </w:pPr>
    </w:p>
    <w:p w:rsidR="008602BF" w:rsidRPr="00CD3CD6" w:rsidRDefault="008602BF" w:rsidP="008602BF">
      <w:pPr>
        <w:pStyle w:val="10"/>
        <w:spacing w:after="240"/>
        <w:ind w:firstLine="0"/>
        <w:outlineLvl w:val="0"/>
        <w:rPr>
          <w:bCs w:val="0"/>
          <w:spacing w:val="-3"/>
        </w:rPr>
      </w:pPr>
      <w:bookmarkStart w:id="210" w:name="_Toc116487647"/>
      <w:bookmarkStart w:id="211" w:name="_Toc116488983"/>
      <w:r w:rsidRPr="00CD3CD6">
        <w:t>По территории Коротоякского сельского поселения высокого, среднего и низкого давления.</w:t>
      </w:r>
      <w:bookmarkEnd w:id="210"/>
      <w:bookmarkEnd w:id="211"/>
      <w:r w:rsidRPr="00CD3CD6">
        <w:rPr>
          <w:spacing w:val="-3"/>
        </w:rPr>
        <w:t xml:space="preserve"> </w:t>
      </w:r>
    </w:p>
    <w:p w:rsidR="008602BF" w:rsidRPr="00CD3CD6" w:rsidRDefault="008602BF" w:rsidP="008602BF">
      <w:pPr>
        <w:pStyle w:val="10"/>
        <w:spacing w:after="240"/>
        <w:ind w:firstLine="0"/>
        <w:rPr>
          <w:bCs w:val="0"/>
          <w:spacing w:val="-3"/>
        </w:rPr>
      </w:pPr>
    </w:p>
    <w:p w:rsidR="008602BF" w:rsidRPr="00CD3CD6" w:rsidRDefault="008602BF" w:rsidP="008602BF">
      <w:pPr>
        <w:pStyle w:val="10"/>
        <w:spacing w:after="240"/>
        <w:ind w:firstLine="0"/>
        <w:rPr>
          <w:bCs w:val="0"/>
          <w:spacing w:val="-3"/>
        </w:rPr>
      </w:pPr>
    </w:p>
    <w:p w:rsidR="008602BF" w:rsidRPr="00CD3CD6" w:rsidRDefault="008602BF" w:rsidP="008602BF">
      <w:pPr>
        <w:pStyle w:val="10"/>
        <w:spacing w:after="240"/>
        <w:jc w:val="center"/>
        <w:outlineLvl w:val="0"/>
        <w:rPr>
          <w:b w:val="0"/>
        </w:rPr>
      </w:pPr>
      <w:bookmarkStart w:id="212" w:name="_Toc116487648"/>
      <w:bookmarkStart w:id="213" w:name="_Toc116488984"/>
      <w:r w:rsidRPr="00CD3CD6">
        <w:t>Охранные зоны газопроводов и иных трубопроводов</w:t>
      </w:r>
      <w:bookmarkEnd w:id="212"/>
      <w:bookmarkEnd w:id="213"/>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7"/>
        <w:gridCol w:w="3276"/>
        <w:gridCol w:w="3245"/>
      </w:tblGrid>
      <w:tr w:rsidR="008602BF" w:rsidRPr="00CD3CD6" w:rsidTr="00EE44F7">
        <w:trPr>
          <w:trHeight w:val="403"/>
          <w:jc w:val="center"/>
        </w:trPr>
        <w:tc>
          <w:tcPr>
            <w:tcW w:w="2807" w:type="dxa"/>
            <w:shd w:val="pct15" w:color="auto" w:fill="auto"/>
          </w:tcPr>
          <w:p w:rsidR="008602BF" w:rsidRPr="00CD3CD6" w:rsidRDefault="008602BF" w:rsidP="00EE44F7">
            <w:pPr>
              <w:pStyle w:val="10"/>
              <w:ind w:right="176" w:firstLine="108"/>
              <w:jc w:val="center"/>
              <w:rPr>
                <w:b w:val="0"/>
                <w:sz w:val="22"/>
                <w:szCs w:val="22"/>
              </w:rPr>
            </w:pPr>
            <w:r w:rsidRPr="00CD3CD6">
              <w:rPr>
                <w:sz w:val="22"/>
                <w:szCs w:val="22"/>
              </w:rPr>
              <w:t>Наименование</w:t>
            </w:r>
          </w:p>
        </w:tc>
        <w:tc>
          <w:tcPr>
            <w:tcW w:w="3276" w:type="dxa"/>
            <w:shd w:val="pct15" w:color="auto" w:fill="auto"/>
          </w:tcPr>
          <w:p w:rsidR="008602BF" w:rsidRPr="00CD3CD6" w:rsidRDefault="008602BF" w:rsidP="00EE44F7">
            <w:pPr>
              <w:pStyle w:val="10"/>
              <w:ind w:left="33" w:right="176" w:firstLine="141"/>
              <w:jc w:val="center"/>
              <w:rPr>
                <w:b w:val="0"/>
                <w:sz w:val="22"/>
                <w:szCs w:val="22"/>
              </w:rPr>
            </w:pPr>
            <w:r w:rsidRPr="00CD3CD6">
              <w:rPr>
                <w:sz w:val="22"/>
                <w:szCs w:val="22"/>
              </w:rPr>
              <w:t>Показатели</w:t>
            </w:r>
          </w:p>
        </w:tc>
        <w:tc>
          <w:tcPr>
            <w:tcW w:w="3245" w:type="dxa"/>
            <w:shd w:val="pct15" w:color="auto" w:fill="auto"/>
          </w:tcPr>
          <w:p w:rsidR="008602BF" w:rsidRPr="00CD3CD6" w:rsidRDefault="008602BF" w:rsidP="00EE44F7">
            <w:pPr>
              <w:pStyle w:val="10"/>
              <w:ind w:right="179" w:firstLine="175"/>
              <w:jc w:val="center"/>
              <w:rPr>
                <w:b w:val="0"/>
                <w:sz w:val="22"/>
                <w:szCs w:val="22"/>
              </w:rPr>
            </w:pPr>
            <w:r w:rsidRPr="00CD3CD6">
              <w:rPr>
                <w:sz w:val="22"/>
                <w:szCs w:val="22"/>
              </w:rPr>
              <w:t>Постановление</w:t>
            </w:r>
          </w:p>
        </w:tc>
      </w:tr>
      <w:tr w:rsidR="008602BF" w:rsidRPr="00CD3CD6" w:rsidTr="00EE44F7">
        <w:trPr>
          <w:trHeight w:val="722"/>
          <w:jc w:val="center"/>
        </w:trPr>
        <w:tc>
          <w:tcPr>
            <w:tcW w:w="2807" w:type="dxa"/>
            <w:vAlign w:val="center"/>
          </w:tcPr>
          <w:p w:rsidR="008602BF" w:rsidRPr="00CD3CD6" w:rsidRDefault="008602BF" w:rsidP="00EE44F7">
            <w:pPr>
              <w:pStyle w:val="10"/>
              <w:ind w:right="33" w:firstLine="0"/>
              <w:rPr>
                <w:sz w:val="22"/>
                <w:szCs w:val="22"/>
              </w:rPr>
            </w:pPr>
            <w:r w:rsidRPr="00CD3CD6">
              <w:rPr>
                <w:sz w:val="22"/>
                <w:szCs w:val="22"/>
              </w:rPr>
              <w:t>Межпоселковый</w:t>
            </w:r>
          </w:p>
          <w:p w:rsidR="008602BF" w:rsidRPr="00CD3CD6" w:rsidRDefault="008602BF" w:rsidP="00EE44F7">
            <w:pPr>
              <w:pStyle w:val="10"/>
              <w:ind w:right="33" w:firstLine="0"/>
              <w:rPr>
                <w:sz w:val="22"/>
                <w:szCs w:val="22"/>
              </w:rPr>
            </w:pPr>
            <w:r w:rsidRPr="00CD3CD6">
              <w:rPr>
                <w:sz w:val="22"/>
                <w:szCs w:val="22"/>
              </w:rPr>
              <w:t>газопровод высокого</w:t>
            </w:r>
          </w:p>
          <w:p w:rsidR="008602BF" w:rsidRPr="00CD3CD6" w:rsidRDefault="008602BF" w:rsidP="00EE44F7">
            <w:pPr>
              <w:pStyle w:val="10"/>
              <w:ind w:right="33" w:firstLine="0"/>
              <w:rPr>
                <w:sz w:val="22"/>
                <w:szCs w:val="22"/>
              </w:rPr>
            </w:pPr>
            <w:r w:rsidRPr="00CD3CD6">
              <w:rPr>
                <w:sz w:val="22"/>
                <w:szCs w:val="22"/>
              </w:rPr>
              <w:t>давления</w:t>
            </w: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Охранная зона вдоль</w:t>
            </w:r>
          </w:p>
          <w:p w:rsidR="008602BF" w:rsidRPr="00CD3CD6" w:rsidRDefault="008602BF" w:rsidP="00EE44F7">
            <w:pPr>
              <w:pStyle w:val="10"/>
              <w:ind w:left="33" w:right="34" w:firstLine="1"/>
              <w:rPr>
                <w:b w:val="0"/>
                <w:sz w:val="22"/>
                <w:szCs w:val="22"/>
              </w:rPr>
            </w:pPr>
            <w:r w:rsidRPr="00CD3CD6">
              <w:rPr>
                <w:sz w:val="22"/>
                <w:szCs w:val="22"/>
              </w:rPr>
              <w:t>трассы по 2 м в каждую сторону от оси</w:t>
            </w:r>
          </w:p>
        </w:tc>
        <w:tc>
          <w:tcPr>
            <w:tcW w:w="3245" w:type="dxa"/>
            <w:vMerge w:val="restart"/>
            <w:vAlign w:val="center"/>
          </w:tcPr>
          <w:p w:rsidR="008602BF" w:rsidRPr="00CD3CD6" w:rsidRDefault="008602BF" w:rsidP="00EE44F7">
            <w:pPr>
              <w:pStyle w:val="10"/>
              <w:ind w:firstLine="33"/>
              <w:rPr>
                <w:b w:val="0"/>
                <w:sz w:val="22"/>
                <w:szCs w:val="22"/>
              </w:rPr>
            </w:pPr>
            <w:r w:rsidRPr="00CD3CD6">
              <w:rPr>
                <w:sz w:val="22"/>
                <w:szCs w:val="22"/>
              </w:rPr>
              <w:t>Пост. Правительства РФ от 20.11.2000 г. № 878 «Об утверждении правил охраны газораспределительных сетей»</w:t>
            </w:r>
          </w:p>
        </w:tc>
      </w:tr>
      <w:tr w:rsidR="008602BF" w:rsidRPr="00CD3CD6" w:rsidTr="00EE44F7">
        <w:trPr>
          <w:trHeight w:val="802"/>
          <w:jc w:val="center"/>
        </w:trPr>
        <w:tc>
          <w:tcPr>
            <w:tcW w:w="2807" w:type="dxa"/>
            <w:vAlign w:val="center"/>
          </w:tcPr>
          <w:p w:rsidR="008602BF" w:rsidRPr="00CD3CD6" w:rsidRDefault="008602BF" w:rsidP="00EE44F7">
            <w:pPr>
              <w:pStyle w:val="10"/>
              <w:ind w:right="33" w:firstLine="0"/>
              <w:rPr>
                <w:sz w:val="22"/>
                <w:szCs w:val="22"/>
              </w:rPr>
            </w:pPr>
            <w:r w:rsidRPr="00CD3CD6">
              <w:rPr>
                <w:sz w:val="22"/>
                <w:szCs w:val="22"/>
              </w:rPr>
              <w:t>Внутрипоселковый</w:t>
            </w:r>
          </w:p>
          <w:p w:rsidR="008602BF" w:rsidRPr="00CD3CD6" w:rsidRDefault="008602BF" w:rsidP="00EE44F7">
            <w:pPr>
              <w:pStyle w:val="10"/>
              <w:ind w:right="33" w:firstLine="0"/>
              <w:rPr>
                <w:sz w:val="22"/>
                <w:szCs w:val="22"/>
              </w:rPr>
            </w:pPr>
            <w:r w:rsidRPr="00CD3CD6">
              <w:rPr>
                <w:sz w:val="22"/>
                <w:szCs w:val="22"/>
              </w:rPr>
              <w:t>газопровод среднего</w:t>
            </w:r>
          </w:p>
          <w:p w:rsidR="008602BF" w:rsidRPr="00CD3CD6" w:rsidRDefault="008602BF" w:rsidP="00EE44F7">
            <w:pPr>
              <w:pStyle w:val="10"/>
              <w:ind w:right="33" w:firstLine="0"/>
              <w:rPr>
                <w:sz w:val="22"/>
                <w:szCs w:val="22"/>
              </w:rPr>
            </w:pPr>
            <w:r w:rsidRPr="00CD3CD6">
              <w:rPr>
                <w:sz w:val="22"/>
                <w:szCs w:val="22"/>
              </w:rPr>
              <w:t>давления</w:t>
            </w: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Охранная зона вдоль</w:t>
            </w:r>
          </w:p>
          <w:p w:rsidR="008602BF" w:rsidRPr="00CD3CD6" w:rsidRDefault="008602BF" w:rsidP="00EE44F7">
            <w:pPr>
              <w:pStyle w:val="10"/>
              <w:ind w:left="33" w:right="34" w:firstLine="1"/>
              <w:rPr>
                <w:b w:val="0"/>
                <w:sz w:val="22"/>
                <w:szCs w:val="22"/>
              </w:rPr>
            </w:pPr>
            <w:r w:rsidRPr="00CD3CD6">
              <w:rPr>
                <w:sz w:val="22"/>
                <w:szCs w:val="22"/>
              </w:rPr>
              <w:t>трассы по 2 м в каждую сторону от оси</w:t>
            </w:r>
          </w:p>
        </w:tc>
        <w:tc>
          <w:tcPr>
            <w:tcW w:w="3245" w:type="dxa"/>
            <w:vMerge/>
            <w:vAlign w:val="center"/>
          </w:tcPr>
          <w:p w:rsidR="008602BF" w:rsidRPr="00CD3CD6" w:rsidRDefault="008602BF" w:rsidP="00EE44F7">
            <w:pPr>
              <w:pStyle w:val="10"/>
              <w:ind w:firstLine="33"/>
              <w:rPr>
                <w:sz w:val="22"/>
                <w:szCs w:val="22"/>
              </w:rPr>
            </w:pPr>
          </w:p>
        </w:tc>
      </w:tr>
      <w:tr w:rsidR="008602BF" w:rsidRPr="00CD3CD6" w:rsidTr="00EE44F7">
        <w:trPr>
          <w:trHeight w:val="842"/>
          <w:jc w:val="center"/>
        </w:trPr>
        <w:tc>
          <w:tcPr>
            <w:tcW w:w="2807" w:type="dxa"/>
            <w:vAlign w:val="center"/>
          </w:tcPr>
          <w:p w:rsidR="008602BF" w:rsidRPr="00CD3CD6" w:rsidRDefault="008602BF" w:rsidP="00EE44F7">
            <w:pPr>
              <w:pStyle w:val="10"/>
              <w:ind w:right="33" w:firstLine="0"/>
              <w:rPr>
                <w:sz w:val="22"/>
                <w:szCs w:val="22"/>
              </w:rPr>
            </w:pPr>
            <w:r w:rsidRPr="00CD3CD6">
              <w:rPr>
                <w:sz w:val="22"/>
                <w:szCs w:val="22"/>
              </w:rPr>
              <w:lastRenderedPageBreak/>
              <w:t>Внутрипоселковый</w:t>
            </w:r>
          </w:p>
          <w:p w:rsidR="008602BF" w:rsidRPr="00CD3CD6" w:rsidRDefault="008602BF" w:rsidP="00EE44F7">
            <w:pPr>
              <w:pStyle w:val="10"/>
              <w:ind w:right="33" w:firstLine="0"/>
              <w:rPr>
                <w:sz w:val="22"/>
                <w:szCs w:val="22"/>
              </w:rPr>
            </w:pPr>
            <w:r w:rsidRPr="00CD3CD6">
              <w:rPr>
                <w:sz w:val="22"/>
                <w:szCs w:val="22"/>
              </w:rPr>
              <w:t>газопровод низкого</w:t>
            </w:r>
          </w:p>
          <w:p w:rsidR="008602BF" w:rsidRPr="00CD3CD6" w:rsidRDefault="008602BF" w:rsidP="00EE44F7">
            <w:pPr>
              <w:pStyle w:val="10"/>
              <w:ind w:right="33" w:firstLine="0"/>
              <w:rPr>
                <w:sz w:val="22"/>
                <w:szCs w:val="22"/>
              </w:rPr>
            </w:pPr>
            <w:r w:rsidRPr="00CD3CD6">
              <w:rPr>
                <w:sz w:val="22"/>
                <w:szCs w:val="22"/>
              </w:rPr>
              <w:t>давления</w:t>
            </w: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Охранная зона вдоль</w:t>
            </w:r>
          </w:p>
          <w:p w:rsidR="008602BF" w:rsidRPr="00CD3CD6" w:rsidRDefault="008602BF" w:rsidP="00EE44F7">
            <w:pPr>
              <w:pStyle w:val="10"/>
              <w:ind w:left="33" w:right="34" w:firstLine="1"/>
              <w:rPr>
                <w:sz w:val="22"/>
                <w:szCs w:val="22"/>
              </w:rPr>
            </w:pPr>
            <w:r w:rsidRPr="00CD3CD6">
              <w:rPr>
                <w:sz w:val="22"/>
                <w:szCs w:val="22"/>
              </w:rPr>
              <w:t>трассы по 2 м в каждую сторону от оси</w:t>
            </w:r>
          </w:p>
        </w:tc>
        <w:tc>
          <w:tcPr>
            <w:tcW w:w="3245" w:type="dxa"/>
            <w:vMerge/>
          </w:tcPr>
          <w:p w:rsidR="008602BF" w:rsidRPr="00CD3CD6" w:rsidRDefault="008602BF" w:rsidP="00EE44F7">
            <w:pPr>
              <w:pStyle w:val="10"/>
              <w:ind w:firstLine="33"/>
              <w:rPr>
                <w:sz w:val="22"/>
                <w:szCs w:val="22"/>
              </w:rPr>
            </w:pPr>
          </w:p>
        </w:tc>
      </w:tr>
    </w:tbl>
    <w:p w:rsidR="008602BF" w:rsidRPr="00CD3CD6" w:rsidRDefault="008602BF" w:rsidP="008602BF">
      <w:pPr>
        <w:pStyle w:val="10"/>
        <w:contextualSpacing/>
      </w:pPr>
      <w:r w:rsidRPr="00CD3CD6">
        <w:t>Не все ведения о границах охранных зон объектов газоснабжения, расположенных на территории Коротоякского сельского поселения, внесены в ЕГРН.</w:t>
      </w:r>
    </w:p>
    <w:p w:rsidR="008602BF" w:rsidRPr="00CD3CD6" w:rsidRDefault="008602BF" w:rsidP="008602BF">
      <w:pPr>
        <w:ind w:firstLine="567"/>
        <w:jc w:val="both"/>
        <w:rPr>
          <w:b/>
          <w:i/>
          <w:sz w:val="24"/>
          <w:szCs w:val="24"/>
        </w:rPr>
      </w:pPr>
      <w:r w:rsidRPr="00CD3CD6">
        <w:rPr>
          <w:b/>
          <w:i/>
          <w:sz w:val="24"/>
          <w:szCs w:val="24"/>
        </w:rPr>
        <w:t>В охранной зоне любые работы (кроме сельскохозяйственных) без получения специального письменного разрешения в эксплуатирующей организации категорически запрещены.</w:t>
      </w:r>
    </w:p>
    <w:p w:rsidR="008602BF" w:rsidRPr="00CD3CD6" w:rsidRDefault="008602BF" w:rsidP="008602BF">
      <w:pPr>
        <w:jc w:val="both"/>
        <w:rPr>
          <w:sz w:val="24"/>
          <w:szCs w:val="24"/>
        </w:rPr>
      </w:pPr>
    </w:p>
    <w:p w:rsidR="008602BF" w:rsidRPr="00CD3CD6" w:rsidRDefault="008602BF" w:rsidP="008602BF">
      <w:pPr>
        <w:pStyle w:val="10"/>
        <w:jc w:val="center"/>
        <w:rPr>
          <w:b w:val="0"/>
          <w:bCs w:val="0"/>
          <w:i w:val="0"/>
          <w:u w:val="single"/>
        </w:rPr>
      </w:pPr>
      <w:r w:rsidRPr="00CD3CD6">
        <w:rPr>
          <w:rFonts w:eastAsia="Calibri"/>
          <w:u w:val="single"/>
        </w:rPr>
        <w:t>Зоны</w:t>
      </w:r>
      <w:hyperlink r:id="rId51" w:history="1"/>
      <w:r w:rsidRPr="00CD3CD6">
        <w:rPr>
          <w:rFonts w:eastAsia="Calibri"/>
          <w:u w:val="single"/>
        </w:rPr>
        <w:t xml:space="preserve"> минимальных расстояний до магистральных или промышленных трубопроводов (газопроводов, нефтепроводов и нефтепродуктопроводов, аммиакопроводов)</w:t>
      </w:r>
    </w:p>
    <w:p w:rsidR="008602BF" w:rsidRPr="00CD3CD6" w:rsidRDefault="008602BF" w:rsidP="008602BF">
      <w:pPr>
        <w:pStyle w:val="10"/>
      </w:pPr>
      <w:r w:rsidRPr="00CD3CD6">
        <w:t xml:space="preserve">При разработке Генерального плана учитывались как охранные зоны трубопроводов, так и зоны минимально допустимых расстояний от оси трубопроводов до населенных пунктов, отдельных зданий и сооружений, которые должны приниматься в зависимости от класса и диаметра трубопроводов, степени ответственности объектов и необходимости обеспечения их безопасности в соответствии с СП 36.13330.2012 «Свод правил. Магистральные трубопроводы. Актуализированная редакция СниП 2.05.06-85*» (утв. Приказом Госстроя от 25.12.2012 № 108/ГС) (далее по тексту СП 36.13330.2012) и </w:t>
      </w:r>
      <w:r w:rsidRPr="00CD3CD6">
        <w:rPr>
          <w:rFonts w:eastAsia="Calibri"/>
        </w:rPr>
        <w:t>Постановлением Госгортехнадзора РФ от 23.11.1994 № 61 «О распространении «Правил охраны магистральных трубопроводов» на магистральные аммиакопроводы».</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Порядок охраны магистральных газопроводов установлен «Правилами охраны магистральных газопроводов», утвержденными постановлением Правительства Российской Федерации от 08.09.2017 №1083 «Об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p>
    <w:p w:rsidR="008602BF" w:rsidRPr="00CD3CD6" w:rsidRDefault="008602BF" w:rsidP="008602BF">
      <w:pPr>
        <w:pStyle w:val="10"/>
        <w:rPr>
          <w:bCs w:val="0"/>
        </w:rPr>
      </w:pPr>
      <w:r w:rsidRPr="00CD3CD6">
        <w:t>Магистральный газопровод может включать следующие объекты:</w:t>
      </w:r>
    </w:p>
    <w:p w:rsidR="008602BF" w:rsidRPr="00CD3CD6" w:rsidRDefault="008602BF" w:rsidP="008602BF">
      <w:pPr>
        <w:pStyle w:val="10"/>
        <w:rPr>
          <w:bCs w:val="0"/>
        </w:rPr>
      </w:pPr>
      <w:r w:rsidRPr="00CD3CD6">
        <w:t>а) линейная часть магистрального газопровода;</w:t>
      </w:r>
    </w:p>
    <w:p w:rsidR="008602BF" w:rsidRPr="00CD3CD6" w:rsidRDefault="008602BF" w:rsidP="008602BF">
      <w:pPr>
        <w:pStyle w:val="10"/>
        <w:rPr>
          <w:bCs w:val="0"/>
        </w:rPr>
      </w:pPr>
      <w:r w:rsidRPr="00CD3CD6">
        <w:t>б) компрессорные станции;</w:t>
      </w:r>
    </w:p>
    <w:p w:rsidR="008602BF" w:rsidRPr="00CD3CD6" w:rsidRDefault="008602BF" w:rsidP="008602BF">
      <w:pPr>
        <w:pStyle w:val="10"/>
        <w:rPr>
          <w:bCs w:val="0"/>
        </w:rPr>
      </w:pPr>
      <w:r w:rsidRPr="00CD3CD6">
        <w:t>в) газоизмерительные станции;</w:t>
      </w:r>
    </w:p>
    <w:p w:rsidR="008602BF" w:rsidRPr="00CD3CD6" w:rsidRDefault="008602BF" w:rsidP="008602BF">
      <w:pPr>
        <w:pStyle w:val="10"/>
        <w:rPr>
          <w:bCs w:val="0"/>
        </w:rPr>
      </w:pPr>
      <w:r w:rsidRPr="00CD3CD6">
        <w:t>г) газораспределительные станции, узлы и пункты редуцирования газа;</w:t>
      </w:r>
    </w:p>
    <w:p w:rsidR="008602BF" w:rsidRPr="00CD3CD6" w:rsidRDefault="008602BF" w:rsidP="008602BF">
      <w:pPr>
        <w:pStyle w:val="10"/>
        <w:rPr>
          <w:bCs w:val="0"/>
        </w:rPr>
      </w:pPr>
      <w:r w:rsidRPr="00CD3CD6">
        <w:t>д) станции охлаждения газа;</w:t>
      </w:r>
    </w:p>
    <w:p w:rsidR="008602BF" w:rsidRPr="00CD3CD6" w:rsidRDefault="008602BF" w:rsidP="008602BF">
      <w:pPr>
        <w:pStyle w:val="10"/>
        <w:rPr>
          <w:bCs w:val="0"/>
        </w:rPr>
      </w:pPr>
      <w:r w:rsidRPr="00CD3CD6">
        <w:t>е) подземные хранилища газа, включая трубопроводы, соединяющие объекты подземных хранилищ газа.</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Охранные зоны объектов магистральных газопроводов (далее – охранные зоны) устанавливаются:</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 xml:space="preserve">а) вдоль линейной части магистрального газопровода – в виде территории, ограниченной условными параллельными плоскостями, проходящими на расстоянии 25 </w:t>
      </w:r>
      <w:r w:rsidRPr="00CD3CD6">
        <w:rPr>
          <w:rFonts w:eastAsia="Calibri"/>
          <w:sz w:val="24"/>
          <w:szCs w:val="24"/>
          <w:lang w:eastAsia="ru-RU"/>
        </w:rPr>
        <w:lastRenderedPageBreak/>
        <w:t>метров от оси магистрального газопровода с каждой стороны;</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б) вдоль линейной части многониточного магистрального газопровода – в виде территории, ограниченной условными параллельными плоскостями, проходящими на расстоянии 25 метров от осей крайних ниток магистрального газопровода;</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в) вдоль подводных переходов магистральных газопроводов через водные преграды – в виде части водного объекта от поверхности до дна, ограниченной условными параллельными плоскостями, отстоящими от оси магистрального газопровода на 100 метров с каждой стороны;</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г) вдоль газопроводов, соединяющих объекты подземных хранилищ газа, – в виде территории, ограниченной условными параллельными плоскостями, проходящими на расстоянии 25 метров от осей газопроводов с каждой стороны;</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д) 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е) вокруг наземных сооружений подземных хранилищ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8602BF" w:rsidRPr="00CD3CD6" w:rsidRDefault="008602BF" w:rsidP="008602BF">
      <w:pPr>
        <w:pStyle w:val="10"/>
        <w:rPr>
          <w:bCs w:val="0"/>
          <w:i w:val="0"/>
        </w:rPr>
      </w:pPr>
      <w:r w:rsidRPr="00CD3CD6">
        <w:t xml:space="preserve">По территории Коротоякского сельского поселения проходят магистральные газопроводы и газопроводы-отводы. </w:t>
      </w:r>
    </w:p>
    <w:p w:rsidR="008602BF" w:rsidRPr="00CD3CD6" w:rsidRDefault="008602BF" w:rsidP="008602BF">
      <w:pPr>
        <w:pStyle w:val="10"/>
        <w:rPr>
          <w:bCs w:val="0"/>
          <w:i w:val="0"/>
        </w:rPr>
      </w:pPr>
      <w:r w:rsidRPr="00CD3CD6">
        <w:t>Сведения о границах охранных зон газопроводов-отводов внесены в ЕГРН, и ширина установлена размером 25 м от оси трубопроводов в каждую сторону.</w:t>
      </w:r>
    </w:p>
    <w:p w:rsidR="008602BF" w:rsidRPr="00CD3CD6" w:rsidRDefault="008602BF" w:rsidP="008602BF">
      <w:pPr>
        <w:pStyle w:val="10"/>
        <w:rPr>
          <w:bCs w:val="0"/>
          <w:i w:val="0"/>
        </w:rPr>
      </w:pPr>
      <w:r w:rsidRPr="00CD3CD6">
        <w:t>В графических материалах генерального плана охранные зоны отображены в соответствии со сведениями ЕГРН.</w:t>
      </w:r>
    </w:p>
    <w:p w:rsidR="008602BF" w:rsidRPr="00CD3CD6" w:rsidRDefault="008602BF" w:rsidP="008602BF">
      <w:pPr>
        <w:pStyle w:val="10"/>
        <w:rPr>
          <w:bCs w:val="0"/>
          <w:i w:val="0"/>
        </w:rPr>
      </w:pPr>
      <w:r w:rsidRPr="00CD3CD6">
        <w:t xml:space="preserve">В соответствии с таблицей 4 СП 36.13330.2012, зона минимальных расстояний от оси магистральных газопроводов и газопроводов-отводов до </w:t>
      </w:r>
      <w:r w:rsidRPr="00CD3CD6">
        <w:rPr>
          <w:rFonts w:eastAsia="Calibri"/>
        </w:rPr>
        <w:t>промышленных предприятий, зданий и сооружений</w:t>
      </w:r>
      <w:r w:rsidRPr="00CD3CD6">
        <w:t xml:space="preserve"> составляет от 100 до 350 м в каждую сторону. В графических материалах указанные зоны минимальных расстоянии от оси газопровода-отвода до</w:t>
      </w:r>
      <w:r w:rsidRPr="00CD3CD6">
        <w:rPr>
          <w:rFonts w:eastAsia="Calibri"/>
        </w:rPr>
        <w:t xml:space="preserve"> промышленных предприятий, зданий и сооружений</w:t>
      </w:r>
      <w:r w:rsidRPr="00CD3CD6">
        <w:t xml:space="preserve"> отображены в соответствии с СП 36.13330.2012.</w:t>
      </w:r>
    </w:p>
    <w:p w:rsidR="008602BF" w:rsidRPr="00CD3CD6" w:rsidRDefault="008602BF" w:rsidP="008602BF">
      <w:pPr>
        <w:adjustRightInd w:val="0"/>
        <w:ind w:firstLine="567"/>
        <w:jc w:val="both"/>
        <w:rPr>
          <w:rFonts w:eastAsia="Calibri"/>
          <w:sz w:val="24"/>
          <w:szCs w:val="24"/>
          <w:lang w:eastAsia="ru-RU"/>
        </w:rPr>
      </w:pPr>
      <w:r w:rsidRPr="00CD3CD6">
        <w:rPr>
          <w:bCs/>
          <w:sz w:val="24"/>
          <w:szCs w:val="24"/>
        </w:rPr>
        <w:t xml:space="preserve">В пределах зоны минимальных расстояний </w:t>
      </w:r>
      <w:r w:rsidRPr="00CD3CD6">
        <w:rPr>
          <w:b/>
          <w:bCs/>
          <w:sz w:val="24"/>
          <w:szCs w:val="24"/>
        </w:rPr>
        <w:t>не допускается</w:t>
      </w:r>
      <w:r w:rsidRPr="00CD3CD6">
        <w:rPr>
          <w:bCs/>
          <w:sz w:val="24"/>
          <w:szCs w:val="24"/>
        </w:rPr>
        <w:t xml:space="preserve"> размещение:</w:t>
      </w:r>
      <w:r w:rsidRPr="00CD3CD6">
        <w:rPr>
          <w:rFonts w:eastAsia="Calibri"/>
          <w:sz w:val="24"/>
          <w:szCs w:val="24"/>
          <w:lang w:eastAsia="ru-RU"/>
        </w:rPr>
        <w:t xml:space="preserve">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городов и других населенных пунктов;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коллективные сады с садовыми домиками, дачные поселки;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отдельные промышленные и сельскохозяйственные предприятия;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тепличные комбинаты и хозяйства;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птицефабрики;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молокозаводы;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карьеры разработки полезных ископаемых;</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гаражи и открытые стоянки для автомобилей индивидуальных владельцев на количество автомобилей более 20;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отдельно стоящие здания с массовым скоплением людей (школы, больницы, клубы, детские сады и ясли, вокзалы и т.д.);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жилые здания 3-этажные и выше;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железнодорожные станции;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аэропорты;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морские и речные порты и пристани;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гидроэлектростанции;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гидротехнические сооружения морского и речного транспорта;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очистные сооружения и насосные станции водопроводные, не относящиеся к магистральному трубопроводу, мосты железных дорог общей сети и автомобильных дорог </w:t>
      </w:r>
      <w:r w:rsidRPr="00CD3CD6">
        <w:rPr>
          <w:rFonts w:eastAsia="Calibri"/>
          <w:lang w:eastAsia="ru-RU"/>
        </w:rPr>
        <w:lastRenderedPageBreak/>
        <w:t>категорий I и II с пролетом свыше 20 м (при прокладке нефтепроводов и нефтепродуктопроводов ниже мостов по течению);</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склады легковоспламеняющихся и горючих жидкостей и газов с объемом хранения свыше 1000 м</w:t>
      </w:r>
      <w:r w:rsidRPr="00CD3CD6">
        <w:rPr>
          <w:rFonts w:eastAsia="Calibri"/>
          <w:vertAlign w:val="superscript"/>
          <w:lang w:eastAsia="ru-RU"/>
        </w:rPr>
        <w:t>3</w:t>
      </w:r>
      <w:r w:rsidRPr="00CD3CD6">
        <w:rPr>
          <w:rFonts w:eastAsia="Calibri"/>
          <w:lang w:eastAsia="ru-RU"/>
        </w:rPr>
        <w:t xml:space="preserve">;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 xml:space="preserve">автозаправочные станции; </w:t>
      </w:r>
    </w:p>
    <w:p w:rsidR="008602BF" w:rsidRPr="00CD3CD6" w:rsidRDefault="008602BF" w:rsidP="0066499A">
      <w:pPr>
        <w:pStyle w:val="a5"/>
        <w:widowControl/>
        <w:numPr>
          <w:ilvl w:val="0"/>
          <w:numId w:val="84"/>
        </w:numPr>
        <w:tabs>
          <w:tab w:val="left" w:pos="851"/>
        </w:tabs>
        <w:adjustRightInd w:val="0"/>
        <w:ind w:left="0" w:firstLine="567"/>
        <w:contextualSpacing/>
        <w:jc w:val="both"/>
        <w:rPr>
          <w:rFonts w:eastAsia="Calibri"/>
          <w:lang w:eastAsia="ru-RU"/>
        </w:rPr>
      </w:pPr>
      <w:r w:rsidRPr="00CD3CD6">
        <w:rPr>
          <w:rFonts w:eastAsia="Calibri"/>
          <w:lang w:eastAsia="ru-RU"/>
        </w:rPr>
        <w:t>мачты (башни) и сооружения многоканальной радиорелейной линии технологической связи трубопроводов, мачты (башни) и сооружения многоканальной радиорелейной линии связи операторов связи - владельцев коммуникаций.</w:t>
      </w:r>
    </w:p>
    <w:p w:rsidR="008602BF" w:rsidRPr="00CD3CD6" w:rsidRDefault="008602BF" w:rsidP="008602BF">
      <w:pPr>
        <w:ind w:firstLine="567"/>
        <w:jc w:val="both"/>
        <w:rPr>
          <w:b/>
          <w:i/>
          <w:sz w:val="24"/>
          <w:szCs w:val="24"/>
        </w:rPr>
      </w:pPr>
      <w:r w:rsidRPr="00CD3CD6">
        <w:rPr>
          <w:b/>
          <w:i/>
          <w:sz w:val="24"/>
          <w:szCs w:val="24"/>
        </w:rPr>
        <w:t>В зоне минимально – допустимых расстояний любое строительство, включая ограждение земельных участков, без письменного согласия с эксплуатирующей организацией категорически запрещено.</w:t>
      </w:r>
    </w:p>
    <w:p w:rsidR="008602BF" w:rsidRPr="00CD3CD6" w:rsidRDefault="008602BF" w:rsidP="008602BF">
      <w:pPr>
        <w:ind w:firstLine="567"/>
        <w:jc w:val="both"/>
        <w:rPr>
          <w:b/>
          <w:i/>
          <w:sz w:val="24"/>
          <w:szCs w:val="24"/>
        </w:rPr>
      </w:pPr>
    </w:p>
    <w:p w:rsidR="008602BF" w:rsidRPr="00CD3CD6" w:rsidRDefault="008602BF" w:rsidP="008602BF">
      <w:pPr>
        <w:pStyle w:val="10"/>
        <w:ind w:firstLine="426"/>
        <w:contextualSpacing/>
        <w:jc w:val="center"/>
        <w:rPr>
          <w:b w:val="0"/>
        </w:rPr>
      </w:pPr>
      <w:r w:rsidRPr="00CD3CD6">
        <w:t>Охранные зоны и зоны минимальных расстояний до промышленных предприятий, зданий и сооружений газопроводов и иных трубопроводов</w:t>
      </w:r>
    </w:p>
    <w:tbl>
      <w:tblPr>
        <w:tblW w:w="93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7"/>
        <w:gridCol w:w="3276"/>
        <w:gridCol w:w="3245"/>
      </w:tblGrid>
      <w:tr w:rsidR="008602BF" w:rsidRPr="00CD3CD6" w:rsidTr="00EE44F7">
        <w:trPr>
          <w:trHeight w:val="403"/>
          <w:jc w:val="center"/>
        </w:trPr>
        <w:tc>
          <w:tcPr>
            <w:tcW w:w="2807" w:type="dxa"/>
            <w:shd w:val="pct15" w:color="auto" w:fill="auto"/>
            <w:vAlign w:val="center"/>
          </w:tcPr>
          <w:p w:rsidR="008602BF" w:rsidRPr="00CD3CD6" w:rsidRDefault="008602BF" w:rsidP="00EE44F7">
            <w:pPr>
              <w:pStyle w:val="10"/>
              <w:ind w:right="176" w:firstLine="108"/>
              <w:jc w:val="center"/>
              <w:rPr>
                <w:b w:val="0"/>
                <w:sz w:val="22"/>
                <w:szCs w:val="22"/>
              </w:rPr>
            </w:pPr>
            <w:r w:rsidRPr="00CD3CD6">
              <w:rPr>
                <w:sz w:val="22"/>
                <w:szCs w:val="22"/>
              </w:rPr>
              <w:t>Наименование</w:t>
            </w:r>
          </w:p>
        </w:tc>
        <w:tc>
          <w:tcPr>
            <w:tcW w:w="3276" w:type="dxa"/>
            <w:shd w:val="pct15" w:color="auto" w:fill="auto"/>
            <w:vAlign w:val="center"/>
          </w:tcPr>
          <w:p w:rsidR="008602BF" w:rsidRPr="00CD3CD6" w:rsidRDefault="008602BF" w:rsidP="00EE44F7">
            <w:pPr>
              <w:pStyle w:val="10"/>
              <w:ind w:left="33" w:right="176" w:firstLine="141"/>
              <w:jc w:val="center"/>
              <w:rPr>
                <w:b w:val="0"/>
                <w:sz w:val="22"/>
                <w:szCs w:val="22"/>
              </w:rPr>
            </w:pPr>
            <w:r w:rsidRPr="00CD3CD6">
              <w:rPr>
                <w:sz w:val="22"/>
                <w:szCs w:val="22"/>
              </w:rPr>
              <w:t>Показатели</w:t>
            </w:r>
          </w:p>
        </w:tc>
        <w:tc>
          <w:tcPr>
            <w:tcW w:w="3245" w:type="dxa"/>
            <w:shd w:val="pct15" w:color="auto" w:fill="auto"/>
            <w:vAlign w:val="center"/>
          </w:tcPr>
          <w:p w:rsidR="008602BF" w:rsidRPr="00CD3CD6" w:rsidRDefault="008602BF" w:rsidP="00EE44F7">
            <w:pPr>
              <w:pStyle w:val="10"/>
              <w:ind w:right="179" w:firstLine="175"/>
              <w:jc w:val="center"/>
              <w:rPr>
                <w:b w:val="0"/>
                <w:sz w:val="22"/>
                <w:szCs w:val="22"/>
              </w:rPr>
            </w:pPr>
            <w:r w:rsidRPr="00CD3CD6">
              <w:rPr>
                <w:sz w:val="22"/>
                <w:szCs w:val="22"/>
              </w:rPr>
              <w:t>Постановление</w:t>
            </w:r>
          </w:p>
        </w:tc>
      </w:tr>
      <w:tr w:rsidR="008602BF" w:rsidRPr="00CD3CD6" w:rsidTr="00EE44F7">
        <w:trPr>
          <w:trHeight w:val="700"/>
          <w:jc w:val="center"/>
        </w:trPr>
        <w:tc>
          <w:tcPr>
            <w:tcW w:w="2807" w:type="dxa"/>
            <w:vMerge w:val="restart"/>
            <w:vAlign w:val="center"/>
          </w:tcPr>
          <w:p w:rsidR="008602BF" w:rsidRPr="00CD3CD6" w:rsidRDefault="008602BF" w:rsidP="00EE44F7">
            <w:pPr>
              <w:pStyle w:val="10"/>
              <w:ind w:right="33" w:firstLine="0"/>
              <w:jc w:val="left"/>
              <w:rPr>
                <w:sz w:val="22"/>
                <w:szCs w:val="22"/>
              </w:rPr>
            </w:pPr>
            <w:r w:rsidRPr="00CD3CD6">
              <w:rPr>
                <w:sz w:val="22"/>
                <w:szCs w:val="22"/>
              </w:rPr>
              <w:t>Магистральный газопровод «Ставрополь – Москва» Ду=820мм</w:t>
            </w:r>
          </w:p>
        </w:tc>
        <w:tc>
          <w:tcPr>
            <w:tcW w:w="3276" w:type="dxa"/>
            <w:vAlign w:val="center"/>
          </w:tcPr>
          <w:p w:rsidR="008602BF" w:rsidRPr="00CD3CD6" w:rsidRDefault="008602BF" w:rsidP="00EE44F7">
            <w:pPr>
              <w:snapToGrid w:val="0"/>
              <w:ind w:right="-3"/>
              <w:jc w:val="both"/>
              <w:rPr>
                <w:rFonts w:eastAsia="Calibri"/>
              </w:rPr>
            </w:pPr>
            <w:r w:rsidRPr="00CD3CD6">
              <w:rPr>
                <w:rFonts w:eastAsia="Calibri"/>
              </w:rPr>
              <w:t>Охранная зона</w:t>
            </w:r>
            <w:r w:rsidRPr="00CD3CD6">
              <w:rPr>
                <w:b/>
                <w:sz w:val="24"/>
                <w:szCs w:val="24"/>
                <w:vertAlign w:val="superscript"/>
              </w:rPr>
              <w:t>*</w:t>
            </w:r>
            <w:r w:rsidRPr="00CD3CD6">
              <w:rPr>
                <w:rFonts w:eastAsia="Calibri"/>
              </w:rPr>
              <w:t xml:space="preserve"> вдоль трассы по 25 метров с каждой стороны от оси трубопровода.</w:t>
            </w:r>
          </w:p>
        </w:tc>
        <w:tc>
          <w:tcPr>
            <w:tcW w:w="3245" w:type="dxa"/>
            <w:vAlign w:val="center"/>
          </w:tcPr>
          <w:p w:rsidR="008602BF" w:rsidRPr="00CD3CD6" w:rsidRDefault="008602BF" w:rsidP="00EE44F7">
            <w:pPr>
              <w:snapToGrid w:val="0"/>
              <w:ind w:right="-3"/>
              <w:jc w:val="both"/>
              <w:rPr>
                <w:rFonts w:eastAsia="Calibri"/>
              </w:rPr>
            </w:pPr>
            <w:r w:rsidRPr="00CD3CD6">
              <w:t xml:space="preserve">В соответствии с </w:t>
            </w:r>
            <w:r w:rsidRPr="00CD3CD6">
              <w:rPr>
                <w:rFonts w:eastAsia="Calibri"/>
              </w:rPr>
              <w:t>«Правилами охраны магистральных газопроводов», утвержденными постановлением Правительства Российской Федерации от 08.09.2017 №1083</w:t>
            </w:r>
          </w:p>
        </w:tc>
      </w:tr>
      <w:tr w:rsidR="008602BF" w:rsidRPr="00CD3CD6" w:rsidTr="00EE44F7">
        <w:trPr>
          <w:trHeight w:val="699"/>
          <w:jc w:val="center"/>
        </w:trPr>
        <w:tc>
          <w:tcPr>
            <w:tcW w:w="2807" w:type="dxa"/>
            <w:vMerge/>
            <w:vAlign w:val="center"/>
          </w:tcPr>
          <w:p w:rsidR="008602BF" w:rsidRPr="00CD3CD6" w:rsidRDefault="008602BF" w:rsidP="00EE44F7">
            <w:pPr>
              <w:pStyle w:val="10"/>
              <w:ind w:right="33" w:firstLine="0"/>
              <w:rPr>
                <w:sz w:val="22"/>
                <w:szCs w:val="22"/>
              </w:rPr>
            </w:pPr>
          </w:p>
        </w:tc>
        <w:tc>
          <w:tcPr>
            <w:tcW w:w="3276" w:type="dxa"/>
            <w:vAlign w:val="center"/>
          </w:tcPr>
          <w:p w:rsidR="008602BF" w:rsidRPr="00CD3CD6" w:rsidRDefault="008602BF" w:rsidP="00EE44F7">
            <w:pPr>
              <w:snapToGrid w:val="0"/>
              <w:ind w:right="-3"/>
              <w:jc w:val="both"/>
              <w:rPr>
                <w:rFonts w:eastAsia="TimesNewRomanPSMT"/>
              </w:rPr>
            </w:pPr>
            <w:r w:rsidRPr="00CD3CD6">
              <w:rPr>
                <w:rFonts w:eastAsia="TimesNewRomanPSMT"/>
              </w:rPr>
              <w:t>Ширина зоны минимального расстояния от оси трубопровода до населённых пунктов 250 м</w:t>
            </w:r>
          </w:p>
        </w:tc>
        <w:tc>
          <w:tcPr>
            <w:tcW w:w="3245" w:type="dxa"/>
            <w:vAlign w:val="center"/>
          </w:tcPr>
          <w:p w:rsidR="008602BF" w:rsidRPr="00CD3CD6" w:rsidRDefault="008602BF" w:rsidP="00EE44F7">
            <w:pPr>
              <w:snapToGrid w:val="0"/>
              <w:ind w:right="-3"/>
              <w:jc w:val="both"/>
              <w:rPr>
                <w:rFonts w:eastAsia="TimesNewRomanPSMT"/>
              </w:rPr>
            </w:pPr>
            <w:r w:rsidRPr="00CD3CD6">
              <w:rPr>
                <w:rFonts w:eastAsia="Calibri"/>
              </w:rPr>
              <w:t>СП 36.13330.2012. «Свод правил. Магистральные трубопроводы»</w:t>
            </w:r>
          </w:p>
        </w:tc>
      </w:tr>
      <w:tr w:rsidR="008602BF" w:rsidRPr="00CD3CD6" w:rsidTr="00EE44F7">
        <w:trPr>
          <w:trHeight w:val="273"/>
          <w:jc w:val="center"/>
        </w:trPr>
        <w:tc>
          <w:tcPr>
            <w:tcW w:w="2807" w:type="dxa"/>
            <w:vMerge w:val="restart"/>
            <w:vAlign w:val="center"/>
          </w:tcPr>
          <w:p w:rsidR="008602BF" w:rsidRPr="00CD3CD6" w:rsidRDefault="008602BF" w:rsidP="00EE44F7">
            <w:pPr>
              <w:pStyle w:val="10"/>
              <w:ind w:right="33" w:firstLine="0"/>
              <w:rPr>
                <w:sz w:val="22"/>
                <w:szCs w:val="22"/>
              </w:rPr>
            </w:pPr>
            <w:r w:rsidRPr="00CD3CD6">
              <w:rPr>
                <w:sz w:val="22"/>
                <w:szCs w:val="22"/>
              </w:rPr>
              <w:t xml:space="preserve">Магистральный газопровод «Краснодарский край – Серпухов </w:t>
            </w:r>
            <w:r w:rsidRPr="00CD3CD6">
              <w:rPr>
                <w:sz w:val="22"/>
                <w:szCs w:val="22"/>
                <w:lang w:val="en-US"/>
              </w:rPr>
              <w:t>I</w:t>
            </w:r>
            <w:r w:rsidRPr="00CD3CD6">
              <w:rPr>
                <w:sz w:val="22"/>
                <w:szCs w:val="22"/>
              </w:rPr>
              <w:t>», Ду=1020мм</w:t>
            </w:r>
          </w:p>
        </w:tc>
        <w:tc>
          <w:tcPr>
            <w:tcW w:w="3276" w:type="dxa"/>
            <w:vAlign w:val="center"/>
          </w:tcPr>
          <w:p w:rsidR="008602BF" w:rsidRPr="00CD3CD6" w:rsidRDefault="008602BF" w:rsidP="00EE44F7">
            <w:pPr>
              <w:snapToGrid w:val="0"/>
              <w:ind w:right="-3"/>
              <w:jc w:val="both"/>
              <w:rPr>
                <w:rFonts w:eastAsia="Calibri"/>
              </w:rPr>
            </w:pPr>
            <w:r w:rsidRPr="00CD3CD6">
              <w:rPr>
                <w:rFonts w:eastAsia="Calibri"/>
              </w:rPr>
              <w:t>Охранная зона</w:t>
            </w:r>
            <w:r w:rsidRPr="00CD3CD6">
              <w:rPr>
                <w:b/>
                <w:sz w:val="24"/>
                <w:szCs w:val="24"/>
                <w:vertAlign w:val="superscript"/>
              </w:rPr>
              <w:t>1</w:t>
            </w:r>
            <w:r w:rsidRPr="00CD3CD6">
              <w:rPr>
                <w:rFonts w:eastAsia="Calibri"/>
              </w:rPr>
              <w:t xml:space="preserve"> вдоль трассы по 25 метров с каждой стороны от оси трубопровода.</w:t>
            </w:r>
          </w:p>
        </w:tc>
        <w:tc>
          <w:tcPr>
            <w:tcW w:w="3245" w:type="dxa"/>
            <w:vAlign w:val="center"/>
          </w:tcPr>
          <w:p w:rsidR="008602BF" w:rsidRPr="00CD3CD6" w:rsidRDefault="008602BF" w:rsidP="00EE44F7">
            <w:pPr>
              <w:snapToGrid w:val="0"/>
              <w:ind w:right="-3"/>
              <w:jc w:val="both"/>
              <w:rPr>
                <w:rFonts w:eastAsia="Calibri"/>
              </w:rPr>
            </w:pPr>
            <w:r w:rsidRPr="00CD3CD6">
              <w:t xml:space="preserve">В соответствии с </w:t>
            </w:r>
            <w:r w:rsidRPr="00CD3CD6">
              <w:rPr>
                <w:rFonts w:eastAsia="Calibri"/>
              </w:rPr>
              <w:t>«Правилами охраны магистральных газопроводов», утвержденными постановлением Правительства Российской Федерации от 08.09.2017 №1083</w:t>
            </w:r>
          </w:p>
        </w:tc>
      </w:tr>
      <w:tr w:rsidR="008602BF" w:rsidRPr="00CD3CD6" w:rsidTr="00EE44F7">
        <w:trPr>
          <w:trHeight w:val="273"/>
          <w:jc w:val="center"/>
        </w:trPr>
        <w:tc>
          <w:tcPr>
            <w:tcW w:w="2807" w:type="dxa"/>
            <w:vMerge/>
            <w:vAlign w:val="center"/>
          </w:tcPr>
          <w:p w:rsidR="008602BF" w:rsidRPr="00CD3CD6" w:rsidRDefault="008602BF" w:rsidP="00EE44F7">
            <w:pPr>
              <w:pStyle w:val="10"/>
              <w:ind w:right="33" w:firstLine="0"/>
              <w:rPr>
                <w:sz w:val="22"/>
                <w:szCs w:val="22"/>
              </w:rPr>
            </w:pPr>
          </w:p>
        </w:tc>
        <w:tc>
          <w:tcPr>
            <w:tcW w:w="3276" w:type="dxa"/>
            <w:vAlign w:val="center"/>
          </w:tcPr>
          <w:p w:rsidR="008602BF" w:rsidRPr="00CD3CD6" w:rsidRDefault="008602BF" w:rsidP="00EE44F7">
            <w:pPr>
              <w:snapToGrid w:val="0"/>
              <w:ind w:right="-3"/>
              <w:jc w:val="both"/>
              <w:rPr>
                <w:rFonts w:eastAsia="TimesNewRomanPSMT"/>
              </w:rPr>
            </w:pPr>
            <w:r w:rsidRPr="00CD3CD6">
              <w:rPr>
                <w:rFonts w:eastAsia="TimesNewRomanPSMT"/>
              </w:rPr>
              <w:t>Ширина зоны минимального расстояния от оси трубопровода до населённых пунктов 300 м</w:t>
            </w:r>
          </w:p>
        </w:tc>
        <w:tc>
          <w:tcPr>
            <w:tcW w:w="3245" w:type="dxa"/>
            <w:vAlign w:val="center"/>
          </w:tcPr>
          <w:p w:rsidR="008602BF" w:rsidRPr="00CD3CD6" w:rsidRDefault="008602BF" w:rsidP="00EE44F7">
            <w:pPr>
              <w:snapToGrid w:val="0"/>
              <w:ind w:right="-3"/>
              <w:jc w:val="both"/>
              <w:rPr>
                <w:rFonts w:eastAsia="TimesNewRomanPSMT"/>
              </w:rPr>
            </w:pPr>
            <w:r w:rsidRPr="00CD3CD6">
              <w:rPr>
                <w:rFonts w:eastAsia="Calibri"/>
              </w:rPr>
              <w:t>СП 36.13330.2012. «Свод правил. Магистральные трубопроводы»</w:t>
            </w:r>
          </w:p>
        </w:tc>
      </w:tr>
      <w:tr w:rsidR="008602BF" w:rsidRPr="00CD3CD6" w:rsidTr="00EE44F7">
        <w:trPr>
          <w:trHeight w:val="273"/>
          <w:jc w:val="center"/>
        </w:trPr>
        <w:tc>
          <w:tcPr>
            <w:tcW w:w="2807" w:type="dxa"/>
            <w:vMerge w:val="restart"/>
            <w:vAlign w:val="center"/>
          </w:tcPr>
          <w:p w:rsidR="008602BF" w:rsidRPr="00CD3CD6" w:rsidRDefault="008602BF" w:rsidP="00EE44F7">
            <w:pPr>
              <w:pStyle w:val="10"/>
              <w:ind w:right="33" w:firstLine="0"/>
              <w:rPr>
                <w:sz w:val="22"/>
                <w:szCs w:val="22"/>
              </w:rPr>
            </w:pPr>
            <w:r w:rsidRPr="00CD3CD6">
              <w:rPr>
                <w:sz w:val="22"/>
                <w:szCs w:val="22"/>
              </w:rPr>
              <w:t xml:space="preserve">Магистральный газопровод «Краснодарский край – Серпухов </w:t>
            </w:r>
            <w:r w:rsidRPr="00CD3CD6">
              <w:rPr>
                <w:sz w:val="22"/>
                <w:szCs w:val="22"/>
                <w:lang w:val="en-US"/>
              </w:rPr>
              <w:t>II</w:t>
            </w:r>
            <w:r w:rsidRPr="00CD3CD6">
              <w:rPr>
                <w:sz w:val="22"/>
                <w:szCs w:val="22"/>
              </w:rPr>
              <w:t>», Ду=1020мм</w:t>
            </w:r>
          </w:p>
        </w:tc>
        <w:tc>
          <w:tcPr>
            <w:tcW w:w="3276" w:type="dxa"/>
            <w:vAlign w:val="center"/>
          </w:tcPr>
          <w:p w:rsidR="008602BF" w:rsidRPr="00CD3CD6" w:rsidRDefault="008602BF" w:rsidP="00EE44F7">
            <w:pPr>
              <w:snapToGrid w:val="0"/>
              <w:ind w:right="-3"/>
              <w:jc w:val="both"/>
              <w:rPr>
                <w:rFonts w:eastAsia="Calibri"/>
              </w:rPr>
            </w:pPr>
            <w:r w:rsidRPr="00CD3CD6">
              <w:rPr>
                <w:rFonts w:eastAsia="Calibri"/>
              </w:rPr>
              <w:t>Охранная зона</w:t>
            </w:r>
            <w:r w:rsidRPr="00CD3CD6">
              <w:rPr>
                <w:b/>
                <w:sz w:val="24"/>
                <w:szCs w:val="24"/>
                <w:vertAlign w:val="superscript"/>
              </w:rPr>
              <w:t>2</w:t>
            </w:r>
            <w:r w:rsidRPr="00CD3CD6">
              <w:rPr>
                <w:rFonts w:eastAsia="Calibri"/>
              </w:rPr>
              <w:t xml:space="preserve"> вдоль трассы по 25 метров с каждой стороны от оси трубопровода.</w:t>
            </w:r>
          </w:p>
        </w:tc>
        <w:tc>
          <w:tcPr>
            <w:tcW w:w="3245" w:type="dxa"/>
            <w:vAlign w:val="center"/>
          </w:tcPr>
          <w:p w:rsidR="008602BF" w:rsidRPr="00CD3CD6" w:rsidRDefault="008602BF" w:rsidP="00EE44F7">
            <w:pPr>
              <w:snapToGrid w:val="0"/>
              <w:ind w:right="-3"/>
              <w:jc w:val="both"/>
              <w:rPr>
                <w:rFonts w:eastAsia="Calibri"/>
              </w:rPr>
            </w:pPr>
            <w:r w:rsidRPr="00CD3CD6">
              <w:t xml:space="preserve">В соответствии с </w:t>
            </w:r>
            <w:r w:rsidRPr="00CD3CD6">
              <w:rPr>
                <w:rFonts w:eastAsia="Calibri"/>
              </w:rPr>
              <w:t>«Правилами охраны магистральных газопроводов», утвержденными постановлением Правительства Российской Федерации от 08.09.2017 №1083</w:t>
            </w:r>
          </w:p>
        </w:tc>
      </w:tr>
      <w:tr w:rsidR="008602BF" w:rsidRPr="00CD3CD6" w:rsidTr="00EE44F7">
        <w:trPr>
          <w:trHeight w:val="273"/>
          <w:jc w:val="center"/>
        </w:trPr>
        <w:tc>
          <w:tcPr>
            <w:tcW w:w="2807" w:type="dxa"/>
            <w:vMerge/>
            <w:vAlign w:val="center"/>
          </w:tcPr>
          <w:p w:rsidR="008602BF" w:rsidRPr="00CD3CD6" w:rsidRDefault="008602BF" w:rsidP="00EE44F7">
            <w:pPr>
              <w:pStyle w:val="10"/>
              <w:ind w:right="33" w:firstLine="0"/>
              <w:rPr>
                <w:sz w:val="22"/>
                <w:szCs w:val="22"/>
              </w:rPr>
            </w:pPr>
          </w:p>
        </w:tc>
        <w:tc>
          <w:tcPr>
            <w:tcW w:w="3276" w:type="dxa"/>
            <w:vAlign w:val="center"/>
          </w:tcPr>
          <w:p w:rsidR="008602BF" w:rsidRPr="00CD3CD6" w:rsidRDefault="008602BF" w:rsidP="00EE44F7">
            <w:pPr>
              <w:snapToGrid w:val="0"/>
              <w:ind w:right="-3"/>
              <w:jc w:val="both"/>
              <w:rPr>
                <w:rFonts w:eastAsia="TimesNewRomanPSMT"/>
              </w:rPr>
            </w:pPr>
            <w:r w:rsidRPr="00CD3CD6">
              <w:rPr>
                <w:rFonts w:eastAsia="TimesNewRomanPSMT"/>
              </w:rPr>
              <w:t>Ширина зоны минимального расстояния от оси трубопровода до населённых пунктов 300м</w:t>
            </w:r>
          </w:p>
        </w:tc>
        <w:tc>
          <w:tcPr>
            <w:tcW w:w="3245" w:type="dxa"/>
            <w:vAlign w:val="center"/>
          </w:tcPr>
          <w:p w:rsidR="008602BF" w:rsidRPr="00CD3CD6" w:rsidRDefault="008602BF" w:rsidP="00EE44F7">
            <w:pPr>
              <w:snapToGrid w:val="0"/>
              <w:ind w:right="-3"/>
              <w:jc w:val="both"/>
              <w:rPr>
                <w:rFonts w:eastAsia="TimesNewRomanPSMT"/>
              </w:rPr>
            </w:pPr>
            <w:r w:rsidRPr="00CD3CD6">
              <w:rPr>
                <w:rFonts w:eastAsia="Calibri"/>
              </w:rPr>
              <w:t>СП 36.13330.2012. «Свод правил. Магистральные трубопроводы»</w:t>
            </w:r>
          </w:p>
        </w:tc>
      </w:tr>
      <w:tr w:rsidR="008602BF" w:rsidRPr="00CD3CD6" w:rsidTr="00EE44F7">
        <w:trPr>
          <w:trHeight w:val="383"/>
          <w:jc w:val="center"/>
        </w:trPr>
        <w:tc>
          <w:tcPr>
            <w:tcW w:w="2807" w:type="dxa"/>
            <w:vMerge w:val="restart"/>
            <w:vAlign w:val="center"/>
          </w:tcPr>
          <w:p w:rsidR="008602BF" w:rsidRPr="00CD3CD6" w:rsidRDefault="008602BF" w:rsidP="00EE44F7">
            <w:pPr>
              <w:pStyle w:val="10"/>
              <w:ind w:right="33" w:firstLine="0"/>
              <w:rPr>
                <w:sz w:val="22"/>
                <w:szCs w:val="22"/>
              </w:rPr>
            </w:pPr>
            <w:r w:rsidRPr="00CD3CD6">
              <w:rPr>
                <w:sz w:val="22"/>
                <w:szCs w:val="22"/>
              </w:rPr>
              <w:t>Магистральный газопровод «Острогожск – Белоусово», Ду=1020мм</w:t>
            </w: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Охранная зона</w:t>
            </w:r>
            <w:r w:rsidRPr="00CD3CD6">
              <w:rPr>
                <w:vertAlign w:val="superscript"/>
              </w:rPr>
              <w:t>3</w:t>
            </w:r>
            <w:r w:rsidRPr="00CD3CD6">
              <w:rPr>
                <w:sz w:val="22"/>
                <w:szCs w:val="22"/>
              </w:rPr>
              <w:t xml:space="preserve"> вдоль трассы по 25 метров с каждой стороны от оси</w:t>
            </w:r>
          </w:p>
          <w:p w:rsidR="008602BF" w:rsidRPr="00CD3CD6" w:rsidRDefault="008602BF" w:rsidP="00EE44F7">
            <w:pPr>
              <w:pStyle w:val="10"/>
              <w:ind w:left="33" w:right="34" w:firstLine="1"/>
              <w:rPr>
                <w:b w:val="0"/>
                <w:sz w:val="22"/>
                <w:szCs w:val="22"/>
              </w:rPr>
            </w:pPr>
            <w:r w:rsidRPr="00CD3CD6">
              <w:rPr>
                <w:sz w:val="22"/>
                <w:szCs w:val="22"/>
              </w:rPr>
              <w:t>трубопровода.</w:t>
            </w:r>
          </w:p>
        </w:tc>
        <w:tc>
          <w:tcPr>
            <w:tcW w:w="3245" w:type="dxa"/>
            <w:vAlign w:val="center"/>
          </w:tcPr>
          <w:p w:rsidR="008602BF" w:rsidRPr="00CD3CD6" w:rsidRDefault="008602BF" w:rsidP="00EE44F7">
            <w:pPr>
              <w:snapToGrid w:val="0"/>
              <w:ind w:right="-3"/>
              <w:jc w:val="both"/>
              <w:rPr>
                <w:rFonts w:eastAsia="Calibri"/>
              </w:rPr>
            </w:pPr>
            <w:r w:rsidRPr="00CD3CD6">
              <w:t xml:space="preserve">В соответствии с </w:t>
            </w:r>
            <w:r w:rsidRPr="00CD3CD6">
              <w:rPr>
                <w:rFonts w:eastAsia="Calibri"/>
              </w:rPr>
              <w:t>«Правилами охраны магистральных газопроводов», утвержденными постановлением Правительства Российской Федерации от 08.09.2017 №1083</w:t>
            </w:r>
          </w:p>
        </w:tc>
      </w:tr>
      <w:tr w:rsidR="008602BF" w:rsidRPr="00CD3CD6" w:rsidTr="00EE44F7">
        <w:trPr>
          <w:trHeight w:val="382"/>
          <w:jc w:val="center"/>
        </w:trPr>
        <w:tc>
          <w:tcPr>
            <w:tcW w:w="2807" w:type="dxa"/>
            <w:vMerge/>
            <w:vAlign w:val="center"/>
          </w:tcPr>
          <w:p w:rsidR="008602BF" w:rsidRPr="00CD3CD6" w:rsidRDefault="008602BF" w:rsidP="00EE44F7">
            <w:pPr>
              <w:pStyle w:val="10"/>
              <w:ind w:right="33" w:firstLine="0"/>
              <w:rPr>
                <w:sz w:val="22"/>
                <w:szCs w:val="22"/>
              </w:rPr>
            </w:pP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Ширина зоны минимального расстояния от оси трубопровода до</w:t>
            </w:r>
          </w:p>
          <w:p w:rsidR="008602BF" w:rsidRPr="00CD3CD6" w:rsidRDefault="008602BF" w:rsidP="00EE44F7">
            <w:pPr>
              <w:pStyle w:val="10"/>
              <w:ind w:left="33" w:right="34" w:firstLine="1"/>
              <w:rPr>
                <w:sz w:val="22"/>
                <w:szCs w:val="22"/>
              </w:rPr>
            </w:pPr>
            <w:r w:rsidRPr="00CD3CD6">
              <w:rPr>
                <w:sz w:val="22"/>
                <w:szCs w:val="22"/>
              </w:rPr>
              <w:lastRenderedPageBreak/>
              <w:t>населённых пунктов 300 м.</w:t>
            </w:r>
          </w:p>
        </w:tc>
        <w:tc>
          <w:tcPr>
            <w:tcW w:w="3245" w:type="dxa"/>
            <w:vAlign w:val="center"/>
          </w:tcPr>
          <w:p w:rsidR="008602BF" w:rsidRPr="00CD3CD6" w:rsidRDefault="008602BF" w:rsidP="00EE44F7">
            <w:pPr>
              <w:snapToGrid w:val="0"/>
              <w:ind w:right="-3"/>
              <w:jc w:val="both"/>
              <w:rPr>
                <w:rFonts w:eastAsia="TimesNewRomanPSMT"/>
              </w:rPr>
            </w:pPr>
            <w:r w:rsidRPr="00CD3CD6">
              <w:rPr>
                <w:rFonts w:eastAsia="Calibri"/>
              </w:rPr>
              <w:lastRenderedPageBreak/>
              <w:t>СП 36.13330.2012. «Свод правил. Магистральные трубопроводы»</w:t>
            </w:r>
          </w:p>
        </w:tc>
      </w:tr>
      <w:tr w:rsidR="008602BF" w:rsidRPr="00CD3CD6" w:rsidTr="00EE44F7">
        <w:trPr>
          <w:trHeight w:val="383"/>
          <w:jc w:val="center"/>
        </w:trPr>
        <w:tc>
          <w:tcPr>
            <w:tcW w:w="2807" w:type="dxa"/>
            <w:vMerge w:val="restart"/>
            <w:vAlign w:val="center"/>
          </w:tcPr>
          <w:p w:rsidR="008602BF" w:rsidRPr="00CD3CD6" w:rsidRDefault="008602BF" w:rsidP="00EE44F7">
            <w:pPr>
              <w:pStyle w:val="10"/>
              <w:ind w:right="33" w:firstLine="0"/>
              <w:rPr>
                <w:sz w:val="22"/>
                <w:szCs w:val="22"/>
              </w:rPr>
            </w:pPr>
            <w:r w:rsidRPr="00CD3CD6">
              <w:rPr>
                <w:sz w:val="22"/>
                <w:szCs w:val="22"/>
              </w:rPr>
              <w:lastRenderedPageBreak/>
              <w:t xml:space="preserve">Магистральный газопровод «Елец – Новопсков-ССПХГ», Ду=1220мм </w:t>
            </w: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Охранная зона</w:t>
            </w:r>
            <w:r w:rsidRPr="00CD3CD6">
              <w:rPr>
                <w:vertAlign w:val="superscript"/>
              </w:rPr>
              <w:t>4</w:t>
            </w:r>
            <w:r w:rsidRPr="00CD3CD6">
              <w:rPr>
                <w:sz w:val="22"/>
                <w:szCs w:val="22"/>
              </w:rPr>
              <w:t xml:space="preserve"> вдоль трассы по 25 метров с каждой стороны от оси</w:t>
            </w:r>
          </w:p>
          <w:p w:rsidR="008602BF" w:rsidRPr="00CD3CD6" w:rsidRDefault="008602BF" w:rsidP="00EE44F7">
            <w:pPr>
              <w:pStyle w:val="10"/>
              <w:ind w:left="33" w:right="34" w:firstLine="1"/>
              <w:rPr>
                <w:b w:val="0"/>
                <w:sz w:val="22"/>
                <w:szCs w:val="22"/>
              </w:rPr>
            </w:pPr>
            <w:r w:rsidRPr="00CD3CD6">
              <w:rPr>
                <w:sz w:val="22"/>
                <w:szCs w:val="22"/>
              </w:rPr>
              <w:t>трубопровода.</w:t>
            </w:r>
          </w:p>
        </w:tc>
        <w:tc>
          <w:tcPr>
            <w:tcW w:w="3245" w:type="dxa"/>
            <w:vAlign w:val="center"/>
          </w:tcPr>
          <w:p w:rsidR="008602BF" w:rsidRPr="00CD3CD6" w:rsidRDefault="008602BF" w:rsidP="00EE44F7">
            <w:pPr>
              <w:snapToGrid w:val="0"/>
              <w:ind w:right="-3"/>
              <w:jc w:val="both"/>
              <w:rPr>
                <w:rFonts w:eastAsia="Calibri"/>
              </w:rPr>
            </w:pPr>
            <w:r w:rsidRPr="00CD3CD6">
              <w:t xml:space="preserve">В соответствии с </w:t>
            </w:r>
            <w:r w:rsidRPr="00CD3CD6">
              <w:rPr>
                <w:rFonts w:eastAsia="Calibri"/>
              </w:rPr>
              <w:t>«Правилами охраны магистральных газопроводов», утвержденными постановлением Правительства Российской Федерации от 08.09.2017 №1083</w:t>
            </w:r>
          </w:p>
        </w:tc>
      </w:tr>
      <w:tr w:rsidR="008602BF" w:rsidRPr="00CD3CD6" w:rsidTr="00EE44F7">
        <w:trPr>
          <w:trHeight w:val="382"/>
          <w:jc w:val="center"/>
        </w:trPr>
        <w:tc>
          <w:tcPr>
            <w:tcW w:w="2807" w:type="dxa"/>
            <w:vMerge/>
            <w:vAlign w:val="center"/>
          </w:tcPr>
          <w:p w:rsidR="008602BF" w:rsidRPr="00CD3CD6" w:rsidRDefault="008602BF" w:rsidP="00EE44F7">
            <w:pPr>
              <w:pStyle w:val="10"/>
              <w:ind w:right="33" w:firstLine="0"/>
              <w:rPr>
                <w:sz w:val="22"/>
                <w:szCs w:val="22"/>
              </w:rPr>
            </w:pP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Ширина зоны минимального расстояния от оси трубопровода до</w:t>
            </w:r>
          </w:p>
          <w:p w:rsidR="008602BF" w:rsidRPr="00CD3CD6" w:rsidRDefault="008602BF" w:rsidP="00EE44F7">
            <w:pPr>
              <w:pStyle w:val="10"/>
              <w:ind w:left="33" w:right="34" w:firstLine="1"/>
              <w:rPr>
                <w:sz w:val="22"/>
                <w:szCs w:val="22"/>
              </w:rPr>
            </w:pPr>
            <w:r w:rsidRPr="00CD3CD6">
              <w:rPr>
                <w:sz w:val="22"/>
                <w:szCs w:val="22"/>
              </w:rPr>
              <w:t>населённых пунктов 350 м.</w:t>
            </w:r>
          </w:p>
        </w:tc>
        <w:tc>
          <w:tcPr>
            <w:tcW w:w="3245" w:type="dxa"/>
            <w:vAlign w:val="center"/>
          </w:tcPr>
          <w:p w:rsidR="008602BF" w:rsidRPr="00CD3CD6" w:rsidRDefault="008602BF" w:rsidP="00EE44F7">
            <w:pPr>
              <w:snapToGrid w:val="0"/>
              <w:ind w:right="-3"/>
              <w:jc w:val="both"/>
              <w:rPr>
                <w:rFonts w:eastAsia="TimesNewRomanPSMT"/>
              </w:rPr>
            </w:pPr>
            <w:r w:rsidRPr="00CD3CD6">
              <w:rPr>
                <w:rFonts w:eastAsia="Calibri"/>
              </w:rPr>
              <w:t>СП 36.13330.2012. «Свод правил. Магистральные трубопроводы»</w:t>
            </w:r>
          </w:p>
        </w:tc>
      </w:tr>
      <w:tr w:rsidR="008602BF" w:rsidRPr="00CD3CD6" w:rsidTr="00EE44F7">
        <w:trPr>
          <w:trHeight w:val="360"/>
          <w:jc w:val="center"/>
        </w:trPr>
        <w:tc>
          <w:tcPr>
            <w:tcW w:w="2807" w:type="dxa"/>
            <w:vMerge w:val="restart"/>
            <w:vAlign w:val="center"/>
          </w:tcPr>
          <w:p w:rsidR="008602BF" w:rsidRPr="00CD3CD6" w:rsidRDefault="008602BF" w:rsidP="00EE44F7">
            <w:pPr>
              <w:pStyle w:val="10"/>
              <w:ind w:right="33" w:firstLine="0"/>
              <w:rPr>
                <w:sz w:val="22"/>
                <w:szCs w:val="22"/>
              </w:rPr>
            </w:pPr>
            <w:r w:rsidRPr="00CD3CD6">
              <w:rPr>
                <w:sz w:val="22"/>
                <w:szCs w:val="22"/>
              </w:rPr>
              <w:t>Газопровод-отвод к ГРС Лиски, Ду=426 мм</w:t>
            </w: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Охранная зона</w:t>
            </w:r>
            <w:r w:rsidRPr="00CD3CD6">
              <w:rPr>
                <w:vertAlign w:val="superscript"/>
              </w:rPr>
              <w:t>5</w:t>
            </w:r>
            <w:r w:rsidRPr="00CD3CD6">
              <w:rPr>
                <w:sz w:val="22"/>
                <w:szCs w:val="22"/>
              </w:rPr>
              <w:t xml:space="preserve"> вдоль трассы по 25 метров с каждой стороны от оси</w:t>
            </w:r>
          </w:p>
          <w:p w:rsidR="008602BF" w:rsidRPr="00CD3CD6" w:rsidRDefault="008602BF" w:rsidP="00EE44F7">
            <w:pPr>
              <w:pStyle w:val="10"/>
              <w:ind w:left="33" w:right="34" w:firstLine="1"/>
              <w:rPr>
                <w:b w:val="0"/>
                <w:sz w:val="22"/>
                <w:szCs w:val="22"/>
              </w:rPr>
            </w:pPr>
            <w:r w:rsidRPr="00CD3CD6">
              <w:rPr>
                <w:sz w:val="22"/>
                <w:szCs w:val="22"/>
              </w:rPr>
              <w:t>трубопровода.</w:t>
            </w:r>
          </w:p>
        </w:tc>
        <w:tc>
          <w:tcPr>
            <w:tcW w:w="3245" w:type="dxa"/>
            <w:vAlign w:val="center"/>
          </w:tcPr>
          <w:p w:rsidR="008602BF" w:rsidRPr="00CD3CD6" w:rsidRDefault="008602BF" w:rsidP="00EE44F7">
            <w:pPr>
              <w:snapToGrid w:val="0"/>
              <w:ind w:right="-3"/>
              <w:jc w:val="both"/>
              <w:rPr>
                <w:rFonts w:eastAsia="Calibri"/>
              </w:rPr>
            </w:pPr>
            <w:r w:rsidRPr="00CD3CD6">
              <w:t xml:space="preserve">В соответствии с </w:t>
            </w:r>
            <w:r w:rsidRPr="00CD3CD6">
              <w:rPr>
                <w:rFonts w:eastAsia="Calibri"/>
              </w:rPr>
              <w:t>«Правилами охраны магистральных газопроводов», утвержденными постановлением Правительства Российской Федерации от 08.09.2017 №1083</w:t>
            </w:r>
          </w:p>
        </w:tc>
      </w:tr>
      <w:tr w:rsidR="008602BF" w:rsidRPr="00CD3CD6" w:rsidTr="00EE44F7">
        <w:trPr>
          <w:trHeight w:val="360"/>
          <w:jc w:val="center"/>
        </w:trPr>
        <w:tc>
          <w:tcPr>
            <w:tcW w:w="2807" w:type="dxa"/>
            <w:vMerge/>
            <w:vAlign w:val="center"/>
          </w:tcPr>
          <w:p w:rsidR="008602BF" w:rsidRPr="00CD3CD6" w:rsidRDefault="008602BF" w:rsidP="00EE44F7">
            <w:pPr>
              <w:pStyle w:val="10"/>
              <w:ind w:right="33" w:firstLine="0"/>
              <w:rPr>
                <w:sz w:val="22"/>
                <w:szCs w:val="22"/>
              </w:rPr>
            </w:pP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Ширина зоны минимального расстояния от оси трубопровода до</w:t>
            </w:r>
          </w:p>
          <w:p w:rsidR="008602BF" w:rsidRPr="00CD3CD6" w:rsidRDefault="008602BF" w:rsidP="00EE44F7">
            <w:pPr>
              <w:pStyle w:val="10"/>
              <w:ind w:left="33" w:right="34" w:firstLine="1"/>
              <w:rPr>
                <w:sz w:val="22"/>
                <w:szCs w:val="22"/>
              </w:rPr>
            </w:pPr>
            <w:r w:rsidRPr="00CD3CD6">
              <w:rPr>
                <w:sz w:val="22"/>
                <w:szCs w:val="22"/>
              </w:rPr>
              <w:t>населённых пунктов 150 м.</w:t>
            </w:r>
          </w:p>
        </w:tc>
        <w:tc>
          <w:tcPr>
            <w:tcW w:w="3245" w:type="dxa"/>
            <w:vAlign w:val="center"/>
          </w:tcPr>
          <w:p w:rsidR="008602BF" w:rsidRPr="00CD3CD6" w:rsidRDefault="008602BF" w:rsidP="00EE44F7">
            <w:pPr>
              <w:snapToGrid w:val="0"/>
              <w:ind w:right="-3"/>
              <w:jc w:val="both"/>
              <w:rPr>
                <w:rFonts w:eastAsia="TimesNewRomanPSMT"/>
              </w:rPr>
            </w:pPr>
            <w:r w:rsidRPr="00CD3CD6">
              <w:rPr>
                <w:rFonts w:eastAsia="Calibri"/>
              </w:rPr>
              <w:t>СП 36.13330.2012. «Свод правил. Магистральные трубопроводы»</w:t>
            </w:r>
          </w:p>
        </w:tc>
      </w:tr>
      <w:tr w:rsidR="008602BF" w:rsidRPr="00CD3CD6" w:rsidTr="00EE44F7">
        <w:trPr>
          <w:trHeight w:val="360"/>
          <w:jc w:val="center"/>
        </w:trPr>
        <w:tc>
          <w:tcPr>
            <w:tcW w:w="2807" w:type="dxa"/>
            <w:vMerge w:val="restart"/>
            <w:vAlign w:val="center"/>
          </w:tcPr>
          <w:p w:rsidR="008602BF" w:rsidRPr="00CD3CD6" w:rsidRDefault="008602BF" w:rsidP="00EE44F7">
            <w:pPr>
              <w:pStyle w:val="10"/>
              <w:ind w:right="33" w:firstLine="0"/>
            </w:pPr>
            <w:r w:rsidRPr="00CD3CD6">
              <w:t>ГРС «Коротояк»</w:t>
            </w: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Охранная зона</w:t>
            </w:r>
            <w:r w:rsidRPr="00CD3CD6">
              <w:rPr>
                <w:vertAlign w:val="superscript"/>
              </w:rPr>
              <w:t>6</w:t>
            </w:r>
            <w:r w:rsidRPr="00CD3CD6">
              <w:rPr>
                <w:sz w:val="22"/>
                <w:szCs w:val="22"/>
              </w:rPr>
              <w:t xml:space="preserve"> от ГРС 100м.</w:t>
            </w:r>
          </w:p>
        </w:tc>
        <w:tc>
          <w:tcPr>
            <w:tcW w:w="3245" w:type="dxa"/>
            <w:vAlign w:val="center"/>
          </w:tcPr>
          <w:p w:rsidR="008602BF" w:rsidRPr="00CD3CD6" w:rsidRDefault="008602BF" w:rsidP="00EE44F7">
            <w:pPr>
              <w:snapToGrid w:val="0"/>
              <w:ind w:right="-3"/>
              <w:jc w:val="both"/>
              <w:rPr>
                <w:rFonts w:eastAsia="Calibri"/>
              </w:rPr>
            </w:pPr>
            <w:r w:rsidRPr="00CD3CD6">
              <w:t xml:space="preserve">В соответствии с </w:t>
            </w:r>
            <w:r w:rsidRPr="00CD3CD6">
              <w:rPr>
                <w:rFonts w:eastAsia="Calibri"/>
              </w:rPr>
              <w:t>«Правилами охраны магистральных газопроводов», утвержденными постановлением Правительства Российской Федерации от 08.09.2017 №1083</w:t>
            </w:r>
          </w:p>
        </w:tc>
      </w:tr>
      <w:tr w:rsidR="008602BF" w:rsidRPr="00CD3CD6" w:rsidTr="00EE44F7">
        <w:trPr>
          <w:trHeight w:val="360"/>
          <w:jc w:val="center"/>
        </w:trPr>
        <w:tc>
          <w:tcPr>
            <w:tcW w:w="2807" w:type="dxa"/>
            <w:vMerge/>
            <w:vAlign w:val="center"/>
          </w:tcPr>
          <w:p w:rsidR="008602BF" w:rsidRPr="00CD3CD6" w:rsidRDefault="008602BF" w:rsidP="00EE44F7">
            <w:pPr>
              <w:pStyle w:val="10"/>
              <w:ind w:right="33" w:firstLine="0"/>
              <w:rPr>
                <w:sz w:val="22"/>
                <w:szCs w:val="22"/>
              </w:rPr>
            </w:pP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Минимально – допустимое расстояние до промышленных предприятий, зданий и сооружений 150м.</w:t>
            </w:r>
          </w:p>
        </w:tc>
        <w:tc>
          <w:tcPr>
            <w:tcW w:w="3245" w:type="dxa"/>
            <w:vAlign w:val="center"/>
          </w:tcPr>
          <w:p w:rsidR="008602BF" w:rsidRPr="00CD3CD6" w:rsidRDefault="008602BF" w:rsidP="00EE44F7">
            <w:pPr>
              <w:snapToGrid w:val="0"/>
              <w:ind w:right="-3"/>
              <w:jc w:val="both"/>
              <w:rPr>
                <w:rFonts w:eastAsia="Calibri"/>
              </w:rPr>
            </w:pPr>
            <w:r w:rsidRPr="00CD3CD6">
              <w:rPr>
                <w:rFonts w:eastAsia="Calibri"/>
              </w:rPr>
              <w:t>СП 36.13330.2012. «Свод правил. Магистральные трубопроводы»</w:t>
            </w:r>
          </w:p>
        </w:tc>
      </w:tr>
      <w:tr w:rsidR="008602BF" w:rsidRPr="00CD3CD6" w:rsidTr="00EE44F7">
        <w:trPr>
          <w:trHeight w:val="360"/>
          <w:jc w:val="center"/>
        </w:trPr>
        <w:tc>
          <w:tcPr>
            <w:tcW w:w="2807" w:type="dxa"/>
            <w:vMerge w:val="restart"/>
            <w:vAlign w:val="center"/>
          </w:tcPr>
          <w:p w:rsidR="008602BF" w:rsidRPr="00CD3CD6" w:rsidRDefault="008602BF" w:rsidP="00EE44F7">
            <w:pPr>
              <w:pStyle w:val="10"/>
              <w:ind w:right="33" w:firstLine="0"/>
              <w:rPr>
                <w:sz w:val="22"/>
                <w:szCs w:val="22"/>
              </w:rPr>
            </w:pPr>
            <w:r w:rsidRPr="00CD3CD6">
              <w:rPr>
                <w:sz w:val="22"/>
                <w:szCs w:val="22"/>
              </w:rPr>
              <w:t>Газопровод-отвод к ГРС Коротояк, Ду=159 мм</w:t>
            </w: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Охранная зона</w:t>
            </w:r>
            <w:r w:rsidRPr="00CD3CD6">
              <w:rPr>
                <w:vertAlign w:val="superscript"/>
              </w:rPr>
              <w:t>7</w:t>
            </w:r>
            <w:r w:rsidRPr="00CD3CD6">
              <w:rPr>
                <w:sz w:val="22"/>
                <w:szCs w:val="22"/>
              </w:rPr>
              <w:t xml:space="preserve"> вдоль трассы по 25 метров с каждой стороны от оси</w:t>
            </w:r>
          </w:p>
          <w:p w:rsidR="008602BF" w:rsidRPr="00CD3CD6" w:rsidRDefault="008602BF" w:rsidP="00EE44F7">
            <w:pPr>
              <w:pStyle w:val="10"/>
              <w:ind w:left="33" w:right="34" w:firstLine="1"/>
              <w:rPr>
                <w:b w:val="0"/>
                <w:sz w:val="22"/>
                <w:szCs w:val="22"/>
              </w:rPr>
            </w:pPr>
            <w:r w:rsidRPr="00CD3CD6">
              <w:rPr>
                <w:sz w:val="22"/>
                <w:szCs w:val="22"/>
              </w:rPr>
              <w:t>трубопровода.</w:t>
            </w:r>
          </w:p>
        </w:tc>
        <w:tc>
          <w:tcPr>
            <w:tcW w:w="3245" w:type="dxa"/>
            <w:vAlign w:val="center"/>
          </w:tcPr>
          <w:p w:rsidR="008602BF" w:rsidRPr="00CD3CD6" w:rsidRDefault="008602BF" w:rsidP="00EE44F7">
            <w:pPr>
              <w:snapToGrid w:val="0"/>
              <w:ind w:right="-3"/>
              <w:jc w:val="both"/>
              <w:rPr>
                <w:rFonts w:eastAsia="Calibri"/>
              </w:rPr>
            </w:pPr>
            <w:r w:rsidRPr="00CD3CD6">
              <w:t xml:space="preserve">В соответствии с </w:t>
            </w:r>
            <w:r w:rsidRPr="00CD3CD6">
              <w:rPr>
                <w:rFonts w:eastAsia="Calibri"/>
              </w:rPr>
              <w:t>«Правилами охраны магистральных газопроводов», утвержденными постановлением Правительства Российской Федерации от 08.09.2017 №1083</w:t>
            </w:r>
          </w:p>
        </w:tc>
      </w:tr>
      <w:tr w:rsidR="008602BF" w:rsidRPr="00CD3CD6" w:rsidTr="00EE44F7">
        <w:trPr>
          <w:trHeight w:val="360"/>
          <w:jc w:val="center"/>
        </w:trPr>
        <w:tc>
          <w:tcPr>
            <w:tcW w:w="2807" w:type="dxa"/>
            <w:vMerge/>
            <w:vAlign w:val="center"/>
          </w:tcPr>
          <w:p w:rsidR="008602BF" w:rsidRPr="00CD3CD6" w:rsidRDefault="008602BF" w:rsidP="00EE44F7">
            <w:pPr>
              <w:pStyle w:val="10"/>
              <w:ind w:right="33" w:firstLine="0"/>
              <w:rPr>
                <w:sz w:val="22"/>
                <w:szCs w:val="22"/>
              </w:rPr>
            </w:pP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Ширина зоны минимального расстояния от оси трубопровода до</w:t>
            </w:r>
          </w:p>
          <w:p w:rsidR="008602BF" w:rsidRPr="00CD3CD6" w:rsidRDefault="008602BF" w:rsidP="00EE44F7">
            <w:pPr>
              <w:pStyle w:val="10"/>
              <w:ind w:left="33" w:right="34" w:firstLine="1"/>
              <w:rPr>
                <w:sz w:val="22"/>
                <w:szCs w:val="22"/>
              </w:rPr>
            </w:pPr>
            <w:r w:rsidRPr="00CD3CD6">
              <w:rPr>
                <w:sz w:val="22"/>
                <w:szCs w:val="22"/>
              </w:rPr>
              <w:t>населённых пунктов 100 м.</w:t>
            </w:r>
          </w:p>
        </w:tc>
        <w:tc>
          <w:tcPr>
            <w:tcW w:w="3245" w:type="dxa"/>
            <w:vAlign w:val="center"/>
          </w:tcPr>
          <w:p w:rsidR="008602BF" w:rsidRPr="00CD3CD6" w:rsidRDefault="008602BF" w:rsidP="00EE44F7">
            <w:pPr>
              <w:snapToGrid w:val="0"/>
              <w:ind w:right="-3"/>
              <w:jc w:val="both"/>
              <w:rPr>
                <w:rFonts w:eastAsia="TimesNewRomanPSMT"/>
              </w:rPr>
            </w:pPr>
            <w:r w:rsidRPr="00CD3CD6">
              <w:rPr>
                <w:rFonts w:eastAsia="Calibri"/>
              </w:rPr>
              <w:t>СП 36.13330.2012. «Свод правил. Магистральные трубопроводы»</w:t>
            </w:r>
          </w:p>
        </w:tc>
      </w:tr>
      <w:tr w:rsidR="008602BF" w:rsidRPr="00CD3CD6" w:rsidTr="00EE44F7">
        <w:trPr>
          <w:trHeight w:val="360"/>
          <w:jc w:val="center"/>
        </w:trPr>
        <w:tc>
          <w:tcPr>
            <w:tcW w:w="2807" w:type="dxa"/>
            <w:vMerge w:val="restart"/>
            <w:vAlign w:val="center"/>
          </w:tcPr>
          <w:p w:rsidR="008602BF" w:rsidRPr="00CD3CD6" w:rsidRDefault="008602BF" w:rsidP="00EE44F7">
            <w:pPr>
              <w:pStyle w:val="10"/>
              <w:ind w:right="33" w:firstLine="0"/>
              <w:rPr>
                <w:sz w:val="22"/>
              </w:rPr>
            </w:pPr>
            <w:r w:rsidRPr="00CD3CD6">
              <w:rPr>
                <w:sz w:val="22"/>
              </w:rPr>
              <w:t>Газопровод-отвод к ГРС ОЭМК,</w:t>
            </w:r>
          </w:p>
          <w:p w:rsidR="008602BF" w:rsidRPr="00CD3CD6" w:rsidRDefault="008602BF" w:rsidP="00EE44F7">
            <w:pPr>
              <w:pStyle w:val="10"/>
              <w:ind w:right="33" w:firstLine="0"/>
              <w:rPr>
                <w:sz w:val="22"/>
                <w:szCs w:val="22"/>
              </w:rPr>
            </w:pPr>
            <w:r w:rsidRPr="00CD3CD6">
              <w:rPr>
                <w:sz w:val="22"/>
              </w:rPr>
              <w:t>Ду=1020 мм</w:t>
            </w: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Охранная зона</w:t>
            </w:r>
            <w:r w:rsidRPr="00CD3CD6">
              <w:rPr>
                <w:vertAlign w:val="superscript"/>
              </w:rPr>
              <w:t>8</w:t>
            </w:r>
            <w:r w:rsidRPr="00CD3CD6">
              <w:rPr>
                <w:sz w:val="22"/>
                <w:szCs w:val="22"/>
              </w:rPr>
              <w:t xml:space="preserve"> вдоль трассы по 25 метров с каждой стороны от оси</w:t>
            </w:r>
          </w:p>
          <w:p w:rsidR="008602BF" w:rsidRPr="00CD3CD6" w:rsidRDefault="008602BF" w:rsidP="00EE44F7">
            <w:pPr>
              <w:pStyle w:val="10"/>
              <w:ind w:left="33" w:right="34" w:firstLine="1"/>
              <w:rPr>
                <w:b w:val="0"/>
                <w:sz w:val="22"/>
                <w:szCs w:val="22"/>
              </w:rPr>
            </w:pPr>
            <w:r w:rsidRPr="00CD3CD6">
              <w:rPr>
                <w:sz w:val="22"/>
                <w:szCs w:val="22"/>
              </w:rPr>
              <w:t>трубопровода.</w:t>
            </w:r>
          </w:p>
        </w:tc>
        <w:tc>
          <w:tcPr>
            <w:tcW w:w="3245" w:type="dxa"/>
            <w:vAlign w:val="center"/>
          </w:tcPr>
          <w:p w:rsidR="008602BF" w:rsidRPr="00CD3CD6" w:rsidRDefault="008602BF" w:rsidP="00EE44F7">
            <w:pPr>
              <w:snapToGrid w:val="0"/>
              <w:ind w:right="-3"/>
              <w:jc w:val="both"/>
              <w:rPr>
                <w:rFonts w:eastAsia="Calibri"/>
              </w:rPr>
            </w:pPr>
            <w:r w:rsidRPr="00CD3CD6">
              <w:t xml:space="preserve">В соответствии с </w:t>
            </w:r>
            <w:r w:rsidRPr="00CD3CD6">
              <w:rPr>
                <w:rFonts w:eastAsia="Calibri"/>
              </w:rPr>
              <w:t>«Правилами охраны магистральных газопроводов», утвержденными постановлением Правительства Российской Федерации от 08.09.2017 №1083</w:t>
            </w:r>
          </w:p>
        </w:tc>
      </w:tr>
      <w:tr w:rsidR="008602BF" w:rsidRPr="00CD3CD6" w:rsidTr="00EE44F7">
        <w:trPr>
          <w:trHeight w:val="360"/>
          <w:jc w:val="center"/>
        </w:trPr>
        <w:tc>
          <w:tcPr>
            <w:tcW w:w="2807" w:type="dxa"/>
            <w:vMerge/>
            <w:vAlign w:val="center"/>
          </w:tcPr>
          <w:p w:rsidR="008602BF" w:rsidRPr="00CD3CD6" w:rsidRDefault="008602BF" w:rsidP="00EE44F7">
            <w:pPr>
              <w:pStyle w:val="10"/>
              <w:ind w:right="33" w:firstLine="0"/>
              <w:rPr>
                <w:sz w:val="22"/>
                <w:szCs w:val="22"/>
              </w:rPr>
            </w:pP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Ширина зоны минимального расстояния от оси трубопровода до</w:t>
            </w:r>
          </w:p>
          <w:p w:rsidR="008602BF" w:rsidRPr="00CD3CD6" w:rsidRDefault="008602BF" w:rsidP="00EE44F7">
            <w:pPr>
              <w:pStyle w:val="10"/>
              <w:ind w:left="33" w:right="34" w:firstLine="1"/>
              <w:rPr>
                <w:sz w:val="22"/>
                <w:szCs w:val="22"/>
              </w:rPr>
            </w:pPr>
            <w:r w:rsidRPr="00CD3CD6">
              <w:rPr>
                <w:sz w:val="22"/>
                <w:szCs w:val="22"/>
              </w:rPr>
              <w:lastRenderedPageBreak/>
              <w:t>населённых пунктов 300 м.</w:t>
            </w:r>
          </w:p>
        </w:tc>
        <w:tc>
          <w:tcPr>
            <w:tcW w:w="3245" w:type="dxa"/>
            <w:vAlign w:val="center"/>
          </w:tcPr>
          <w:p w:rsidR="008602BF" w:rsidRPr="00CD3CD6" w:rsidRDefault="008602BF" w:rsidP="00EE44F7">
            <w:pPr>
              <w:snapToGrid w:val="0"/>
              <w:ind w:right="-3"/>
              <w:jc w:val="both"/>
              <w:rPr>
                <w:rFonts w:eastAsia="TimesNewRomanPSMT"/>
              </w:rPr>
            </w:pPr>
            <w:r w:rsidRPr="00CD3CD6">
              <w:rPr>
                <w:rFonts w:eastAsia="Calibri"/>
              </w:rPr>
              <w:lastRenderedPageBreak/>
              <w:t>СП 36.13330.2012. «Свод правил. Магистральные трубопроводы»</w:t>
            </w:r>
          </w:p>
        </w:tc>
      </w:tr>
      <w:tr w:rsidR="008602BF" w:rsidRPr="00CD3CD6" w:rsidTr="00EE44F7">
        <w:trPr>
          <w:trHeight w:val="360"/>
          <w:jc w:val="center"/>
        </w:trPr>
        <w:tc>
          <w:tcPr>
            <w:tcW w:w="2807" w:type="dxa"/>
            <w:vMerge w:val="restart"/>
            <w:vAlign w:val="center"/>
          </w:tcPr>
          <w:p w:rsidR="008602BF" w:rsidRPr="00CD3CD6" w:rsidRDefault="008602BF" w:rsidP="00EE44F7">
            <w:pPr>
              <w:pStyle w:val="10"/>
              <w:ind w:right="33" w:firstLine="0"/>
              <w:jc w:val="left"/>
            </w:pPr>
            <w:r w:rsidRPr="00CD3CD6">
              <w:rPr>
                <w:sz w:val="22"/>
              </w:rPr>
              <w:lastRenderedPageBreak/>
              <w:t>Газопровод-отвод к ГРС Губкин, Ду=720 мм</w:t>
            </w: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Охранная зона</w:t>
            </w:r>
            <w:r w:rsidRPr="00CD3CD6">
              <w:rPr>
                <w:vertAlign w:val="superscript"/>
              </w:rPr>
              <w:t>9</w:t>
            </w:r>
            <w:r w:rsidRPr="00CD3CD6">
              <w:rPr>
                <w:sz w:val="22"/>
                <w:szCs w:val="22"/>
              </w:rPr>
              <w:t xml:space="preserve"> вдоль трассы по 25 метров с каждой стороны от оси</w:t>
            </w:r>
          </w:p>
          <w:p w:rsidR="008602BF" w:rsidRPr="00CD3CD6" w:rsidRDefault="008602BF" w:rsidP="00EE44F7">
            <w:pPr>
              <w:pStyle w:val="10"/>
              <w:ind w:left="33" w:right="34" w:firstLine="1"/>
              <w:rPr>
                <w:b w:val="0"/>
                <w:sz w:val="22"/>
                <w:szCs w:val="22"/>
              </w:rPr>
            </w:pPr>
            <w:r w:rsidRPr="00CD3CD6">
              <w:rPr>
                <w:sz w:val="22"/>
                <w:szCs w:val="22"/>
              </w:rPr>
              <w:t>трубопровода.</w:t>
            </w:r>
          </w:p>
        </w:tc>
        <w:tc>
          <w:tcPr>
            <w:tcW w:w="3245" w:type="dxa"/>
            <w:vAlign w:val="center"/>
          </w:tcPr>
          <w:p w:rsidR="008602BF" w:rsidRPr="00CD3CD6" w:rsidRDefault="008602BF" w:rsidP="00EE44F7">
            <w:pPr>
              <w:snapToGrid w:val="0"/>
              <w:ind w:right="-3"/>
              <w:jc w:val="both"/>
              <w:rPr>
                <w:rFonts w:eastAsia="Calibri"/>
              </w:rPr>
            </w:pPr>
            <w:r w:rsidRPr="00CD3CD6">
              <w:t xml:space="preserve">В соответствии с </w:t>
            </w:r>
            <w:r w:rsidRPr="00CD3CD6">
              <w:rPr>
                <w:rFonts w:eastAsia="Calibri"/>
              </w:rPr>
              <w:t>«Правилами охраны магистральных газопроводов», утвержденными постановлением Правительства Российской Федерации от 08.09.2017 №1083</w:t>
            </w:r>
          </w:p>
        </w:tc>
      </w:tr>
      <w:tr w:rsidR="008602BF" w:rsidRPr="00CD3CD6" w:rsidTr="00EE44F7">
        <w:trPr>
          <w:trHeight w:val="360"/>
          <w:jc w:val="center"/>
        </w:trPr>
        <w:tc>
          <w:tcPr>
            <w:tcW w:w="2807" w:type="dxa"/>
            <w:vMerge/>
            <w:vAlign w:val="center"/>
          </w:tcPr>
          <w:p w:rsidR="008602BF" w:rsidRPr="00CD3CD6" w:rsidRDefault="008602BF" w:rsidP="00EE44F7">
            <w:pPr>
              <w:pStyle w:val="10"/>
              <w:ind w:right="33" w:firstLine="0"/>
              <w:rPr>
                <w:sz w:val="22"/>
                <w:szCs w:val="22"/>
              </w:rPr>
            </w:pPr>
          </w:p>
        </w:tc>
        <w:tc>
          <w:tcPr>
            <w:tcW w:w="3276" w:type="dxa"/>
            <w:vAlign w:val="center"/>
          </w:tcPr>
          <w:p w:rsidR="008602BF" w:rsidRPr="00CD3CD6" w:rsidRDefault="008602BF" w:rsidP="00EE44F7">
            <w:pPr>
              <w:pStyle w:val="10"/>
              <w:ind w:left="33" w:right="34" w:firstLine="1"/>
              <w:rPr>
                <w:sz w:val="22"/>
                <w:szCs w:val="22"/>
              </w:rPr>
            </w:pPr>
            <w:r w:rsidRPr="00CD3CD6">
              <w:rPr>
                <w:sz w:val="22"/>
                <w:szCs w:val="22"/>
              </w:rPr>
              <w:t>Ширина зоны минимального расстояния от оси трубопровода до</w:t>
            </w:r>
          </w:p>
          <w:p w:rsidR="008602BF" w:rsidRPr="00CD3CD6" w:rsidRDefault="008602BF" w:rsidP="00EE44F7">
            <w:pPr>
              <w:pStyle w:val="10"/>
              <w:ind w:left="33" w:right="34" w:firstLine="1"/>
              <w:rPr>
                <w:sz w:val="22"/>
                <w:szCs w:val="22"/>
              </w:rPr>
            </w:pPr>
            <w:r w:rsidRPr="00CD3CD6">
              <w:rPr>
                <w:sz w:val="22"/>
                <w:szCs w:val="22"/>
              </w:rPr>
              <w:t>населённых пунктов 200 м.</w:t>
            </w:r>
          </w:p>
        </w:tc>
        <w:tc>
          <w:tcPr>
            <w:tcW w:w="3245" w:type="dxa"/>
            <w:vAlign w:val="center"/>
          </w:tcPr>
          <w:p w:rsidR="008602BF" w:rsidRPr="00CD3CD6" w:rsidRDefault="008602BF" w:rsidP="00EE44F7">
            <w:pPr>
              <w:snapToGrid w:val="0"/>
              <w:ind w:right="-3"/>
              <w:jc w:val="both"/>
              <w:rPr>
                <w:rFonts w:eastAsia="TimesNewRomanPSMT"/>
              </w:rPr>
            </w:pPr>
            <w:r w:rsidRPr="00CD3CD6">
              <w:rPr>
                <w:rFonts w:eastAsia="Calibri"/>
              </w:rPr>
              <w:t>СП 36.13330.2012. «Свод правил. Магистральные трубопроводы»</w:t>
            </w:r>
          </w:p>
        </w:tc>
      </w:tr>
    </w:tbl>
    <w:p w:rsidR="008602BF" w:rsidRPr="00CD3CD6" w:rsidRDefault="008602BF" w:rsidP="008602BF">
      <w:pPr>
        <w:ind w:firstLine="567"/>
        <w:jc w:val="both"/>
        <w:rPr>
          <w:sz w:val="20"/>
          <w:szCs w:val="20"/>
        </w:rPr>
      </w:pPr>
      <w:r w:rsidRPr="00CD3CD6">
        <w:rPr>
          <w:b/>
          <w:sz w:val="20"/>
          <w:szCs w:val="20"/>
        </w:rPr>
        <w:t>*</w:t>
      </w:r>
      <w:r w:rsidRPr="00CD3CD6">
        <w:rPr>
          <w:sz w:val="20"/>
          <w:szCs w:val="20"/>
        </w:rPr>
        <w:t xml:space="preserve">  Охранная зона не установлена. Сведения не внесены в ЕГРН.</w:t>
      </w:r>
    </w:p>
    <w:p w:rsidR="008602BF" w:rsidRPr="00CD3CD6" w:rsidRDefault="008602BF" w:rsidP="008602BF">
      <w:pPr>
        <w:ind w:firstLine="567"/>
        <w:jc w:val="both"/>
        <w:rPr>
          <w:sz w:val="20"/>
          <w:szCs w:val="20"/>
        </w:rPr>
      </w:pPr>
      <w:r w:rsidRPr="00CD3CD6">
        <w:rPr>
          <w:b/>
          <w:sz w:val="20"/>
          <w:szCs w:val="20"/>
        </w:rPr>
        <w:t>1</w:t>
      </w:r>
      <w:r w:rsidRPr="00CD3CD6">
        <w:rPr>
          <w:sz w:val="20"/>
          <w:szCs w:val="20"/>
        </w:rPr>
        <w:t xml:space="preserve">  Охранная зона установлена. Сведения внесены в ЕГРН (реестровый номер </w:t>
      </w:r>
      <w:r w:rsidRPr="00CD3CD6">
        <w:rPr>
          <w:rStyle w:val="button-search"/>
          <w:sz w:val="20"/>
          <w:szCs w:val="20"/>
        </w:rPr>
        <w:t>36:00-6.600)</w:t>
      </w:r>
    </w:p>
    <w:p w:rsidR="008602BF" w:rsidRPr="00CD3CD6" w:rsidRDefault="008602BF" w:rsidP="008602BF">
      <w:pPr>
        <w:ind w:firstLine="567"/>
        <w:rPr>
          <w:rStyle w:val="button-search"/>
          <w:sz w:val="20"/>
          <w:szCs w:val="20"/>
        </w:rPr>
      </w:pPr>
      <w:r w:rsidRPr="00CD3CD6">
        <w:rPr>
          <w:b/>
          <w:sz w:val="20"/>
          <w:szCs w:val="20"/>
        </w:rPr>
        <w:t>2</w:t>
      </w:r>
      <w:r w:rsidRPr="00CD3CD6">
        <w:rPr>
          <w:sz w:val="20"/>
          <w:szCs w:val="20"/>
        </w:rPr>
        <w:t xml:space="preserve">  Охранная зона установлена. Сведения внесены в ЕГРН (реестровый номер </w:t>
      </w:r>
      <w:r w:rsidRPr="00CD3CD6">
        <w:rPr>
          <w:rStyle w:val="button-search"/>
          <w:sz w:val="20"/>
          <w:szCs w:val="20"/>
        </w:rPr>
        <w:t>36:00-6.600)</w:t>
      </w:r>
    </w:p>
    <w:p w:rsidR="008602BF" w:rsidRPr="00CD3CD6" w:rsidRDefault="008602BF" w:rsidP="008602BF">
      <w:pPr>
        <w:ind w:firstLine="567"/>
        <w:rPr>
          <w:rStyle w:val="button-search"/>
          <w:sz w:val="20"/>
          <w:szCs w:val="20"/>
        </w:rPr>
      </w:pPr>
      <w:r w:rsidRPr="00CD3CD6">
        <w:rPr>
          <w:b/>
          <w:sz w:val="20"/>
          <w:szCs w:val="20"/>
        </w:rPr>
        <w:t>3</w:t>
      </w:r>
      <w:r w:rsidRPr="00CD3CD6">
        <w:rPr>
          <w:sz w:val="20"/>
          <w:szCs w:val="20"/>
        </w:rPr>
        <w:t xml:space="preserve">  Охранная зона установлена. Сведения внесены в ЕГРН (реестровый номер </w:t>
      </w:r>
      <w:r w:rsidRPr="00CD3CD6">
        <w:rPr>
          <w:rStyle w:val="button-search"/>
          <w:sz w:val="20"/>
        </w:rPr>
        <w:t>36:00-6.605)</w:t>
      </w:r>
    </w:p>
    <w:p w:rsidR="008602BF" w:rsidRPr="00CD3CD6" w:rsidRDefault="008602BF" w:rsidP="008602BF">
      <w:pPr>
        <w:ind w:firstLine="567"/>
        <w:rPr>
          <w:rStyle w:val="button-search"/>
          <w:sz w:val="20"/>
          <w:szCs w:val="20"/>
        </w:rPr>
      </w:pPr>
      <w:r w:rsidRPr="00CD3CD6">
        <w:rPr>
          <w:b/>
          <w:sz w:val="20"/>
          <w:szCs w:val="20"/>
        </w:rPr>
        <w:t>4</w:t>
      </w:r>
      <w:r w:rsidRPr="00CD3CD6">
        <w:rPr>
          <w:sz w:val="20"/>
          <w:szCs w:val="20"/>
        </w:rPr>
        <w:t xml:space="preserve">  Охранная зона установлена. Сведения внесены в ЕГРН (реестровый номер </w:t>
      </w:r>
      <w:r w:rsidRPr="00CD3CD6">
        <w:rPr>
          <w:rStyle w:val="button-search"/>
          <w:sz w:val="20"/>
        </w:rPr>
        <w:t>36:19-6.383, 36:19-6.388)</w:t>
      </w:r>
    </w:p>
    <w:p w:rsidR="008602BF" w:rsidRPr="00CD3CD6" w:rsidRDefault="008602BF" w:rsidP="008602BF">
      <w:pPr>
        <w:ind w:firstLine="567"/>
        <w:rPr>
          <w:rStyle w:val="button-search"/>
          <w:sz w:val="20"/>
          <w:szCs w:val="20"/>
        </w:rPr>
      </w:pPr>
      <w:r w:rsidRPr="00CD3CD6">
        <w:rPr>
          <w:b/>
          <w:sz w:val="20"/>
          <w:szCs w:val="20"/>
        </w:rPr>
        <w:t>5</w:t>
      </w:r>
      <w:r w:rsidRPr="00CD3CD6">
        <w:rPr>
          <w:sz w:val="20"/>
          <w:szCs w:val="20"/>
        </w:rPr>
        <w:t xml:space="preserve">  Охранная зона установлена. Сведения внесены в ЕГРН (реестровый номер </w:t>
      </w:r>
      <w:r w:rsidRPr="00CD3CD6">
        <w:rPr>
          <w:rStyle w:val="button-search"/>
          <w:sz w:val="20"/>
        </w:rPr>
        <w:t>36:00-6.604)</w:t>
      </w:r>
    </w:p>
    <w:p w:rsidR="008602BF" w:rsidRPr="00CD3CD6" w:rsidRDefault="008602BF" w:rsidP="008602BF">
      <w:pPr>
        <w:ind w:firstLine="567"/>
        <w:rPr>
          <w:rStyle w:val="button-search"/>
          <w:sz w:val="20"/>
          <w:szCs w:val="20"/>
        </w:rPr>
      </w:pPr>
      <w:r w:rsidRPr="00CD3CD6">
        <w:rPr>
          <w:b/>
          <w:sz w:val="20"/>
          <w:szCs w:val="20"/>
        </w:rPr>
        <w:t>6</w:t>
      </w:r>
      <w:r w:rsidRPr="00CD3CD6">
        <w:rPr>
          <w:sz w:val="20"/>
          <w:szCs w:val="20"/>
        </w:rPr>
        <w:t xml:space="preserve">  Охранная зона установлена. Сведения внесены в ЕГРН (реестровый номер </w:t>
      </w:r>
      <w:r w:rsidRPr="00CD3CD6">
        <w:rPr>
          <w:rStyle w:val="button-search"/>
          <w:sz w:val="20"/>
          <w:szCs w:val="20"/>
        </w:rPr>
        <w:t>36:19-6.401)</w:t>
      </w:r>
    </w:p>
    <w:p w:rsidR="008602BF" w:rsidRPr="00CD3CD6" w:rsidRDefault="008602BF" w:rsidP="008602BF">
      <w:pPr>
        <w:ind w:firstLine="567"/>
        <w:rPr>
          <w:rStyle w:val="button-search"/>
          <w:sz w:val="20"/>
          <w:szCs w:val="20"/>
        </w:rPr>
      </w:pPr>
      <w:r w:rsidRPr="00CD3CD6">
        <w:rPr>
          <w:b/>
          <w:sz w:val="20"/>
          <w:szCs w:val="20"/>
        </w:rPr>
        <w:t>7</w:t>
      </w:r>
      <w:r w:rsidRPr="00CD3CD6">
        <w:rPr>
          <w:sz w:val="20"/>
          <w:szCs w:val="20"/>
        </w:rPr>
        <w:t xml:space="preserve">  Охранная зона установлена. Сведения внесены в ЕГРН (реестровый номер </w:t>
      </w:r>
      <w:r w:rsidRPr="00CD3CD6">
        <w:rPr>
          <w:rStyle w:val="button-search"/>
          <w:sz w:val="20"/>
          <w:szCs w:val="20"/>
        </w:rPr>
        <w:t>36:19-6.391)</w:t>
      </w:r>
    </w:p>
    <w:p w:rsidR="008602BF" w:rsidRPr="00CD3CD6" w:rsidRDefault="008602BF" w:rsidP="008602BF">
      <w:pPr>
        <w:ind w:firstLine="567"/>
        <w:rPr>
          <w:rStyle w:val="button-search"/>
          <w:sz w:val="20"/>
        </w:rPr>
      </w:pPr>
      <w:r w:rsidRPr="00CD3CD6">
        <w:rPr>
          <w:b/>
          <w:sz w:val="20"/>
          <w:szCs w:val="20"/>
        </w:rPr>
        <w:t>8</w:t>
      </w:r>
      <w:r w:rsidRPr="00CD3CD6">
        <w:rPr>
          <w:sz w:val="20"/>
          <w:szCs w:val="20"/>
        </w:rPr>
        <w:t xml:space="preserve">  Охранная зона установлена. Сведения внесены в ЕГРН (реестровый номер </w:t>
      </w:r>
      <w:r w:rsidRPr="00CD3CD6">
        <w:rPr>
          <w:rStyle w:val="button-search"/>
          <w:sz w:val="20"/>
        </w:rPr>
        <w:t>36:19-6.397)</w:t>
      </w:r>
    </w:p>
    <w:p w:rsidR="008602BF" w:rsidRPr="00CD3CD6" w:rsidRDefault="008602BF" w:rsidP="008602BF">
      <w:pPr>
        <w:ind w:firstLine="567"/>
        <w:rPr>
          <w:rStyle w:val="button-search"/>
          <w:sz w:val="20"/>
        </w:rPr>
      </w:pPr>
      <w:r w:rsidRPr="00CD3CD6">
        <w:rPr>
          <w:b/>
          <w:sz w:val="20"/>
          <w:szCs w:val="20"/>
        </w:rPr>
        <w:t>9</w:t>
      </w:r>
      <w:r w:rsidRPr="00CD3CD6">
        <w:rPr>
          <w:sz w:val="20"/>
          <w:szCs w:val="20"/>
        </w:rPr>
        <w:t xml:space="preserve">  Охранная зона установлена. Сведения внесены в ЕГРН (реестровый номер </w:t>
      </w:r>
      <w:r w:rsidRPr="00CD3CD6">
        <w:rPr>
          <w:rStyle w:val="button-search"/>
          <w:sz w:val="20"/>
        </w:rPr>
        <w:t>36:19-6.393</w:t>
      </w:r>
      <w:r w:rsidRPr="00CD3CD6">
        <w:rPr>
          <w:rStyle w:val="button-search"/>
          <w:sz w:val="18"/>
        </w:rPr>
        <w:t>)</w:t>
      </w:r>
    </w:p>
    <w:p w:rsidR="008602BF" w:rsidRPr="00CD3CD6" w:rsidRDefault="008602BF" w:rsidP="008602BF">
      <w:pPr>
        <w:jc w:val="both"/>
        <w:rPr>
          <w:sz w:val="24"/>
          <w:szCs w:val="24"/>
        </w:rPr>
      </w:pPr>
    </w:p>
    <w:p w:rsidR="008602BF" w:rsidRPr="00CD3CD6" w:rsidRDefault="008602BF" w:rsidP="008602BF">
      <w:pPr>
        <w:pStyle w:val="10"/>
        <w:spacing w:after="240"/>
        <w:ind w:firstLine="426"/>
        <w:contextualSpacing/>
        <w:jc w:val="center"/>
        <w:rPr>
          <w:b w:val="0"/>
          <w:i w:val="0"/>
          <w:u w:val="single"/>
        </w:rPr>
      </w:pPr>
      <w:bookmarkStart w:id="214" w:name="_Toc40350040"/>
      <w:bookmarkEnd w:id="214"/>
      <w:r w:rsidRPr="00CD3CD6">
        <w:rPr>
          <w:u w:val="single"/>
        </w:rPr>
        <w:t>Охранная зона объектов электроэнергетики (объектов электросетевого хозяйства и объектов по производству электрической энергии)</w:t>
      </w:r>
    </w:p>
    <w:p w:rsidR="008602BF" w:rsidRPr="00CD3CD6" w:rsidRDefault="008602BF" w:rsidP="008602BF">
      <w:pPr>
        <w:ind w:firstLine="567"/>
        <w:jc w:val="both"/>
        <w:rPr>
          <w:sz w:val="24"/>
          <w:szCs w:val="24"/>
        </w:rPr>
      </w:pPr>
      <w:r w:rsidRPr="00CD3CD6">
        <w:rPr>
          <w:b/>
          <w:sz w:val="24"/>
          <w:szCs w:val="24"/>
        </w:rPr>
        <w:t xml:space="preserve">В соответствии с </w:t>
      </w:r>
      <w:r w:rsidRPr="00CD3CD6">
        <w:rPr>
          <w:sz w:val="24"/>
          <w:szCs w:val="24"/>
        </w:rPr>
        <w:t xml:space="preserve">Постановлением Правительства РФ от 18.11.2013 </w:t>
      </w:r>
      <w:r w:rsidRPr="00CD3CD6">
        <w:rPr>
          <w:b/>
          <w:sz w:val="24"/>
          <w:szCs w:val="24"/>
        </w:rPr>
        <w:t>№</w:t>
      </w:r>
      <w:r w:rsidRPr="00CD3CD6">
        <w:rPr>
          <w:sz w:val="24"/>
          <w:szCs w:val="24"/>
        </w:rPr>
        <w:t xml:space="preserve">1033 (ред. от 15.01.2019) </w:t>
      </w:r>
      <w:r w:rsidRPr="00CD3CD6">
        <w:rPr>
          <w:b/>
          <w:sz w:val="24"/>
          <w:szCs w:val="24"/>
        </w:rPr>
        <w:t>«</w:t>
      </w:r>
      <w:r w:rsidRPr="00CD3CD6">
        <w:rPr>
          <w:sz w:val="24"/>
          <w:szCs w:val="24"/>
        </w:rPr>
        <w:t>О порядке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w:t>
      </w:r>
      <w:r w:rsidRPr="00CD3CD6">
        <w:rPr>
          <w:b/>
          <w:sz w:val="24"/>
          <w:szCs w:val="24"/>
        </w:rPr>
        <w:t>»</w:t>
      </w:r>
      <w:r w:rsidRPr="00CD3CD6">
        <w:rPr>
          <w:sz w:val="24"/>
          <w:szCs w:val="24"/>
        </w:rPr>
        <w:t xml:space="preserve"> (вместе с </w:t>
      </w:r>
      <w:r w:rsidRPr="00CD3CD6">
        <w:rPr>
          <w:b/>
          <w:sz w:val="24"/>
          <w:szCs w:val="24"/>
        </w:rPr>
        <w:t>«</w:t>
      </w:r>
      <w:r w:rsidRPr="00CD3CD6">
        <w:rPr>
          <w:sz w:val="24"/>
          <w:szCs w:val="24"/>
        </w:rPr>
        <w:t xml:space="preserve">Правилами установления охранных зон объектов по производству электрической энергии и особых условий использования земельных участков, расположенных в границах таких зон»), под </w:t>
      </w:r>
      <w:r w:rsidRPr="00CD3CD6">
        <w:rPr>
          <w:b/>
          <w:sz w:val="24"/>
          <w:szCs w:val="24"/>
        </w:rPr>
        <w:t>объектами по производству электрической энергии</w:t>
      </w:r>
      <w:r w:rsidRPr="00CD3CD6">
        <w:rPr>
          <w:sz w:val="24"/>
          <w:szCs w:val="24"/>
        </w:rPr>
        <w:t xml:space="preserve"> понимаются энергетические установки, предназначенные для производства электрической или электрической и тепловой энергии, состоящие из сооружений, оборудования для преобразования различных видов энергии в электрическую или электрическую и тепловую и распределительных устройств, мощность которых составляет 500 кВт и более (далее – объекты).</w:t>
      </w:r>
    </w:p>
    <w:p w:rsidR="008602BF" w:rsidRPr="00CD3CD6" w:rsidRDefault="008602BF" w:rsidP="008602BF">
      <w:pPr>
        <w:ind w:firstLine="567"/>
        <w:jc w:val="both"/>
        <w:rPr>
          <w:sz w:val="24"/>
          <w:szCs w:val="24"/>
        </w:rPr>
      </w:pPr>
      <w:r w:rsidRPr="00CD3CD6">
        <w:rPr>
          <w:i/>
          <w:sz w:val="24"/>
          <w:szCs w:val="24"/>
        </w:rPr>
        <w:t xml:space="preserve">На территории Коротоякского сельского поселения отсутствуют </w:t>
      </w:r>
      <w:r w:rsidRPr="00CD3CD6">
        <w:rPr>
          <w:b/>
          <w:i/>
          <w:sz w:val="24"/>
          <w:szCs w:val="24"/>
        </w:rPr>
        <w:t xml:space="preserve">объекты по производству электрической энергии, </w:t>
      </w:r>
      <w:r w:rsidRPr="00CD3CD6">
        <w:rPr>
          <w:i/>
          <w:sz w:val="24"/>
          <w:szCs w:val="24"/>
        </w:rPr>
        <w:t xml:space="preserve">но имеются </w:t>
      </w:r>
      <w:r w:rsidRPr="00CD3CD6">
        <w:rPr>
          <w:b/>
          <w:i/>
          <w:sz w:val="24"/>
          <w:szCs w:val="24"/>
        </w:rPr>
        <w:t>объекты электросетевого хозяйства.</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В соответствии с приложением к «Правилам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РФ от 24.02.2009 №160 </w:t>
      </w:r>
      <w:r w:rsidRPr="00CD3CD6">
        <w:rPr>
          <w:rFonts w:eastAsia="Calibri"/>
          <w:b/>
          <w:sz w:val="24"/>
          <w:szCs w:val="24"/>
        </w:rPr>
        <w:t>охранные зоны устанавливаются</w:t>
      </w:r>
      <w:r w:rsidRPr="00CD3CD6">
        <w:rPr>
          <w:rFonts w:eastAsia="Calibri"/>
          <w:sz w:val="24"/>
          <w:szCs w:val="24"/>
        </w:rPr>
        <w:t>:</w:t>
      </w:r>
    </w:p>
    <w:p w:rsidR="008602BF" w:rsidRPr="00CD3CD6" w:rsidRDefault="008602BF" w:rsidP="008602BF">
      <w:pPr>
        <w:ind w:firstLine="567"/>
        <w:jc w:val="both"/>
        <w:rPr>
          <w:rFonts w:eastAsia="Calibri"/>
          <w:sz w:val="24"/>
          <w:szCs w:val="24"/>
        </w:rPr>
      </w:pPr>
      <w:bookmarkStart w:id="215" w:name="Par14"/>
      <w:bookmarkEnd w:id="215"/>
      <w:r w:rsidRPr="00CD3CD6">
        <w:rPr>
          <w:rFonts w:eastAsia="Calibri"/>
          <w:sz w:val="24"/>
          <w:szCs w:val="24"/>
        </w:rPr>
        <w:t>а) 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неотклоненном их положении на следующем расстоянии:</w:t>
      </w:r>
    </w:p>
    <w:p w:rsidR="008602BF" w:rsidRPr="00CD3CD6" w:rsidRDefault="008602BF" w:rsidP="008602BF">
      <w:pPr>
        <w:rPr>
          <w:rFonts w:eastAsia="Calibri"/>
          <w:sz w:val="24"/>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56"/>
        <w:gridCol w:w="6100"/>
      </w:tblGrid>
      <w:tr w:rsidR="008602BF" w:rsidRPr="00CD3CD6" w:rsidTr="00EE44F7">
        <w:trPr>
          <w:tblHeader/>
          <w:jc w:val="center"/>
        </w:trPr>
        <w:tc>
          <w:tcPr>
            <w:tcW w:w="3256" w:type="dxa"/>
            <w:shd w:val="clear" w:color="auto" w:fill="D9D9D9" w:themeFill="background1" w:themeFillShade="D9"/>
            <w:vAlign w:val="center"/>
          </w:tcPr>
          <w:p w:rsidR="008602BF" w:rsidRPr="00CD3CD6" w:rsidRDefault="008602BF" w:rsidP="00EE44F7">
            <w:pPr>
              <w:jc w:val="center"/>
              <w:rPr>
                <w:rFonts w:eastAsia="Calibri"/>
                <w:b/>
              </w:rPr>
            </w:pPr>
            <w:r w:rsidRPr="00CD3CD6">
              <w:rPr>
                <w:rFonts w:eastAsia="Calibri"/>
                <w:b/>
              </w:rPr>
              <w:lastRenderedPageBreak/>
              <w:t>Проектный номинальный класс напряжения, кВ</w:t>
            </w:r>
          </w:p>
        </w:tc>
        <w:tc>
          <w:tcPr>
            <w:tcW w:w="6100" w:type="dxa"/>
            <w:shd w:val="clear" w:color="auto" w:fill="D9D9D9" w:themeFill="background1" w:themeFillShade="D9"/>
            <w:vAlign w:val="center"/>
          </w:tcPr>
          <w:p w:rsidR="008602BF" w:rsidRPr="00CD3CD6" w:rsidRDefault="008602BF" w:rsidP="00EE44F7">
            <w:pPr>
              <w:jc w:val="center"/>
              <w:rPr>
                <w:rFonts w:eastAsia="Calibri"/>
                <w:b/>
              </w:rPr>
            </w:pPr>
            <w:r w:rsidRPr="00CD3CD6">
              <w:rPr>
                <w:rFonts w:eastAsia="Calibri"/>
                <w:b/>
              </w:rPr>
              <w:t>Расстояние, м</w:t>
            </w:r>
          </w:p>
        </w:tc>
      </w:tr>
      <w:tr w:rsidR="008602BF" w:rsidRPr="00CD3CD6" w:rsidTr="00EE44F7">
        <w:trPr>
          <w:jc w:val="center"/>
        </w:trPr>
        <w:tc>
          <w:tcPr>
            <w:tcW w:w="3256" w:type="dxa"/>
            <w:vAlign w:val="center"/>
          </w:tcPr>
          <w:p w:rsidR="008602BF" w:rsidRPr="00CD3CD6" w:rsidRDefault="008602BF" w:rsidP="00EE44F7">
            <w:pPr>
              <w:jc w:val="center"/>
              <w:rPr>
                <w:rFonts w:eastAsia="Calibri"/>
              </w:rPr>
            </w:pPr>
            <w:r w:rsidRPr="00CD3CD6">
              <w:rPr>
                <w:rFonts w:eastAsia="Calibri"/>
              </w:rPr>
              <w:t>до 1</w:t>
            </w:r>
          </w:p>
        </w:tc>
        <w:tc>
          <w:tcPr>
            <w:tcW w:w="6100" w:type="dxa"/>
            <w:vAlign w:val="center"/>
          </w:tcPr>
          <w:p w:rsidR="008602BF" w:rsidRPr="00CD3CD6" w:rsidRDefault="008602BF" w:rsidP="00EE44F7">
            <w:pPr>
              <w:jc w:val="center"/>
              <w:rPr>
                <w:rFonts w:eastAsia="Calibri"/>
              </w:rPr>
            </w:pPr>
            <w:r w:rsidRPr="00CD3CD6">
              <w:rPr>
                <w:rFonts w:eastAsia="Calibri"/>
              </w:rPr>
              <w:t>2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tc>
      </w:tr>
      <w:tr w:rsidR="008602BF" w:rsidRPr="00CD3CD6" w:rsidTr="00EE44F7">
        <w:trPr>
          <w:jc w:val="center"/>
        </w:trPr>
        <w:tc>
          <w:tcPr>
            <w:tcW w:w="3256" w:type="dxa"/>
            <w:vAlign w:val="center"/>
          </w:tcPr>
          <w:p w:rsidR="008602BF" w:rsidRPr="00CD3CD6" w:rsidRDefault="008602BF" w:rsidP="00EE44F7">
            <w:pPr>
              <w:jc w:val="center"/>
              <w:rPr>
                <w:rFonts w:eastAsia="Calibri"/>
              </w:rPr>
            </w:pPr>
            <w:r w:rsidRPr="00CD3CD6">
              <w:rPr>
                <w:rFonts w:eastAsia="Calibri"/>
              </w:rPr>
              <w:t>1 – 20</w:t>
            </w:r>
          </w:p>
        </w:tc>
        <w:tc>
          <w:tcPr>
            <w:tcW w:w="6100" w:type="dxa"/>
            <w:vAlign w:val="center"/>
          </w:tcPr>
          <w:p w:rsidR="008602BF" w:rsidRPr="00CD3CD6" w:rsidRDefault="008602BF" w:rsidP="00EE44F7">
            <w:pPr>
              <w:jc w:val="center"/>
              <w:rPr>
                <w:rFonts w:eastAsia="Calibri"/>
              </w:rPr>
            </w:pPr>
            <w:r w:rsidRPr="00CD3CD6">
              <w:rPr>
                <w:rFonts w:eastAsia="Calibri"/>
              </w:rPr>
              <w:t>10 (5 – для линий с самонесущими или изолированными проводами, размещенных в границах населенных пунктов)</w:t>
            </w:r>
          </w:p>
        </w:tc>
      </w:tr>
      <w:tr w:rsidR="008602BF" w:rsidRPr="00CD3CD6" w:rsidTr="00EE44F7">
        <w:trPr>
          <w:jc w:val="center"/>
        </w:trPr>
        <w:tc>
          <w:tcPr>
            <w:tcW w:w="3256" w:type="dxa"/>
            <w:vAlign w:val="center"/>
          </w:tcPr>
          <w:p w:rsidR="008602BF" w:rsidRPr="00CD3CD6" w:rsidRDefault="008602BF" w:rsidP="00EE44F7">
            <w:pPr>
              <w:jc w:val="center"/>
              <w:rPr>
                <w:rFonts w:eastAsia="Calibri"/>
              </w:rPr>
            </w:pPr>
            <w:r w:rsidRPr="00CD3CD6">
              <w:rPr>
                <w:rFonts w:eastAsia="Calibri"/>
              </w:rPr>
              <w:t>35</w:t>
            </w:r>
          </w:p>
        </w:tc>
        <w:tc>
          <w:tcPr>
            <w:tcW w:w="6100" w:type="dxa"/>
            <w:vAlign w:val="center"/>
          </w:tcPr>
          <w:p w:rsidR="008602BF" w:rsidRPr="00CD3CD6" w:rsidRDefault="008602BF" w:rsidP="00EE44F7">
            <w:pPr>
              <w:jc w:val="center"/>
              <w:rPr>
                <w:rFonts w:eastAsia="Calibri"/>
              </w:rPr>
            </w:pPr>
            <w:r w:rsidRPr="00CD3CD6">
              <w:rPr>
                <w:rFonts w:eastAsia="Calibri"/>
              </w:rPr>
              <w:t>15</w:t>
            </w:r>
          </w:p>
        </w:tc>
      </w:tr>
      <w:tr w:rsidR="008602BF" w:rsidRPr="00CD3CD6" w:rsidTr="00EE44F7">
        <w:trPr>
          <w:jc w:val="center"/>
        </w:trPr>
        <w:tc>
          <w:tcPr>
            <w:tcW w:w="3256" w:type="dxa"/>
            <w:vAlign w:val="center"/>
          </w:tcPr>
          <w:p w:rsidR="008602BF" w:rsidRPr="00CD3CD6" w:rsidRDefault="008602BF" w:rsidP="00EE44F7">
            <w:pPr>
              <w:jc w:val="center"/>
              <w:rPr>
                <w:rFonts w:eastAsia="Calibri"/>
              </w:rPr>
            </w:pPr>
            <w:r w:rsidRPr="00CD3CD6">
              <w:rPr>
                <w:rFonts w:eastAsia="Calibri"/>
              </w:rPr>
              <w:t>110</w:t>
            </w:r>
          </w:p>
        </w:tc>
        <w:tc>
          <w:tcPr>
            <w:tcW w:w="6100" w:type="dxa"/>
            <w:vAlign w:val="center"/>
          </w:tcPr>
          <w:p w:rsidR="008602BF" w:rsidRPr="00CD3CD6" w:rsidRDefault="008602BF" w:rsidP="00EE44F7">
            <w:pPr>
              <w:jc w:val="center"/>
              <w:rPr>
                <w:rFonts w:eastAsia="Calibri"/>
              </w:rPr>
            </w:pPr>
            <w:r w:rsidRPr="00CD3CD6">
              <w:rPr>
                <w:rFonts w:eastAsia="Calibri"/>
              </w:rPr>
              <w:t>20</w:t>
            </w:r>
          </w:p>
        </w:tc>
      </w:tr>
      <w:tr w:rsidR="008602BF" w:rsidRPr="00CD3CD6" w:rsidTr="00EE44F7">
        <w:trPr>
          <w:jc w:val="center"/>
        </w:trPr>
        <w:tc>
          <w:tcPr>
            <w:tcW w:w="3256" w:type="dxa"/>
            <w:vAlign w:val="center"/>
          </w:tcPr>
          <w:p w:rsidR="008602BF" w:rsidRPr="00CD3CD6" w:rsidRDefault="008602BF" w:rsidP="00EE44F7">
            <w:pPr>
              <w:jc w:val="center"/>
              <w:rPr>
                <w:rFonts w:eastAsia="Calibri"/>
              </w:rPr>
            </w:pPr>
            <w:r w:rsidRPr="00CD3CD6">
              <w:rPr>
                <w:rFonts w:eastAsia="Calibri"/>
              </w:rPr>
              <w:t>150, 220</w:t>
            </w:r>
          </w:p>
        </w:tc>
        <w:tc>
          <w:tcPr>
            <w:tcW w:w="6100" w:type="dxa"/>
            <w:vAlign w:val="center"/>
          </w:tcPr>
          <w:p w:rsidR="008602BF" w:rsidRPr="00CD3CD6" w:rsidRDefault="008602BF" w:rsidP="00EE44F7">
            <w:pPr>
              <w:jc w:val="center"/>
              <w:rPr>
                <w:rFonts w:eastAsia="Calibri"/>
              </w:rPr>
            </w:pPr>
            <w:r w:rsidRPr="00CD3CD6">
              <w:rPr>
                <w:rFonts w:eastAsia="Calibri"/>
              </w:rPr>
              <w:t>25</w:t>
            </w:r>
          </w:p>
        </w:tc>
      </w:tr>
      <w:tr w:rsidR="008602BF" w:rsidRPr="00CD3CD6" w:rsidTr="00EE44F7">
        <w:trPr>
          <w:jc w:val="center"/>
        </w:trPr>
        <w:tc>
          <w:tcPr>
            <w:tcW w:w="3256" w:type="dxa"/>
            <w:vAlign w:val="center"/>
          </w:tcPr>
          <w:p w:rsidR="008602BF" w:rsidRPr="00CD3CD6" w:rsidRDefault="008602BF" w:rsidP="00EE44F7">
            <w:pPr>
              <w:jc w:val="center"/>
              <w:rPr>
                <w:rFonts w:eastAsia="Calibri"/>
              </w:rPr>
            </w:pPr>
            <w:r w:rsidRPr="00CD3CD6">
              <w:rPr>
                <w:rFonts w:eastAsia="Calibri"/>
              </w:rPr>
              <w:t>300, 500, +/- 400</w:t>
            </w:r>
          </w:p>
        </w:tc>
        <w:tc>
          <w:tcPr>
            <w:tcW w:w="6100" w:type="dxa"/>
            <w:vAlign w:val="center"/>
          </w:tcPr>
          <w:p w:rsidR="008602BF" w:rsidRPr="00CD3CD6" w:rsidRDefault="008602BF" w:rsidP="00EE44F7">
            <w:pPr>
              <w:jc w:val="center"/>
              <w:rPr>
                <w:rFonts w:eastAsia="Calibri"/>
              </w:rPr>
            </w:pPr>
            <w:r w:rsidRPr="00CD3CD6">
              <w:rPr>
                <w:rFonts w:eastAsia="Calibri"/>
              </w:rPr>
              <w:t>30</w:t>
            </w:r>
          </w:p>
        </w:tc>
      </w:tr>
      <w:tr w:rsidR="008602BF" w:rsidRPr="00CD3CD6" w:rsidTr="00EE44F7">
        <w:trPr>
          <w:jc w:val="center"/>
        </w:trPr>
        <w:tc>
          <w:tcPr>
            <w:tcW w:w="3256" w:type="dxa"/>
            <w:vAlign w:val="center"/>
          </w:tcPr>
          <w:p w:rsidR="008602BF" w:rsidRPr="00CD3CD6" w:rsidRDefault="008602BF" w:rsidP="00EE44F7">
            <w:pPr>
              <w:jc w:val="center"/>
              <w:rPr>
                <w:rFonts w:eastAsia="Calibri"/>
              </w:rPr>
            </w:pPr>
            <w:r w:rsidRPr="00CD3CD6">
              <w:rPr>
                <w:rFonts w:eastAsia="Calibri"/>
              </w:rPr>
              <w:t>750, +/- 750</w:t>
            </w:r>
          </w:p>
        </w:tc>
        <w:tc>
          <w:tcPr>
            <w:tcW w:w="6100" w:type="dxa"/>
            <w:vAlign w:val="center"/>
          </w:tcPr>
          <w:p w:rsidR="008602BF" w:rsidRPr="00CD3CD6" w:rsidRDefault="008602BF" w:rsidP="00EE44F7">
            <w:pPr>
              <w:jc w:val="center"/>
              <w:rPr>
                <w:rFonts w:eastAsia="Calibri"/>
              </w:rPr>
            </w:pPr>
            <w:r w:rsidRPr="00CD3CD6">
              <w:rPr>
                <w:rFonts w:eastAsia="Calibri"/>
              </w:rPr>
              <w:t>40</w:t>
            </w:r>
          </w:p>
        </w:tc>
      </w:tr>
      <w:tr w:rsidR="008602BF" w:rsidRPr="00CD3CD6" w:rsidTr="00EE44F7">
        <w:trPr>
          <w:jc w:val="center"/>
        </w:trPr>
        <w:tc>
          <w:tcPr>
            <w:tcW w:w="3256" w:type="dxa"/>
            <w:vAlign w:val="center"/>
          </w:tcPr>
          <w:p w:rsidR="008602BF" w:rsidRPr="00CD3CD6" w:rsidRDefault="008602BF" w:rsidP="00EE44F7">
            <w:pPr>
              <w:jc w:val="center"/>
              <w:rPr>
                <w:rFonts w:eastAsia="Calibri"/>
              </w:rPr>
            </w:pPr>
            <w:r w:rsidRPr="00CD3CD6">
              <w:rPr>
                <w:rFonts w:eastAsia="Calibri"/>
              </w:rPr>
              <w:t>1150</w:t>
            </w:r>
          </w:p>
        </w:tc>
        <w:tc>
          <w:tcPr>
            <w:tcW w:w="6100" w:type="dxa"/>
            <w:vAlign w:val="center"/>
          </w:tcPr>
          <w:p w:rsidR="008602BF" w:rsidRPr="00CD3CD6" w:rsidRDefault="008602BF" w:rsidP="00EE44F7">
            <w:pPr>
              <w:jc w:val="center"/>
              <w:rPr>
                <w:rFonts w:eastAsia="Calibri"/>
              </w:rPr>
            </w:pPr>
            <w:r w:rsidRPr="00CD3CD6">
              <w:rPr>
                <w:rFonts w:eastAsia="Calibri"/>
              </w:rPr>
              <w:t>55</w:t>
            </w:r>
          </w:p>
        </w:tc>
      </w:tr>
    </w:tbl>
    <w:p w:rsidR="008602BF" w:rsidRPr="00CD3CD6" w:rsidRDefault="008602BF" w:rsidP="008602BF">
      <w:pPr>
        <w:rPr>
          <w:rFonts w:eastAsia="Calibri"/>
          <w:sz w:val="24"/>
          <w:szCs w:val="24"/>
        </w:rPr>
      </w:pPr>
    </w:p>
    <w:p w:rsidR="008602BF" w:rsidRPr="00CD3CD6" w:rsidRDefault="008602BF" w:rsidP="008602BF">
      <w:pPr>
        <w:ind w:firstLine="567"/>
        <w:jc w:val="both"/>
        <w:rPr>
          <w:rFonts w:eastAsia="Calibri"/>
          <w:sz w:val="24"/>
          <w:szCs w:val="24"/>
        </w:rPr>
      </w:pPr>
      <w:r w:rsidRPr="00CD3CD6">
        <w:rPr>
          <w:rFonts w:eastAsia="Calibri"/>
          <w:sz w:val="24"/>
          <w:szCs w:val="24"/>
        </w:rPr>
        <w:t>б) 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метра (при прохождении кабельных линий напряжением до 1 киловольта в городах под тротуарами – на 0,6 метра в сторону зданий и сооружений и на 1 метр в сторону проезжей части улицы);</w:t>
      </w:r>
    </w:p>
    <w:p w:rsidR="008602BF" w:rsidRPr="00CD3CD6" w:rsidRDefault="008602BF" w:rsidP="008602BF">
      <w:pPr>
        <w:ind w:firstLine="567"/>
        <w:jc w:val="both"/>
        <w:rPr>
          <w:rFonts w:eastAsia="Calibri"/>
          <w:sz w:val="24"/>
          <w:szCs w:val="24"/>
        </w:rPr>
      </w:pPr>
      <w:r w:rsidRPr="00CD3CD6">
        <w:rPr>
          <w:rFonts w:eastAsia="Calibri"/>
          <w:sz w:val="24"/>
          <w:szCs w:val="24"/>
        </w:rPr>
        <w:t>в) 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метров;</w:t>
      </w:r>
    </w:p>
    <w:p w:rsidR="008602BF" w:rsidRPr="00CD3CD6" w:rsidRDefault="008602BF" w:rsidP="008602BF">
      <w:pPr>
        <w:ind w:firstLine="567"/>
        <w:jc w:val="both"/>
        <w:rPr>
          <w:rFonts w:eastAsia="Calibri"/>
          <w:sz w:val="24"/>
          <w:szCs w:val="24"/>
        </w:rPr>
      </w:pPr>
      <w:r w:rsidRPr="00CD3CD6">
        <w:rPr>
          <w:rFonts w:eastAsia="Calibri"/>
          <w:sz w:val="24"/>
          <w:szCs w:val="24"/>
        </w:rPr>
        <w:t>г) вдоль переходов воздушных линий электропередачи через водоемы (реки, каналы, озера и др.)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неотклоненном их положении для судоходных водоемов на расстоянии 100 метров, для несудоходных водоемов – на расстоянии, предусмотренном для установления охранных зон вдоль воздушных линий электропередачи;</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д) 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w:t>
      </w:r>
      <w:hyperlink w:anchor="Par14" w:history="1">
        <w:r w:rsidRPr="00CD3CD6">
          <w:rPr>
            <w:rFonts w:eastAsia="Calibri"/>
            <w:sz w:val="24"/>
            <w:szCs w:val="24"/>
          </w:rPr>
          <w:t>подпункте «а»</w:t>
        </w:r>
      </w:hyperlink>
      <w:r w:rsidRPr="00CD3CD6">
        <w:rPr>
          <w:rFonts w:eastAsia="Calibri"/>
          <w:sz w:val="24"/>
          <w:szCs w:val="24"/>
        </w:rPr>
        <w:t xml:space="preserve"> настоящего документа, применительно к высшему классу напряжения подстанции.</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Примечание. Требования, предусмотренные </w:t>
      </w:r>
      <w:hyperlink w:anchor="Par14" w:history="1">
        <w:r w:rsidRPr="00CD3CD6">
          <w:rPr>
            <w:rFonts w:eastAsia="Calibri"/>
            <w:sz w:val="24"/>
            <w:szCs w:val="24"/>
          </w:rPr>
          <w:t>подпунктом «а»</w:t>
        </w:r>
      </w:hyperlink>
      <w:r w:rsidRPr="00CD3CD6">
        <w:rPr>
          <w:rFonts w:eastAsia="Calibri"/>
          <w:sz w:val="24"/>
          <w:szCs w:val="24"/>
        </w:rPr>
        <w:t xml:space="preserve"> настоящего документа, применяются при определении размера просек.</w:t>
      </w:r>
    </w:p>
    <w:p w:rsidR="008602BF" w:rsidRPr="00CD3CD6" w:rsidRDefault="008602BF" w:rsidP="008602BF">
      <w:pPr>
        <w:ind w:firstLine="567"/>
        <w:jc w:val="both"/>
        <w:rPr>
          <w:b/>
          <w:bCs/>
          <w:i/>
          <w:iCs/>
          <w:snapToGrid w:val="0"/>
          <w:sz w:val="24"/>
          <w:szCs w:val="24"/>
        </w:rPr>
      </w:pPr>
      <w:r w:rsidRPr="00CD3CD6">
        <w:rPr>
          <w:b/>
          <w:bCs/>
          <w:i/>
          <w:iCs/>
          <w:snapToGrid w:val="0"/>
          <w:sz w:val="24"/>
          <w:szCs w:val="24"/>
        </w:rPr>
        <w:t xml:space="preserve">На территории </w:t>
      </w:r>
      <w:r w:rsidRPr="00CD3CD6">
        <w:rPr>
          <w:b/>
          <w:i/>
          <w:sz w:val="24"/>
          <w:szCs w:val="24"/>
        </w:rPr>
        <w:t>Коротоякского сельского поселения</w:t>
      </w:r>
      <w:r w:rsidRPr="00CD3CD6">
        <w:rPr>
          <w:b/>
          <w:bCs/>
          <w:i/>
          <w:iCs/>
          <w:snapToGrid w:val="0"/>
          <w:sz w:val="24"/>
          <w:szCs w:val="24"/>
        </w:rPr>
        <w:t xml:space="preserve"> имеются ЛЭП 330 кВ, 35 кВ, 10кВ.</w:t>
      </w:r>
    </w:p>
    <w:p w:rsidR="008602BF" w:rsidRPr="00CD3CD6" w:rsidRDefault="008602BF" w:rsidP="008602BF">
      <w:pPr>
        <w:ind w:firstLine="567"/>
        <w:jc w:val="both"/>
        <w:rPr>
          <w:sz w:val="24"/>
          <w:szCs w:val="24"/>
        </w:rPr>
      </w:pPr>
      <w:r w:rsidRPr="00CD3CD6">
        <w:rPr>
          <w:sz w:val="24"/>
          <w:szCs w:val="24"/>
        </w:rPr>
        <w:t xml:space="preserve">Сведения о границах охранных зон и ограничениях в пределах таких зон от </w:t>
      </w:r>
      <w:r w:rsidRPr="00CD3CD6">
        <w:rPr>
          <w:b/>
          <w:i/>
          <w:sz w:val="24"/>
          <w:szCs w:val="24"/>
        </w:rPr>
        <w:t>объектов электросетевого хозяйства</w:t>
      </w:r>
      <w:r w:rsidRPr="00CD3CD6">
        <w:rPr>
          <w:sz w:val="24"/>
          <w:szCs w:val="24"/>
        </w:rPr>
        <w:t xml:space="preserve">, расположенных на территории поселения, внесены в ЕГРН и </w:t>
      </w:r>
      <w:r w:rsidRPr="00CD3CD6">
        <w:rPr>
          <w:sz w:val="24"/>
          <w:szCs w:val="24"/>
        </w:rPr>
        <w:lastRenderedPageBreak/>
        <w:t>соответствующим образом отображены в графических материалах генерального плана.</w:t>
      </w:r>
    </w:p>
    <w:p w:rsidR="008602BF" w:rsidRPr="00CD3CD6" w:rsidRDefault="008602BF" w:rsidP="008602BF">
      <w:pPr>
        <w:ind w:firstLine="567"/>
        <w:jc w:val="both"/>
        <w:rPr>
          <w:sz w:val="24"/>
          <w:szCs w:val="24"/>
        </w:rPr>
      </w:pPr>
    </w:p>
    <w:p w:rsidR="008602BF" w:rsidRPr="00CD3CD6" w:rsidRDefault="008602BF" w:rsidP="008602BF">
      <w:pPr>
        <w:jc w:val="center"/>
        <w:outlineLvl w:val="0"/>
        <w:rPr>
          <w:b/>
          <w:i/>
          <w:sz w:val="24"/>
          <w:szCs w:val="24"/>
          <w:u w:val="single"/>
        </w:rPr>
      </w:pPr>
      <w:bookmarkStart w:id="216" w:name="_Toc116487649"/>
      <w:bookmarkStart w:id="217" w:name="_Toc116488985"/>
      <w:r w:rsidRPr="00CD3CD6">
        <w:rPr>
          <w:b/>
          <w:i/>
          <w:sz w:val="24"/>
          <w:szCs w:val="24"/>
          <w:u w:val="single"/>
        </w:rPr>
        <w:t xml:space="preserve">Охранная </w:t>
      </w:r>
      <w:hyperlink r:id="rId52" w:history="1">
        <w:r w:rsidRPr="00CD3CD6">
          <w:rPr>
            <w:b/>
            <w:i/>
            <w:sz w:val="24"/>
            <w:szCs w:val="24"/>
            <w:u w:val="single"/>
          </w:rPr>
          <w:t>зона</w:t>
        </w:r>
      </w:hyperlink>
      <w:r w:rsidRPr="00CD3CD6">
        <w:rPr>
          <w:b/>
          <w:i/>
          <w:sz w:val="24"/>
          <w:szCs w:val="24"/>
          <w:u w:val="single"/>
        </w:rPr>
        <w:t xml:space="preserve"> линий и сооружений связи</w:t>
      </w:r>
      <w:bookmarkEnd w:id="216"/>
      <w:bookmarkEnd w:id="217"/>
    </w:p>
    <w:p w:rsidR="008602BF" w:rsidRPr="00CD3CD6" w:rsidRDefault="008602BF" w:rsidP="008602BF">
      <w:pPr>
        <w:ind w:firstLine="567"/>
        <w:jc w:val="both"/>
        <w:rPr>
          <w:bCs/>
          <w:snapToGrid w:val="0"/>
          <w:sz w:val="24"/>
          <w:szCs w:val="24"/>
        </w:rPr>
      </w:pPr>
      <w:r w:rsidRPr="00CD3CD6">
        <w:rPr>
          <w:snapToGrid w:val="0"/>
          <w:sz w:val="24"/>
          <w:szCs w:val="24"/>
        </w:rPr>
        <w:t>Охранные зоны линий и сооружений связи устанавливаются для обеспечения сохранности действующих кабельных, радиорелейных и воздушных линий связи и линий радиофикации, а также сооружений связи Российской Федерации.</w:t>
      </w:r>
    </w:p>
    <w:p w:rsidR="008602BF" w:rsidRPr="00CD3CD6" w:rsidRDefault="008602BF" w:rsidP="008602BF">
      <w:pPr>
        <w:ind w:firstLine="567"/>
        <w:jc w:val="both"/>
        <w:rPr>
          <w:bCs/>
          <w:snapToGrid w:val="0"/>
          <w:sz w:val="24"/>
          <w:szCs w:val="24"/>
        </w:rPr>
      </w:pPr>
      <w:r w:rsidRPr="00CD3CD6">
        <w:rPr>
          <w:bCs/>
          <w:snapToGrid w:val="0"/>
          <w:sz w:val="24"/>
          <w:szCs w:val="24"/>
        </w:rPr>
        <w:t>В соответствии с Постановлением Правительства РФ от 09.06.1995 №578 «Об утверждении Правил охраны линий и сооружений связи Российской Федерации» на трассах кабельных и воздушных линий связи и линий радиофикации устанавливаются охранные зоны с особыми условиями использования:</w:t>
      </w:r>
    </w:p>
    <w:p w:rsidR="008602BF" w:rsidRPr="00CD3CD6" w:rsidRDefault="008602BF" w:rsidP="0066499A">
      <w:pPr>
        <w:pStyle w:val="a5"/>
        <w:widowControl/>
        <w:numPr>
          <w:ilvl w:val="0"/>
          <w:numId w:val="38"/>
        </w:numPr>
        <w:tabs>
          <w:tab w:val="left" w:pos="1134"/>
        </w:tabs>
        <w:suppressAutoHyphens/>
        <w:autoSpaceDN/>
        <w:ind w:left="0" w:firstLine="567"/>
        <w:contextualSpacing/>
        <w:jc w:val="both"/>
        <w:rPr>
          <w:bCs/>
          <w:snapToGrid w:val="0"/>
        </w:rPr>
      </w:pPr>
      <w:r w:rsidRPr="00CD3CD6">
        <w:rPr>
          <w:bCs/>
          <w:snapToGrid w:val="0"/>
        </w:rPr>
        <w:t>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8602BF" w:rsidRPr="00CD3CD6" w:rsidRDefault="008602BF" w:rsidP="0066499A">
      <w:pPr>
        <w:pStyle w:val="a5"/>
        <w:widowControl/>
        <w:numPr>
          <w:ilvl w:val="0"/>
          <w:numId w:val="38"/>
        </w:numPr>
        <w:tabs>
          <w:tab w:val="left" w:pos="1134"/>
        </w:tabs>
        <w:suppressAutoHyphens/>
        <w:autoSpaceDN/>
        <w:ind w:left="0" w:firstLine="567"/>
        <w:contextualSpacing/>
        <w:jc w:val="both"/>
        <w:rPr>
          <w:bCs/>
          <w:snapToGrid w:val="0"/>
        </w:rPr>
      </w:pPr>
      <w:r w:rsidRPr="00CD3CD6">
        <w:rPr>
          <w:bCs/>
          <w:snapToGrid w:val="0"/>
        </w:rPr>
        <w:t>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8602BF" w:rsidRPr="00CD3CD6" w:rsidRDefault="008602BF" w:rsidP="0066499A">
      <w:pPr>
        <w:pStyle w:val="a5"/>
        <w:widowControl/>
        <w:numPr>
          <w:ilvl w:val="0"/>
          <w:numId w:val="38"/>
        </w:numPr>
        <w:tabs>
          <w:tab w:val="left" w:pos="1134"/>
        </w:tabs>
        <w:suppressAutoHyphens/>
        <w:autoSpaceDN/>
        <w:ind w:left="0" w:firstLine="567"/>
        <w:contextualSpacing/>
        <w:jc w:val="both"/>
        <w:rPr>
          <w:bCs/>
          <w:snapToGrid w:val="0"/>
        </w:rPr>
      </w:pPr>
      <w:r w:rsidRPr="00CD3CD6">
        <w:rPr>
          <w:bCs/>
          <w:snapToGrid w:val="0"/>
        </w:rPr>
        <w:t>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8602BF" w:rsidRPr="00CD3CD6" w:rsidRDefault="008602BF" w:rsidP="008602BF">
      <w:pPr>
        <w:ind w:firstLine="567"/>
        <w:rPr>
          <w:rFonts w:eastAsia="Lucida Sans Unicode"/>
          <w:bCs/>
          <w:snapToGrid w:val="0"/>
          <w:kern w:val="1"/>
          <w:sz w:val="24"/>
          <w:szCs w:val="24"/>
        </w:rPr>
      </w:pPr>
    </w:p>
    <w:p w:rsidR="008602BF" w:rsidRPr="00CD3CD6" w:rsidRDefault="008602BF" w:rsidP="0066499A">
      <w:pPr>
        <w:pStyle w:val="ncsc1460"/>
        <w:numPr>
          <w:ilvl w:val="2"/>
          <w:numId w:val="83"/>
        </w:numPr>
        <w:spacing w:before="0" w:beforeAutospacing="0" w:after="0" w:afterAutospacing="0"/>
        <w:ind w:left="0" w:firstLine="0"/>
        <w:jc w:val="center"/>
        <w:outlineLvl w:val="0"/>
        <w:rPr>
          <w:b/>
          <w:i/>
        </w:rPr>
      </w:pPr>
      <w:bookmarkStart w:id="218" w:name="_Toc40350044"/>
      <w:bookmarkStart w:id="219" w:name="_Toc116487650"/>
      <w:bookmarkStart w:id="220" w:name="_Toc116488986"/>
      <w:r w:rsidRPr="00CD3CD6">
        <w:rPr>
          <w:b/>
          <w:i/>
          <w:snapToGrid w:val="0"/>
        </w:rPr>
        <w:t>Водоохранные зоны и прибрежные защитные полосы</w:t>
      </w:r>
      <w:bookmarkEnd w:id="218"/>
      <w:bookmarkEnd w:id="219"/>
      <w:bookmarkEnd w:id="220"/>
    </w:p>
    <w:p w:rsidR="008602BF" w:rsidRPr="00CD3CD6" w:rsidRDefault="008602BF" w:rsidP="008602BF">
      <w:pPr>
        <w:ind w:firstLine="567"/>
        <w:jc w:val="both"/>
        <w:rPr>
          <w:rFonts w:eastAsia="Calibri"/>
          <w:sz w:val="24"/>
          <w:szCs w:val="24"/>
        </w:rPr>
      </w:pPr>
    </w:p>
    <w:p w:rsidR="008602BF" w:rsidRPr="00CD3CD6" w:rsidRDefault="008602BF" w:rsidP="008602BF">
      <w:pPr>
        <w:ind w:firstLine="567"/>
        <w:jc w:val="both"/>
        <w:rPr>
          <w:rFonts w:eastAsia="Calibri"/>
          <w:sz w:val="24"/>
          <w:szCs w:val="24"/>
        </w:rPr>
      </w:pPr>
      <w:r w:rsidRPr="00CD3CD6">
        <w:rPr>
          <w:rFonts w:eastAsia="Calibri"/>
          <w:sz w:val="24"/>
          <w:szCs w:val="24"/>
        </w:rPr>
        <w:t xml:space="preserve">В соответствии со ст. 65 Водного кодекса Российской федерации (ВК РФ) </w:t>
      </w:r>
      <w:r w:rsidRPr="00CD3CD6">
        <w:rPr>
          <w:rFonts w:eastAsia="Calibri"/>
          <w:b/>
          <w:sz w:val="24"/>
          <w:szCs w:val="24"/>
        </w:rPr>
        <w:t>водоохранными зонами</w:t>
      </w:r>
      <w:r w:rsidRPr="00CD3CD6">
        <w:rPr>
          <w:rFonts w:eastAsia="Calibri"/>
          <w:sz w:val="24"/>
          <w:szCs w:val="24"/>
        </w:rPr>
        <w:t xml:space="preserve"> являются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В границах </w:t>
      </w:r>
      <w:r w:rsidRPr="00CD3CD6">
        <w:rPr>
          <w:rFonts w:eastAsia="Calibri"/>
          <w:b/>
          <w:sz w:val="24"/>
          <w:szCs w:val="24"/>
        </w:rPr>
        <w:t>водоохранных зон</w:t>
      </w:r>
      <w:r w:rsidRPr="00CD3CD6">
        <w:rPr>
          <w:rFonts w:eastAsia="Calibri"/>
          <w:sz w:val="24"/>
          <w:szCs w:val="24"/>
        </w:rPr>
        <w:t xml:space="preserve"> устанавливаются </w:t>
      </w:r>
      <w:r w:rsidRPr="00CD3CD6">
        <w:rPr>
          <w:rFonts w:eastAsia="Calibri"/>
          <w:b/>
          <w:sz w:val="24"/>
          <w:szCs w:val="24"/>
        </w:rPr>
        <w:t>прибрежные защитные полосы</w:t>
      </w:r>
      <w:r w:rsidRPr="00CD3CD6">
        <w:rPr>
          <w:rFonts w:eastAsia="Calibri"/>
          <w:sz w:val="24"/>
          <w:szCs w:val="24"/>
        </w:rPr>
        <w:t xml:space="preserve">, на территориях которых вводятся дополнительные </w:t>
      </w:r>
      <w:hyperlink w:anchor="Par30" w:history="1">
        <w:r w:rsidRPr="00CD3CD6">
          <w:rPr>
            <w:rFonts w:eastAsia="Calibri"/>
            <w:sz w:val="24"/>
            <w:szCs w:val="24"/>
          </w:rPr>
          <w:t>ограничения</w:t>
        </w:r>
      </w:hyperlink>
      <w:r w:rsidRPr="00CD3CD6">
        <w:rPr>
          <w:rFonts w:eastAsia="Calibri"/>
          <w:sz w:val="24"/>
          <w:szCs w:val="24"/>
        </w:rPr>
        <w:t xml:space="preserve"> хозяйственной и иной деятельности.</w:t>
      </w:r>
    </w:p>
    <w:p w:rsidR="008602BF" w:rsidRPr="00CD3CD6" w:rsidRDefault="008602BF" w:rsidP="008602BF">
      <w:pPr>
        <w:ind w:firstLine="567"/>
        <w:jc w:val="both"/>
        <w:rPr>
          <w:rFonts w:eastAsia="Calibri"/>
          <w:sz w:val="24"/>
          <w:szCs w:val="24"/>
        </w:rPr>
      </w:pPr>
      <w:r w:rsidRPr="00CD3CD6">
        <w:rPr>
          <w:rFonts w:eastAsia="Calibri"/>
          <w:sz w:val="24"/>
          <w:szCs w:val="24"/>
        </w:rPr>
        <w:t>За пределами территорий городов и других населенных пунктов ширина водоохранной зоны рек, ручьев, каналов, озер, водохранилищ и ширина их прибрежной защитной полосы устанавливаются от местоположения соответствующей береговой линии (границы водного объекта), а ширина водоохранной зоны морей и ширина их прибрежной защитной полосы – от линии максимального прилива. При наличии централизованных ливневых систем водоотведения и набережных границы прибрежных защитных полос этих водных объектов совпадают с парапетами набережных, ширина водоохранной зоны на таких территориях устанавливается от парапета набережной.</w:t>
      </w:r>
    </w:p>
    <w:p w:rsidR="008602BF" w:rsidRPr="00CD3CD6" w:rsidRDefault="008602BF" w:rsidP="008602BF">
      <w:pPr>
        <w:ind w:firstLine="567"/>
        <w:jc w:val="both"/>
        <w:rPr>
          <w:rFonts w:eastAsia="Calibri"/>
          <w:sz w:val="24"/>
          <w:szCs w:val="24"/>
        </w:rPr>
      </w:pPr>
      <w:r w:rsidRPr="00CD3CD6">
        <w:rPr>
          <w:rFonts w:eastAsia="Calibri"/>
          <w:b/>
          <w:sz w:val="24"/>
          <w:szCs w:val="24"/>
        </w:rPr>
        <w:t>Ширина водоохранной зоны</w:t>
      </w:r>
      <w:r w:rsidRPr="00CD3CD6">
        <w:rPr>
          <w:rFonts w:eastAsia="Calibri"/>
          <w:sz w:val="24"/>
          <w:szCs w:val="24"/>
        </w:rPr>
        <w:t xml:space="preserve"> рек или ручьев устанавливается от их истока для рек или ручьев протяженностью:</w:t>
      </w:r>
    </w:p>
    <w:p w:rsidR="008602BF" w:rsidRPr="00CD3CD6" w:rsidRDefault="008602BF" w:rsidP="008602BF">
      <w:pPr>
        <w:ind w:firstLine="567"/>
        <w:jc w:val="both"/>
        <w:rPr>
          <w:rFonts w:eastAsia="Calibri"/>
          <w:sz w:val="24"/>
          <w:szCs w:val="24"/>
        </w:rPr>
      </w:pPr>
      <w:r w:rsidRPr="00CD3CD6">
        <w:rPr>
          <w:rFonts w:eastAsia="Calibri"/>
          <w:sz w:val="24"/>
          <w:szCs w:val="24"/>
        </w:rPr>
        <w:t>1) до десяти километров – в размере 50 метров;</w:t>
      </w:r>
    </w:p>
    <w:p w:rsidR="008602BF" w:rsidRPr="00CD3CD6" w:rsidRDefault="008602BF" w:rsidP="008602BF">
      <w:pPr>
        <w:ind w:firstLine="567"/>
        <w:jc w:val="both"/>
        <w:rPr>
          <w:rFonts w:eastAsia="Calibri"/>
          <w:sz w:val="24"/>
          <w:szCs w:val="24"/>
        </w:rPr>
      </w:pPr>
      <w:r w:rsidRPr="00CD3CD6">
        <w:rPr>
          <w:rFonts w:eastAsia="Calibri"/>
          <w:sz w:val="24"/>
          <w:szCs w:val="24"/>
        </w:rPr>
        <w:t>2) от десяти до пятидесяти километров – в размере 100 метров;</w:t>
      </w:r>
    </w:p>
    <w:p w:rsidR="008602BF" w:rsidRPr="00CD3CD6" w:rsidRDefault="008602BF" w:rsidP="008602BF">
      <w:pPr>
        <w:ind w:firstLine="567"/>
        <w:jc w:val="both"/>
        <w:rPr>
          <w:rFonts w:eastAsia="Calibri"/>
          <w:sz w:val="24"/>
          <w:szCs w:val="24"/>
        </w:rPr>
      </w:pPr>
      <w:r w:rsidRPr="00CD3CD6">
        <w:rPr>
          <w:rFonts w:eastAsia="Calibri"/>
          <w:sz w:val="24"/>
          <w:szCs w:val="24"/>
        </w:rPr>
        <w:t>3) от пятидесяти километров и более – в размере 200 метров.</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Для реки, ручья протяженностью менее десяти километров от истока до устья </w:t>
      </w:r>
      <w:r w:rsidRPr="00CD3CD6">
        <w:rPr>
          <w:rFonts w:eastAsia="Calibri"/>
          <w:b/>
          <w:sz w:val="24"/>
          <w:szCs w:val="24"/>
        </w:rPr>
        <w:lastRenderedPageBreak/>
        <w:t>водоохранная зона совпадает с прибрежной защитной полосой</w:t>
      </w:r>
      <w:r w:rsidRPr="00CD3CD6">
        <w:rPr>
          <w:rFonts w:eastAsia="Calibri"/>
          <w:sz w:val="24"/>
          <w:szCs w:val="24"/>
        </w:rPr>
        <w:t>. Радиус водоохранной зоны для истоков реки, ручья устанавливается в размере 50 метров.</w:t>
      </w:r>
    </w:p>
    <w:p w:rsidR="008602BF" w:rsidRPr="00CD3CD6" w:rsidRDefault="008602BF" w:rsidP="008602BF">
      <w:pPr>
        <w:ind w:firstLine="567"/>
        <w:jc w:val="both"/>
        <w:rPr>
          <w:rFonts w:eastAsia="Calibri"/>
          <w:sz w:val="24"/>
          <w:szCs w:val="24"/>
        </w:rPr>
      </w:pPr>
      <w:r w:rsidRPr="00CD3CD6">
        <w:rPr>
          <w:rFonts w:eastAsia="Calibri"/>
          <w:sz w:val="24"/>
          <w:szCs w:val="24"/>
        </w:rPr>
        <w:t>Ширина водоохранной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50 метров. Ширина водоохранной зоны водохранилища, расположенного на водотоке, устанавливается равной ширине водоохранной зоны этого водотока.</w:t>
      </w:r>
    </w:p>
    <w:p w:rsidR="008602BF" w:rsidRPr="00CD3CD6" w:rsidRDefault="008602BF" w:rsidP="008602BF">
      <w:pPr>
        <w:ind w:firstLine="567"/>
        <w:jc w:val="both"/>
        <w:rPr>
          <w:rFonts w:eastAsia="Calibri"/>
          <w:sz w:val="24"/>
          <w:szCs w:val="24"/>
        </w:rPr>
      </w:pPr>
      <w:r w:rsidRPr="00CD3CD6">
        <w:rPr>
          <w:rFonts w:eastAsia="Calibri"/>
          <w:b/>
          <w:sz w:val="24"/>
          <w:szCs w:val="24"/>
        </w:rPr>
        <w:t>Ширина прибрежной защитной полосы</w:t>
      </w:r>
      <w:r w:rsidRPr="00CD3CD6">
        <w:rPr>
          <w:rFonts w:eastAsia="Calibri"/>
          <w:sz w:val="24"/>
          <w:szCs w:val="24"/>
        </w:rPr>
        <w:t xml:space="preserve"> устанавливается в зависимости от уклона берега водного объекта и составляет:</w:t>
      </w:r>
    </w:p>
    <w:p w:rsidR="008602BF" w:rsidRPr="00CD3CD6" w:rsidRDefault="008602BF" w:rsidP="0066499A">
      <w:pPr>
        <w:widowControl/>
        <w:numPr>
          <w:ilvl w:val="0"/>
          <w:numId w:val="41"/>
        </w:numPr>
        <w:tabs>
          <w:tab w:val="left" w:pos="1134"/>
        </w:tabs>
        <w:suppressAutoHyphens/>
        <w:autoSpaceDN/>
        <w:ind w:left="0" w:firstLine="567"/>
        <w:jc w:val="both"/>
        <w:rPr>
          <w:rFonts w:eastAsia="Calibri"/>
          <w:sz w:val="24"/>
          <w:szCs w:val="24"/>
        </w:rPr>
      </w:pPr>
      <w:r w:rsidRPr="00CD3CD6">
        <w:rPr>
          <w:rFonts w:eastAsia="Calibri"/>
          <w:sz w:val="24"/>
          <w:szCs w:val="24"/>
        </w:rPr>
        <w:t>30 метров для обратного или нулевого уклона;</w:t>
      </w:r>
    </w:p>
    <w:p w:rsidR="008602BF" w:rsidRPr="00CD3CD6" w:rsidRDefault="008602BF" w:rsidP="0066499A">
      <w:pPr>
        <w:widowControl/>
        <w:numPr>
          <w:ilvl w:val="0"/>
          <w:numId w:val="41"/>
        </w:numPr>
        <w:tabs>
          <w:tab w:val="left" w:pos="1134"/>
        </w:tabs>
        <w:suppressAutoHyphens/>
        <w:autoSpaceDN/>
        <w:ind w:left="0" w:firstLine="567"/>
        <w:jc w:val="both"/>
        <w:rPr>
          <w:rFonts w:eastAsia="Calibri"/>
          <w:sz w:val="24"/>
          <w:szCs w:val="24"/>
        </w:rPr>
      </w:pPr>
      <w:r w:rsidRPr="00CD3CD6">
        <w:rPr>
          <w:rFonts w:eastAsia="Calibri"/>
          <w:sz w:val="24"/>
          <w:szCs w:val="24"/>
        </w:rPr>
        <w:t>40 метров для уклона до трех градусов;</w:t>
      </w:r>
    </w:p>
    <w:p w:rsidR="008602BF" w:rsidRPr="00CD3CD6" w:rsidRDefault="008602BF" w:rsidP="0066499A">
      <w:pPr>
        <w:widowControl/>
        <w:numPr>
          <w:ilvl w:val="0"/>
          <w:numId w:val="41"/>
        </w:numPr>
        <w:tabs>
          <w:tab w:val="left" w:pos="1134"/>
        </w:tabs>
        <w:suppressAutoHyphens/>
        <w:autoSpaceDN/>
        <w:ind w:left="0" w:firstLine="567"/>
        <w:jc w:val="both"/>
        <w:rPr>
          <w:rFonts w:eastAsia="Calibri"/>
          <w:sz w:val="24"/>
          <w:szCs w:val="24"/>
        </w:rPr>
      </w:pPr>
      <w:r w:rsidRPr="00CD3CD6">
        <w:rPr>
          <w:rFonts w:eastAsia="Calibri"/>
          <w:sz w:val="24"/>
          <w:szCs w:val="24"/>
        </w:rPr>
        <w:t>50 метров для уклона три и более градуса.</w:t>
      </w:r>
    </w:p>
    <w:p w:rsidR="008602BF" w:rsidRPr="00CD3CD6" w:rsidRDefault="008602BF" w:rsidP="008602BF">
      <w:pPr>
        <w:ind w:firstLine="567"/>
        <w:jc w:val="both"/>
        <w:rPr>
          <w:rFonts w:eastAsia="Calibri"/>
          <w:sz w:val="24"/>
          <w:szCs w:val="24"/>
        </w:rPr>
      </w:pPr>
      <w:r w:rsidRPr="00CD3CD6">
        <w:rPr>
          <w:rFonts w:eastAsia="Calibri"/>
          <w:sz w:val="24"/>
          <w:szCs w:val="24"/>
        </w:rPr>
        <w:t>Для расположенных в границах болот проточных и сточных озер и соответствующих водотоков ширина прибрежной защитной полосы устанавливается в размере пятидесяти метров.</w:t>
      </w:r>
    </w:p>
    <w:p w:rsidR="008602BF" w:rsidRPr="00CD3CD6" w:rsidRDefault="008602BF" w:rsidP="008602BF">
      <w:pPr>
        <w:ind w:firstLine="567"/>
        <w:jc w:val="both"/>
        <w:outlineLvl w:val="0"/>
        <w:rPr>
          <w:rFonts w:eastAsia="Calibri"/>
          <w:b/>
          <w:sz w:val="24"/>
          <w:szCs w:val="24"/>
          <w:u w:val="single"/>
        </w:rPr>
      </w:pPr>
      <w:bookmarkStart w:id="221" w:name="_Toc116487651"/>
      <w:bookmarkStart w:id="222" w:name="_Toc116488987"/>
      <w:r w:rsidRPr="00CD3CD6">
        <w:rPr>
          <w:rFonts w:eastAsia="Calibri"/>
          <w:b/>
          <w:sz w:val="24"/>
          <w:szCs w:val="24"/>
          <w:u w:val="single"/>
        </w:rPr>
        <w:t>В границах водоохранных зон запрещаются:</w:t>
      </w:r>
      <w:bookmarkEnd w:id="221"/>
      <w:bookmarkEnd w:id="222"/>
    </w:p>
    <w:p w:rsidR="008602BF" w:rsidRPr="00CD3CD6" w:rsidRDefault="008602BF" w:rsidP="008602BF">
      <w:pPr>
        <w:ind w:firstLine="567"/>
        <w:jc w:val="both"/>
        <w:rPr>
          <w:rFonts w:eastAsia="Calibri"/>
          <w:sz w:val="24"/>
          <w:szCs w:val="24"/>
        </w:rPr>
      </w:pPr>
      <w:r w:rsidRPr="00CD3CD6">
        <w:rPr>
          <w:rFonts w:eastAsia="Calibri"/>
          <w:sz w:val="24"/>
          <w:szCs w:val="24"/>
        </w:rPr>
        <w:t>1) использование сточных вод в целях регулирования плодородия почв;</w:t>
      </w:r>
    </w:p>
    <w:p w:rsidR="008602BF" w:rsidRPr="00CD3CD6" w:rsidRDefault="008602BF" w:rsidP="008602BF">
      <w:pPr>
        <w:ind w:firstLine="567"/>
        <w:jc w:val="both"/>
        <w:rPr>
          <w:rFonts w:eastAsia="Calibri"/>
          <w:sz w:val="24"/>
          <w:szCs w:val="24"/>
        </w:rPr>
      </w:pPr>
      <w:r w:rsidRPr="00CD3CD6">
        <w:rPr>
          <w:rFonts w:eastAsia="Calibri"/>
          <w:sz w:val="24"/>
          <w:szCs w:val="24"/>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602BF" w:rsidRPr="00CD3CD6" w:rsidRDefault="008602BF" w:rsidP="008602BF">
      <w:pPr>
        <w:ind w:firstLine="567"/>
        <w:jc w:val="both"/>
        <w:rPr>
          <w:rFonts w:eastAsia="Calibri"/>
          <w:sz w:val="24"/>
          <w:szCs w:val="24"/>
        </w:rPr>
      </w:pPr>
      <w:r w:rsidRPr="00CD3CD6">
        <w:rPr>
          <w:rFonts w:eastAsia="Calibri"/>
          <w:sz w:val="24"/>
          <w:szCs w:val="24"/>
        </w:rPr>
        <w:t>3) осуществление авиационных мер по борьбе с вредными организмами;</w:t>
      </w:r>
    </w:p>
    <w:p w:rsidR="008602BF" w:rsidRPr="00CD3CD6" w:rsidRDefault="008602BF" w:rsidP="008602BF">
      <w:pPr>
        <w:ind w:firstLine="567"/>
        <w:jc w:val="both"/>
        <w:rPr>
          <w:rFonts w:eastAsia="Calibri"/>
          <w:sz w:val="24"/>
          <w:szCs w:val="24"/>
        </w:rPr>
      </w:pPr>
      <w:r w:rsidRPr="00CD3CD6">
        <w:rPr>
          <w:rFonts w:eastAsia="Calibri"/>
          <w:sz w:val="24"/>
          <w:szCs w:val="24"/>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602BF" w:rsidRPr="00CD3CD6" w:rsidRDefault="008602BF" w:rsidP="008602BF">
      <w:pPr>
        <w:ind w:firstLine="567"/>
        <w:jc w:val="both"/>
        <w:rPr>
          <w:rFonts w:eastAsia="Calibri"/>
          <w:sz w:val="24"/>
          <w:szCs w:val="24"/>
        </w:rPr>
      </w:pPr>
      <w:r w:rsidRPr="00CD3CD6">
        <w:rPr>
          <w:rFonts w:eastAsia="Calibri"/>
          <w:sz w:val="24"/>
          <w:szCs w:val="24"/>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8602BF" w:rsidRPr="00CD3CD6" w:rsidRDefault="008602BF" w:rsidP="008602BF">
      <w:pPr>
        <w:ind w:firstLine="567"/>
        <w:jc w:val="both"/>
        <w:rPr>
          <w:rFonts w:eastAsia="Calibri"/>
          <w:sz w:val="24"/>
          <w:szCs w:val="24"/>
        </w:rPr>
      </w:pPr>
      <w:r w:rsidRPr="00CD3CD6">
        <w:rPr>
          <w:rFonts w:eastAsia="Calibri"/>
          <w:sz w:val="24"/>
          <w:szCs w:val="24"/>
        </w:rPr>
        <w:t>6) размещение специализированных хранилищ пестицидов и агрохимикатов, применение пестицидов и агрохимикатов;</w:t>
      </w:r>
    </w:p>
    <w:p w:rsidR="008602BF" w:rsidRPr="00CD3CD6" w:rsidRDefault="008602BF" w:rsidP="008602BF">
      <w:pPr>
        <w:ind w:firstLine="567"/>
        <w:jc w:val="both"/>
        <w:rPr>
          <w:rFonts w:eastAsia="Calibri"/>
          <w:sz w:val="24"/>
          <w:szCs w:val="24"/>
        </w:rPr>
      </w:pPr>
      <w:r w:rsidRPr="00CD3CD6">
        <w:rPr>
          <w:rFonts w:eastAsia="Calibri"/>
          <w:sz w:val="24"/>
          <w:szCs w:val="24"/>
        </w:rPr>
        <w:t>7) сброс сточных, в том числе дренажных, вод;</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3" w:history="1">
        <w:r w:rsidRPr="00CD3CD6">
          <w:rPr>
            <w:rFonts w:eastAsia="Calibri"/>
            <w:sz w:val="24"/>
            <w:szCs w:val="24"/>
          </w:rPr>
          <w:t>статьей 19.1</w:t>
        </w:r>
      </w:hyperlink>
      <w:r w:rsidRPr="00CD3CD6">
        <w:rPr>
          <w:rFonts w:eastAsia="Calibri"/>
          <w:sz w:val="24"/>
          <w:szCs w:val="24"/>
        </w:rPr>
        <w:t xml:space="preserve"> Закона Российской Федерации от 21 февраля 1992 года №2395-1 «О недрах»).</w:t>
      </w:r>
    </w:p>
    <w:p w:rsidR="008602BF" w:rsidRPr="00CD3CD6" w:rsidRDefault="008602BF" w:rsidP="008602BF">
      <w:pPr>
        <w:ind w:firstLine="567"/>
        <w:jc w:val="both"/>
        <w:rPr>
          <w:rFonts w:eastAsia="Calibri"/>
          <w:b/>
          <w:sz w:val="24"/>
          <w:szCs w:val="24"/>
          <w:u w:val="single"/>
        </w:rPr>
      </w:pPr>
    </w:p>
    <w:p w:rsidR="008602BF" w:rsidRPr="00CD3CD6" w:rsidRDefault="008602BF" w:rsidP="008602BF">
      <w:pPr>
        <w:ind w:firstLine="567"/>
        <w:jc w:val="both"/>
        <w:rPr>
          <w:rFonts w:eastAsia="Calibri"/>
          <w:sz w:val="24"/>
          <w:szCs w:val="24"/>
        </w:rPr>
      </w:pPr>
      <w:r w:rsidRPr="00CD3CD6">
        <w:rPr>
          <w:rFonts w:eastAsia="Calibri"/>
          <w:b/>
          <w:sz w:val="24"/>
          <w:szCs w:val="24"/>
          <w:u w:val="single"/>
        </w:rPr>
        <w:t>В границах водоохранных зон допускаются</w:t>
      </w:r>
      <w:r w:rsidRPr="00CD3CD6">
        <w:rPr>
          <w:rFonts w:eastAsia="Calibri"/>
          <w:sz w:val="24"/>
          <w:szCs w:val="24"/>
        </w:rPr>
        <w:t xml:space="preserve">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8602BF" w:rsidRPr="00CD3CD6" w:rsidRDefault="008602BF" w:rsidP="008602BF">
      <w:pPr>
        <w:ind w:firstLine="567"/>
        <w:jc w:val="both"/>
        <w:rPr>
          <w:rFonts w:eastAsia="Calibri"/>
          <w:sz w:val="24"/>
          <w:szCs w:val="24"/>
        </w:rPr>
      </w:pPr>
      <w:r w:rsidRPr="00CD3CD6">
        <w:rPr>
          <w:rFonts w:eastAsia="Calibri"/>
          <w:sz w:val="24"/>
          <w:szCs w:val="24"/>
        </w:rPr>
        <w:lastRenderedPageBreak/>
        <w:t>В соответствии с п. 16 ст. 65 Водного кодекса РФ под сооружениями, обеспечивающими охрану водных объектов от загрязнения, засорения, заиления и истощения вод, понимаются:</w:t>
      </w:r>
    </w:p>
    <w:p w:rsidR="008602BF" w:rsidRPr="00CD3CD6" w:rsidRDefault="008602BF" w:rsidP="008602BF">
      <w:pPr>
        <w:ind w:firstLine="567"/>
        <w:jc w:val="both"/>
        <w:rPr>
          <w:rFonts w:eastAsia="Calibri"/>
          <w:sz w:val="24"/>
          <w:szCs w:val="24"/>
        </w:rPr>
      </w:pPr>
      <w:bookmarkStart w:id="223" w:name="Par24"/>
      <w:bookmarkEnd w:id="223"/>
      <w:r w:rsidRPr="00CD3CD6">
        <w:rPr>
          <w:rFonts w:eastAsia="Calibri"/>
          <w:sz w:val="24"/>
          <w:szCs w:val="24"/>
        </w:rPr>
        <w:t>1) централизованные системы водоотведения (канализации), централизованные ливневые системы водоотведения;</w:t>
      </w:r>
    </w:p>
    <w:p w:rsidR="008602BF" w:rsidRPr="00CD3CD6" w:rsidRDefault="008602BF" w:rsidP="008602BF">
      <w:pPr>
        <w:ind w:firstLine="567"/>
        <w:jc w:val="both"/>
        <w:rPr>
          <w:rFonts w:eastAsia="Calibri"/>
          <w:sz w:val="24"/>
          <w:szCs w:val="24"/>
        </w:rPr>
      </w:pPr>
      <w:r w:rsidRPr="00CD3CD6">
        <w:rPr>
          <w:rFonts w:eastAsia="Calibri"/>
          <w:sz w:val="24"/>
          <w:szCs w:val="24"/>
        </w:rPr>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8602BF" w:rsidRPr="00CD3CD6" w:rsidRDefault="008602BF" w:rsidP="008602BF">
      <w:pPr>
        <w:ind w:firstLine="567"/>
        <w:jc w:val="both"/>
        <w:rPr>
          <w:rFonts w:eastAsia="Calibri"/>
          <w:sz w:val="24"/>
          <w:szCs w:val="24"/>
        </w:rPr>
      </w:pPr>
      <w:r w:rsidRPr="00CD3CD6">
        <w:rPr>
          <w:rFonts w:eastAsia="Calibri"/>
          <w:sz w:val="24"/>
          <w:szCs w:val="24"/>
        </w:rPr>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 и Водного Кодекса РФ;</w:t>
      </w:r>
    </w:p>
    <w:p w:rsidR="008602BF" w:rsidRPr="00CD3CD6" w:rsidRDefault="008602BF" w:rsidP="008602BF">
      <w:pPr>
        <w:ind w:firstLine="567"/>
        <w:jc w:val="both"/>
        <w:rPr>
          <w:rFonts w:eastAsia="Calibri"/>
          <w:sz w:val="24"/>
          <w:szCs w:val="24"/>
        </w:rPr>
      </w:pPr>
      <w:r w:rsidRPr="00CD3CD6">
        <w:rPr>
          <w:rFonts w:eastAsia="Calibri"/>
          <w:sz w:val="24"/>
          <w:szCs w:val="24"/>
        </w:rPr>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8602BF" w:rsidRPr="00CD3CD6" w:rsidRDefault="008602BF" w:rsidP="008602BF">
      <w:pPr>
        <w:ind w:firstLine="567"/>
        <w:jc w:val="both"/>
        <w:rPr>
          <w:rFonts w:eastAsia="Calibri"/>
          <w:sz w:val="24"/>
          <w:szCs w:val="24"/>
        </w:rPr>
      </w:pPr>
      <w:r w:rsidRPr="00CD3CD6">
        <w:rPr>
          <w:rFonts w:eastAsia="Calibri"/>
          <w:sz w:val="24"/>
          <w:szCs w:val="24"/>
        </w:rPr>
        <w:t>5) сооружения, обеспечивающие защиту водных объектов и прилегающих к ним территорий от разливов нефти и нефтепродуктов и иного негативного воздействия на окружающую среду.</w:t>
      </w:r>
    </w:p>
    <w:p w:rsidR="008602BF" w:rsidRPr="00CD3CD6" w:rsidRDefault="008602BF" w:rsidP="008602BF">
      <w:pPr>
        <w:ind w:firstLine="567"/>
        <w:jc w:val="both"/>
        <w:rPr>
          <w:rFonts w:eastAsia="Calibri"/>
          <w:sz w:val="24"/>
          <w:szCs w:val="24"/>
        </w:rPr>
      </w:pPr>
      <w:bookmarkStart w:id="224" w:name="Par30"/>
      <w:bookmarkEnd w:id="224"/>
      <w:r w:rsidRPr="00CD3CD6">
        <w:rPr>
          <w:rFonts w:eastAsia="Calibri"/>
          <w:sz w:val="24"/>
          <w:szCs w:val="24"/>
        </w:rPr>
        <w:t xml:space="preserve">В границах прибрежных защитных полос наряду с установленными </w:t>
      </w:r>
      <w:hyperlink w:anchor="Par14" w:history="1">
        <w:r w:rsidRPr="00CD3CD6">
          <w:rPr>
            <w:rFonts w:eastAsia="Calibri"/>
            <w:sz w:val="24"/>
            <w:szCs w:val="24"/>
          </w:rPr>
          <w:t>частью 15</w:t>
        </w:r>
      </w:hyperlink>
      <w:r w:rsidRPr="00CD3CD6">
        <w:rPr>
          <w:rFonts w:eastAsia="Calibri"/>
          <w:sz w:val="24"/>
          <w:szCs w:val="24"/>
        </w:rPr>
        <w:t xml:space="preserve"> ст. 65 ВК РФ ограничениями запрещаются:</w:t>
      </w:r>
    </w:p>
    <w:p w:rsidR="008602BF" w:rsidRPr="00CD3CD6" w:rsidRDefault="008602BF" w:rsidP="008602BF">
      <w:pPr>
        <w:ind w:firstLine="567"/>
        <w:jc w:val="both"/>
        <w:rPr>
          <w:rFonts w:eastAsia="Calibri"/>
          <w:sz w:val="24"/>
          <w:szCs w:val="24"/>
        </w:rPr>
      </w:pPr>
      <w:r w:rsidRPr="00CD3CD6">
        <w:rPr>
          <w:rFonts w:eastAsia="Calibri"/>
          <w:sz w:val="24"/>
          <w:szCs w:val="24"/>
        </w:rPr>
        <w:t>1) распашка земель;</w:t>
      </w:r>
    </w:p>
    <w:p w:rsidR="008602BF" w:rsidRPr="00CD3CD6" w:rsidRDefault="008602BF" w:rsidP="008602BF">
      <w:pPr>
        <w:ind w:firstLine="567"/>
        <w:jc w:val="both"/>
        <w:rPr>
          <w:rFonts w:eastAsia="Calibri"/>
          <w:sz w:val="24"/>
          <w:szCs w:val="24"/>
        </w:rPr>
      </w:pPr>
      <w:r w:rsidRPr="00CD3CD6">
        <w:rPr>
          <w:rFonts w:eastAsia="Calibri"/>
          <w:sz w:val="24"/>
          <w:szCs w:val="24"/>
        </w:rPr>
        <w:t>2) размещение отвалов размываемых грунтов;</w:t>
      </w:r>
    </w:p>
    <w:p w:rsidR="008602BF" w:rsidRPr="00CD3CD6" w:rsidRDefault="008602BF" w:rsidP="008602BF">
      <w:pPr>
        <w:ind w:firstLine="567"/>
        <w:jc w:val="both"/>
        <w:rPr>
          <w:rFonts w:eastAsia="Calibri"/>
          <w:sz w:val="24"/>
          <w:szCs w:val="24"/>
        </w:rPr>
      </w:pPr>
      <w:r w:rsidRPr="00CD3CD6">
        <w:rPr>
          <w:rFonts w:eastAsia="Calibri"/>
          <w:sz w:val="24"/>
          <w:szCs w:val="24"/>
        </w:rPr>
        <w:t>3) выпас сельскохозяйственных животных и организация для них летних лагерей, ванн.</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Установление границ водоохранных зон и границ прибрежных защитных полос водных объектов, в том числе обозначение на местности посредством специальных информационных </w:t>
      </w:r>
      <w:hyperlink r:id="rId54" w:history="1">
        <w:r w:rsidRPr="00CD3CD6">
          <w:rPr>
            <w:rFonts w:eastAsia="Calibri"/>
            <w:sz w:val="24"/>
            <w:szCs w:val="24"/>
          </w:rPr>
          <w:t>знаков</w:t>
        </w:r>
      </w:hyperlink>
      <w:r w:rsidRPr="00CD3CD6">
        <w:rPr>
          <w:rFonts w:eastAsia="Calibri"/>
          <w:sz w:val="24"/>
          <w:szCs w:val="24"/>
        </w:rPr>
        <w:t xml:space="preserve">, осуществляется в </w:t>
      </w:r>
      <w:hyperlink r:id="rId55" w:history="1">
        <w:r w:rsidRPr="00CD3CD6">
          <w:rPr>
            <w:rFonts w:eastAsia="Calibri"/>
            <w:sz w:val="24"/>
            <w:szCs w:val="24"/>
          </w:rPr>
          <w:t>порядке</w:t>
        </w:r>
      </w:hyperlink>
      <w:r w:rsidRPr="00CD3CD6">
        <w:rPr>
          <w:rFonts w:eastAsia="Calibri"/>
          <w:sz w:val="24"/>
          <w:szCs w:val="24"/>
        </w:rPr>
        <w:t>, установленном Правительством Российской Федерации.</w:t>
      </w:r>
    </w:p>
    <w:p w:rsidR="008602BF" w:rsidRPr="00CD3CD6" w:rsidRDefault="008602BF" w:rsidP="008602BF">
      <w:pPr>
        <w:pStyle w:val="10"/>
        <w:ind w:right="-1"/>
        <w:rPr>
          <w:b w:val="0"/>
          <w:i w:val="0"/>
        </w:rPr>
      </w:pPr>
      <w:r w:rsidRPr="00CD3CD6">
        <w:t>По территории Коротоякского сельского поселения проходит руслорекиБелаяи водотоков без названия.</w:t>
      </w:r>
    </w:p>
    <w:p w:rsidR="008602BF" w:rsidRPr="00CD3CD6" w:rsidRDefault="008602BF" w:rsidP="008602BF">
      <w:pPr>
        <w:ind w:firstLine="567"/>
        <w:jc w:val="both"/>
        <w:rPr>
          <w:rFonts w:eastAsia="Calibri"/>
          <w:sz w:val="24"/>
          <w:szCs w:val="24"/>
        </w:rPr>
      </w:pPr>
    </w:p>
    <w:p w:rsidR="008602BF" w:rsidRPr="00CD3CD6" w:rsidRDefault="008602BF" w:rsidP="008602BF">
      <w:pPr>
        <w:pStyle w:val="10"/>
        <w:spacing w:after="240"/>
        <w:ind w:right="-1"/>
        <w:rPr>
          <w:b w:val="0"/>
          <w:i w:val="0"/>
        </w:rPr>
      </w:pPr>
      <w:r w:rsidRPr="00CD3CD6">
        <w:t>Размеры прибрежных защитных полос и водоохранных зон, установленных на территории поселения, представлены в таблице.</w:t>
      </w:r>
    </w:p>
    <w:tbl>
      <w:tblPr>
        <w:tblW w:w="94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1842"/>
        <w:gridCol w:w="1863"/>
        <w:gridCol w:w="1866"/>
        <w:gridCol w:w="1658"/>
      </w:tblGrid>
      <w:tr w:rsidR="008602BF" w:rsidRPr="00CD3CD6" w:rsidTr="00EE44F7">
        <w:trPr>
          <w:trHeight w:val="898"/>
          <w:tblHeader/>
          <w:jc w:val="center"/>
        </w:trPr>
        <w:tc>
          <w:tcPr>
            <w:tcW w:w="2240" w:type="dxa"/>
            <w:shd w:val="clear" w:color="auto" w:fill="D9D9D9" w:themeFill="background1" w:themeFillShade="D9"/>
          </w:tcPr>
          <w:p w:rsidR="008602BF" w:rsidRPr="00CD3CD6" w:rsidRDefault="008602BF" w:rsidP="00EE44F7">
            <w:pPr>
              <w:jc w:val="center"/>
              <w:rPr>
                <w:b/>
              </w:rPr>
            </w:pPr>
            <w:r w:rsidRPr="00CD3CD6">
              <w:rPr>
                <w:b/>
              </w:rPr>
              <w:t>Название водного объекта</w:t>
            </w:r>
          </w:p>
        </w:tc>
        <w:tc>
          <w:tcPr>
            <w:tcW w:w="1842" w:type="dxa"/>
            <w:shd w:val="clear" w:color="auto" w:fill="D9D9D9" w:themeFill="background1" w:themeFillShade="D9"/>
          </w:tcPr>
          <w:p w:rsidR="008602BF" w:rsidRPr="00CD3CD6" w:rsidRDefault="008602BF" w:rsidP="00EE44F7">
            <w:pPr>
              <w:suppressAutoHyphens/>
              <w:adjustRightInd w:val="0"/>
              <w:snapToGrid w:val="0"/>
              <w:jc w:val="center"/>
              <w:rPr>
                <w:rFonts w:eastAsia="Lucida Sans Unicode"/>
                <w:b/>
                <w:kern w:val="2"/>
                <w:lang w:eastAsia="ar-SA"/>
              </w:rPr>
            </w:pPr>
            <w:r w:rsidRPr="00CD3CD6">
              <w:rPr>
                <w:b/>
              </w:rPr>
              <w:t>Полная длина водотока, км</w:t>
            </w:r>
          </w:p>
        </w:tc>
        <w:tc>
          <w:tcPr>
            <w:tcW w:w="1863" w:type="dxa"/>
            <w:shd w:val="clear" w:color="auto" w:fill="D9D9D9" w:themeFill="background1" w:themeFillShade="D9"/>
          </w:tcPr>
          <w:p w:rsidR="008602BF" w:rsidRPr="00CD3CD6" w:rsidRDefault="008602BF" w:rsidP="00EE44F7">
            <w:pPr>
              <w:jc w:val="center"/>
              <w:rPr>
                <w:b/>
              </w:rPr>
            </w:pPr>
            <w:r w:rsidRPr="00CD3CD6">
              <w:rPr>
                <w:b/>
              </w:rPr>
              <w:t>Размер</w:t>
            </w:r>
          </w:p>
          <w:p w:rsidR="008602BF" w:rsidRPr="00CD3CD6" w:rsidRDefault="008602BF" w:rsidP="00EE44F7">
            <w:pPr>
              <w:jc w:val="center"/>
              <w:rPr>
                <w:b/>
              </w:rPr>
            </w:pPr>
            <w:r w:rsidRPr="00CD3CD6">
              <w:rPr>
                <w:b/>
              </w:rPr>
              <w:t>прибрежной</w:t>
            </w:r>
          </w:p>
          <w:p w:rsidR="008602BF" w:rsidRPr="00CD3CD6" w:rsidRDefault="008602BF" w:rsidP="00EE44F7">
            <w:pPr>
              <w:jc w:val="center"/>
              <w:rPr>
                <w:b/>
              </w:rPr>
            </w:pPr>
            <w:r w:rsidRPr="00CD3CD6">
              <w:rPr>
                <w:b/>
              </w:rPr>
              <w:t>защитной</w:t>
            </w:r>
          </w:p>
          <w:p w:rsidR="008602BF" w:rsidRPr="00CD3CD6" w:rsidRDefault="008602BF" w:rsidP="00EE44F7">
            <w:pPr>
              <w:jc w:val="center"/>
              <w:rPr>
                <w:b/>
              </w:rPr>
            </w:pPr>
            <w:r w:rsidRPr="00CD3CD6">
              <w:rPr>
                <w:b/>
              </w:rPr>
              <w:t>полосы, м</w:t>
            </w:r>
          </w:p>
        </w:tc>
        <w:tc>
          <w:tcPr>
            <w:tcW w:w="1866" w:type="dxa"/>
            <w:shd w:val="clear" w:color="auto" w:fill="D9D9D9" w:themeFill="background1" w:themeFillShade="D9"/>
          </w:tcPr>
          <w:p w:rsidR="008602BF" w:rsidRPr="00CD3CD6" w:rsidRDefault="008602BF" w:rsidP="00EE44F7">
            <w:pPr>
              <w:jc w:val="center"/>
              <w:rPr>
                <w:b/>
              </w:rPr>
            </w:pPr>
            <w:r w:rsidRPr="00CD3CD6">
              <w:rPr>
                <w:b/>
              </w:rPr>
              <w:t>Размер</w:t>
            </w:r>
          </w:p>
          <w:p w:rsidR="008602BF" w:rsidRPr="00CD3CD6" w:rsidRDefault="008602BF" w:rsidP="00EE44F7">
            <w:pPr>
              <w:jc w:val="center"/>
              <w:rPr>
                <w:b/>
              </w:rPr>
            </w:pPr>
            <w:r w:rsidRPr="00CD3CD6">
              <w:rPr>
                <w:b/>
              </w:rPr>
              <w:t>водоохранной</w:t>
            </w:r>
          </w:p>
          <w:p w:rsidR="008602BF" w:rsidRPr="00CD3CD6" w:rsidRDefault="008602BF" w:rsidP="00EE44F7">
            <w:pPr>
              <w:jc w:val="center"/>
              <w:rPr>
                <w:b/>
              </w:rPr>
            </w:pPr>
            <w:r w:rsidRPr="00CD3CD6">
              <w:rPr>
                <w:b/>
              </w:rPr>
              <w:t>зоны, м</w:t>
            </w:r>
          </w:p>
        </w:tc>
        <w:tc>
          <w:tcPr>
            <w:tcW w:w="1658" w:type="dxa"/>
            <w:shd w:val="clear" w:color="auto" w:fill="D9D9D9" w:themeFill="background1" w:themeFillShade="D9"/>
          </w:tcPr>
          <w:p w:rsidR="008602BF" w:rsidRPr="00CD3CD6" w:rsidRDefault="008602BF" w:rsidP="00EE44F7">
            <w:pPr>
              <w:jc w:val="center"/>
              <w:rPr>
                <w:b/>
              </w:rPr>
            </w:pPr>
            <w:r w:rsidRPr="00CD3CD6">
              <w:rPr>
                <w:b/>
              </w:rPr>
              <w:t xml:space="preserve">Береговая </w:t>
            </w:r>
          </w:p>
          <w:p w:rsidR="008602BF" w:rsidRPr="00CD3CD6" w:rsidRDefault="008602BF" w:rsidP="00EE44F7">
            <w:pPr>
              <w:jc w:val="center"/>
              <w:rPr>
                <w:b/>
              </w:rPr>
            </w:pPr>
            <w:r w:rsidRPr="00CD3CD6">
              <w:rPr>
                <w:b/>
              </w:rPr>
              <w:t>полоса</w:t>
            </w:r>
          </w:p>
        </w:tc>
      </w:tr>
      <w:tr w:rsidR="008602BF" w:rsidRPr="00CD3CD6" w:rsidTr="00EE44F7">
        <w:trPr>
          <w:trHeight w:val="231"/>
          <w:jc w:val="center"/>
        </w:trPr>
        <w:tc>
          <w:tcPr>
            <w:tcW w:w="2240" w:type="dxa"/>
            <w:shd w:val="clear" w:color="auto" w:fill="auto"/>
          </w:tcPr>
          <w:p w:rsidR="008602BF" w:rsidRPr="00CD3CD6" w:rsidRDefault="008602BF" w:rsidP="00EE44F7">
            <w:pPr>
              <w:pStyle w:val="330"/>
              <w:snapToGrid w:val="0"/>
              <w:spacing w:after="0"/>
              <w:jc w:val="center"/>
              <w:rPr>
                <w:sz w:val="22"/>
                <w:szCs w:val="22"/>
              </w:rPr>
            </w:pPr>
            <w:r w:rsidRPr="00CD3CD6">
              <w:rPr>
                <w:sz w:val="22"/>
                <w:szCs w:val="22"/>
              </w:rPr>
              <w:t>р. Дон</w:t>
            </w:r>
          </w:p>
        </w:tc>
        <w:tc>
          <w:tcPr>
            <w:tcW w:w="1842" w:type="dxa"/>
            <w:vAlign w:val="center"/>
          </w:tcPr>
          <w:p w:rsidR="008602BF" w:rsidRPr="00CD3CD6" w:rsidRDefault="008602BF" w:rsidP="00EE44F7">
            <w:pPr>
              <w:pStyle w:val="230"/>
              <w:ind w:left="119" w:firstLine="0"/>
              <w:jc w:val="center"/>
              <w:rPr>
                <w:b w:val="0"/>
                <w:color w:val="auto"/>
                <w:sz w:val="22"/>
                <w:szCs w:val="22"/>
              </w:rPr>
            </w:pPr>
            <w:r w:rsidRPr="00CD3CD6">
              <w:rPr>
                <w:b w:val="0"/>
                <w:color w:val="auto"/>
                <w:sz w:val="22"/>
                <w:szCs w:val="22"/>
              </w:rPr>
              <w:t>258</w:t>
            </w:r>
          </w:p>
        </w:tc>
        <w:tc>
          <w:tcPr>
            <w:tcW w:w="1863" w:type="dxa"/>
            <w:shd w:val="clear" w:color="auto" w:fill="auto"/>
          </w:tcPr>
          <w:p w:rsidR="008602BF" w:rsidRPr="00CD3CD6" w:rsidRDefault="008602BF" w:rsidP="00EE44F7">
            <w:pPr>
              <w:jc w:val="center"/>
            </w:pPr>
            <w:r w:rsidRPr="00CD3CD6">
              <w:t>50</w:t>
            </w:r>
          </w:p>
        </w:tc>
        <w:tc>
          <w:tcPr>
            <w:tcW w:w="1866" w:type="dxa"/>
            <w:shd w:val="clear" w:color="auto" w:fill="auto"/>
          </w:tcPr>
          <w:p w:rsidR="008602BF" w:rsidRPr="00CD3CD6" w:rsidRDefault="008602BF" w:rsidP="00EE44F7">
            <w:pPr>
              <w:jc w:val="center"/>
            </w:pPr>
            <w:r w:rsidRPr="00CD3CD6">
              <w:t>200</w:t>
            </w:r>
          </w:p>
        </w:tc>
        <w:tc>
          <w:tcPr>
            <w:tcW w:w="1658" w:type="dxa"/>
            <w:shd w:val="clear" w:color="auto" w:fill="auto"/>
          </w:tcPr>
          <w:p w:rsidR="008602BF" w:rsidRPr="00CD3CD6" w:rsidRDefault="008602BF" w:rsidP="00EE44F7">
            <w:pPr>
              <w:jc w:val="center"/>
            </w:pPr>
            <w:r w:rsidRPr="00CD3CD6">
              <w:t>20</w:t>
            </w:r>
          </w:p>
        </w:tc>
      </w:tr>
      <w:tr w:rsidR="008602BF" w:rsidRPr="00CD3CD6" w:rsidTr="00EE44F7">
        <w:trPr>
          <w:trHeight w:val="238"/>
          <w:jc w:val="center"/>
        </w:trPr>
        <w:tc>
          <w:tcPr>
            <w:tcW w:w="2240" w:type="dxa"/>
            <w:shd w:val="clear" w:color="auto" w:fill="auto"/>
          </w:tcPr>
          <w:p w:rsidR="008602BF" w:rsidRPr="00CD3CD6" w:rsidRDefault="008602BF" w:rsidP="00EE44F7">
            <w:pPr>
              <w:pStyle w:val="330"/>
              <w:snapToGrid w:val="0"/>
              <w:spacing w:after="0"/>
              <w:jc w:val="center"/>
              <w:rPr>
                <w:sz w:val="22"/>
                <w:szCs w:val="22"/>
              </w:rPr>
            </w:pPr>
            <w:r w:rsidRPr="00CD3CD6">
              <w:rPr>
                <w:sz w:val="22"/>
                <w:szCs w:val="22"/>
              </w:rPr>
              <w:t>р. Тихая Сосна</w:t>
            </w:r>
          </w:p>
        </w:tc>
        <w:tc>
          <w:tcPr>
            <w:tcW w:w="1842" w:type="dxa"/>
            <w:vAlign w:val="center"/>
          </w:tcPr>
          <w:p w:rsidR="008602BF" w:rsidRPr="00CD3CD6" w:rsidRDefault="008602BF" w:rsidP="00EE44F7">
            <w:pPr>
              <w:pStyle w:val="230"/>
              <w:ind w:left="119" w:firstLine="0"/>
              <w:jc w:val="center"/>
              <w:rPr>
                <w:b w:val="0"/>
                <w:color w:val="auto"/>
                <w:sz w:val="22"/>
                <w:szCs w:val="22"/>
              </w:rPr>
            </w:pPr>
            <w:r w:rsidRPr="00CD3CD6">
              <w:rPr>
                <w:b w:val="0"/>
                <w:color w:val="auto"/>
                <w:sz w:val="22"/>
                <w:szCs w:val="22"/>
              </w:rPr>
              <w:t>161</w:t>
            </w:r>
          </w:p>
        </w:tc>
        <w:tc>
          <w:tcPr>
            <w:tcW w:w="1863" w:type="dxa"/>
            <w:shd w:val="clear" w:color="auto" w:fill="auto"/>
          </w:tcPr>
          <w:p w:rsidR="008602BF" w:rsidRPr="00CD3CD6" w:rsidRDefault="008602BF" w:rsidP="00EE44F7">
            <w:pPr>
              <w:jc w:val="center"/>
            </w:pPr>
            <w:r w:rsidRPr="00CD3CD6">
              <w:t>50</w:t>
            </w:r>
          </w:p>
        </w:tc>
        <w:tc>
          <w:tcPr>
            <w:tcW w:w="1866" w:type="dxa"/>
            <w:shd w:val="clear" w:color="auto" w:fill="auto"/>
          </w:tcPr>
          <w:p w:rsidR="008602BF" w:rsidRPr="00CD3CD6" w:rsidRDefault="008602BF" w:rsidP="00EE44F7">
            <w:pPr>
              <w:jc w:val="center"/>
            </w:pPr>
            <w:r w:rsidRPr="00CD3CD6">
              <w:t>200</w:t>
            </w:r>
          </w:p>
        </w:tc>
        <w:tc>
          <w:tcPr>
            <w:tcW w:w="1658" w:type="dxa"/>
            <w:shd w:val="clear" w:color="auto" w:fill="auto"/>
          </w:tcPr>
          <w:p w:rsidR="008602BF" w:rsidRPr="00CD3CD6" w:rsidRDefault="008602BF" w:rsidP="00EE44F7">
            <w:pPr>
              <w:jc w:val="center"/>
            </w:pPr>
            <w:r w:rsidRPr="00CD3CD6">
              <w:t>20</w:t>
            </w:r>
          </w:p>
        </w:tc>
      </w:tr>
      <w:tr w:rsidR="008602BF" w:rsidRPr="00CD3CD6" w:rsidTr="00EE44F7">
        <w:trPr>
          <w:trHeight w:val="230"/>
          <w:jc w:val="center"/>
        </w:trPr>
        <w:tc>
          <w:tcPr>
            <w:tcW w:w="2240" w:type="dxa"/>
            <w:shd w:val="clear" w:color="auto" w:fill="auto"/>
          </w:tcPr>
          <w:p w:rsidR="008602BF" w:rsidRPr="00CD3CD6" w:rsidRDefault="008602BF" w:rsidP="00EE44F7">
            <w:pPr>
              <w:pStyle w:val="330"/>
              <w:snapToGrid w:val="0"/>
              <w:spacing w:after="0"/>
              <w:jc w:val="center"/>
              <w:rPr>
                <w:sz w:val="22"/>
                <w:szCs w:val="22"/>
              </w:rPr>
            </w:pPr>
            <w:r w:rsidRPr="00CD3CD6">
              <w:rPr>
                <w:sz w:val="22"/>
                <w:szCs w:val="22"/>
              </w:rPr>
              <w:t>р. Потудань</w:t>
            </w:r>
          </w:p>
        </w:tc>
        <w:tc>
          <w:tcPr>
            <w:tcW w:w="1842" w:type="dxa"/>
            <w:vAlign w:val="center"/>
          </w:tcPr>
          <w:p w:rsidR="008602BF" w:rsidRPr="00CD3CD6" w:rsidRDefault="008602BF" w:rsidP="00EE44F7">
            <w:pPr>
              <w:pStyle w:val="230"/>
              <w:ind w:left="119" w:firstLine="0"/>
              <w:jc w:val="center"/>
              <w:rPr>
                <w:b w:val="0"/>
                <w:color w:val="auto"/>
                <w:sz w:val="22"/>
                <w:szCs w:val="22"/>
              </w:rPr>
            </w:pPr>
            <w:r w:rsidRPr="00CD3CD6">
              <w:rPr>
                <w:b w:val="0"/>
                <w:color w:val="auto"/>
                <w:sz w:val="22"/>
                <w:szCs w:val="22"/>
              </w:rPr>
              <w:t>100</w:t>
            </w:r>
          </w:p>
        </w:tc>
        <w:tc>
          <w:tcPr>
            <w:tcW w:w="1863" w:type="dxa"/>
            <w:shd w:val="clear" w:color="auto" w:fill="auto"/>
          </w:tcPr>
          <w:p w:rsidR="008602BF" w:rsidRPr="00CD3CD6" w:rsidRDefault="008602BF" w:rsidP="00EE44F7">
            <w:pPr>
              <w:jc w:val="center"/>
            </w:pPr>
            <w:r w:rsidRPr="00CD3CD6">
              <w:t>50</w:t>
            </w:r>
          </w:p>
        </w:tc>
        <w:tc>
          <w:tcPr>
            <w:tcW w:w="1866" w:type="dxa"/>
            <w:shd w:val="clear" w:color="auto" w:fill="auto"/>
          </w:tcPr>
          <w:p w:rsidR="008602BF" w:rsidRPr="00CD3CD6" w:rsidRDefault="008602BF" w:rsidP="00EE44F7">
            <w:pPr>
              <w:jc w:val="center"/>
            </w:pPr>
            <w:r w:rsidRPr="00CD3CD6">
              <w:t>200</w:t>
            </w:r>
          </w:p>
        </w:tc>
        <w:tc>
          <w:tcPr>
            <w:tcW w:w="1658" w:type="dxa"/>
            <w:shd w:val="clear" w:color="auto" w:fill="auto"/>
          </w:tcPr>
          <w:p w:rsidR="008602BF" w:rsidRPr="00CD3CD6" w:rsidRDefault="008602BF" w:rsidP="00EE44F7">
            <w:pPr>
              <w:jc w:val="center"/>
            </w:pPr>
            <w:r w:rsidRPr="00CD3CD6">
              <w:t>20</w:t>
            </w:r>
          </w:p>
        </w:tc>
      </w:tr>
      <w:tr w:rsidR="008602BF" w:rsidRPr="00CD3CD6" w:rsidTr="00EE44F7">
        <w:trPr>
          <w:trHeight w:val="488"/>
          <w:jc w:val="center"/>
        </w:trPr>
        <w:tc>
          <w:tcPr>
            <w:tcW w:w="2240" w:type="dxa"/>
            <w:shd w:val="clear" w:color="auto" w:fill="auto"/>
          </w:tcPr>
          <w:p w:rsidR="008602BF" w:rsidRPr="00CD3CD6" w:rsidRDefault="008602BF" w:rsidP="00EE44F7">
            <w:pPr>
              <w:pStyle w:val="320"/>
              <w:snapToGrid w:val="0"/>
              <w:spacing w:after="0"/>
              <w:jc w:val="center"/>
              <w:rPr>
                <w:color w:val="auto"/>
                <w:sz w:val="22"/>
                <w:szCs w:val="22"/>
              </w:rPr>
            </w:pPr>
            <w:r w:rsidRPr="00CD3CD6">
              <w:rPr>
                <w:color w:val="auto"/>
                <w:sz w:val="22"/>
                <w:szCs w:val="22"/>
              </w:rPr>
              <w:t>Б/н, в 2,3 км к ЮВ от с.Успенское</w:t>
            </w:r>
          </w:p>
        </w:tc>
        <w:tc>
          <w:tcPr>
            <w:tcW w:w="1842" w:type="dxa"/>
            <w:vAlign w:val="center"/>
          </w:tcPr>
          <w:p w:rsidR="008602BF" w:rsidRPr="00CD3CD6" w:rsidRDefault="008602BF" w:rsidP="00EE44F7">
            <w:pPr>
              <w:pStyle w:val="230"/>
              <w:ind w:left="119" w:firstLine="0"/>
              <w:jc w:val="center"/>
              <w:rPr>
                <w:b w:val="0"/>
                <w:color w:val="auto"/>
                <w:sz w:val="22"/>
                <w:szCs w:val="22"/>
              </w:rPr>
            </w:pPr>
            <w:r w:rsidRPr="00CD3CD6">
              <w:rPr>
                <w:b w:val="0"/>
                <w:color w:val="auto"/>
                <w:sz w:val="22"/>
                <w:szCs w:val="22"/>
              </w:rPr>
              <w:t>-</w:t>
            </w:r>
          </w:p>
        </w:tc>
        <w:tc>
          <w:tcPr>
            <w:tcW w:w="1863" w:type="dxa"/>
            <w:shd w:val="clear" w:color="auto" w:fill="auto"/>
          </w:tcPr>
          <w:p w:rsidR="008602BF" w:rsidRPr="00CD3CD6" w:rsidRDefault="008602BF" w:rsidP="00EE44F7">
            <w:pPr>
              <w:jc w:val="center"/>
            </w:pPr>
            <w:r w:rsidRPr="00CD3CD6">
              <w:t>50</w:t>
            </w:r>
          </w:p>
        </w:tc>
        <w:tc>
          <w:tcPr>
            <w:tcW w:w="1866" w:type="dxa"/>
            <w:shd w:val="clear" w:color="auto" w:fill="auto"/>
          </w:tcPr>
          <w:p w:rsidR="008602BF" w:rsidRPr="00CD3CD6" w:rsidRDefault="008602BF" w:rsidP="00EE44F7">
            <w:pPr>
              <w:jc w:val="center"/>
            </w:pPr>
            <w:r w:rsidRPr="00CD3CD6">
              <w:t>50</w:t>
            </w:r>
          </w:p>
        </w:tc>
        <w:tc>
          <w:tcPr>
            <w:tcW w:w="1658" w:type="dxa"/>
            <w:shd w:val="clear" w:color="auto" w:fill="auto"/>
          </w:tcPr>
          <w:p w:rsidR="008602BF" w:rsidRPr="00CD3CD6" w:rsidRDefault="008602BF" w:rsidP="00EE44F7">
            <w:pPr>
              <w:jc w:val="center"/>
            </w:pPr>
            <w:r w:rsidRPr="00CD3CD6">
              <w:t>20</w:t>
            </w:r>
          </w:p>
        </w:tc>
      </w:tr>
      <w:tr w:rsidR="008602BF" w:rsidRPr="00CD3CD6" w:rsidTr="00EE44F7">
        <w:trPr>
          <w:trHeight w:val="256"/>
          <w:jc w:val="center"/>
        </w:trPr>
        <w:tc>
          <w:tcPr>
            <w:tcW w:w="2240" w:type="dxa"/>
            <w:shd w:val="clear" w:color="auto" w:fill="auto"/>
          </w:tcPr>
          <w:p w:rsidR="008602BF" w:rsidRPr="00CD3CD6" w:rsidRDefault="008602BF" w:rsidP="00EE44F7">
            <w:pPr>
              <w:pStyle w:val="320"/>
              <w:snapToGrid w:val="0"/>
              <w:spacing w:after="0"/>
              <w:jc w:val="center"/>
              <w:rPr>
                <w:color w:val="auto"/>
                <w:sz w:val="22"/>
                <w:szCs w:val="22"/>
              </w:rPr>
            </w:pPr>
            <w:r w:rsidRPr="00CD3CD6">
              <w:rPr>
                <w:color w:val="auto"/>
                <w:sz w:val="22"/>
                <w:szCs w:val="22"/>
              </w:rPr>
              <w:t>Б/н, на З окр.</w:t>
            </w:r>
          </w:p>
          <w:p w:rsidR="008602BF" w:rsidRPr="00CD3CD6" w:rsidRDefault="008602BF" w:rsidP="00EE44F7">
            <w:pPr>
              <w:pStyle w:val="320"/>
              <w:snapToGrid w:val="0"/>
              <w:spacing w:after="0"/>
              <w:jc w:val="center"/>
              <w:rPr>
                <w:color w:val="auto"/>
                <w:sz w:val="22"/>
                <w:szCs w:val="22"/>
              </w:rPr>
            </w:pPr>
            <w:r w:rsidRPr="00CD3CD6">
              <w:rPr>
                <w:color w:val="auto"/>
                <w:sz w:val="22"/>
                <w:szCs w:val="22"/>
              </w:rPr>
              <w:t>с.Коротояк</w:t>
            </w:r>
          </w:p>
        </w:tc>
        <w:tc>
          <w:tcPr>
            <w:tcW w:w="1842" w:type="dxa"/>
            <w:vAlign w:val="center"/>
          </w:tcPr>
          <w:p w:rsidR="008602BF" w:rsidRPr="00CD3CD6" w:rsidRDefault="008602BF" w:rsidP="00EE44F7">
            <w:pPr>
              <w:pStyle w:val="230"/>
              <w:ind w:left="119" w:firstLine="0"/>
              <w:jc w:val="center"/>
              <w:rPr>
                <w:b w:val="0"/>
                <w:color w:val="auto"/>
                <w:sz w:val="22"/>
                <w:szCs w:val="22"/>
              </w:rPr>
            </w:pPr>
            <w:r w:rsidRPr="00CD3CD6">
              <w:rPr>
                <w:b w:val="0"/>
                <w:color w:val="auto"/>
                <w:sz w:val="22"/>
                <w:szCs w:val="22"/>
              </w:rPr>
              <w:t>-</w:t>
            </w:r>
          </w:p>
        </w:tc>
        <w:tc>
          <w:tcPr>
            <w:tcW w:w="1863" w:type="dxa"/>
            <w:shd w:val="clear" w:color="auto" w:fill="auto"/>
          </w:tcPr>
          <w:p w:rsidR="008602BF" w:rsidRPr="00CD3CD6" w:rsidRDefault="008602BF" w:rsidP="00EE44F7">
            <w:pPr>
              <w:jc w:val="center"/>
            </w:pPr>
            <w:r w:rsidRPr="00CD3CD6">
              <w:t>50</w:t>
            </w:r>
          </w:p>
        </w:tc>
        <w:tc>
          <w:tcPr>
            <w:tcW w:w="1866" w:type="dxa"/>
            <w:shd w:val="clear" w:color="auto" w:fill="auto"/>
          </w:tcPr>
          <w:p w:rsidR="008602BF" w:rsidRPr="00CD3CD6" w:rsidRDefault="008602BF" w:rsidP="00EE44F7">
            <w:pPr>
              <w:jc w:val="center"/>
            </w:pPr>
            <w:r w:rsidRPr="00CD3CD6">
              <w:t>50</w:t>
            </w:r>
          </w:p>
        </w:tc>
        <w:tc>
          <w:tcPr>
            <w:tcW w:w="1658" w:type="dxa"/>
            <w:shd w:val="clear" w:color="auto" w:fill="auto"/>
          </w:tcPr>
          <w:p w:rsidR="008602BF" w:rsidRPr="00CD3CD6" w:rsidRDefault="008602BF" w:rsidP="00EE44F7">
            <w:pPr>
              <w:jc w:val="center"/>
            </w:pPr>
            <w:r w:rsidRPr="00CD3CD6">
              <w:t>20</w:t>
            </w:r>
          </w:p>
        </w:tc>
      </w:tr>
    </w:tbl>
    <w:p w:rsidR="008602BF" w:rsidRPr="00CD3CD6" w:rsidRDefault="008602BF" w:rsidP="008602BF">
      <w:pPr>
        <w:ind w:firstLine="567"/>
        <w:jc w:val="both"/>
        <w:rPr>
          <w:sz w:val="24"/>
          <w:szCs w:val="24"/>
        </w:rPr>
      </w:pPr>
    </w:p>
    <w:p w:rsidR="008602BF" w:rsidRPr="00CD3CD6" w:rsidRDefault="008602BF" w:rsidP="008602BF">
      <w:pPr>
        <w:ind w:firstLine="567"/>
        <w:jc w:val="both"/>
        <w:rPr>
          <w:rFonts w:eastAsia="Calibri"/>
          <w:sz w:val="24"/>
          <w:szCs w:val="24"/>
        </w:rPr>
      </w:pPr>
      <w:bookmarkStart w:id="225" w:name="Par15"/>
      <w:bookmarkEnd w:id="225"/>
      <w:r w:rsidRPr="00CD3CD6">
        <w:rPr>
          <w:rFonts w:eastAsia="Calibri"/>
          <w:sz w:val="24"/>
          <w:szCs w:val="24"/>
        </w:rPr>
        <w:t xml:space="preserve">В целях сохранения условий для воспроизводства водных биологических ресурсов </w:t>
      </w:r>
      <w:r w:rsidRPr="00CD3CD6">
        <w:rPr>
          <w:rFonts w:eastAsia="Calibri"/>
          <w:sz w:val="24"/>
          <w:szCs w:val="24"/>
        </w:rPr>
        <w:lastRenderedPageBreak/>
        <w:t>устанавливаются ограничения, в соответствии с которыми в границах рыбоохранных зон запрещаются:</w:t>
      </w:r>
    </w:p>
    <w:p w:rsidR="008602BF" w:rsidRPr="00CD3CD6" w:rsidRDefault="008602BF" w:rsidP="008602BF">
      <w:pPr>
        <w:ind w:firstLine="567"/>
        <w:jc w:val="both"/>
        <w:rPr>
          <w:rFonts w:eastAsia="Calibri"/>
          <w:sz w:val="24"/>
          <w:szCs w:val="24"/>
        </w:rPr>
      </w:pPr>
      <w:r w:rsidRPr="00CD3CD6">
        <w:rPr>
          <w:rFonts w:eastAsia="Calibri"/>
          <w:sz w:val="24"/>
          <w:szCs w:val="24"/>
        </w:rPr>
        <w:t>а) использование сточных вод в целях регулирования плодородия почв;</w:t>
      </w:r>
    </w:p>
    <w:p w:rsidR="008602BF" w:rsidRPr="00CD3CD6" w:rsidRDefault="008602BF" w:rsidP="008602BF">
      <w:pPr>
        <w:ind w:firstLine="567"/>
        <w:jc w:val="both"/>
        <w:rPr>
          <w:rFonts w:eastAsia="Calibri"/>
          <w:sz w:val="24"/>
          <w:szCs w:val="24"/>
        </w:rPr>
      </w:pPr>
      <w:r w:rsidRPr="00CD3CD6">
        <w:rPr>
          <w:rFonts w:eastAsia="Calibri"/>
          <w:sz w:val="24"/>
          <w:szCs w:val="24"/>
        </w:rPr>
        <w:t>б)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8602BF" w:rsidRPr="00CD3CD6" w:rsidRDefault="008602BF" w:rsidP="008602BF">
      <w:pPr>
        <w:ind w:firstLine="567"/>
        <w:jc w:val="both"/>
        <w:rPr>
          <w:rFonts w:eastAsia="Calibri"/>
          <w:sz w:val="24"/>
          <w:szCs w:val="24"/>
        </w:rPr>
      </w:pPr>
      <w:r w:rsidRPr="00CD3CD6">
        <w:rPr>
          <w:rFonts w:eastAsia="Calibri"/>
          <w:sz w:val="24"/>
          <w:szCs w:val="24"/>
        </w:rPr>
        <w:t>в) осуществление авиационных мер по борьбе с вредными организмами;</w:t>
      </w:r>
    </w:p>
    <w:p w:rsidR="008602BF" w:rsidRPr="00CD3CD6" w:rsidRDefault="008602BF" w:rsidP="008602BF">
      <w:pPr>
        <w:ind w:firstLine="567"/>
        <w:jc w:val="both"/>
        <w:rPr>
          <w:rFonts w:eastAsia="Calibri"/>
          <w:sz w:val="24"/>
          <w:szCs w:val="24"/>
        </w:rPr>
      </w:pPr>
      <w:r w:rsidRPr="00CD3CD6">
        <w:rPr>
          <w:rFonts w:eastAsia="Calibri"/>
          <w:sz w:val="24"/>
          <w:szCs w:val="24"/>
        </w:rPr>
        <w:t>г)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д)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w:t>
      </w:r>
      <w:hyperlink r:id="rId56" w:history="1">
        <w:r w:rsidRPr="00CD3CD6">
          <w:rPr>
            <w:rFonts w:eastAsia="Calibri"/>
            <w:sz w:val="24"/>
            <w:szCs w:val="24"/>
          </w:rPr>
          <w:t>кодекса</w:t>
        </w:r>
      </w:hyperlink>
      <w:r w:rsidRPr="00CD3CD6">
        <w:rPr>
          <w:rFonts w:eastAsia="Calibri"/>
          <w:sz w:val="24"/>
          <w:szCs w:val="24"/>
        </w:rPr>
        <w:t xml:space="preserve">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транспортного средства;</w:t>
      </w:r>
    </w:p>
    <w:p w:rsidR="008602BF" w:rsidRPr="00CD3CD6" w:rsidRDefault="008602BF" w:rsidP="008602BF">
      <w:pPr>
        <w:ind w:firstLine="567"/>
        <w:jc w:val="both"/>
        <w:rPr>
          <w:rFonts w:eastAsia="Calibri"/>
          <w:sz w:val="24"/>
          <w:szCs w:val="24"/>
        </w:rPr>
      </w:pPr>
      <w:r w:rsidRPr="00CD3CD6">
        <w:rPr>
          <w:rFonts w:eastAsia="Calibri"/>
          <w:sz w:val="24"/>
          <w:szCs w:val="24"/>
        </w:rPr>
        <w:t>е) размещение специализированных хранилищ пестицидов и агрохимикатов, применение пестицидов и агрохимикатов;</w:t>
      </w:r>
    </w:p>
    <w:p w:rsidR="008602BF" w:rsidRPr="00CD3CD6" w:rsidRDefault="008602BF" w:rsidP="008602BF">
      <w:pPr>
        <w:ind w:firstLine="567"/>
        <w:jc w:val="both"/>
        <w:rPr>
          <w:rFonts w:eastAsia="Calibri"/>
          <w:sz w:val="24"/>
          <w:szCs w:val="24"/>
        </w:rPr>
      </w:pPr>
      <w:r w:rsidRPr="00CD3CD6">
        <w:rPr>
          <w:rFonts w:eastAsia="Calibri"/>
          <w:sz w:val="24"/>
          <w:szCs w:val="24"/>
        </w:rPr>
        <w:t>ж) сброс сточных, в том числе дренажных, вод;</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з)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57" w:history="1">
        <w:r w:rsidRPr="00CD3CD6">
          <w:rPr>
            <w:rFonts w:eastAsia="Calibri"/>
            <w:sz w:val="24"/>
            <w:szCs w:val="24"/>
          </w:rPr>
          <w:t>статьей 19.1</w:t>
        </w:r>
      </w:hyperlink>
      <w:r w:rsidRPr="00CD3CD6">
        <w:rPr>
          <w:rFonts w:eastAsia="Calibri"/>
          <w:sz w:val="24"/>
          <w:szCs w:val="24"/>
        </w:rPr>
        <w:t xml:space="preserve"> Закона Российской Федерации «О недрах»);</w:t>
      </w:r>
    </w:p>
    <w:p w:rsidR="008602BF" w:rsidRPr="00CD3CD6" w:rsidRDefault="008602BF" w:rsidP="008602BF">
      <w:pPr>
        <w:ind w:firstLine="567"/>
        <w:jc w:val="both"/>
        <w:rPr>
          <w:rFonts w:eastAsia="Calibri"/>
          <w:sz w:val="24"/>
          <w:szCs w:val="24"/>
        </w:rPr>
      </w:pPr>
      <w:r w:rsidRPr="00CD3CD6">
        <w:rPr>
          <w:rFonts w:eastAsia="Calibri"/>
          <w:sz w:val="24"/>
          <w:szCs w:val="24"/>
        </w:rPr>
        <w:t>и) распашка земель;</w:t>
      </w:r>
    </w:p>
    <w:p w:rsidR="008602BF" w:rsidRPr="00CD3CD6" w:rsidRDefault="008602BF" w:rsidP="008602BF">
      <w:pPr>
        <w:ind w:firstLine="567"/>
        <w:jc w:val="both"/>
        <w:rPr>
          <w:rFonts w:eastAsia="Calibri"/>
          <w:sz w:val="24"/>
          <w:szCs w:val="24"/>
        </w:rPr>
      </w:pPr>
      <w:r w:rsidRPr="00CD3CD6">
        <w:rPr>
          <w:rFonts w:eastAsia="Calibri"/>
          <w:sz w:val="24"/>
          <w:szCs w:val="24"/>
        </w:rPr>
        <w:t>к) размещение отвалов размываемых грунтов;</w:t>
      </w:r>
    </w:p>
    <w:p w:rsidR="008602BF" w:rsidRPr="00CD3CD6" w:rsidRDefault="008602BF" w:rsidP="008602BF">
      <w:pPr>
        <w:ind w:firstLine="567"/>
        <w:jc w:val="both"/>
        <w:rPr>
          <w:rFonts w:eastAsia="Calibri"/>
          <w:sz w:val="24"/>
          <w:szCs w:val="24"/>
        </w:rPr>
      </w:pPr>
      <w:r w:rsidRPr="00CD3CD6">
        <w:rPr>
          <w:rFonts w:eastAsia="Calibri"/>
          <w:sz w:val="24"/>
          <w:szCs w:val="24"/>
        </w:rPr>
        <w:t>л) выпас сельскохозяйственных животных и организация для них летних лагерей, ванн.</w:t>
      </w:r>
    </w:p>
    <w:p w:rsidR="008602BF" w:rsidRPr="00CD3CD6" w:rsidRDefault="008602BF" w:rsidP="008602BF">
      <w:pPr>
        <w:ind w:firstLine="567"/>
        <w:jc w:val="both"/>
        <w:rPr>
          <w:rFonts w:eastAsia="Calibri"/>
          <w:sz w:val="24"/>
          <w:szCs w:val="24"/>
        </w:rPr>
      </w:pPr>
      <w:r w:rsidRPr="00CD3CD6">
        <w:rPr>
          <w:rFonts w:eastAsia="Calibri"/>
          <w:sz w:val="24"/>
          <w:szCs w:val="24"/>
        </w:rPr>
        <w:t xml:space="preserve">Ограничения осуществления хозяйственной и иной деятельности в рыбоохранных зонах, указанные в </w:t>
      </w:r>
      <w:hyperlink w:anchor="Par15" w:history="1">
        <w:r w:rsidRPr="00CD3CD6">
          <w:rPr>
            <w:rFonts w:eastAsia="Calibri"/>
            <w:sz w:val="24"/>
            <w:szCs w:val="24"/>
          </w:rPr>
          <w:t>пункте 16</w:t>
        </w:r>
      </w:hyperlink>
      <w:r w:rsidRPr="00CD3CD6">
        <w:rPr>
          <w:rFonts w:eastAsia="Calibri"/>
          <w:sz w:val="24"/>
          <w:szCs w:val="24"/>
        </w:rPr>
        <w:t xml:space="preserve"> Правил, вводятся при принятии Федеральным агентством по рыболовству решения об установлении рыбоохранных зон.</w:t>
      </w:r>
    </w:p>
    <w:p w:rsidR="008602BF" w:rsidRPr="00CD3CD6" w:rsidRDefault="008602BF" w:rsidP="008602BF">
      <w:pPr>
        <w:ind w:firstLine="567"/>
        <w:jc w:val="both"/>
        <w:rPr>
          <w:rFonts w:eastAsia="Calibri"/>
          <w:sz w:val="24"/>
          <w:szCs w:val="24"/>
        </w:rPr>
      </w:pPr>
    </w:p>
    <w:p w:rsidR="008602BF" w:rsidRPr="00CD3CD6" w:rsidRDefault="008602BF" w:rsidP="008602BF">
      <w:pPr>
        <w:ind w:firstLine="567"/>
        <w:jc w:val="both"/>
        <w:rPr>
          <w:rFonts w:eastAsia="Calibri"/>
          <w:sz w:val="24"/>
          <w:szCs w:val="24"/>
        </w:rPr>
      </w:pPr>
    </w:p>
    <w:p w:rsidR="008602BF" w:rsidRPr="00CD3CD6" w:rsidRDefault="008602BF" w:rsidP="008602BF">
      <w:pPr>
        <w:ind w:firstLine="567"/>
        <w:jc w:val="both"/>
        <w:rPr>
          <w:rFonts w:eastAsia="Calibri"/>
          <w:sz w:val="24"/>
          <w:szCs w:val="24"/>
        </w:rPr>
      </w:pPr>
    </w:p>
    <w:p w:rsidR="008602BF" w:rsidRPr="00CD3CD6" w:rsidRDefault="008602BF" w:rsidP="008602BF">
      <w:pPr>
        <w:ind w:firstLine="567"/>
        <w:jc w:val="both"/>
        <w:rPr>
          <w:rFonts w:eastAsia="Calibri"/>
          <w:sz w:val="24"/>
          <w:szCs w:val="24"/>
        </w:rPr>
      </w:pPr>
    </w:p>
    <w:p w:rsidR="008602BF" w:rsidRPr="00CD3CD6" w:rsidRDefault="008602BF" w:rsidP="008602BF">
      <w:pPr>
        <w:ind w:firstLine="567"/>
        <w:jc w:val="both"/>
        <w:rPr>
          <w:rFonts w:eastAsia="Calibri"/>
          <w:sz w:val="24"/>
          <w:szCs w:val="24"/>
        </w:rPr>
      </w:pPr>
    </w:p>
    <w:p w:rsidR="008602BF" w:rsidRPr="00CD3CD6" w:rsidRDefault="008602BF" w:rsidP="008602BF">
      <w:pPr>
        <w:ind w:firstLine="567"/>
        <w:jc w:val="both"/>
        <w:rPr>
          <w:rFonts w:eastAsia="Calibri"/>
          <w:sz w:val="24"/>
          <w:szCs w:val="24"/>
        </w:rPr>
      </w:pPr>
    </w:p>
    <w:p w:rsidR="008602BF" w:rsidRPr="00CD3CD6" w:rsidRDefault="00CE6E97" w:rsidP="0066499A">
      <w:pPr>
        <w:pStyle w:val="a5"/>
        <w:numPr>
          <w:ilvl w:val="2"/>
          <w:numId w:val="83"/>
        </w:numPr>
        <w:suppressAutoHyphens/>
        <w:autoSpaceDE/>
        <w:autoSpaceDN/>
        <w:ind w:left="0" w:firstLine="567"/>
        <w:contextualSpacing/>
        <w:jc w:val="center"/>
        <w:outlineLvl w:val="0"/>
        <w:rPr>
          <w:b/>
          <w:i/>
        </w:rPr>
      </w:pPr>
      <w:hyperlink r:id="rId58" w:history="1"/>
      <w:bookmarkStart w:id="226" w:name="_Toc40350045"/>
      <w:bookmarkStart w:id="227" w:name="_Toc116487652"/>
      <w:bookmarkStart w:id="228" w:name="_Toc116488988"/>
      <w:r w:rsidR="008602BF" w:rsidRPr="00CD3CD6">
        <w:rPr>
          <w:b/>
          <w:i/>
        </w:rPr>
        <w:t xml:space="preserve">Зоны санитарной охраны источников питьевого и хозяйственно-бытового водоснабжения, а также устанавливаемые в случаях, предусмотренных Водным </w:t>
      </w:r>
      <w:hyperlink r:id="rId59" w:history="1">
        <w:r w:rsidR="008602BF" w:rsidRPr="00CD3CD6">
          <w:rPr>
            <w:b/>
            <w:i/>
          </w:rPr>
          <w:t>кодексом</w:t>
        </w:r>
      </w:hyperlink>
      <w:r w:rsidR="008602BF" w:rsidRPr="00CD3CD6">
        <w:rPr>
          <w:b/>
          <w:i/>
        </w:rPr>
        <w:t xml:space="preserve"> Российской Федерации, в отношении подземных водных объектов зоны специальной охраны</w:t>
      </w:r>
      <w:bookmarkEnd w:id="226"/>
      <w:bookmarkEnd w:id="227"/>
      <w:bookmarkEnd w:id="228"/>
    </w:p>
    <w:p w:rsidR="008602BF" w:rsidRPr="00CD3CD6" w:rsidRDefault="008602BF" w:rsidP="008602BF">
      <w:pPr>
        <w:ind w:firstLine="567"/>
        <w:jc w:val="both"/>
        <w:rPr>
          <w:rFonts w:eastAsia="Calibri"/>
          <w:sz w:val="24"/>
          <w:szCs w:val="24"/>
        </w:rPr>
      </w:pPr>
    </w:p>
    <w:p w:rsidR="008602BF" w:rsidRPr="00CD3CD6" w:rsidRDefault="008602BF" w:rsidP="008602BF">
      <w:pPr>
        <w:ind w:firstLine="567"/>
        <w:jc w:val="both"/>
        <w:rPr>
          <w:sz w:val="24"/>
          <w:szCs w:val="24"/>
        </w:rPr>
      </w:pPr>
      <w:r w:rsidRPr="00CD3CD6">
        <w:rPr>
          <w:sz w:val="24"/>
          <w:szCs w:val="24"/>
        </w:rPr>
        <w:t xml:space="preserve">В соответствии с Федеральным законом от 30.03.1999 №52-ФЗ «О санитарно-эпидемиологическом благополучии населения» </w:t>
      </w:r>
      <w:r w:rsidRPr="00CD3CD6">
        <w:rPr>
          <w:b/>
          <w:sz w:val="24"/>
          <w:szCs w:val="24"/>
        </w:rPr>
        <w:t>зоны санитарной охраны источников питьевого и хозяйственно-бытового водоснабжения</w:t>
      </w:r>
      <w:r w:rsidRPr="00CD3CD6">
        <w:rPr>
          <w:sz w:val="24"/>
          <w:szCs w:val="24"/>
        </w:rPr>
        <w:t xml:space="preserve"> устанавливаются, изменяются, прекращают существование по решению органа исполнительной власти субъекта Российской Федерации. При этом решения об установлении, изменении зоны санитарной охраны источников питьевого и хозяйственно-бытового водоснабжения принимаются при </w:t>
      </w:r>
      <w:r w:rsidRPr="00CD3CD6">
        <w:rPr>
          <w:sz w:val="24"/>
          <w:szCs w:val="24"/>
        </w:rPr>
        <w:lastRenderedPageBreak/>
        <w:t>наличии санитарно-эпидемиологического заключения о соответствии границ таких зон и ограничений использования земельных участков в границах таких зон санитарным правилам. Положение о зонах санитарной охраны источников питьевого и хозяйственно-бытового водоснабжения утверждается Правительством Российской Федерации.</w:t>
      </w:r>
    </w:p>
    <w:p w:rsidR="008602BF" w:rsidRPr="00CD3CD6" w:rsidRDefault="008602BF" w:rsidP="008602BF">
      <w:pPr>
        <w:ind w:firstLine="567"/>
        <w:jc w:val="both"/>
        <w:rPr>
          <w:snapToGrid w:val="0"/>
          <w:sz w:val="24"/>
          <w:szCs w:val="24"/>
        </w:rPr>
      </w:pPr>
      <w:r w:rsidRPr="00CD3CD6">
        <w:rPr>
          <w:snapToGrid w:val="0"/>
          <w:sz w:val="24"/>
          <w:szCs w:val="24"/>
        </w:rPr>
        <w:t>В соответствии с ч.ч. 1,2 ст. 43 Водного кодекса РФ для целей питьевого водоснабжения должны использоваться защищенные от загрязнения и засорения поверхностные водные объекты и подземные водные объекты, пригодность которых для указанных целей определяется на основании санитарно-эпидемиологических заключений.</w:t>
      </w:r>
    </w:p>
    <w:p w:rsidR="008602BF" w:rsidRPr="00CD3CD6" w:rsidRDefault="008602BF" w:rsidP="008602BF">
      <w:pPr>
        <w:ind w:firstLine="567"/>
        <w:jc w:val="both"/>
        <w:rPr>
          <w:snapToGrid w:val="0"/>
          <w:sz w:val="24"/>
          <w:szCs w:val="24"/>
        </w:rPr>
      </w:pPr>
      <w:r w:rsidRPr="00CD3CD6">
        <w:rPr>
          <w:snapToGrid w:val="0"/>
          <w:sz w:val="24"/>
          <w:szCs w:val="24"/>
        </w:rPr>
        <w:t>Для водных объектов, используемых для целей питьевого водоснабжения, устанавливаются зоны санитарной охраны в соответствии с законодательством о санитарно-эпидемиологическом благополучии населения. В зонах санитарной охраны источников питьевого водоснабжения осуществление деятельности и отведение территории для жилищного строительства, строительства промышленных объектов и объектов сельскохозяйственного назначения запрещаются или ограничиваются в случаях и в порядке, которые установлены санитарными правилами и нормами в соответствии с законодательством о санитарно-эпидемиологическом благополучии населения.</w:t>
      </w:r>
    </w:p>
    <w:p w:rsidR="008602BF" w:rsidRPr="00CD3CD6" w:rsidRDefault="008602BF" w:rsidP="008602BF">
      <w:pPr>
        <w:ind w:firstLine="567"/>
        <w:jc w:val="both"/>
        <w:rPr>
          <w:rFonts w:eastAsia="Calibri"/>
          <w:snapToGrid w:val="0"/>
          <w:sz w:val="24"/>
          <w:szCs w:val="24"/>
        </w:rPr>
      </w:pPr>
      <w:r w:rsidRPr="00CD3CD6">
        <w:rPr>
          <w:rFonts w:eastAsia="Calibri"/>
          <w:snapToGrid w:val="0"/>
          <w:sz w:val="24"/>
          <w:szCs w:val="24"/>
        </w:rPr>
        <w:t>Зоны санитарной охраны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водоподводящего канала. Второй и третий пояса (пояса ограничений) включают территорию, предназначенную для предупреждения загрязнения воды источников водоснабжения.</w:t>
      </w:r>
    </w:p>
    <w:p w:rsidR="008602BF" w:rsidRPr="00CD3CD6" w:rsidRDefault="008602BF" w:rsidP="008602BF">
      <w:pPr>
        <w:ind w:firstLine="567"/>
        <w:jc w:val="both"/>
        <w:rPr>
          <w:snapToGrid w:val="0"/>
          <w:sz w:val="24"/>
          <w:szCs w:val="24"/>
        </w:rPr>
      </w:pPr>
      <w:r w:rsidRPr="00CD3CD6">
        <w:rPr>
          <w:snapToGrid w:val="0"/>
          <w:sz w:val="24"/>
          <w:szCs w:val="24"/>
        </w:rPr>
        <w:t>Для водозаборов подземных вод граница 1-го пояса ЗСО устанавливается не менее 30 м от водозабора и на расстоянии не менее 50 м — при использовании недостаточно защищенных подземных вод.</w:t>
      </w:r>
    </w:p>
    <w:p w:rsidR="008602BF" w:rsidRPr="00CD3CD6" w:rsidRDefault="008602BF" w:rsidP="008602BF">
      <w:pPr>
        <w:ind w:firstLine="567"/>
        <w:jc w:val="both"/>
        <w:rPr>
          <w:snapToGrid w:val="0"/>
          <w:sz w:val="24"/>
          <w:szCs w:val="24"/>
        </w:rPr>
      </w:pPr>
      <w:r w:rsidRPr="00CD3CD6">
        <w:rPr>
          <w:snapToGrid w:val="0"/>
          <w:sz w:val="24"/>
          <w:szCs w:val="24"/>
        </w:rPr>
        <w:t>Граница 2-го пояса ЗСО определяется гидродинамическими расчетами, исходя из условий, что микробное загрязнение, поступающее в водоносный пласт за пределами второго пояса, не достигает водозабора.</w:t>
      </w:r>
    </w:p>
    <w:p w:rsidR="008602BF" w:rsidRPr="00CD3CD6" w:rsidRDefault="008602BF" w:rsidP="008602BF">
      <w:pPr>
        <w:ind w:firstLine="567"/>
        <w:jc w:val="both"/>
        <w:rPr>
          <w:rFonts w:eastAsia="Calibri"/>
          <w:snapToGrid w:val="0"/>
          <w:sz w:val="24"/>
          <w:szCs w:val="24"/>
        </w:rPr>
      </w:pPr>
      <w:r w:rsidRPr="00CD3CD6">
        <w:rPr>
          <w:snapToGrid w:val="0"/>
          <w:sz w:val="24"/>
          <w:szCs w:val="24"/>
        </w:rPr>
        <w:t>Граница 3-го пояса ЗСО, предназначенного для защиты водоносного пласта от химических загрязнений, также определяется гидродинамическими расчетами.</w:t>
      </w:r>
    </w:p>
    <w:p w:rsidR="008602BF" w:rsidRPr="00CD3CD6" w:rsidRDefault="008602BF" w:rsidP="008602BF">
      <w:pPr>
        <w:ind w:firstLine="567"/>
        <w:jc w:val="both"/>
        <w:rPr>
          <w:rFonts w:eastAsia="Calibri"/>
          <w:sz w:val="24"/>
          <w:szCs w:val="24"/>
        </w:rPr>
      </w:pPr>
      <w:r w:rsidRPr="00CD3CD6">
        <w:rPr>
          <w:rFonts w:eastAsia="Calibri"/>
          <w:snapToGrid w:val="0"/>
          <w:sz w:val="24"/>
          <w:szCs w:val="24"/>
        </w:rPr>
        <w:t xml:space="preserve">В каждом из трех поясов, а также в пределах санитарно-защитной полосы, соответственно их назначению, устанавливается специальный режим и определяется комплекс мероприятий, направленных на предупреждение ухудшения качества воды, которые определены СанПиН 2.1.4.1110-02 «Зоны санитарной охраны источников водоснабжения и водопроводов питьевого назначения» и </w:t>
      </w:r>
      <w:r w:rsidRPr="00CD3CD6">
        <w:rPr>
          <w:rFonts w:eastAsia="Calibri"/>
          <w:sz w:val="24"/>
          <w:szCs w:val="24"/>
        </w:rPr>
        <w:t>СП 31.13330.2021. Свод правил. Водоснабжение. Наружные сети и сооружения. СНиП 2.04.02-84*, утвержденным Приказом Минстроя России от 27.12.2021 № 1016/пр (далее по тексту - СП 31.13330.2021).</w:t>
      </w:r>
    </w:p>
    <w:p w:rsidR="008602BF" w:rsidRPr="00CD3CD6" w:rsidRDefault="008602BF" w:rsidP="008602BF">
      <w:pPr>
        <w:ind w:firstLine="567"/>
        <w:jc w:val="both"/>
        <w:rPr>
          <w:snapToGrid w:val="0"/>
          <w:sz w:val="24"/>
          <w:szCs w:val="24"/>
        </w:rPr>
      </w:pPr>
      <w:r w:rsidRPr="00CD3CD6">
        <w:rPr>
          <w:snapToGrid w:val="0"/>
          <w:sz w:val="24"/>
          <w:szCs w:val="24"/>
        </w:rPr>
        <w:t xml:space="preserve">Водопроводные сооружения должны ограждаться. </w:t>
      </w:r>
    </w:p>
    <w:p w:rsidR="008602BF" w:rsidRPr="00CD3CD6" w:rsidRDefault="008602BF" w:rsidP="008602BF">
      <w:pPr>
        <w:ind w:firstLine="567"/>
        <w:jc w:val="both"/>
        <w:rPr>
          <w:snapToGrid w:val="0"/>
          <w:sz w:val="24"/>
          <w:szCs w:val="24"/>
        </w:rPr>
      </w:pPr>
      <w:r w:rsidRPr="00CD3CD6">
        <w:rPr>
          <w:sz w:val="24"/>
          <w:szCs w:val="24"/>
        </w:rPr>
        <w:t xml:space="preserve">Для площадок станций водоподготовки с зоной санитарной охраны первого пояса должен приниматься полный объем технических средств охраны; для площадок станций водоподготовки с напорными фильтрами, насосных станций, резервуаров и водонапорных башен – ограждение </w:t>
      </w:r>
      <w:r w:rsidRPr="00CD3CD6">
        <w:rPr>
          <w:snapToGrid w:val="0"/>
          <w:sz w:val="24"/>
          <w:szCs w:val="24"/>
        </w:rPr>
        <w:t xml:space="preserve">(предусмотренное согласно п. 15.4. СП 31.13330.2021) и охранное освещение; </w:t>
      </w:r>
      <w:r w:rsidRPr="00CD3CD6">
        <w:rPr>
          <w:sz w:val="24"/>
          <w:szCs w:val="24"/>
        </w:rPr>
        <w:t xml:space="preserve">для площадок сооружений забора подземной и поверхностной воды и насосных станций первого подъема, а также для площадок станций водоподготовки, насосных станций, резервуаров и водонапорных башен, размещаемых на предприятиях, территория которых имеет ограждение и сторожевую охрану, - ограждение, </w:t>
      </w:r>
      <w:r w:rsidRPr="00CD3CD6">
        <w:rPr>
          <w:snapToGrid w:val="0"/>
          <w:sz w:val="24"/>
          <w:szCs w:val="24"/>
        </w:rPr>
        <w:t xml:space="preserve">(предусмотренное согласно п. 15.4. СП 31.13330.2021). </w:t>
      </w:r>
    </w:p>
    <w:p w:rsidR="008602BF" w:rsidRPr="00CD3CD6" w:rsidRDefault="008602BF" w:rsidP="008602BF">
      <w:pPr>
        <w:ind w:firstLine="567"/>
        <w:jc w:val="both"/>
        <w:rPr>
          <w:snapToGrid w:val="0"/>
          <w:sz w:val="24"/>
          <w:szCs w:val="24"/>
        </w:rPr>
      </w:pPr>
      <w:r w:rsidRPr="00CD3CD6">
        <w:rPr>
          <w:sz w:val="24"/>
          <w:szCs w:val="24"/>
        </w:rPr>
        <w:t>К зданиям и сооружениям водопровода, расположенным вне поселений и предприятий, а также в пределах первого пояса зоны санитарной охраны водозаборов подземных вод, следует предусматривать подъезды и проезды с облегченным усовершенствованным покрытием.</w:t>
      </w:r>
    </w:p>
    <w:p w:rsidR="008602BF" w:rsidRPr="00CD3CD6" w:rsidRDefault="008602BF" w:rsidP="008602BF">
      <w:pPr>
        <w:ind w:firstLine="567"/>
        <w:jc w:val="both"/>
        <w:rPr>
          <w:snapToGrid w:val="0"/>
          <w:sz w:val="24"/>
          <w:szCs w:val="24"/>
        </w:rPr>
      </w:pPr>
      <w:r w:rsidRPr="00CD3CD6">
        <w:rPr>
          <w:snapToGrid w:val="0"/>
          <w:sz w:val="24"/>
          <w:szCs w:val="24"/>
        </w:rPr>
        <w:t xml:space="preserve">В соответствии с СанПиН 2.1.3684-21 «Санитарно-эпидемиологические требования к </w:t>
      </w:r>
      <w:r w:rsidRPr="00CD3CD6">
        <w:rPr>
          <w:snapToGrid w:val="0"/>
          <w:sz w:val="24"/>
          <w:szCs w:val="24"/>
        </w:rPr>
        <w:lastRenderedPageBreak/>
        <w:t xml:space="preserve">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утверждённым Постановлением Главного государственного санитарного врача РФ от 28.01.2021 № 3, в границах ЗСО должны соблюдаться особые условия использования земельных участков и участков акваторий в соответствии с законодательством Российской Федерации. </w:t>
      </w:r>
    </w:p>
    <w:p w:rsidR="008602BF" w:rsidRPr="00CD3CD6" w:rsidRDefault="008602BF" w:rsidP="008602BF">
      <w:pPr>
        <w:ind w:firstLine="567"/>
        <w:jc w:val="both"/>
        <w:rPr>
          <w:snapToGrid w:val="0"/>
          <w:sz w:val="24"/>
          <w:szCs w:val="24"/>
        </w:rPr>
      </w:pPr>
      <w:r w:rsidRPr="00CD3CD6">
        <w:rPr>
          <w:snapToGrid w:val="0"/>
          <w:sz w:val="24"/>
          <w:szCs w:val="24"/>
        </w:rPr>
        <w:t>Не допускается нахождение источников загрязнения почвы и грунтовых вод в месте пролегания водоводов в пределах 10 метров от водовода по обе его стороны и не менее 20 метров при диаметре водоводов более 1000 миллиметров.</w:t>
      </w:r>
    </w:p>
    <w:p w:rsidR="008602BF" w:rsidRPr="00CD3CD6" w:rsidRDefault="008602BF" w:rsidP="008602BF">
      <w:pPr>
        <w:ind w:firstLine="567"/>
        <w:jc w:val="both"/>
        <w:rPr>
          <w:snapToGrid w:val="0"/>
          <w:sz w:val="24"/>
          <w:szCs w:val="24"/>
        </w:rPr>
      </w:pPr>
      <w:r w:rsidRPr="00CD3CD6">
        <w:rPr>
          <w:snapToGrid w:val="0"/>
          <w:sz w:val="24"/>
          <w:szCs w:val="24"/>
        </w:rPr>
        <w:t xml:space="preserve">Не допускается прокладка водоводов по территории свалок,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 </w:t>
      </w:r>
    </w:p>
    <w:p w:rsidR="008602BF" w:rsidRPr="00CD3CD6" w:rsidRDefault="008602BF" w:rsidP="008602BF">
      <w:pPr>
        <w:ind w:firstLine="567"/>
        <w:jc w:val="both"/>
        <w:rPr>
          <w:i/>
          <w:snapToGrid w:val="0"/>
          <w:sz w:val="24"/>
          <w:szCs w:val="24"/>
        </w:rPr>
      </w:pPr>
      <w:r w:rsidRPr="00CD3CD6">
        <w:rPr>
          <w:i/>
          <w:sz w:val="24"/>
          <w:szCs w:val="24"/>
          <w:shd w:val="clear" w:color="auto" w:fill="FFFFFF"/>
        </w:rPr>
        <w:t xml:space="preserve">В соответствии с муниципальным паспортом на территории </w:t>
      </w:r>
      <w:r w:rsidRPr="00CD3CD6">
        <w:rPr>
          <w:i/>
          <w:sz w:val="24"/>
          <w:szCs w:val="24"/>
        </w:rPr>
        <w:t>Коротоякского сельского поселения</w:t>
      </w:r>
      <w:r w:rsidRPr="00CD3CD6">
        <w:rPr>
          <w:i/>
          <w:sz w:val="24"/>
          <w:szCs w:val="24"/>
          <w:shd w:val="clear" w:color="auto" w:fill="FFFFFF"/>
        </w:rPr>
        <w:t xml:space="preserve"> имеется 13 артезианских скважин для хозяйственного питьевого водоснабжения.</w:t>
      </w:r>
    </w:p>
    <w:p w:rsidR="008602BF" w:rsidRPr="00CD3CD6" w:rsidRDefault="008602BF" w:rsidP="008602BF">
      <w:pPr>
        <w:ind w:firstLine="567"/>
        <w:jc w:val="both"/>
        <w:rPr>
          <w:b/>
          <w:i/>
          <w:snapToGrid w:val="0"/>
          <w:sz w:val="24"/>
          <w:szCs w:val="24"/>
        </w:rPr>
      </w:pPr>
      <w:r w:rsidRPr="00CD3CD6">
        <w:rPr>
          <w:i/>
          <w:sz w:val="24"/>
          <w:szCs w:val="24"/>
        </w:rPr>
        <w:t xml:space="preserve">Зоны санитарной охраны от указанных объектов на момент разработки генерального плана не установлены, и сведения об их границах не внесены в ЕГРН. В связи с этим, в графических материалах генерального плана отображена нормативная </w:t>
      </w:r>
      <w:r w:rsidRPr="00CD3CD6">
        <w:rPr>
          <w:b/>
          <w:i/>
          <w:snapToGrid w:val="0"/>
          <w:sz w:val="24"/>
          <w:szCs w:val="24"/>
        </w:rPr>
        <w:t>граница 1-го пояса ЗСО на расстоянии не менее 50 м.</w:t>
      </w:r>
    </w:p>
    <w:p w:rsidR="008602BF" w:rsidRPr="00CD3CD6" w:rsidRDefault="008602BF" w:rsidP="008602BF">
      <w:pPr>
        <w:ind w:firstLine="567"/>
        <w:jc w:val="both"/>
        <w:rPr>
          <w:snapToGrid w:val="0"/>
          <w:sz w:val="24"/>
          <w:szCs w:val="24"/>
        </w:rPr>
      </w:pPr>
    </w:p>
    <w:p w:rsidR="008602BF" w:rsidRPr="00CD3CD6" w:rsidRDefault="008602BF" w:rsidP="0066499A">
      <w:pPr>
        <w:pStyle w:val="a5"/>
        <w:numPr>
          <w:ilvl w:val="2"/>
          <w:numId w:val="83"/>
        </w:numPr>
        <w:tabs>
          <w:tab w:val="left" w:pos="-7088"/>
        </w:tabs>
        <w:suppressAutoHyphens/>
        <w:autoSpaceDE/>
        <w:autoSpaceDN/>
        <w:ind w:left="0" w:firstLine="567"/>
        <w:contextualSpacing/>
        <w:jc w:val="center"/>
        <w:outlineLvl w:val="0"/>
        <w:rPr>
          <w:b/>
          <w:i/>
        </w:rPr>
      </w:pPr>
      <w:bookmarkStart w:id="229" w:name="_Toc40350046"/>
      <w:bookmarkStart w:id="230" w:name="_Toc116487653"/>
      <w:bookmarkStart w:id="231" w:name="_Toc116488989"/>
      <w:r w:rsidRPr="00CD3CD6">
        <w:rPr>
          <w:b/>
          <w:i/>
        </w:rPr>
        <w:t>Зоны затопления и подтопления</w:t>
      </w:r>
      <w:bookmarkEnd w:id="229"/>
      <w:bookmarkEnd w:id="230"/>
      <w:bookmarkEnd w:id="231"/>
    </w:p>
    <w:p w:rsidR="008602BF" w:rsidRPr="00CD3CD6" w:rsidRDefault="008602BF" w:rsidP="008602BF">
      <w:pPr>
        <w:ind w:firstLine="567"/>
        <w:jc w:val="both"/>
        <w:rPr>
          <w:snapToGrid w:val="0"/>
          <w:sz w:val="24"/>
          <w:szCs w:val="24"/>
        </w:rPr>
      </w:pPr>
    </w:p>
    <w:p w:rsidR="008602BF" w:rsidRPr="00CD3CD6" w:rsidRDefault="008602BF" w:rsidP="008602BF">
      <w:pPr>
        <w:pStyle w:val="ae"/>
        <w:ind w:firstLine="567"/>
        <w:jc w:val="both"/>
      </w:pPr>
      <w:r w:rsidRPr="00CD3CD6">
        <w:t>В соответствии со статьей 67.1 Водного кодекса РФ с целью предотвращения негативного воздействия вод на определенные территории и объекты, строительства сооружений инженерной защиты от затопления и подтопления допускается изъятие земельных участков для государственных или муниципальных нужд в порядке, установленном земельным и гражданским законодательством и Постановлением Правительства РФ от 18.04.2014 №360 «Положение о зонах затопления, подтопления», которое устанавливает порядок установления, изменения и прекращения существования зон затопления, подтопления.</w:t>
      </w:r>
    </w:p>
    <w:p w:rsidR="008602BF" w:rsidRPr="00CD3CD6" w:rsidRDefault="008602BF" w:rsidP="008602BF">
      <w:pPr>
        <w:pStyle w:val="ae"/>
        <w:ind w:firstLine="567"/>
        <w:jc w:val="both"/>
      </w:pPr>
      <w:r w:rsidRPr="00CD3CD6">
        <w:t>В границах зон затопления, подтопления, запрещаются размещение новых населенных пунктов и строительство объектов капитального строительства без обеспечения инженерной защиты таких населенных пунктов и объектов от затопления, подтопления.</w:t>
      </w:r>
    </w:p>
    <w:p w:rsidR="008602BF" w:rsidRPr="00CD3CD6" w:rsidRDefault="008602BF" w:rsidP="008602BF">
      <w:pPr>
        <w:ind w:firstLine="567"/>
        <w:jc w:val="both"/>
        <w:rPr>
          <w:sz w:val="24"/>
          <w:szCs w:val="24"/>
        </w:rPr>
      </w:pPr>
      <w:r w:rsidRPr="00CD3CD6">
        <w:rPr>
          <w:sz w:val="24"/>
          <w:szCs w:val="24"/>
        </w:rPr>
        <w:t>Приложение к Постановлению Правительства РФ № 360 содержит описание территорий, в отношении которых определяются зоны затоплений и подтоплений.</w:t>
      </w:r>
    </w:p>
    <w:p w:rsidR="008602BF" w:rsidRPr="00CD3CD6" w:rsidRDefault="008602BF" w:rsidP="008602BF">
      <w:pPr>
        <w:ind w:firstLine="567"/>
        <w:jc w:val="both"/>
        <w:rPr>
          <w:sz w:val="24"/>
          <w:szCs w:val="24"/>
        </w:rPr>
      </w:pPr>
      <w:r w:rsidRPr="00CD3CD6">
        <w:rPr>
          <w:sz w:val="24"/>
          <w:szCs w:val="24"/>
        </w:rPr>
        <w:t xml:space="preserve">Так, </w:t>
      </w:r>
      <w:r w:rsidRPr="00CD3CD6">
        <w:rPr>
          <w:b/>
          <w:iCs/>
          <w:sz w:val="24"/>
          <w:szCs w:val="24"/>
        </w:rPr>
        <w:t>зоны затоплений</w:t>
      </w:r>
      <w:r w:rsidRPr="00CD3CD6">
        <w:rPr>
          <w:sz w:val="24"/>
          <w:szCs w:val="24"/>
        </w:rPr>
        <w:t xml:space="preserve"> устанавливаются в отношении территорий, прилегающих к:</w:t>
      </w:r>
    </w:p>
    <w:p w:rsidR="008602BF" w:rsidRPr="00CD3CD6" w:rsidRDefault="008602BF" w:rsidP="0066499A">
      <w:pPr>
        <w:widowControl/>
        <w:numPr>
          <w:ilvl w:val="0"/>
          <w:numId w:val="66"/>
        </w:numPr>
        <w:tabs>
          <w:tab w:val="clear" w:pos="1637"/>
          <w:tab w:val="left" w:pos="851"/>
        </w:tabs>
        <w:autoSpaceDE/>
        <w:autoSpaceDN/>
        <w:ind w:left="0" w:firstLine="567"/>
        <w:jc w:val="both"/>
        <w:rPr>
          <w:sz w:val="24"/>
          <w:szCs w:val="24"/>
        </w:rPr>
      </w:pPr>
      <w:r w:rsidRPr="00CD3CD6">
        <w:rPr>
          <w:sz w:val="24"/>
          <w:szCs w:val="24"/>
        </w:rPr>
        <w:t>незарегулированным водотокам, когда территории затапливаются при половодьях и паводках однопроцентной обеспеченности (повторяемость один раз в 100 лет) с учетом фактически затапливаемых территорий за предыдущие 100 лет наблюдений;</w:t>
      </w:r>
    </w:p>
    <w:p w:rsidR="008602BF" w:rsidRPr="00CD3CD6" w:rsidRDefault="008602BF" w:rsidP="0066499A">
      <w:pPr>
        <w:widowControl/>
        <w:numPr>
          <w:ilvl w:val="0"/>
          <w:numId w:val="66"/>
        </w:numPr>
        <w:tabs>
          <w:tab w:val="clear" w:pos="1637"/>
          <w:tab w:val="left" w:pos="851"/>
        </w:tabs>
        <w:autoSpaceDE/>
        <w:autoSpaceDN/>
        <w:ind w:left="0" w:firstLine="567"/>
        <w:jc w:val="both"/>
        <w:rPr>
          <w:sz w:val="24"/>
          <w:szCs w:val="24"/>
        </w:rPr>
      </w:pPr>
      <w:r w:rsidRPr="00CD3CD6">
        <w:rPr>
          <w:sz w:val="24"/>
          <w:szCs w:val="24"/>
        </w:rPr>
        <w:t>устьевым участкам водотоков, затапливаемых в результате нагонных явлений расчётной обеспеченности;</w:t>
      </w:r>
    </w:p>
    <w:p w:rsidR="008602BF" w:rsidRPr="00CD3CD6" w:rsidRDefault="008602BF" w:rsidP="0066499A">
      <w:pPr>
        <w:widowControl/>
        <w:numPr>
          <w:ilvl w:val="0"/>
          <w:numId w:val="66"/>
        </w:numPr>
        <w:tabs>
          <w:tab w:val="clear" w:pos="1637"/>
          <w:tab w:val="left" w:pos="851"/>
        </w:tabs>
        <w:autoSpaceDE/>
        <w:autoSpaceDN/>
        <w:ind w:left="0" w:firstLine="567"/>
        <w:jc w:val="both"/>
        <w:rPr>
          <w:sz w:val="24"/>
          <w:szCs w:val="24"/>
        </w:rPr>
      </w:pPr>
      <w:r w:rsidRPr="00CD3CD6">
        <w:rPr>
          <w:sz w:val="24"/>
          <w:szCs w:val="24"/>
        </w:rPr>
        <w:t>естественным водоёмам, затапливаемым при уровнях воды однопроцентной обеспеченности;</w:t>
      </w:r>
    </w:p>
    <w:p w:rsidR="008602BF" w:rsidRPr="00CD3CD6" w:rsidRDefault="008602BF" w:rsidP="0066499A">
      <w:pPr>
        <w:widowControl/>
        <w:numPr>
          <w:ilvl w:val="0"/>
          <w:numId w:val="66"/>
        </w:numPr>
        <w:tabs>
          <w:tab w:val="clear" w:pos="1637"/>
          <w:tab w:val="left" w:pos="851"/>
        </w:tabs>
        <w:autoSpaceDE/>
        <w:autoSpaceDN/>
        <w:ind w:left="0" w:firstLine="567"/>
        <w:jc w:val="both"/>
        <w:rPr>
          <w:sz w:val="24"/>
          <w:szCs w:val="24"/>
        </w:rPr>
      </w:pPr>
      <w:r w:rsidRPr="00CD3CD6">
        <w:rPr>
          <w:sz w:val="24"/>
          <w:szCs w:val="24"/>
        </w:rPr>
        <w:t>водохранилищам, затапливаемым при уровнях воды, соответствующих форсированному подпорному уровню воды водохранилища;</w:t>
      </w:r>
    </w:p>
    <w:p w:rsidR="008602BF" w:rsidRPr="00CD3CD6" w:rsidRDefault="008602BF" w:rsidP="0066499A">
      <w:pPr>
        <w:widowControl/>
        <w:numPr>
          <w:ilvl w:val="0"/>
          <w:numId w:val="66"/>
        </w:numPr>
        <w:tabs>
          <w:tab w:val="clear" w:pos="1637"/>
          <w:tab w:val="left" w:pos="851"/>
        </w:tabs>
        <w:autoSpaceDE/>
        <w:autoSpaceDN/>
        <w:ind w:left="0" w:firstLine="567"/>
        <w:jc w:val="both"/>
        <w:rPr>
          <w:sz w:val="24"/>
          <w:szCs w:val="24"/>
        </w:rPr>
      </w:pPr>
      <w:r w:rsidRPr="00CD3CD6">
        <w:rPr>
          <w:sz w:val="24"/>
          <w:szCs w:val="24"/>
        </w:rPr>
        <w:t>зарегулированным водотокам в нижних бьефах гидроузлов, затапливаемым при пропуске гидроузлами паводков расчётной обеспеченности.</w:t>
      </w:r>
    </w:p>
    <w:p w:rsidR="008602BF" w:rsidRPr="00CD3CD6" w:rsidRDefault="008602BF" w:rsidP="008602BF">
      <w:pPr>
        <w:pStyle w:val="ae"/>
        <w:ind w:firstLine="567"/>
        <w:jc w:val="both"/>
      </w:pPr>
      <w:r w:rsidRPr="00CD3CD6">
        <w:rPr>
          <w:b/>
        </w:rPr>
        <w:t>Зоны подтопления</w:t>
      </w:r>
      <w:r w:rsidRPr="00CD3CD6">
        <w:t xml:space="preserve"> устанавливаются в отношении территорий, прилегающих к зонам затопления, указанным выше, повышение уровня грунтовых вод которых от 0,3 м и менее </w:t>
      </w:r>
      <w:r w:rsidRPr="00CD3CD6">
        <w:lastRenderedPageBreak/>
        <w:t xml:space="preserve">до 3 м (три границы) обусловливается подпором грунтовых вод уровнями высоких вод водных объектов. </w:t>
      </w:r>
    </w:p>
    <w:p w:rsidR="008602BF" w:rsidRPr="00CD3CD6" w:rsidRDefault="008602BF" w:rsidP="008602BF">
      <w:pPr>
        <w:ind w:firstLine="567"/>
        <w:jc w:val="both"/>
        <w:rPr>
          <w:sz w:val="24"/>
          <w:szCs w:val="24"/>
        </w:rPr>
      </w:pPr>
      <w:r w:rsidRPr="00CD3CD6">
        <w:rPr>
          <w:sz w:val="24"/>
          <w:szCs w:val="24"/>
        </w:rPr>
        <w:t>В соответствии с п. 16 ст. 1 ВК РФ затопление и подтопление являются одними из возможных форм негативного воздействия вод на определённые территории и объекты. Исходя из положений ст. 67.1 ВК РФ, установление зон затопления и подтопления является специальным защитным мероприятием и осуществляется для предотвращения негативного воздействия вод и ликвидации его последствий.</w:t>
      </w:r>
    </w:p>
    <w:p w:rsidR="008602BF" w:rsidRPr="00CD3CD6" w:rsidRDefault="008602BF" w:rsidP="008602BF">
      <w:pPr>
        <w:ind w:firstLine="567"/>
        <w:jc w:val="both"/>
        <w:rPr>
          <w:sz w:val="24"/>
          <w:szCs w:val="24"/>
        </w:rPr>
      </w:pPr>
      <w:r w:rsidRPr="00CD3CD6">
        <w:rPr>
          <w:sz w:val="24"/>
          <w:szCs w:val="24"/>
        </w:rPr>
        <w:t>Порядок установления зон затопления, подтопления и их границы в настоящее время (до утверждения положения о данном виде ЗОУИТ) определяются на основании Постановления Правительства РФ от 18.04.2014 № 360 «Положение о зонах затопления, подтопления» (далее – Постановление Правительства РФ № 360).</w:t>
      </w:r>
    </w:p>
    <w:p w:rsidR="008602BF" w:rsidRPr="00CD3CD6" w:rsidRDefault="008602BF" w:rsidP="008602BF">
      <w:pPr>
        <w:ind w:firstLine="567"/>
        <w:jc w:val="both"/>
        <w:rPr>
          <w:sz w:val="24"/>
          <w:szCs w:val="24"/>
        </w:rPr>
      </w:pPr>
      <w:r w:rsidRPr="00CD3CD6">
        <w:rPr>
          <w:sz w:val="24"/>
          <w:szCs w:val="24"/>
        </w:rPr>
        <w:t>Так, в соответствии с п. 3 Постановления Правительства РФ № 360 границы зон затопления, подтопления определяются Федеральным агентством водных ресурсов на основании предложений органа исполнительной власти субъекта РФ, подготовленных совместно с органами местного самоуправления, об определении границ зон затопления, подтопления и сведений о границах такой зоны, которые должны содержать текстовое и графическое описания местоположения границ такой зоны, перечень координат характерных точек этих границ в системе координат, установленной для ведения государственного кадастра недвижимости.</w:t>
      </w:r>
    </w:p>
    <w:p w:rsidR="008602BF" w:rsidRPr="00CD3CD6" w:rsidRDefault="008602BF" w:rsidP="008602BF">
      <w:pPr>
        <w:ind w:firstLine="567"/>
        <w:jc w:val="both"/>
        <w:rPr>
          <w:sz w:val="24"/>
          <w:szCs w:val="24"/>
        </w:rPr>
      </w:pPr>
      <w:r w:rsidRPr="00CD3CD6">
        <w:rPr>
          <w:sz w:val="24"/>
          <w:szCs w:val="24"/>
        </w:rPr>
        <w:t>В соответствии с п. 5 Постановления Правительства РФ № 360 зоны затопления, подтопления считаются определёнными с даты внесения в государственный кадастр недвижимости сведений об их границах (норма действует с 30.04.2014).</w:t>
      </w:r>
    </w:p>
    <w:p w:rsidR="008602BF" w:rsidRPr="00CD3CD6" w:rsidRDefault="008602BF" w:rsidP="008602BF">
      <w:pPr>
        <w:ind w:firstLine="567"/>
        <w:jc w:val="both"/>
        <w:rPr>
          <w:sz w:val="24"/>
          <w:szCs w:val="24"/>
        </w:rPr>
      </w:pPr>
      <w:r w:rsidRPr="00CD3CD6">
        <w:rPr>
          <w:b/>
          <w:iCs/>
          <w:sz w:val="24"/>
          <w:szCs w:val="24"/>
        </w:rPr>
        <w:t>Зоны подтопления</w:t>
      </w:r>
      <w:r w:rsidRPr="00CD3CD6">
        <w:rPr>
          <w:sz w:val="24"/>
          <w:szCs w:val="24"/>
        </w:rPr>
        <w:t xml:space="preserve"> определяются в отношении территорий, прилегающих к зонам затопления, повышение уровня грунтовых вод которых обусловливается подпором грунтовых вод уровнями высоких вод водных объектов.</w:t>
      </w:r>
    </w:p>
    <w:p w:rsidR="008602BF" w:rsidRPr="00CD3CD6" w:rsidRDefault="008602BF" w:rsidP="008602BF">
      <w:pPr>
        <w:ind w:firstLine="567"/>
        <w:jc w:val="both"/>
        <w:rPr>
          <w:sz w:val="24"/>
          <w:szCs w:val="24"/>
        </w:rPr>
      </w:pPr>
      <w:r w:rsidRPr="00CD3CD6">
        <w:rPr>
          <w:sz w:val="24"/>
          <w:szCs w:val="24"/>
        </w:rPr>
        <w:t>В границах зон подтопления определяются:</w:t>
      </w:r>
    </w:p>
    <w:p w:rsidR="008602BF" w:rsidRPr="00CD3CD6" w:rsidRDefault="008602BF" w:rsidP="0066499A">
      <w:pPr>
        <w:pStyle w:val="a5"/>
        <w:numPr>
          <w:ilvl w:val="0"/>
          <w:numId w:val="67"/>
        </w:numPr>
        <w:tabs>
          <w:tab w:val="left" w:pos="1134"/>
        </w:tabs>
        <w:suppressAutoHyphens/>
        <w:autoSpaceDE/>
        <w:autoSpaceDN/>
        <w:ind w:left="0" w:firstLine="567"/>
        <w:contextualSpacing/>
        <w:jc w:val="both"/>
      </w:pPr>
      <w:r w:rsidRPr="00CD3CD6">
        <w:t>территории сильного подтопления – при глубине залегания грунтовых вод менее 0,3 м;</w:t>
      </w:r>
    </w:p>
    <w:p w:rsidR="008602BF" w:rsidRPr="00CD3CD6" w:rsidRDefault="008602BF" w:rsidP="0066499A">
      <w:pPr>
        <w:pStyle w:val="a5"/>
        <w:numPr>
          <w:ilvl w:val="0"/>
          <w:numId w:val="67"/>
        </w:numPr>
        <w:tabs>
          <w:tab w:val="left" w:pos="1134"/>
        </w:tabs>
        <w:suppressAutoHyphens/>
        <w:autoSpaceDE/>
        <w:autoSpaceDN/>
        <w:ind w:left="0" w:firstLine="567"/>
        <w:contextualSpacing/>
        <w:jc w:val="both"/>
      </w:pPr>
      <w:r w:rsidRPr="00CD3CD6">
        <w:t>территории умеренного подтопления – при глубине залегания грунтовых вод от 0,3–0,7 до 1,2–2 м от поверхности;</w:t>
      </w:r>
    </w:p>
    <w:p w:rsidR="008602BF" w:rsidRPr="00CD3CD6" w:rsidRDefault="008602BF" w:rsidP="0066499A">
      <w:pPr>
        <w:pStyle w:val="a5"/>
        <w:numPr>
          <w:ilvl w:val="0"/>
          <w:numId w:val="67"/>
        </w:numPr>
        <w:tabs>
          <w:tab w:val="left" w:pos="1134"/>
        </w:tabs>
        <w:suppressAutoHyphens/>
        <w:autoSpaceDE/>
        <w:autoSpaceDN/>
        <w:ind w:left="0" w:firstLine="567"/>
        <w:contextualSpacing/>
        <w:jc w:val="both"/>
      </w:pPr>
      <w:r w:rsidRPr="00CD3CD6">
        <w:t>территории слабого подтопления – при глубине залегания грунтовых вод от 2 до 3 м.</w:t>
      </w:r>
    </w:p>
    <w:p w:rsidR="008602BF" w:rsidRPr="00CD3CD6" w:rsidRDefault="008602BF" w:rsidP="008602BF">
      <w:pPr>
        <w:ind w:firstLine="567"/>
        <w:jc w:val="both"/>
        <w:outlineLvl w:val="0"/>
        <w:rPr>
          <w:sz w:val="24"/>
          <w:szCs w:val="24"/>
        </w:rPr>
      </w:pPr>
      <w:bookmarkStart w:id="232" w:name="_Toc116487654"/>
      <w:bookmarkStart w:id="233" w:name="_Toc116488990"/>
      <w:r w:rsidRPr="00CD3CD6">
        <w:rPr>
          <w:b/>
          <w:bCs/>
          <w:sz w:val="24"/>
          <w:szCs w:val="24"/>
        </w:rPr>
        <w:t>Правовой режим зон затопления, подтопления:</w:t>
      </w:r>
      <w:bookmarkEnd w:id="232"/>
      <w:bookmarkEnd w:id="233"/>
    </w:p>
    <w:p w:rsidR="008602BF" w:rsidRPr="00CD3CD6" w:rsidRDefault="008602BF" w:rsidP="008602BF">
      <w:pPr>
        <w:ind w:firstLine="567"/>
        <w:jc w:val="both"/>
        <w:rPr>
          <w:sz w:val="24"/>
          <w:szCs w:val="24"/>
        </w:rPr>
      </w:pPr>
      <w:r w:rsidRPr="00CD3CD6">
        <w:rPr>
          <w:sz w:val="24"/>
          <w:szCs w:val="24"/>
        </w:rPr>
        <w:t>Согласно п. 6 ст. 67.1 ВК РФ в границах зон затопления, подтопления запрещается:</w:t>
      </w:r>
    </w:p>
    <w:p w:rsidR="008602BF" w:rsidRPr="00CD3CD6" w:rsidRDefault="008602BF" w:rsidP="0066499A">
      <w:pPr>
        <w:widowControl/>
        <w:numPr>
          <w:ilvl w:val="0"/>
          <w:numId w:val="65"/>
        </w:numPr>
        <w:tabs>
          <w:tab w:val="clear" w:pos="720"/>
          <w:tab w:val="left" w:pos="1134"/>
        </w:tabs>
        <w:autoSpaceDE/>
        <w:autoSpaceDN/>
        <w:ind w:left="0" w:firstLine="567"/>
        <w:jc w:val="both"/>
        <w:rPr>
          <w:sz w:val="24"/>
          <w:szCs w:val="24"/>
        </w:rPr>
      </w:pPr>
      <w:r w:rsidRPr="00CD3CD6">
        <w:rPr>
          <w:sz w:val="24"/>
          <w:szCs w:val="24"/>
        </w:rPr>
        <w:t>Размещение новых населённых пунктов и строительство объектов капитального строительства без обеспечения инженерной защиты таких населённых пунктов и объектов от затопления, подтопления. Здесь следует подчеркнуть, что, исходя из буквального толкования указанной нормы, в ней не содержится безусловного запрета на строительство объектов капитального строительства в зонах затопления, подтопления, а указано лишь на невозможность такого строительства без проведения специальных защитных мероприятий по предотвращению негативного воздействия вод в границах зон, обязанность проведения которых возлагается на собственника водного объекта. Вывод о том, что само по себе отнесение земельного участка к зоне затопления, подтопления не препятствует осуществлению на нём строительства, содержится в судебной практике;</w:t>
      </w:r>
    </w:p>
    <w:p w:rsidR="008602BF" w:rsidRPr="00CD3CD6" w:rsidRDefault="008602BF" w:rsidP="0066499A">
      <w:pPr>
        <w:widowControl/>
        <w:numPr>
          <w:ilvl w:val="0"/>
          <w:numId w:val="65"/>
        </w:numPr>
        <w:tabs>
          <w:tab w:val="clear" w:pos="720"/>
          <w:tab w:val="left" w:pos="1134"/>
        </w:tabs>
        <w:autoSpaceDE/>
        <w:autoSpaceDN/>
        <w:ind w:left="0" w:firstLine="567"/>
        <w:jc w:val="both"/>
        <w:rPr>
          <w:sz w:val="24"/>
          <w:szCs w:val="24"/>
        </w:rPr>
      </w:pPr>
      <w:r w:rsidRPr="00CD3CD6">
        <w:rPr>
          <w:sz w:val="24"/>
          <w:szCs w:val="24"/>
        </w:rPr>
        <w:t>Использование сточных вод в целях регулирования плодородия почв;</w:t>
      </w:r>
    </w:p>
    <w:p w:rsidR="008602BF" w:rsidRPr="00CD3CD6" w:rsidRDefault="008602BF" w:rsidP="0066499A">
      <w:pPr>
        <w:widowControl/>
        <w:numPr>
          <w:ilvl w:val="0"/>
          <w:numId w:val="65"/>
        </w:numPr>
        <w:tabs>
          <w:tab w:val="clear" w:pos="720"/>
          <w:tab w:val="left" w:pos="1134"/>
        </w:tabs>
        <w:autoSpaceDE/>
        <w:autoSpaceDN/>
        <w:ind w:left="0" w:firstLine="567"/>
        <w:jc w:val="both"/>
        <w:rPr>
          <w:sz w:val="24"/>
          <w:szCs w:val="24"/>
        </w:rPr>
      </w:pPr>
      <w:r w:rsidRPr="00CD3CD6">
        <w:rPr>
          <w:sz w:val="24"/>
          <w:szCs w:val="24"/>
        </w:rPr>
        <w:t>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хранения и захоронения радиоактивных отходов;</w:t>
      </w:r>
    </w:p>
    <w:p w:rsidR="008602BF" w:rsidRPr="00CD3CD6" w:rsidRDefault="008602BF" w:rsidP="0066499A">
      <w:pPr>
        <w:widowControl/>
        <w:numPr>
          <w:ilvl w:val="0"/>
          <w:numId w:val="65"/>
        </w:numPr>
        <w:tabs>
          <w:tab w:val="clear" w:pos="720"/>
          <w:tab w:val="left" w:pos="1134"/>
        </w:tabs>
        <w:autoSpaceDE/>
        <w:autoSpaceDN/>
        <w:ind w:left="0" w:firstLine="567"/>
        <w:jc w:val="both"/>
        <w:rPr>
          <w:sz w:val="24"/>
          <w:szCs w:val="24"/>
        </w:rPr>
      </w:pPr>
      <w:r w:rsidRPr="00CD3CD6">
        <w:rPr>
          <w:sz w:val="24"/>
          <w:szCs w:val="24"/>
        </w:rPr>
        <w:t>Осуществление авиационных мер по борьбе с вредными организмами.</w:t>
      </w:r>
    </w:p>
    <w:p w:rsidR="008602BF" w:rsidRPr="00CD3CD6" w:rsidRDefault="008602BF" w:rsidP="008602BF">
      <w:pPr>
        <w:ind w:firstLine="567"/>
        <w:jc w:val="both"/>
        <w:rPr>
          <w:sz w:val="24"/>
          <w:szCs w:val="24"/>
        </w:rPr>
      </w:pPr>
      <w:r w:rsidRPr="00CD3CD6">
        <w:rPr>
          <w:sz w:val="24"/>
          <w:szCs w:val="24"/>
        </w:rPr>
        <w:t xml:space="preserve">Собственник водного объекта обязан осуществлять меры по предотвращению негативного воздействия вод и ликвидации его последствий. Меры по предотвращению негативного воздействия вод и ликвидации его последствий в отношении водных объектов, находящихся в федеральной собственности, собственности субъектов РФ, собственности </w:t>
      </w:r>
      <w:r w:rsidRPr="00CD3CD6">
        <w:rPr>
          <w:sz w:val="24"/>
          <w:szCs w:val="24"/>
        </w:rPr>
        <w:lastRenderedPageBreak/>
        <w:t>муниципальных образований, осуществляются исполнительными органами государственной власти или органами местного самоуправления в пределах их полномочий (п. 7 ст. 67.1 ВК РФ).</w:t>
      </w:r>
    </w:p>
    <w:p w:rsidR="008602BF" w:rsidRPr="00CD3CD6" w:rsidRDefault="008602BF" w:rsidP="008602BF">
      <w:pPr>
        <w:ind w:firstLine="567"/>
        <w:jc w:val="both"/>
        <w:rPr>
          <w:i/>
          <w:sz w:val="24"/>
          <w:szCs w:val="24"/>
        </w:rPr>
      </w:pPr>
      <w:r w:rsidRPr="00CD3CD6">
        <w:rPr>
          <w:i/>
          <w:sz w:val="24"/>
          <w:szCs w:val="24"/>
        </w:rPr>
        <w:t>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бассейного водного управления Федерального агентства водных ресурсов МПР России,</w:t>
      </w:r>
      <w:r w:rsidRPr="00CD3CD6">
        <w:rPr>
          <w:b/>
          <w:i/>
          <w:sz w:val="24"/>
          <w:szCs w:val="24"/>
        </w:rPr>
        <w:t>зона затопления паводком 1% обеспеченности в зафиксирована от р. Дон</w:t>
      </w:r>
      <w:r w:rsidRPr="00CD3CD6">
        <w:rPr>
          <w:i/>
          <w:sz w:val="24"/>
          <w:szCs w:val="24"/>
        </w:rPr>
        <w:t>.</w:t>
      </w:r>
    </w:p>
    <w:p w:rsidR="008602BF" w:rsidRPr="00CD3CD6" w:rsidRDefault="008602BF" w:rsidP="008602BF">
      <w:pPr>
        <w:ind w:firstLine="567"/>
        <w:jc w:val="both"/>
        <w:rPr>
          <w:sz w:val="24"/>
          <w:szCs w:val="24"/>
        </w:rPr>
      </w:pPr>
    </w:p>
    <w:p w:rsidR="008602BF" w:rsidRPr="00CD3CD6" w:rsidRDefault="008602BF" w:rsidP="0066499A">
      <w:pPr>
        <w:pStyle w:val="a5"/>
        <w:numPr>
          <w:ilvl w:val="2"/>
          <w:numId w:val="83"/>
        </w:numPr>
        <w:tabs>
          <w:tab w:val="left" w:pos="-7088"/>
        </w:tabs>
        <w:suppressAutoHyphens/>
        <w:autoSpaceDE/>
        <w:autoSpaceDN/>
        <w:ind w:left="0" w:firstLine="0"/>
        <w:contextualSpacing/>
        <w:jc w:val="center"/>
        <w:outlineLvl w:val="0"/>
        <w:rPr>
          <w:b/>
          <w:i/>
        </w:rPr>
      </w:pPr>
      <w:bookmarkStart w:id="234" w:name="_Toc40350047"/>
      <w:bookmarkStart w:id="235" w:name="_Toc116487655"/>
      <w:bookmarkStart w:id="236" w:name="_Toc116488991"/>
      <w:r w:rsidRPr="00CD3CD6">
        <w:rPr>
          <w:b/>
          <w:i/>
        </w:rPr>
        <w:t>Санитарно-защитные зоны</w:t>
      </w:r>
      <w:bookmarkEnd w:id="234"/>
      <w:bookmarkEnd w:id="235"/>
      <w:bookmarkEnd w:id="236"/>
    </w:p>
    <w:p w:rsidR="008602BF" w:rsidRPr="00CD3CD6" w:rsidRDefault="008602BF" w:rsidP="008602BF">
      <w:pPr>
        <w:ind w:firstLine="567"/>
        <w:jc w:val="both"/>
        <w:rPr>
          <w:sz w:val="24"/>
          <w:szCs w:val="24"/>
        </w:rPr>
      </w:pPr>
    </w:p>
    <w:p w:rsidR="008602BF" w:rsidRPr="00CD3CD6" w:rsidRDefault="008602BF" w:rsidP="008602BF">
      <w:pPr>
        <w:ind w:firstLine="567"/>
        <w:jc w:val="both"/>
        <w:rPr>
          <w:sz w:val="24"/>
          <w:szCs w:val="24"/>
        </w:rPr>
      </w:pPr>
      <w:r w:rsidRPr="00CD3CD6">
        <w:rPr>
          <w:sz w:val="24"/>
          <w:szCs w:val="24"/>
        </w:rPr>
        <w:t>В целях обеспечения безопасности населения и в соответствии</w:t>
      </w:r>
      <w:r w:rsidRPr="00CD3CD6">
        <w:rPr>
          <w:rStyle w:val="apple-converted-space"/>
          <w:sz w:val="24"/>
          <w:szCs w:val="24"/>
        </w:rPr>
        <w:t> </w:t>
      </w:r>
      <w:r w:rsidRPr="00CD3CD6">
        <w:rPr>
          <w:sz w:val="24"/>
          <w:szCs w:val="24"/>
        </w:rPr>
        <w:t>с Федеральным законом от 30.03.1999 №</w:t>
      </w:r>
      <w:hyperlink r:id="rId60" w:tooltip="О санитарно-эпидемиологическом благополучии населения" w:history="1">
        <w:r w:rsidRPr="00CD3CD6">
          <w:rPr>
            <w:rStyle w:val="af0"/>
            <w:sz w:val="24"/>
            <w:szCs w:val="24"/>
          </w:rPr>
          <w:t>52-ФЗ</w:t>
        </w:r>
      </w:hyperlink>
      <w:r w:rsidRPr="00CD3CD6">
        <w:rPr>
          <w:sz w:val="24"/>
          <w:szCs w:val="24"/>
        </w:rPr>
        <w:t xml:space="preserve"> «О санитарно-эпидемиологическом благополучии населения», вокруг объектов и производств, являющихся источниками воздействия на среду обитания и здоровье человека, устанавливается специальная территория с особым режимом использования – </w:t>
      </w:r>
      <w:r w:rsidRPr="00CD3CD6">
        <w:rPr>
          <w:b/>
          <w:sz w:val="24"/>
          <w:szCs w:val="24"/>
        </w:rPr>
        <w:t>санитарно-защитные зоны</w:t>
      </w:r>
      <w:r w:rsidRPr="00CD3CD6">
        <w:rPr>
          <w:sz w:val="24"/>
          <w:szCs w:val="24"/>
        </w:rPr>
        <w:t xml:space="preserve"> (СЗЗ).</w:t>
      </w:r>
    </w:p>
    <w:p w:rsidR="008602BF" w:rsidRPr="00CD3CD6" w:rsidRDefault="008602BF" w:rsidP="008602BF">
      <w:pPr>
        <w:ind w:firstLine="567"/>
        <w:jc w:val="both"/>
        <w:rPr>
          <w:sz w:val="24"/>
          <w:szCs w:val="24"/>
        </w:rPr>
      </w:pPr>
      <w:r w:rsidRPr="00CD3CD6">
        <w:rPr>
          <w:sz w:val="24"/>
          <w:szCs w:val="24"/>
        </w:rPr>
        <w:t xml:space="preserve">Правила установления и изменения санитарно-защитных зон, а также использования земельных участков, расположенных в границах санитарно-защитных зон, утверждены Федеральным законом от 03.08.2018 № 342-ФЗ «О внесении изменений в градостроительный кодекс Российской Федерации и отдельные законодательные акты Российской Федерации» (далее - </w:t>
      </w:r>
      <w:r w:rsidRPr="00CD3CD6">
        <w:rPr>
          <w:bCs/>
          <w:sz w:val="24"/>
          <w:szCs w:val="24"/>
        </w:rPr>
        <w:t>Федеральный закон</w:t>
      </w:r>
      <w:r w:rsidRPr="00CD3CD6">
        <w:rPr>
          <w:sz w:val="24"/>
          <w:szCs w:val="24"/>
        </w:rPr>
        <w:t xml:space="preserve"> от 03.08.2018 № 342-ФЗ) и Постановлением Правительства Российской Федерации от 03.03.2018 № 222 (далее – Правила).</w:t>
      </w:r>
    </w:p>
    <w:p w:rsidR="008602BF" w:rsidRPr="00CD3CD6" w:rsidRDefault="008602BF" w:rsidP="008602BF">
      <w:pPr>
        <w:pStyle w:val="ae"/>
        <w:spacing w:line="240" w:lineRule="auto"/>
        <w:ind w:firstLine="567"/>
        <w:jc w:val="both"/>
      </w:pPr>
      <w:r w:rsidRPr="00CD3CD6">
        <w:t xml:space="preserve">В соответствии с п. 5 Правил в СЗЗ </w:t>
      </w:r>
      <w:r w:rsidRPr="00CD3CD6">
        <w:rPr>
          <w:b/>
        </w:rPr>
        <w:t>не допускается использования земельных участков в целях:</w:t>
      </w:r>
    </w:p>
    <w:p w:rsidR="008602BF" w:rsidRPr="00CD3CD6" w:rsidRDefault="008602BF" w:rsidP="008602BF">
      <w:pPr>
        <w:pStyle w:val="ae"/>
        <w:spacing w:line="240" w:lineRule="auto"/>
        <w:ind w:firstLine="567"/>
        <w:jc w:val="both"/>
      </w:pPr>
      <w:r w:rsidRPr="00CD3CD6">
        <w:t xml:space="preserve">- размещения жилой застройки, объектов образовательного и медицинского назначения, спортивных сооружений открытого типа, организаций отдыха детей и их оздоровления, зон рекреационного назначения и для ведения садоводства; </w:t>
      </w:r>
    </w:p>
    <w:p w:rsidR="008602BF" w:rsidRPr="00CD3CD6" w:rsidRDefault="008602BF" w:rsidP="008602BF">
      <w:pPr>
        <w:pStyle w:val="ae"/>
        <w:spacing w:line="240" w:lineRule="auto"/>
        <w:ind w:firstLine="567"/>
        <w:jc w:val="both"/>
      </w:pPr>
      <w:r w:rsidRPr="00CD3CD6">
        <w:t>- размещения объектов для производства и хранения лекарственных средств, объектов пищевых отраслей промышленности, оптовых складов продовольственного сырья и пищевой продукции, комплексов водопроводных сооружений для подготовки и хранения питьевой воды, использования земельных участков в целях производства, хранения и переработки сельскохозяйственной продукции, предназначенной для дальнейшего использования в качестве пищевой продукции, если химическое, физическое и (или) биологическое воздействие объекта, в отношении которого установлена санитарно-защитная зона, приведет к нарушению качества и безопасности таких средств, сырья, воды и продукции в соответствии с установленными к ним требованиями.</w:t>
      </w:r>
    </w:p>
    <w:p w:rsidR="008602BF" w:rsidRPr="00CD3CD6" w:rsidRDefault="008602BF" w:rsidP="008602BF">
      <w:pPr>
        <w:spacing w:line="225" w:lineRule="atLeast"/>
        <w:ind w:firstLine="567"/>
        <w:jc w:val="both"/>
        <w:rPr>
          <w:sz w:val="24"/>
          <w:szCs w:val="24"/>
        </w:rPr>
      </w:pPr>
      <w:r w:rsidRPr="00CD3CD6">
        <w:rPr>
          <w:sz w:val="24"/>
          <w:szCs w:val="24"/>
        </w:rPr>
        <w:t>Санитарно-защитные зоны устанавливаются в отношении действующих, планируемых к строительству, реконструируемых объектов капитального строительства, являющихся источниками химического, физического, биологического воздействия на среду обитания человека (далее - объекты), в случае формирования за контурами объектов химического, физического и (или) биологического воздействия, превышающего санитарно-эпидемиологические требования.</w:t>
      </w:r>
    </w:p>
    <w:p w:rsidR="008602BF" w:rsidRPr="00CD3CD6" w:rsidRDefault="008602BF" w:rsidP="008602BF">
      <w:pPr>
        <w:spacing w:line="225" w:lineRule="atLeast"/>
        <w:ind w:firstLine="567"/>
        <w:jc w:val="both"/>
        <w:rPr>
          <w:sz w:val="24"/>
          <w:szCs w:val="24"/>
        </w:rPr>
      </w:pPr>
      <w:r w:rsidRPr="00CD3CD6">
        <w:rPr>
          <w:sz w:val="24"/>
          <w:szCs w:val="24"/>
        </w:rPr>
        <w:t xml:space="preserve">В соответствии с п 70 и п 71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к источникам воздействия на среду обитания человека </w:t>
      </w:r>
      <w:r w:rsidRPr="00CD3CD6">
        <w:rPr>
          <w:sz w:val="24"/>
          <w:szCs w:val="24"/>
        </w:rPr>
        <w:lastRenderedPageBreak/>
        <w:t>относятся объекты, создающие с учетом фона ПДК (ОБУВ) и (или) ПДУ, превышающие гигиенические нормативы на границах санитарно-защитной и жилой зоны, а также на территориях и объектах, выделенных в документах градостроительного зонирования для организации курортных зон, размещения санаториев, домов отдыха, пансионатов, туристских баз, организованного отдыха населения, в том числе пляжей, парков, спортивных баз и их сооружений на открытом воздухе, а также на территориях размещения лечебно-профилактических учреждений длительного пребывания больных и центров реабилитации.</w:t>
      </w:r>
    </w:p>
    <w:p w:rsidR="008602BF" w:rsidRPr="00CD3CD6" w:rsidRDefault="008602BF" w:rsidP="008602BF">
      <w:pPr>
        <w:pStyle w:val="ConsPlusNormal"/>
        <w:ind w:firstLine="540"/>
        <w:jc w:val="both"/>
        <w:rPr>
          <w:szCs w:val="22"/>
        </w:rPr>
      </w:pPr>
      <w:r w:rsidRPr="00CD3CD6">
        <w:rPr>
          <w:szCs w:val="22"/>
        </w:rPr>
        <w:t>Эксплуатация объектов, являющихся источниками воздействия на среду обитания человека и создающих химическое, физическое, биологическое воздействие, превышающие 0,1 ПДК (ОБУВ) и (или) ПДУ на границе земельного (земельных) участка (участков) объекта (объектов), границе полосы отвода для автомобильных дорог и железнодорожных линий, а также границе объектов недвижимости или участков недр, предоставляемых в пользование, в случаях, когда законодательством Российской Федерации размещение объекта допускается без оформления прав на земельные участки и установления сервитута, а также объекта, архитектурно-строительное проектирование которого допускается в границах, не принадлежащего застройщику или иному правообладателю земельного участка (далее - граница объекта), осуществляется при условии разработки и реализации санитарно-противоэпидемических (профилактических) мероприятий, направленных на снижение уровней воздействия до ПДК (ОБУВ), ПДУ на границе санитарно-защитной зоны или на указанных территориях и объектах.</w:t>
      </w:r>
    </w:p>
    <w:p w:rsidR="008602BF" w:rsidRPr="00CD3CD6" w:rsidRDefault="008602BF" w:rsidP="008602BF">
      <w:pPr>
        <w:adjustRightInd w:val="0"/>
        <w:ind w:firstLine="567"/>
        <w:jc w:val="both"/>
        <w:rPr>
          <w:i/>
          <w:sz w:val="24"/>
          <w:szCs w:val="24"/>
        </w:rPr>
      </w:pPr>
      <w:r w:rsidRPr="00CD3CD6">
        <w:rPr>
          <w:rFonts w:eastAsia="Arial"/>
          <w:i/>
          <w:sz w:val="24"/>
          <w:szCs w:val="24"/>
          <w:lang w:bidi="en-US"/>
        </w:rPr>
        <w:t xml:space="preserve">По данным ЕГРН, от границ промышленных площадок предприятий, осуществляющих хозяйственную деятельность на территории Коротоякского сельского поселения, санитарно-защитные зоны не установлены. В соответствии со ст. 13 </w:t>
      </w:r>
      <w:r w:rsidRPr="00CD3CD6">
        <w:rPr>
          <w:bCs/>
          <w:i/>
          <w:sz w:val="24"/>
          <w:szCs w:val="24"/>
        </w:rPr>
        <w:t>Федерального закона</w:t>
      </w:r>
      <w:r w:rsidRPr="00CD3CD6">
        <w:rPr>
          <w:i/>
          <w:sz w:val="24"/>
          <w:szCs w:val="24"/>
        </w:rPr>
        <w:t xml:space="preserve"> от 03.08.2018 № 342-ФЗ</w:t>
      </w:r>
      <w:r w:rsidRPr="00CD3CD6">
        <w:rPr>
          <w:rFonts w:eastAsia="Arial"/>
          <w:i/>
          <w:sz w:val="24"/>
          <w:szCs w:val="24"/>
          <w:lang w:bidi="en-US"/>
        </w:rPr>
        <w:t xml:space="preserve"> и Правилами необходимо установление санитарно-защитных зон.</w:t>
      </w:r>
    </w:p>
    <w:p w:rsidR="008602BF" w:rsidRPr="00CD3CD6" w:rsidRDefault="008602BF" w:rsidP="008602BF">
      <w:pPr>
        <w:rPr>
          <w:b/>
          <w:i/>
          <w:snapToGrid w:val="0"/>
          <w:sz w:val="24"/>
          <w:szCs w:val="24"/>
        </w:rPr>
        <w:sectPr w:rsidR="008602BF" w:rsidRPr="00CD3CD6" w:rsidSect="00EE44F7">
          <w:headerReference w:type="default" r:id="rId61"/>
          <w:footerReference w:type="default" r:id="rId62"/>
          <w:headerReference w:type="first" r:id="rId63"/>
          <w:footerReference w:type="first" r:id="rId64"/>
          <w:pgSz w:w="11906" w:h="16838"/>
          <w:pgMar w:top="1134" w:right="850" w:bottom="1134" w:left="1701" w:header="708" w:footer="708" w:gutter="0"/>
          <w:cols w:space="708"/>
          <w:titlePg/>
          <w:docGrid w:linePitch="360"/>
        </w:sectPr>
      </w:pPr>
    </w:p>
    <w:p w:rsidR="008602BF" w:rsidRPr="00CD3CD6" w:rsidRDefault="008602BF" w:rsidP="008602BF">
      <w:pPr>
        <w:ind w:firstLine="567"/>
        <w:jc w:val="center"/>
        <w:rPr>
          <w:b/>
          <w:i/>
          <w:sz w:val="24"/>
          <w:szCs w:val="24"/>
        </w:rPr>
      </w:pPr>
      <w:r w:rsidRPr="00CD3CD6">
        <w:rPr>
          <w:b/>
          <w:i/>
          <w:sz w:val="24"/>
          <w:szCs w:val="24"/>
        </w:rPr>
        <w:lastRenderedPageBreak/>
        <w:t>Санитарно-защитные зоны объектов, расположенных на территории поселения, оказывающих негативное воздействие</w:t>
      </w:r>
    </w:p>
    <w:tbl>
      <w:tblPr>
        <w:tblStyle w:val="af4"/>
        <w:tblpPr w:leftFromText="180" w:rightFromText="180" w:vertAnchor="text" w:horzAnchor="margin" w:tblpXSpec="center" w:tblpY="36"/>
        <w:tblW w:w="15417" w:type="dxa"/>
        <w:tblLayout w:type="fixed"/>
        <w:tblLook w:val="04A0" w:firstRow="1" w:lastRow="0" w:firstColumn="1" w:lastColumn="0" w:noHBand="0" w:noVBand="1"/>
      </w:tblPr>
      <w:tblGrid>
        <w:gridCol w:w="566"/>
        <w:gridCol w:w="3259"/>
        <w:gridCol w:w="3118"/>
        <w:gridCol w:w="3371"/>
        <w:gridCol w:w="3544"/>
        <w:gridCol w:w="1559"/>
      </w:tblGrid>
      <w:tr w:rsidR="008602BF" w:rsidRPr="00CD3CD6" w:rsidTr="00EE44F7">
        <w:trPr>
          <w:trHeight w:val="155"/>
        </w:trPr>
        <w:tc>
          <w:tcPr>
            <w:tcW w:w="566" w:type="dxa"/>
            <w:shd w:val="clear" w:color="auto" w:fill="D9D9D9" w:themeFill="background1" w:themeFillShade="D9"/>
            <w:vAlign w:val="center"/>
          </w:tcPr>
          <w:p w:rsidR="008602BF" w:rsidRPr="00CD3CD6" w:rsidRDefault="008602BF" w:rsidP="00EE44F7">
            <w:pPr>
              <w:tabs>
                <w:tab w:val="left" w:pos="-127"/>
              </w:tabs>
              <w:jc w:val="center"/>
              <w:rPr>
                <w:b/>
                <w:bCs/>
              </w:rPr>
            </w:pPr>
            <w:bookmarkStart w:id="237" w:name="_Toc59800125"/>
            <w:bookmarkStart w:id="238" w:name="_Toc59800314"/>
            <w:bookmarkStart w:id="239" w:name="_Toc60047321"/>
            <w:bookmarkStart w:id="240" w:name="_Toc61278500"/>
            <w:bookmarkStart w:id="241" w:name="_Toc63929029"/>
            <w:bookmarkStart w:id="242" w:name="_Toc64275646"/>
            <w:bookmarkStart w:id="243" w:name="_Toc65659521"/>
            <w:bookmarkStart w:id="244" w:name="_Toc65685956"/>
            <w:bookmarkStart w:id="245" w:name="_Toc59800126"/>
            <w:bookmarkStart w:id="246" w:name="_Toc59800315"/>
            <w:bookmarkStart w:id="247" w:name="_Toc60047322"/>
            <w:bookmarkStart w:id="248" w:name="_Toc61278501"/>
            <w:bookmarkStart w:id="249" w:name="_Toc63929030"/>
            <w:bookmarkStart w:id="250" w:name="_Toc64275647"/>
            <w:bookmarkStart w:id="251" w:name="_Toc65659522"/>
            <w:bookmarkStart w:id="252" w:name="_Toc65685957"/>
            <w:bookmarkStart w:id="253" w:name="_Toc59800131"/>
            <w:bookmarkStart w:id="254" w:name="_Toc59800320"/>
            <w:bookmarkStart w:id="255" w:name="_Toc60047327"/>
            <w:bookmarkStart w:id="256" w:name="_Toc61278506"/>
            <w:bookmarkStart w:id="257" w:name="_Toc63929035"/>
            <w:bookmarkStart w:id="258" w:name="_Toc64275652"/>
            <w:bookmarkStart w:id="259" w:name="_Toc65659527"/>
            <w:bookmarkStart w:id="260" w:name="_Toc65685962"/>
            <w:bookmarkStart w:id="261" w:name="_Toc59800149"/>
            <w:bookmarkStart w:id="262" w:name="_Toc59800338"/>
            <w:bookmarkStart w:id="263" w:name="_Toc60047345"/>
            <w:bookmarkStart w:id="264" w:name="_Toc61278524"/>
            <w:bookmarkStart w:id="265" w:name="_Toc63929051"/>
            <w:bookmarkStart w:id="266" w:name="_Toc64275668"/>
            <w:bookmarkStart w:id="267" w:name="_Toc65659537"/>
            <w:bookmarkStart w:id="268" w:name="_Toc65685972"/>
            <w:bookmarkStart w:id="269" w:name="_Toc59800151"/>
            <w:bookmarkStart w:id="270" w:name="_Toc59800340"/>
            <w:bookmarkStart w:id="271" w:name="_Toc60047347"/>
            <w:bookmarkStart w:id="272" w:name="_Toc61278526"/>
            <w:bookmarkStart w:id="273" w:name="_Toc63929053"/>
            <w:bookmarkStart w:id="274" w:name="_Toc64275670"/>
            <w:bookmarkStart w:id="275" w:name="_Toc65659538"/>
            <w:bookmarkStart w:id="276" w:name="_Toc65685973"/>
            <w:bookmarkStart w:id="277" w:name="_Toc60047360"/>
            <w:bookmarkStart w:id="278" w:name="_Toc61278539"/>
            <w:bookmarkStart w:id="279" w:name="_Toc63929066"/>
            <w:bookmarkStart w:id="280" w:name="_Toc64275683"/>
            <w:bookmarkStart w:id="281" w:name="_Toc65659545"/>
            <w:bookmarkStart w:id="282" w:name="_Toc65685980"/>
            <w:bookmarkStart w:id="283" w:name="_Toc60047376"/>
            <w:bookmarkStart w:id="284" w:name="_Toc61278555"/>
            <w:bookmarkStart w:id="285" w:name="_Toc63929082"/>
            <w:bookmarkStart w:id="286" w:name="_Toc64275699"/>
            <w:bookmarkStart w:id="287" w:name="_Toc65659553"/>
            <w:bookmarkStart w:id="288" w:name="_Toc65685988"/>
            <w:bookmarkStart w:id="289" w:name="_Toc60047387"/>
            <w:bookmarkStart w:id="290" w:name="_Toc61278566"/>
            <w:bookmarkStart w:id="291" w:name="_Toc63929093"/>
            <w:bookmarkStart w:id="292" w:name="_Toc64275710"/>
            <w:bookmarkStart w:id="293" w:name="_Toc65659562"/>
            <w:bookmarkStart w:id="294" w:name="_Toc65685997"/>
            <w:bookmarkStart w:id="295" w:name="_Toc65659575"/>
            <w:bookmarkStart w:id="296" w:name="_Toc65686010"/>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r w:rsidRPr="00CD3CD6">
              <w:rPr>
                <w:b/>
                <w:bCs/>
              </w:rPr>
              <w:t>№п/п</w:t>
            </w:r>
          </w:p>
        </w:tc>
        <w:tc>
          <w:tcPr>
            <w:tcW w:w="3259" w:type="dxa"/>
            <w:shd w:val="clear" w:color="auto" w:fill="D9D9D9" w:themeFill="background1" w:themeFillShade="D9"/>
            <w:vAlign w:val="center"/>
          </w:tcPr>
          <w:p w:rsidR="008602BF" w:rsidRPr="00CD3CD6" w:rsidRDefault="008602BF" w:rsidP="00EE44F7">
            <w:pPr>
              <w:jc w:val="center"/>
              <w:rPr>
                <w:b/>
              </w:rPr>
            </w:pPr>
            <w:r w:rsidRPr="00CD3CD6">
              <w:rPr>
                <w:b/>
              </w:rPr>
              <w:t>Наименование</w:t>
            </w:r>
          </w:p>
          <w:p w:rsidR="008602BF" w:rsidRPr="00CD3CD6" w:rsidRDefault="008602BF" w:rsidP="00EE44F7">
            <w:pPr>
              <w:jc w:val="center"/>
              <w:rPr>
                <w:b/>
              </w:rPr>
            </w:pPr>
            <w:r w:rsidRPr="00CD3CD6">
              <w:rPr>
                <w:b/>
              </w:rPr>
              <w:t>предприятия</w:t>
            </w:r>
          </w:p>
        </w:tc>
        <w:tc>
          <w:tcPr>
            <w:tcW w:w="3118" w:type="dxa"/>
            <w:shd w:val="clear" w:color="auto" w:fill="D9D9D9" w:themeFill="background1" w:themeFillShade="D9"/>
            <w:vAlign w:val="center"/>
          </w:tcPr>
          <w:p w:rsidR="008602BF" w:rsidRPr="00CD3CD6" w:rsidRDefault="008602BF" w:rsidP="00EE44F7">
            <w:pPr>
              <w:tabs>
                <w:tab w:val="left" w:pos="1980"/>
              </w:tabs>
              <w:ind w:hanging="108"/>
              <w:jc w:val="center"/>
              <w:rPr>
                <w:b/>
              </w:rPr>
            </w:pPr>
            <w:r w:rsidRPr="00CD3CD6">
              <w:rPr>
                <w:b/>
              </w:rPr>
              <w:t>Адрес</w:t>
            </w:r>
          </w:p>
        </w:tc>
        <w:tc>
          <w:tcPr>
            <w:tcW w:w="3371" w:type="dxa"/>
            <w:shd w:val="clear" w:color="auto" w:fill="D9D9D9" w:themeFill="background1" w:themeFillShade="D9"/>
            <w:vAlign w:val="center"/>
          </w:tcPr>
          <w:p w:rsidR="008602BF" w:rsidRPr="00CD3CD6" w:rsidRDefault="008602BF" w:rsidP="00EE44F7">
            <w:pPr>
              <w:tabs>
                <w:tab w:val="left" w:pos="1980"/>
              </w:tabs>
              <w:jc w:val="center"/>
              <w:rPr>
                <w:b/>
                <w:bCs/>
              </w:rPr>
            </w:pPr>
            <w:r w:rsidRPr="00CD3CD6">
              <w:rPr>
                <w:b/>
                <w:bCs/>
              </w:rPr>
              <w:t>Кадастровый номер участка</w:t>
            </w:r>
          </w:p>
        </w:tc>
        <w:tc>
          <w:tcPr>
            <w:tcW w:w="3544" w:type="dxa"/>
            <w:shd w:val="clear" w:color="auto" w:fill="D9D9D9" w:themeFill="background1" w:themeFillShade="D9"/>
            <w:vAlign w:val="center"/>
          </w:tcPr>
          <w:p w:rsidR="008602BF" w:rsidRPr="00CD3CD6" w:rsidRDefault="008602BF" w:rsidP="00EE44F7">
            <w:pPr>
              <w:tabs>
                <w:tab w:val="left" w:pos="1980"/>
              </w:tabs>
              <w:jc w:val="center"/>
              <w:rPr>
                <w:b/>
                <w:bCs/>
              </w:rPr>
            </w:pPr>
            <w:r w:rsidRPr="00CD3CD6">
              <w:rPr>
                <w:b/>
                <w:bCs/>
              </w:rPr>
              <w:t>Вид  деятельности</w:t>
            </w:r>
          </w:p>
        </w:tc>
        <w:tc>
          <w:tcPr>
            <w:tcW w:w="1559" w:type="dxa"/>
            <w:shd w:val="clear" w:color="auto" w:fill="D9D9D9" w:themeFill="background1" w:themeFillShade="D9"/>
            <w:vAlign w:val="center"/>
          </w:tcPr>
          <w:p w:rsidR="008602BF" w:rsidRPr="00CD3CD6" w:rsidRDefault="008602BF" w:rsidP="00EE44F7">
            <w:pPr>
              <w:tabs>
                <w:tab w:val="left" w:pos="1980"/>
              </w:tabs>
              <w:jc w:val="center"/>
              <w:rPr>
                <w:b/>
                <w:bCs/>
              </w:rPr>
            </w:pPr>
            <w:r w:rsidRPr="00CD3CD6">
              <w:rPr>
                <w:b/>
                <w:bCs/>
              </w:rPr>
              <w:t>Сведения о СЗЗ</w:t>
            </w:r>
          </w:p>
        </w:tc>
      </w:tr>
      <w:tr w:rsidR="008602BF" w:rsidRPr="00CD3CD6" w:rsidTr="00EE44F7">
        <w:trPr>
          <w:trHeight w:val="155"/>
        </w:trPr>
        <w:tc>
          <w:tcPr>
            <w:tcW w:w="566" w:type="dxa"/>
            <w:shd w:val="clear" w:color="auto" w:fill="auto"/>
            <w:vAlign w:val="center"/>
          </w:tcPr>
          <w:p w:rsidR="008602BF" w:rsidRPr="00CD3CD6" w:rsidRDefault="008602BF" w:rsidP="00EE44F7">
            <w:pPr>
              <w:tabs>
                <w:tab w:val="left" w:pos="390"/>
              </w:tabs>
              <w:ind w:left="25" w:hanging="25"/>
              <w:jc w:val="center"/>
              <w:rPr>
                <w:b/>
                <w:bCs/>
              </w:rPr>
            </w:pPr>
            <w:r w:rsidRPr="00CD3CD6">
              <w:rPr>
                <w:b/>
                <w:bCs/>
              </w:rPr>
              <w:t>1</w:t>
            </w:r>
          </w:p>
        </w:tc>
        <w:tc>
          <w:tcPr>
            <w:tcW w:w="3259" w:type="dxa"/>
            <w:shd w:val="clear" w:color="auto" w:fill="auto"/>
            <w:vAlign w:val="center"/>
          </w:tcPr>
          <w:p w:rsidR="008602BF" w:rsidRPr="00CD3CD6" w:rsidRDefault="008602BF" w:rsidP="00EE44F7">
            <w:pPr>
              <w:suppressLineNumbers/>
              <w:jc w:val="center"/>
            </w:pPr>
            <w:r w:rsidRPr="00CD3CD6">
              <w:t>ЗАО «Коротоякагропромтехника»</w:t>
            </w:r>
          </w:p>
          <w:p w:rsidR="008602BF" w:rsidRPr="00CD3CD6" w:rsidRDefault="008602BF" w:rsidP="00EE44F7">
            <w:pPr>
              <w:jc w:val="center"/>
            </w:pPr>
          </w:p>
        </w:tc>
        <w:tc>
          <w:tcPr>
            <w:tcW w:w="3118" w:type="dxa"/>
            <w:shd w:val="clear" w:color="auto" w:fill="auto"/>
            <w:vAlign w:val="center"/>
          </w:tcPr>
          <w:p w:rsidR="008602BF" w:rsidRPr="00CD3CD6" w:rsidRDefault="008602BF" w:rsidP="00EE44F7">
            <w:pPr>
              <w:jc w:val="center"/>
            </w:pPr>
            <w:r w:rsidRPr="00CD3CD6">
              <w:t xml:space="preserve">с.Покровка, </w:t>
            </w:r>
          </w:p>
          <w:p w:rsidR="008602BF" w:rsidRPr="00CD3CD6" w:rsidRDefault="008602BF" w:rsidP="00EE44F7">
            <w:pPr>
              <w:jc w:val="center"/>
            </w:pPr>
            <w:r w:rsidRPr="00CD3CD6">
              <w:t>ул.К.Маркса, д.95</w:t>
            </w:r>
          </w:p>
          <w:p w:rsidR="008602BF" w:rsidRPr="00CD3CD6" w:rsidRDefault="008602BF" w:rsidP="00EE44F7">
            <w:pPr>
              <w:jc w:val="center"/>
            </w:pPr>
          </w:p>
        </w:tc>
        <w:tc>
          <w:tcPr>
            <w:tcW w:w="3371" w:type="dxa"/>
            <w:shd w:val="clear" w:color="auto" w:fill="auto"/>
            <w:vAlign w:val="center"/>
          </w:tcPr>
          <w:p w:rsidR="008602BF" w:rsidRPr="00CD3CD6" w:rsidRDefault="008602BF" w:rsidP="00EE44F7">
            <w:pPr>
              <w:jc w:val="center"/>
              <w:rPr>
                <w:bCs/>
                <w:lang w:eastAsia="ru-RU"/>
              </w:rPr>
            </w:pPr>
            <w:r w:rsidRPr="00CD3CD6">
              <w:rPr>
                <w:bCs/>
                <w:lang w:eastAsia="ru-RU"/>
              </w:rPr>
              <w:t>36:19:8100008:1;</w:t>
            </w:r>
          </w:p>
          <w:p w:rsidR="008602BF" w:rsidRPr="00CD3CD6" w:rsidRDefault="008602BF" w:rsidP="00EE44F7">
            <w:pPr>
              <w:jc w:val="center"/>
              <w:rPr>
                <w:bCs/>
                <w:lang w:eastAsia="ru-RU"/>
              </w:rPr>
            </w:pPr>
            <w:r w:rsidRPr="00CD3CD6">
              <w:t>36:19:8100008:361</w:t>
            </w:r>
          </w:p>
        </w:tc>
        <w:tc>
          <w:tcPr>
            <w:tcW w:w="3544" w:type="dxa"/>
            <w:shd w:val="clear" w:color="auto" w:fill="auto"/>
            <w:vAlign w:val="center"/>
          </w:tcPr>
          <w:p w:rsidR="008602BF" w:rsidRPr="00CD3CD6" w:rsidRDefault="008602BF" w:rsidP="00EE44F7">
            <w:pPr>
              <w:jc w:val="center"/>
              <w:rPr>
                <w:sz w:val="24"/>
              </w:rPr>
            </w:pPr>
            <w:r w:rsidRPr="00CD3CD6">
              <w:t>Хранение и переработка сельскохозяйственной продукции;</w:t>
            </w:r>
            <w:r w:rsidRPr="00CD3CD6">
              <w:rPr>
                <w:sz w:val="24"/>
              </w:rPr>
              <w:t xml:space="preserve"> </w:t>
            </w:r>
            <w:r w:rsidRPr="00CD3CD6">
              <w:rPr>
                <w:rFonts w:eastAsia="Calibri"/>
              </w:rPr>
              <w:t>Ремонт сель</w:t>
            </w:r>
            <w:r w:rsidRPr="00CD3CD6">
              <w:t>скохозяйственной техники</w:t>
            </w:r>
          </w:p>
        </w:tc>
        <w:tc>
          <w:tcPr>
            <w:tcW w:w="1559" w:type="dxa"/>
            <w:shd w:val="clear" w:color="auto" w:fill="auto"/>
            <w:vAlign w:val="center"/>
          </w:tcPr>
          <w:p w:rsidR="008602BF" w:rsidRPr="00CD3CD6" w:rsidRDefault="008602BF" w:rsidP="00EE44F7">
            <w:pPr>
              <w:jc w:val="center"/>
            </w:pPr>
            <w:r w:rsidRPr="00CD3CD6">
              <w:t>3</w:t>
            </w:r>
          </w:p>
        </w:tc>
      </w:tr>
      <w:tr w:rsidR="008602BF" w:rsidRPr="00CD3CD6" w:rsidTr="00EE44F7">
        <w:trPr>
          <w:trHeight w:val="787"/>
        </w:trPr>
        <w:tc>
          <w:tcPr>
            <w:tcW w:w="566" w:type="dxa"/>
            <w:shd w:val="clear" w:color="auto" w:fill="auto"/>
            <w:vAlign w:val="center"/>
          </w:tcPr>
          <w:p w:rsidR="008602BF" w:rsidRPr="00CD3CD6" w:rsidRDefault="008602BF" w:rsidP="00EE44F7">
            <w:pPr>
              <w:tabs>
                <w:tab w:val="left" w:pos="390"/>
              </w:tabs>
              <w:ind w:left="25" w:hanging="25"/>
              <w:jc w:val="center"/>
              <w:rPr>
                <w:b/>
                <w:bCs/>
              </w:rPr>
            </w:pPr>
            <w:r w:rsidRPr="00CD3CD6">
              <w:rPr>
                <w:b/>
                <w:bCs/>
              </w:rPr>
              <w:t>2</w:t>
            </w:r>
          </w:p>
        </w:tc>
        <w:tc>
          <w:tcPr>
            <w:tcW w:w="32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Хлебопекарня  ОПО «Содружество»</w:t>
            </w:r>
          </w:p>
        </w:tc>
        <w:tc>
          <w:tcPr>
            <w:tcW w:w="3118"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с.Коротояк,</w:t>
            </w:r>
          </w:p>
          <w:p w:rsidR="008602BF" w:rsidRPr="00CD3CD6" w:rsidRDefault="008602BF" w:rsidP="00EE44F7">
            <w:pPr>
              <w:pStyle w:val="ae"/>
              <w:spacing w:line="240" w:lineRule="auto"/>
              <w:jc w:val="center"/>
              <w:rPr>
                <w:sz w:val="22"/>
                <w:szCs w:val="22"/>
              </w:rPr>
            </w:pPr>
            <w:r w:rsidRPr="00CD3CD6">
              <w:rPr>
                <w:sz w:val="22"/>
                <w:szCs w:val="22"/>
              </w:rPr>
              <w:t>ул. К.Маркса, д.14</w:t>
            </w:r>
          </w:p>
        </w:tc>
        <w:tc>
          <w:tcPr>
            <w:tcW w:w="3371" w:type="dxa"/>
            <w:shd w:val="clear" w:color="auto" w:fill="auto"/>
          </w:tcPr>
          <w:p w:rsidR="008602BF" w:rsidRPr="00CD3CD6" w:rsidRDefault="008602BF" w:rsidP="00EE44F7">
            <w:pPr>
              <w:pStyle w:val="ae"/>
              <w:spacing w:line="240" w:lineRule="auto"/>
              <w:jc w:val="center"/>
              <w:rPr>
                <w:sz w:val="22"/>
                <w:szCs w:val="22"/>
              </w:rPr>
            </w:pPr>
          </w:p>
          <w:p w:rsidR="008602BF" w:rsidRPr="00CD3CD6" w:rsidRDefault="008602BF" w:rsidP="00EE44F7">
            <w:pPr>
              <w:pStyle w:val="ae"/>
              <w:spacing w:line="240" w:lineRule="auto"/>
              <w:jc w:val="center"/>
              <w:rPr>
                <w:sz w:val="22"/>
                <w:szCs w:val="22"/>
              </w:rPr>
            </w:pPr>
            <w:r w:rsidRPr="00CD3CD6">
              <w:rPr>
                <w:sz w:val="22"/>
                <w:szCs w:val="22"/>
              </w:rPr>
              <w:t>36:19:2900026:19</w:t>
            </w:r>
          </w:p>
        </w:tc>
        <w:tc>
          <w:tcPr>
            <w:tcW w:w="3544"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Производство хлебобулочных изделий</w:t>
            </w:r>
          </w:p>
        </w:tc>
        <w:tc>
          <w:tcPr>
            <w:tcW w:w="15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3</w:t>
            </w:r>
          </w:p>
        </w:tc>
      </w:tr>
      <w:tr w:rsidR="008602BF" w:rsidRPr="00CD3CD6" w:rsidTr="00EE44F7">
        <w:trPr>
          <w:trHeight w:val="787"/>
        </w:trPr>
        <w:tc>
          <w:tcPr>
            <w:tcW w:w="566" w:type="dxa"/>
            <w:shd w:val="clear" w:color="auto" w:fill="auto"/>
            <w:vAlign w:val="center"/>
          </w:tcPr>
          <w:p w:rsidR="008602BF" w:rsidRPr="00CD3CD6" w:rsidRDefault="008602BF" w:rsidP="00EE44F7">
            <w:pPr>
              <w:tabs>
                <w:tab w:val="left" w:pos="390"/>
              </w:tabs>
              <w:ind w:left="25" w:hanging="25"/>
              <w:jc w:val="center"/>
              <w:rPr>
                <w:b/>
                <w:bCs/>
              </w:rPr>
            </w:pPr>
            <w:r w:rsidRPr="00CD3CD6">
              <w:rPr>
                <w:b/>
                <w:bCs/>
              </w:rPr>
              <w:t>3</w:t>
            </w:r>
          </w:p>
        </w:tc>
        <w:tc>
          <w:tcPr>
            <w:tcW w:w="32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ООО «Маслозавод Коротоякский»</w:t>
            </w:r>
          </w:p>
        </w:tc>
        <w:tc>
          <w:tcPr>
            <w:tcW w:w="3118"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с.Коротояк,</w:t>
            </w:r>
          </w:p>
          <w:p w:rsidR="008602BF" w:rsidRPr="00CD3CD6" w:rsidRDefault="008602BF" w:rsidP="00EE44F7">
            <w:pPr>
              <w:pStyle w:val="ae"/>
              <w:spacing w:line="240" w:lineRule="auto"/>
              <w:jc w:val="center"/>
              <w:rPr>
                <w:sz w:val="22"/>
                <w:szCs w:val="22"/>
              </w:rPr>
            </w:pPr>
            <w:r w:rsidRPr="00CD3CD6">
              <w:rPr>
                <w:sz w:val="22"/>
                <w:szCs w:val="22"/>
              </w:rPr>
              <w:t>ул. Низовая, д.35</w:t>
            </w:r>
          </w:p>
        </w:tc>
        <w:tc>
          <w:tcPr>
            <w:tcW w:w="3371" w:type="dxa"/>
            <w:shd w:val="clear" w:color="auto" w:fill="auto"/>
          </w:tcPr>
          <w:p w:rsidR="008602BF" w:rsidRPr="00CD3CD6" w:rsidRDefault="008602BF" w:rsidP="00EE44F7">
            <w:pPr>
              <w:pStyle w:val="ae"/>
              <w:spacing w:line="240" w:lineRule="auto"/>
              <w:jc w:val="center"/>
              <w:rPr>
                <w:sz w:val="22"/>
                <w:szCs w:val="22"/>
              </w:rPr>
            </w:pPr>
          </w:p>
          <w:p w:rsidR="008602BF" w:rsidRPr="00CD3CD6" w:rsidRDefault="008602BF" w:rsidP="00EE44F7">
            <w:pPr>
              <w:pStyle w:val="ae"/>
              <w:spacing w:line="240" w:lineRule="auto"/>
              <w:jc w:val="center"/>
              <w:rPr>
                <w:rStyle w:val="company-infotext"/>
                <w:rFonts w:eastAsiaTheme="majorEastAsia"/>
                <w:sz w:val="22"/>
                <w:szCs w:val="22"/>
              </w:rPr>
            </w:pPr>
            <w:r w:rsidRPr="00CD3CD6">
              <w:rPr>
                <w:sz w:val="22"/>
                <w:szCs w:val="22"/>
              </w:rPr>
              <w:t>36:19:2900026:2</w:t>
            </w:r>
          </w:p>
        </w:tc>
        <w:tc>
          <w:tcPr>
            <w:tcW w:w="3544" w:type="dxa"/>
            <w:shd w:val="clear" w:color="auto" w:fill="auto"/>
            <w:vAlign w:val="center"/>
          </w:tcPr>
          <w:p w:rsidR="008602BF" w:rsidRPr="00CD3CD6" w:rsidRDefault="008602BF" w:rsidP="00EE44F7">
            <w:pPr>
              <w:pStyle w:val="ae"/>
              <w:spacing w:line="240" w:lineRule="auto"/>
              <w:jc w:val="center"/>
              <w:rPr>
                <w:sz w:val="22"/>
                <w:szCs w:val="22"/>
              </w:rPr>
            </w:pPr>
            <w:r w:rsidRPr="00CD3CD6">
              <w:rPr>
                <w:rStyle w:val="company-infotext"/>
                <w:rFonts w:eastAsiaTheme="majorEastAsia"/>
                <w:sz w:val="22"/>
                <w:szCs w:val="22"/>
              </w:rPr>
              <w:t>Производство комбикорма</w:t>
            </w:r>
          </w:p>
        </w:tc>
        <w:tc>
          <w:tcPr>
            <w:tcW w:w="15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3</w:t>
            </w:r>
          </w:p>
        </w:tc>
      </w:tr>
      <w:tr w:rsidR="008602BF" w:rsidRPr="00CD3CD6" w:rsidTr="00EE44F7">
        <w:trPr>
          <w:trHeight w:val="787"/>
        </w:trPr>
        <w:tc>
          <w:tcPr>
            <w:tcW w:w="566" w:type="dxa"/>
            <w:shd w:val="clear" w:color="auto" w:fill="auto"/>
            <w:vAlign w:val="center"/>
          </w:tcPr>
          <w:p w:rsidR="008602BF" w:rsidRPr="00CD3CD6" w:rsidRDefault="008602BF" w:rsidP="00EE44F7">
            <w:pPr>
              <w:tabs>
                <w:tab w:val="left" w:pos="390"/>
              </w:tabs>
              <w:ind w:left="25" w:hanging="25"/>
              <w:jc w:val="center"/>
              <w:rPr>
                <w:b/>
                <w:bCs/>
              </w:rPr>
            </w:pPr>
            <w:r w:rsidRPr="00CD3CD6">
              <w:rPr>
                <w:b/>
                <w:bCs/>
              </w:rPr>
              <w:t>4</w:t>
            </w:r>
          </w:p>
        </w:tc>
        <w:tc>
          <w:tcPr>
            <w:tcW w:w="32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АО «Государственый космический научно-производственный центр имени М. В. Хруничева»</w:t>
            </w:r>
          </w:p>
        </w:tc>
        <w:tc>
          <w:tcPr>
            <w:tcW w:w="3118"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 xml:space="preserve">с.Успенское, </w:t>
            </w:r>
          </w:p>
          <w:p w:rsidR="008602BF" w:rsidRPr="00CD3CD6" w:rsidRDefault="008602BF" w:rsidP="00EE44F7">
            <w:pPr>
              <w:pStyle w:val="ae"/>
              <w:spacing w:line="240" w:lineRule="auto"/>
              <w:jc w:val="center"/>
              <w:rPr>
                <w:sz w:val="22"/>
                <w:szCs w:val="22"/>
              </w:rPr>
            </w:pPr>
            <w:r w:rsidRPr="00CD3CD6">
              <w:rPr>
                <w:sz w:val="22"/>
                <w:szCs w:val="22"/>
              </w:rPr>
              <w:t>ул. Болховитина, 240а</w:t>
            </w:r>
          </w:p>
        </w:tc>
        <w:tc>
          <w:tcPr>
            <w:tcW w:w="3371" w:type="dxa"/>
            <w:shd w:val="clear" w:color="auto" w:fill="auto"/>
          </w:tcPr>
          <w:p w:rsidR="008602BF" w:rsidRPr="00CD3CD6" w:rsidRDefault="008602BF" w:rsidP="00EE44F7">
            <w:pPr>
              <w:pStyle w:val="ae"/>
              <w:spacing w:line="240" w:lineRule="auto"/>
              <w:rPr>
                <w:sz w:val="22"/>
                <w:szCs w:val="22"/>
              </w:rPr>
            </w:pPr>
            <w:r w:rsidRPr="00CD3CD6">
              <w:rPr>
                <w:sz w:val="22"/>
                <w:szCs w:val="22"/>
              </w:rPr>
              <w:t xml:space="preserve"> </w:t>
            </w:r>
          </w:p>
          <w:p w:rsidR="008602BF" w:rsidRPr="00CD3CD6" w:rsidRDefault="008602BF" w:rsidP="00EE44F7">
            <w:pPr>
              <w:pStyle w:val="ae"/>
              <w:spacing w:line="240" w:lineRule="auto"/>
              <w:jc w:val="center"/>
              <w:rPr>
                <w:sz w:val="22"/>
                <w:szCs w:val="22"/>
              </w:rPr>
            </w:pPr>
            <w:r w:rsidRPr="00CD3CD6">
              <w:rPr>
                <w:sz w:val="22"/>
                <w:szCs w:val="22"/>
              </w:rPr>
              <w:t>36:19:3400009:1;</w:t>
            </w:r>
          </w:p>
          <w:p w:rsidR="008602BF" w:rsidRPr="00CD3CD6" w:rsidRDefault="008602BF" w:rsidP="00EE44F7">
            <w:pPr>
              <w:pStyle w:val="ae"/>
              <w:spacing w:line="240" w:lineRule="auto"/>
              <w:jc w:val="center"/>
              <w:rPr>
                <w:sz w:val="22"/>
                <w:szCs w:val="22"/>
              </w:rPr>
            </w:pPr>
            <w:r w:rsidRPr="00CD3CD6">
              <w:rPr>
                <w:sz w:val="22"/>
                <w:szCs w:val="22"/>
              </w:rPr>
              <w:t>36:19:0000000:10732</w:t>
            </w:r>
          </w:p>
        </w:tc>
        <w:tc>
          <w:tcPr>
            <w:tcW w:w="3544" w:type="dxa"/>
            <w:shd w:val="clear" w:color="auto" w:fill="auto"/>
            <w:vAlign w:val="center"/>
          </w:tcPr>
          <w:p w:rsidR="008602BF" w:rsidRPr="00CD3CD6" w:rsidRDefault="008602BF" w:rsidP="00EE44F7">
            <w:pPr>
              <w:pStyle w:val="ae"/>
              <w:spacing w:line="240" w:lineRule="auto"/>
              <w:jc w:val="center"/>
              <w:rPr>
                <w:rStyle w:val="company-infotext"/>
                <w:sz w:val="22"/>
                <w:szCs w:val="22"/>
              </w:rPr>
            </w:pPr>
            <w:r w:rsidRPr="00CD3CD6">
              <w:rPr>
                <w:sz w:val="22"/>
                <w:szCs w:val="22"/>
              </w:rPr>
              <w:t>Разведение диких животных</w:t>
            </w:r>
          </w:p>
        </w:tc>
        <w:tc>
          <w:tcPr>
            <w:tcW w:w="1559" w:type="dxa"/>
            <w:shd w:val="clear" w:color="auto" w:fill="auto"/>
            <w:vAlign w:val="center"/>
          </w:tcPr>
          <w:p w:rsidR="008602BF" w:rsidRPr="00CD3CD6" w:rsidRDefault="008602BF" w:rsidP="00EE44F7">
            <w:pPr>
              <w:pStyle w:val="ae"/>
              <w:spacing w:line="240" w:lineRule="auto"/>
              <w:jc w:val="center"/>
              <w:rPr>
                <w:rStyle w:val="company-infotext"/>
                <w:rFonts w:eastAsiaTheme="majorEastAsia"/>
                <w:sz w:val="22"/>
                <w:szCs w:val="22"/>
              </w:rPr>
            </w:pPr>
            <w:r w:rsidRPr="00CD3CD6">
              <w:rPr>
                <w:rStyle w:val="company-infotext"/>
                <w:rFonts w:eastAsiaTheme="majorEastAsia"/>
                <w:sz w:val="22"/>
                <w:szCs w:val="22"/>
              </w:rPr>
              <w:t>3</w:t>
            </w:r>
          </w:p>
        </w:tc>
      </w:tr>
      <w:tr w:rsidR="008602BF" w:rsidRPr="00CD3CD6" w:rsidTr="00EE44F7">
        <w:trPr>
          <w:trHeight w:val="787"/>
        </w:trPr>
        <w:tc>
          <w:tcPr>
            <w:tcW w:w="566" w:type="dxa"/>
            <w:shd w:val="clear" w:color="auto" w:fill="auto"/>
            <w:vAlign w:val="center"/>
          </w:tcPr>
          <w:p w:rsidR="008602BF" w:rsidRPr="00CD3CD6" w:rsidRDefault="008602BF" w:rsidP="00EE44F7">
            <w:pPr>
              <w:tabs>
                <w:tab w:val="left" w:pos="390"/>
              </w:tabs>
              <w:ind w:left="25" w:hanging="25"/>
              <w:jc w:val="center"/>
              <w:rPr>
                <w:b/>
                <w:bCs/>
              </w:rPr>
            </w:pPr>
            <w:r w:rsidRPr="00CD3CD6">
              <w:rPr>
                <w:b/>
                <w:bCs/>
              </w:rPr>
              <w:t>5</w:t>
            </w:r>
          </w:p>
        </w:tc>
        <w:tc>
          <w:tcPr>
            <w:tcW w:w="32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 xml:space="preserve">Ферма КРС </w:t>
            </w:r>
          </w:p>
        </w:tc>
        <w:tc>
          <w:tcPr>
            <w:tcW w:w="3118"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восточная часть кадастрового квартала 36:19:8100008</w:t>
            </w:r>
          </w:p>
        </w:tc>
        <w:tc>
          <w:tcPr>
            <w:tcW w:w="3371" w:type="dxa"/>
            <w:shd w:val="clear" w:color="auto" w:fill="auto"/>
          </w:tcPr>
          <w:p w:rsidR="008602BF" w:rsidRPr="00CD3CD6" w:rsidRDefault="008602BF" w:rsidP="00EE44F7">
            <w:pPr>
              <w:pStyle w:val="ae"/>
              <w:spacing w:line="240" w:lineRule="auto"/>
              <w:jc w:val="center"/>
              <w:rPr>
                <w:sz w:val="22"/>
                <w:szCs w:val="22"/>
              </w:rPr>
            </w:pPr>
          </w:p>
          <w:p w:rsidR="008602BF" w:rsidRPr="00CD3CD6" w:rsidRDefault="008602BF" w:rsidP="00EE44F7">
            <w:pPr>
              <w:pStyle w:val="ae"/>
              <w:spacing w:line="240" w:lineRule="auto"/>
              <w:jc w:val="center"/>
              <w:rPr>
                <w:sz w:val="22"/>
                <w:szCs w:val="22"/>
              </w:rPr>
            </w:pPr>
            <w:r w:rsidRPr="00CD3CD6">
              <w:rPr>
                <w:sz w:val="22"/>
                <w:szCs w:val="22"/>
              </w:rPr>
              <w:t>36:19:8100008:112</w:t>
            </w:r>
          </w:p>
        </w:tc>
        <w:tc>
          <w:tcPr>
            <w:tcW w:w="3544" w:type="dxa"/>
            <w:shd w:val="clear" w:color="auto" w:fill="auto"/>
            <w:vAlign w:val="center"/>
          </w:tcPr>
          <w:p w:rsidR="008602BF" w:rsidRPr="00CD3CD6" w:rsidRDefault="008602BF" w:rsidP="00EE44F7">
            <w:pPr>
              <w:pStyle w:val="a5"/>
              <w:ind w:left="34" w:firstLine="142"/>
              <w:jc w:val="center"/>
            </w:pPr>
            <w:r w:rsidRPr="00CD3CD6">
              <w:t xml:space="preserve">Животноводство </w:t>
            </w:r>
          </w:p>
          <w:p w:rsidR="008602BF" w:rsidRPr="00CD3CD6" w:rsidRDefault="008602BF" w:rsidP="00EE44F7">
            <w:pPr>
              <w:pStyle w:val="a5"/>
              <w:ind w:left="34" w:firstLine="142"/>
              <w:jc w:val="center"/>
            </w:pPr>
            <w:r w:rsidRPr="00CD3CD6">
              <w:t xml:space="preserve">(поголовье коров </w:t>
            </w:r>
            <w:r w:rsidRPr="00CD3CD6">
              <w:rPr>
                <w:lang w:val="en-US"/>
              </w:rPr>
              <w:t>50</w:t>
            </w:r>
            <w:r w:rsidRPr="00CD3CD6">
              <w:t>)</w:t>
            </w:r>
          </w:p>
        </w:tc>
        <w:tc>
          <w:tcPr>
            <w:tcW w:w="15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3</w:t>
            </w:r>
          </w:p>
        </w:tc>
      </w:tr>
      <w:tr w:rsidR="008602BF" w:rsidRPr="00CD3CD6" w:rsidTr="00EE44F7">
        <w:trPr>
          <w:trHeight w:val="787"/>
        </w:trPr>
        <w:tc>
          <w:tcPr>
            <w:tcW w:w="566" w:type="dxa"/>
            <w:shd w:val="clear" w:color="auto" w:fill="auto"/>
            <w:vAlign w:val="center"/>
          </w:tcPr>
          <w:p w:rsidR="008602BF" w:rsidRPr="00CD3CD6" w:rsidRDefault="008602BF" w:rsidP="00EE44F7">
            <w:pPr>
              <w:tabs>
                <w:tab w:val="left" w:pos="390"/>
              </w:tabs>
              <w:ind w:left="25" w:hanging="25"/>
              <w:jc w:val="center"/>
              <w:rPr>
                <w:b/>
                <w:bCs/>
              </w:rPr>
            </w:pPr>
            <w:r w:rsidRPr="00CD3CD6">
              <w:rPr>
                <w:b/>
                <w:bCs/>
              </w:rPr>
              <w:t>6</w:t>
            </w:r>
          </w:p>
        </w:tc>
        <w:tc>
          <w:tcPr>
            <w:tcW w:w="32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ООО «АгроМолоко»</w:t>
            </w:r>
          </w:p>
        </w:tc>
        <w:tc>
          <w:tcPr>
            <w:tcW w:w="3118"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юго-западная окраина с. Покровка, северная часть кадастрового квартала 36:19:8100008</w:t>
            </w:r>
          </w:p>
        </w:tc>
        <w:tc>
          <w:tcPr>
            <w:tcW w:w="3371" w:type="dxa"/>
            <w:shd w:val="clear" w:color="auto" w:fill="auto"/>
          </w:tcPr>
          <w:p w:rsidR="008602BF" w:rsidRPr="00CD3CD6" w:rsidRDefault="008602BF" w:rsidP="00EE44F7">
            <w:pPr>
              <w:pStyle w:val="a5"/>
              <w:ind w:left="34" w:firstLine="142"/>
              <w:jc w:val="center"/>
            </w:pPr>
          </w:p>
          <w:p w:rsidR="008602BF" w:rsidRPr="00CD3CD6" w:rsidRDefault="008602BF" w:rsidP="00EE44F7">
            <w:pPr>
              <w:pStyle w:val="a5"/>
              <w:ind w:left="34" w:firstLine="142"/>
              <w:jc w:val="center"/>
            </w:pPr>
            <w:r w:rsidRPr="00CD3CD6">
              <w:t>36:19:8100008:72</w:t>
            </w:r>
          </w:p>
        </w:tc>
        <w:tc>
          <w:tcPr>
            <w:tcW w:w="3544"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Хранение и переработка сельскохозяйственной продукции</w:t>
            </w:r>
          </w:p>
          <w:p w:rsidR="008602BF" w:rsidRPr="00CD3CD6" w:rsidRDefault="008602BF" w:rsidP="00EE44F7">
            <w:pPr>
              <w:jc w:val="center"/>
              <w:rPr>
                <w:sz w:val="24"/>
                <w:szCs w:val="24"/>
              </w:rPr>
            </w:pPr>
            <w:r w:rsidRPr="00CD3CD6">
              <w:t>(склады для хранения зерновых культур, сена)</w:t>
            </w:r>
          </w:p>
        </w:tc>
        <w:tc>
          <w:tcPr>
            <w:tcW w:w="15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3</w:t>
            </w:r>
          </w:p>
        </w:tc>
      </w:tr>
      <w:tr w:rsidR="008602BF" w:rsidRPr="00CD3CD6" w:rsidTr="00EE44F7">
        <w:trPr>
          <w:trHeight w:val="787"/>
        </w:trPr>
        <w:tc>
          <w:tcPr>
            <w:tcW w:w="566" w:type="dxa"/>
            <w:shd w:val="clear" w:color="auto" w:fill="auto"/>
            <w:vAlign w:val="center"/>
          </w:tcPr>
          <w:p w:rsidR="008602BF" w:rsidRPr="00CD3CD6" w:rsidRDefault="008602BF" w:rsidP="00EE44F7">
            <w:pPr>
              <w:tabs>
                <w:tab w:val="left" w:pos="390"/>
              </w:tabs>
              <w:ind w:left="25" w:hanging="25"/>
              <w:jc w:val="center"/>
              <w:rPr>
                <w:b/>
                <w:bCs/>
              </w:rPr>
            </w:pPr>
            <w:r w:rsidRPr="00CD3CD6">
              <w:rPr>
                <w:b/>
                <w:bCs/>
              </w:rPr>
              <w:t>7</w:t>
            </w:r>
          </w:p>
        </w:tc>
        <w:tc>
          <w:tcPr>
            <w:tcW w:w="32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ООО СХП «Простор»</w:t>
            </w:r>
          </w:p>
        </w:tc>
        <w:tc>
          <w:tcPr>
            <w:tcW w:w="3118"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 xml:space="preserve">восточная часть кадастрового квартала 36:19:8100001, западнее </w:t>
            </w:r>
          </w:p>
          <w:p w:rsidR="008602BF" w:rsidRPr="00CD3CD6" w:rsidRDefault="008602BF" w:rsidP="00EE44F7">
            <w:pPr>
              <w:pStyle w:val="ae"/>
              <w:spacing w:line="240" w:lineRule="auto"/>
              <w:jc w:val="center"/>
              <w:rPr>
                <w:sz w:val="22"/>
                <w:szCs w:val="22"/>
              </w:rPr>
            </w:pPr>
            <w:r w:rsidRPr="00CD3CD6">
              <w:rPr>
                <w:sz w:val="22"/>
                <w:szCs w:val="22"/>
              </w:rPr>
              <w:t>с.Коротояк 250м.</w:t>
            </w:r>
          </w:p>
        </w:tc>
        <w:tc>
          <w:tcPr>
            <w:tcW w:w="3371" w:type="dxa"/>
            <w:shd w:val="clear" w:color="auto" w:fill="auto"/>
          </w:tcPr>
          <w:p w:rsidR="008602BF" w:rsidRPr="00CD3CD6" w:rsidRDefault="008602BF" w:rsidP="00EE44F7">
            <w:pPr>
              <w:pStyle w:val="a5"/>
              <w:ind w:left="34" w:firstLine="142"/>
              <w:jc w:val="center"/>
            </w:pPr>
          </w:p>
          <w:p w:rsidR="008602BF" w:rsidRPr="00CD3CD6" w:rsidRDefault="008602BF" w:rsidP="00EE44F7">
            <w:pPr>
              <w:pStyle w:val="a5"/>
              <w:ind w:left="34" w:firstLine="142"/>
              <w:jc w:val="center"/>
            </w:pPr>
            <w:r w:rsidRPr="00CD3CD6">
              <w:t>36:19:8100001:315;  36:19:8100001:316</w:t>
            </w:r>
          </w:p>
        </w:tc>
        <w:tc>
          <w:tcPr>
            <w:tcW w:w="3544" w:type="dxa"/>
            <w:shd w:val="clear" w:color="auto" w:fill="auto"/>
            <w:vAlign w:val="center"/>
          </w:tcPr>
          <w:p w:rsidR="008602BF" w:rsidRPr="00CD3CD6" w:rsidRDefault="008602BF" w:rsidP="00EE44F7">
            <w:pPr>
              <w:pStyle w:val="a5"/>
              <w:ind w:left="34" w:firstLine="142"/>
              <w:jc w:val="center"/>
            </w:pPr>
            <w:r w:rsidRPr="00CD3CD6">
              <w:t xml:space="preserve">Хранение и переработка сельскохозяйственной продукции </w:t>
            </w:r>
          </w:p>
          <w:p w:rsidR="008602BF" w:rsidRPr="00CD3CD6" w:rsidRDefault="008602BF" w:rsidP="00EE44F7">
            <w:pPr>
              <w:pStyle w:val="a5"/>
              <w:ind w:left="34" w:firstLine="142"/>
              <w:jc w:val="center"/>
            </w:pPr>
          </w:p>
        </w:tc>
        <w:tc>
          <w:tcPr>
            <w:tcW w:w="1559" w:type="dxa"/>
            <w:shd w:val="clear" w:color="auto" w:fill="auto"/>
            <w:vAlign w:val="center"/>
          </w:tcPr>
          <w:p w:rsidR="008602BF" w:rsidRPr="00CD3CD6" w:rsidRDefault="008602BF" w:rsidP="00EE44F7">
            <w:pPr>
              <w:pStyle w:val="a5"/>
              <w:ind w:left="34" w:firstLine="142"/>
              <w:jc w:val="center"/>
            </w:pPr>
            <w:r w:rsidRPr="00CD3CD6">
              <w:t>3</w:t>
            </w:r>
          </w:p>
        </w:tc>
      </w:tr>
      <w:tr w:rsidR="008602BF" w:rsidRPr="00CD3CD6" w:rsidTr="00EE44F7">
        <w:trPr>
          <w:trHeight w:val="787"/>
        </w:trPr>
        <w:tc>
          <w:tcPr>
            <w:tcW w:w="566" w:type="dxa"/>
            <w:shd w:val="clear" w:color="auto" w:fill="auto"/>
            <w:vAlign w:val="center"/>
          </w:tcPr>
          <w:p w:rsidR="008602BF" w:rsidRPr="00CD3CD6" w:rsidRDefault="008602BF" w:rsidP="00EE44F7">
            <w:pPr>
              <w:tabs>
                <w:tab w:val="left" w:pos="390"/>
              </w:tabs>
              <w:ind w:left="25" w:hanging="25"/>
              <w:jc w:val="center"/>
              <w:rPr>
                <w:b/>
                <w:bCs/>
              </w:rPr>
            </w:pPr>
            <w:r w:rsidRPr="00CD3CD6">
              <w:rPr>
                <w:b/>
                <w:bCs/>
              </w:rPr>
              <w:t>8</w:t>
            </w:r>
          </w:p>
        </w:tc>
        <w:tc>
          <w:tcPr>
            <w:tcW w:w="32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lang w:val="en-US"/>
              </w:rPr>
              <w:t>КФХ Сертаков В.Н.</w:t>
            </w:r>
          </w:p>
        </w:tc>
        <w:tc>
          <w:tcPr>
            <w:tcW w:w="3118"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 xml:space="preserve">северная часть кадастрового квартала 36:19:8100008, южнее </w:t>
            </w:r>
          </w:p>
          <w:p w:rsidR="008602BF" w:rsidRPr="00CD3CD6" w:rsidRDefault="008602BF" w:rsidP="00EE44F7">
            <w:pPr>
              <w:pStyle w:val="ae"/>
              <w:spacing w:line="240" w:lineRule="auto"/>
              <w:jc w:val="center"/>
              <w:rPr>
                <w:sz w:val="22"/>
                <w:szCs w:val="22"/>
              </w:rPr>
            </w:pPr>
            <w:r w:rsidRPr="00CD3CD6">
              <w:rPr>
                <w:sz w:val="22"/>
                <w:szCs w:val="22"/>
              </w:rPr>
              <w:lastRenderedPageBreak/>
              <w:t>с.Покровка</w:t>
            </w:r>
          </w:p>
        </w:tc>
        <w:tc>
          <w:tcPr>
            <w:tcW w:w="3371"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lastRenderedPageBreak/>
              <w:t>36:19:8100008:96;</w:t>
            </w:r>
          </w:p>
          <w:p w:rsidR="008602BF" w:rsidRPr="00CD3CD6" w:rsidRDefault="008602BF" w:rsidP="00EE44F7">
            <w:pPr>
              <w:pStyle w:val="ae"/>
              <w:spacing w:line="240" w:lineRule="auto"/>
              <w:jc w:val="center"/>
              <w:rPr>
                <w:sz w:val="22"/>
                <w:szCs w:val="22"/>
              </w:rPr>
            </w:pPr>
            <w:r w:rsidRPr="00CD3CD6">
              <w:rPr>
                <w:sz w:val="22"/>
                <w:szCs w:val="22"/>
              </w:rPr>
              <w:t>36:19:8100008:97; 36:19:8100008:224;</w:t>
            </w:r>
          </w:p>
          <w:p w:rsidR="008602BF" w:rsidRPr="00CD3CD6" w:rsidRDefault="008602BF" w:rsidP="00EE44F7">
            <w:pPr>
              <w:pStyle w:val="ae"/>
              <w:spacing w:line="240" w:lineRule="auto"/>
              <w:jc w:val="center"/>
              <w:rPr>
                <w:sz w:val="22"/>
                <w:szCs w:val="22"/>
              </w:rPr>
            </w:pPr>
            <w:r w:rsidRPr="00CD3CD6">
              <w:rPr>
                <w:sz w:val="22"/>
                <w:szCs w:val="22"/>
              </w:rPr>
              <w:lastRenderedPageBreak/>
              <w:t>36:19:8100008:105; 36:19:8100008:104;</w:t>
            </w:r>
          </w:p>
        </w:tc>
        <w:tc>
          <w:tcPr>
            <w:tcW w:w="3544" w:type="dxa"/>
            <w:shd w:val="clear" w:color="auto" w:fill="auto"/>
            <w:vAlign w:val="center"/>
          </w:tcPr>
          <w:p w:rsidR="008602BF" w:rsidRPr="00CD3CD6" w:rsidRDefault="008602BF" w:rsidP="00EE44F7">
            <w:pPr>
              <w:pStyle w:val="a5"/>
              <w:ind w:left="34" w:firstLine="142"/>
              <w:jc w:val="center"/>
            </w:pPr>
            <w:r w:rsidRPr="00CD3CD6">
              <w:lastRenderedPageBreak/>
              <w:t>Животноводство</w:t>
            </w:r>
          </w:p>
          <w:p w:rsidR="008602BF" w:rsidRPr="00CD3CD6" w:rsidRDefault="008602BF" w:rsidP="00EE44F7">
            <w:pPr>
              <w:pStyle w:val="a5"/>
              <w:ind w:left="34" w:firstLine="142"/>
              <w:jc w:val="center"/>
            </w:pPr>
            <w:r w:rsidRPr="00CD3CD6">
              <w:t>(поголовье коров 359)</w:t>
            </w:r>
          </w:p>
          <w:p w:rsidR="008602BF" w:rsidRPr="00CD3CD6" w:rsidRDefault="008602BF" w:rsidP="00EE44F7">
            <w:pPr>
              <w:pStyle w:val="a5"/>
              <w:ind w:left="34" w:firstLine="142"/>
              <w:jc w:val="center"/>
            </w:pPr>
          </w:p>
        </w:tc>
        <w:tc>
          <w:tcPr>
            <w:tcW w:w="1559" w:type="dxa"/>
            <w:shd w:val="clear" w:color="auto" w:fill="auto"/>
            <w:vAlign w:val="center"/>
          </w:tcPr>
          <w:p w:rsidR="008602BF" w:rsidRPr="00CD3CD6" w:rsidRDefault="008602BF" w:rsidP="00EE44F7">
            <w:pPr>
              <w:pStyle w:val="a5"/>
              <w:ind w:left="34" w:firstLine="142"/>
              <w:jc w:val="center"/>
            </w:pPr>
            <w:r w:rsidRPr="00CD3CD6">
              <w:t>3</w:t>
            </w:r>
          </w:p>
        </w:tc>
      </w:tr>
      <w:tr w:rsidR="008602BF" w:rsidRPr="00CD3CD6" w:rsidTr="00EE44F7">
        <w:trPr>
          <w:trHeight w:val="787"/>
        </w:trPr>
        <w:tc>
          <w:tcPr>
            <w:tcW w:w="566" w:type="dxa"/>
            <w:shd w:val="clear" w:color="auto" w:fill="auto"/>
            <w:vAlign w:val="center"/>
          </w:tcPr>
          <w:p w:rsidR="008602BF" w:rsidRPr="00CD3CD6" w:rsidRDefault="008602BF" w:rsidP="00EE44F7">
            <w:pPr>
              <w:tabs>
                <w:tab w:val="left" w:pos="390"/>
              </w:tabs>
              <w:ind w:left="25" w:hanging="25"/>
              <w:jc w:val="center"/>
              <w:rPr>
                <w:b/>
                <w:bCs/>
              </w:rPr>
            </w:pPr>
            <w:r w:rsidRPr="00CD3CD6">
              <w:rPr>
                <w:b/>
                <w:bCs/>
              </w:rPr>
              <w:lastRenderedPageBreak/>
              <w:t>9</w:t>
            </w:r>
          </w:p>
        </w:tc>
        <w:tc>
          <w:tcPr>
            <w:tcW w:w="3259" w:type="dxa"/>
            <w:shd w:val="clear" w:color="auto" w:fill="auto"/>
            <w:vAlign w:val="center"/>
          </w:tcPr>
          <w:p w:rsidR="008602BF" w:rsidRPr="00CD3CD6" w:rsidRDefault="008602BF" w:rsidP="00EE44F7">
            <w:pPr>
              <w:pStyle w:val="ae"/>
              <w:spacing w:line="240" w:lineRule="auto"/>
              <w:jc w:val="center"/>
              <w:rPr>
                <w:sz w:val="22"/>
                <w:szCs w:val="22"/>
                <w:lang w:val="en-US"/>
              </w:rPr>
            </w:pPr>
            <w:r w:rsidRPr="00CD3CD6">
              <w:rPr>
                <w:sz w:val="22"/>
                <w:szCs w:val="22"/>
              </w:rPr>
              <w:t>ООО «Агросемена»</w:t>
            </w:r>
          </w:p>
        </w:tc>
        <w:tc>
          <w:tcPr>
            <w:tcW w:w="3118"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 xml:space="preserve">северная часть кадастрового квартала 36:19:8100008 (расположенный в 20м от </w:t>
            </w:r>
          </w:p>
          <w:p w:rsidR="008602BF" w:rsidRPr="00CD3CD6" w:rsidRDefault="008602BF" w:rsidP="00EE44F7">
            <w:pPr>
              <w:pStyle w:val="ae"/>
              <w:spacing w:line="240" w:lineRule="auto"/>
              <w:jc w:val="center"/>
              <w:rPr>
                <w:sz w:val="22"/>
                <w:szCs w:val="22"/>
              </w:rPr>
            </w:pPr>
            <w:r w:rsidRPr="00CD3CD6">
              <w:rPr>
                <w:sz w:val="22"/>
                <w:szCs w:val="22"/>
              </w:rPr>
              <w:t>с.Покровка)</w:t>
            </w:r>
          </w:p>
        </w:tc>
        <w:tc>
          <w:tcPr>
            <w:tcW w:w="3371"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36:19:8100008:103</w:t>
            </w:r>
          </w:p>
        </w:tc>
        <w:tc>
          <w:tcPr>
            <w:tcW w:w="3544" w:type="dxa"/>
            <w:shd w:val="clear" w:color="auto" w:fill="auto"/>
            <w:vAlign w:val="center"/>
          </w:tcPr>
          <w:p w:rsidR="008602BF" w:rsidRPr="00CD3CD6" w:rsidRDefault="008602BF" w:rsidP="00EE44F7">
            <w:pPr>
              <w:pStyle w:val="a5"/>
              <w:ind w:left="34" w:firstLine="142"/>
              <w:jc w:val="center"/>
            </w:pPr>
            <w:r w:rsidRPr="00CD3CD6">
              <w:t>Растениеводство</w:t>
            </w:r>
          </w:p>
          <w:p w:rsidR="008602BF" w:rsidRPr="00CD3CD6" w:rsidRDefault="008602BF" w:rsidP="00EE44F7">
            <w:pPr>
              <w:pStyle w:val="a5"/>
              <w:ind w:left="34" w:firstLine="142"/>
              <w:jc w:val="center"/>
            </w:pPr>
          </w:p>
        </w:tc>
        <w:tc>
          <w:tcPr>
            <w:tcW w:w="1559" w:type="dxa"/>
            <w:shd w:val="clear" w:color="auto" w:fill="auto"/>
            <w:vAlign w:val="center"/>
          </w:tcPr>
          <w:p w:rsidR="008602BF" w:rsidRPr="00CD3CD6" w:rsidRDefault="008602BF" w:rsidP="00EE44F7">
            <w:pPr>
              <w:pStyle w:val="a5"/>
              <w:ind w:left="34" w:firstLine="142"/>
              <w:jc w:val="center"/>
            </w:pPr>
            <w:r w:rsidRPr="00CD3CD6">
              <w:t>3</w:t>
            </w:r>
          </w:p>
        </w:tc>
      </w:tr>
      <w:tr w:rsidR="008602BF" w:rsidRPr="00CD3CD6" w:rsidTr="00EE44F7">
        <w:trPr>
          <w:trHeight w:val="787"/>
        </w:trPr>
        <w:tc>
          <w:tcPr>
            <w:tcW w:w="566" w:type="dxa"/>
            <w:shd w:val="clear" w:color="auto" w:fill="auto"/>
            <w:vAlign w:val="center"/>
          </w:tcPr>
          <w:p w:rsidR="008602BF" w:rsidRPr="00CD3CD6" w:rsidRDefault="008602BF" w:rsidP="00EE44F7">
            <w:pPr>
              <w:tabs>
                <w:tab w:val="left" w:pos="390"/>
              </w:tabs>
              <w:ind w:left="25" w:hanging="25"/>
              <w:jc w:val="center"/>
              <w:rPr>
                <w:b/>
                <w:bCs/>
              </w:rPr>
            </w:pPr>
            <w:r w:rsidRPr="00CD3CD6">
              <w:rPr>
                <w:b/>
                <w:bCs/>
              </w:rPr>
              <w:t>10</w:t>
            </w:r>
          </w:p>
        </w:tc>
        <w:tc>
          <w:tcPr>
            <w:tcW w:w="32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КФХ Кондратьев М.П.</w:t>
            </w:r>
          </w:p>
        </w:tc>
        <w:tc>
          <w:tcPr>
            <w:tcW w:w="3118" w:type="dxa"/>
            <w:shd w:val="clear" w:color="auto" w:fill="auto"/>
            <w:vAlign w:val="center"/>
          </w:tcPr>
          <w:p w:rsidR="008602BF" w:rsidRPr="00CD3CD6" w:rsidRDefault="008602BF" w:rsidP="00EE44F7">
            <w:pPr>
              <w:pStyle w:val="ae"/>
              <w:spacing w:line="240" w:lineRule="auto"/>
              <w:jc w:val="center"/>
              <w:rPr>
                <w:sz w:val="22"/>
                <w:szCs w:val="22"/>
              </w:rPr>
            </w:pPr>
            <w:r w:rsidRPr="00CD3CD6">
              <w:rPr>
                <w:rStyle w:val="button-search"/>
                <w:rFonts w:eastAsiaTheme="majorEastAsia"/>
                <w:sz w:val="22"/>
                <w:szCs w:val="22"/>
              </w:rPr>
              <w:t>восточная часть кадастрового квартала 36:19:8100002</w:t>
            </w:r>
          </w:p>
        </w:tc>
        <w:tc>
          <w:tcPr>
            <w:tcW w:w="3371" w:type="dxa"/>
            <w:shd w:val="clear" w:color="auto" w:fill="auto"/>
            <w:vAlign w:val="center"/>
          </w:tcPr>
          <w:p w:rsidR="008602BF" w:rsidRPr="00CD3CD6" w:rsidRDefault="008602BF" w:rsidP="00EE44F7">
            <w:pPr>
              <w:pStyle w:val="ae"/>
              <w:spacing w:line="240" w:lineRule="auto"/>
              <w:jc w:val="center"/>
              <w:rPr>
                <w:sz w:val="22"/>
                <w:szCs w:val="22"/>
              </w:rPr>
            </w:pPr>
            <w:r w:rsidRPr="00CD3CD6">
              <w:rPr>
                <w:rStyle w:val="button-search"/>
                <w:rFonts w:eastAsiaTheme="majorEastAsia"/>
                <w:sz w:val="22"/>
                <w:szCs w:val="22"/>
              </w:rPr>
              <w:t>36:19:8100002:201</w:t>
            </w:r>
          </w:p>
        </w:tc>
        <w:tc>
          <w:tcPr>
            <w:tcW w:w="3544" w:type="dxa"/>
            <w:shd w:val="clear" w:color="auto" w:fill="auto"/>
            <w:vAlign w:val="center"/>
          </w:tcPr>
          <w:p w:rsidR="008602BF" w:rsidRPr="00CD3CD6" w:rsidRDefault="008602BF" w:rsidP="00EE44F7">
            <w:pPr>
              <w:pStyle w:val="a5"/>
              <w:ind w:left="34" w:firstLine="142"/>
              <w:jc w:val="center"/>
            </w:pPr>
            <w:r w:rsidRPr="00CD3CD6">
              <w:t xml:space="preserve">Животноводство </w:t>
            </w:r>
          </w:p>
          <w:p w:rsidR="008602BF" w:rsidRPr="00CD3CD6" w:rsidRDefault="008602BF" w:rsidP="00EE44F7">
            <w:pPr>
              <w:pStyle w:val="a5"/>
              <w:ind w:left="34" w:firstLine="142"/>
              <w:jc w:val="center"/>
            </w:pPr>
            <w:r w:rsidRPr="00CD3CD6">
              <w:t>(поголовье коров 22);</w:t>
            </w:r>
          </w:p>
          <w:p w:rsidR="008602BF" w:rsidRPr="00CD3CD6" w:rsidRDefault="008602BF" w:rsidP="00EE44F7">
            <w:pPr>
              <w:pStyle w:val="a5"/>
              <w:ind w:left="34" w:firstLine="142"/>
              <w:jc w:val="center"/>
            </w:pPr>
            <w:r w:rsidRPr="00CD3CD6">
              <w:t>Растениеводство</w:t>
            </w:r>
          </w:p>
          <w:p w:rsidR="008602BF" w:rsidRPr="00CD3CD6" w:rsidRDefault="008602BF" w:rsidP="00EE44F7">
            <w:pPr>
              <w:pStyle w:val="a5"/>
              <w:ind w:left="34" w:firstLine="142"/>
              <w:jc w:val="center"/>
            </w:pPr>
          </w:p>
        </w:tc>
        <w:tc>
          <w:tcPr>
            <w:tcW w:w="1559" w:type="dxa"/>
            <w:shd w:val="clear" w:color="auto" w:fill="auto"/>
            <w:vAlign w:val="center"/>
          </w:tcPr>
          <w:p w:rsidR="008602BF" w:rsidRPr="00CD3CD6" w:rsidRDefault="008602BF" w:rsidP="00EE44F7">
            <w:pPr>
              <w:pStyle w:val="a5"/>
              <w:ind w:left="34" w:firstLine="142"/>
              <w:jc w:val="center"/>
            </w:pPr>
            <w:r w:rsidRPr="00CD3CD6">
              <w:t>3</w:t>
            </w:r>
          </w:p>
        </w:tc>
      </w:tr>
      <w:tr w:rsidR="008602BF" w:rsidRPr="00CD3CD6" w:rsidTr="00EE44F7">
        <w:trPr>
          <w:trHeight w:val="787"/>
        </w:trPr>
        <w:tc>
          <w:tcPr>
            <w:tcW w:w="566" w:type="dxa"/>
            <w:shd w:val="clear" w:color="auto" w:fill="auto"/>
            <w:vAlign w:val="center"/>
          </w:tcPr>
          <w:p w:rsidR="008602BF" w:rsidRPr="00CD3CD6" w:rsidRDefault="008602BF" w:rsidP="00EE44F7">
            <w:pPr>
              <w:tabs>
                <w:tab w:val="left" w:pos="390"/>
              </w:tabs>
              <w:ind w:left="25" w:hanging="25"/>
              <w:jc w:val="center"/>
              <w:rPr>
                <w:b/>
                <w:bCs/>
              </w:rPr>
            </w:pPr>
            <w:r w:rsidRPr="00CD3CD6">
              <w:rPr>
                <w:b/>
                <w:bCs/>
              </w:rPr>
              <w:t>11</w:t>
            </w:r>
          </w:p>
        </w:tc>
        <w:tc>
          <w:tcPr>
            <w:tcW w:w="3259"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КФХ Кисляков А.Н.</w:t>
            </w:r>
          </w:p>
        </w:tc>
        <w:tc>
          <w:tcPr>
            <w:tcW w:w="3118" w:type="dxa"/>
            <w:shd w:val="clear" w:color="auto" w:fill="auto"/>
            <w:vAlign w:val="center"/>
          </w:tcPr>
          <w:p w:rsidR="008602BF" w:rsidRPr="00CD3CD6" w:rsidRDefault="008602BF" w:rsidP="00EE44F7">
            <w:pPr>
              <w:pStyle w:val="ae"/>
              <w:spacing w:line="240" w:lineRule="auto"/>
              <w:jc w:val="center"/>
              <w:rPr>
                <w:rStyle w:val="button-search"/>
                <w:rFonts w:eastAsiaTheme="majorEastAsia"/>
                <w:sz w:val="22"/>
                <w:szCs w:val="22"/>
              </w:rPr>
            </w:pPr>
            <w:r w:rsidRPr="00CD3CD6">
              <w:rPr>
                <w:rStyle w:val="button-search"/>
                <w:rFonts w:eastAsiaTheme="majorEastAsia"/>
                <w:sz w:val="22"/>
                <w:szCs w:val="22"/>
              </w:rPr>
              <w:t xml:space="preserve">с.Коротояк, </w:t>
            </w:r>
          </w:p>
          <w:p w:rsidR="008602BF" w:rsidRPr="00CD3CD6" w:rsidRDefault="008602BF" w:rsidP="00EE44F7">
            <w:pPr>
              <w:pStyle w:val="ae"/>
              <w:spacing w:line="240" w:lineRule="auto"/>
              <w:jc w:val="center"/>
              <w:rPr>
                <w:rStyle w:val="button-search"/>
                <w:rFonts w:eastAsiaTheme="majorEastAsia"/>
                <w:sz w:val="22"/>
                <w:szCs w:val="22"/>
              </w:rPr>
            </w:pPr>
            <w:r w:rsidRPr="00CD3CD6">
              <w:rPr>
                <w:rStyle w:val="button-search"/>
                <w:rFonts w:eastAsiaTheme="majorEastAsia"/>
                <w:sz w:val="22"/>
                <w:szCs w:val="22"/>
              </w:rPr>
              <w:t>ул.Низовая, д.210б</w:t>
            </w:r>
          </w:p>
        </w:tc>
        <w:tc>
          <w:tcPr>
            <w:tcW w:w="3371" w:type="dxa"/>
            <w:shd w:val="clear" w:color="auto" w:fill="auto"/>
            <w:vAlign w:val="center"/>
          </w:tcPr>
          <w:p w:rsidR="008602BF" w:rsidRPr="00CD3CD6" w:rsidRDefault="008602BF" w:rsidP="00EE44F7">
            <w:pPr>
              <w:pStyle w:val="ae"/>
              <w:spacing w:line="240" w:lineRule="auto"/>
              <w:jc w:val="center"/>
              <w:rPr>
                <w:rStyle w:val="button-search"/>
                <w:rFonts w:eastAsiaTheme="majorEastAsia"/>
                <w:sz w:val="22"/>
                <w:szCs w:val="22"/>
              </w:rPr>
            </w:pPr>
            <w:r w:rsidRPr="00CD3CD6">
              <w:rPr>
                <w:rStyle w:val="button-search"/>
                <w:rFonts w:eastAsiaTheme="majorEastAsia"/>
                <w:sz w:val="22"/>
                <w:szCs w:val="22"/>
              </w:rPr>
              <w:t>36:19:2900001:57</w:t>
            </w:r>
          </w:p>
        </w:tc>
        <w:tc>
          <w:tcPr>
            <w:tcW w:w="3544" w:type="dxa"/>
            <w:shd w:val="clear" w:color="auto" w:fill="auto"/>
            <w:vAlign w:val="center"/>
          </w:tcPr>
          <w:p w:rsidR="008602BF" w:rsidRPr="00CD3CD6" w:rsidRDefault="008602BF" w:rsidP="00EE44F7">
            <w:pPr>
              <w:pStyle w:val="a5"/>
              <w:ind w:left="34" w:firstLine="142"/>
              <w:jc w:val="center"/>
            </w:pPr>
            <w:r w:rsidRPr="00CD3CD6">
              <w:t>Растениеводство</w:t>
            </w:r>
          </w:p>
          <w:p w:rsidR="008602BF" w:rsidRPr="00CD3CD6" w:rsidRDefault="008602BF" w:rsidP="00EE44F7">
            <w:pPr>
              <w:pStyle w:val="a5"/>
              <w:ind w:left="34" w:firstLine="142"/>
            </w:pPr>
          </w:p>
        </w:tc>
        <w:tc>
          <w:tcPr>
            <w:tcW w:w="1559" w:type="dxa"/>
            <w:shd w:val="clear" w:color="auto" w:fill="auto"/>
            <w:vAlign w:val="center"/>
          </w:tcPr>
          <w:p w:rsidR="008602BF" w:rsidRPr="00CD3CD6" w:rsidRDefault="008602BF" w:rsidP="00EE44F7">
            <w:pPr>
              <w:pStyle w:val="a5"/>
              <w:ind w:left="34" w:firstLine="142"/>
              <w:jc w:val="center"/>
            </w:pPr>
            <w:r w:rsidRPr="00CD3CD6">
              <w:t>3</w:t>
            </w:r>
          </w:p>
        </w:tc>
      </w:tr>
    </w:tbl>
    <w:p w:rsidR="008602BF" w:rsidRPr="00CD3CD6" w:rsidRDefault="008602BF" w:rsidP="008602BF">
      <w:pPr>
        <w:ind w:firstLine="567"/>
        <w:rPr>
          <w:b/>
          <w:sz w:val="24"/>
          <w:szCs w:val="24"/>
          <w:u w:val="single"/>
        </w:rPr>
      </w:pPr>
    </w:p>
    <w:p w:rsidR="008602BF" w:rsidRPr="00CD3CD6" w:rsidRDefault="008602BF" w:rsidP="008602BF">
      <w:pPr>
        <w:ind w:firstLine="567"/>
        <w:outlineLvl w:val="0"/>
        <w:rPr>
          <w:b/>
          <w:sz w:val="24"/>
          <w:szCs w:val="24"/>
          <w:u w:val="single"/>
        </w:rPr>
      </w:pPr>
      <w:bookmarkStart w:id="297" w:name="_Toc116487656"/>
      <w:bookmarkStart w:id="298" w:name="_Toc116488992"/>
      <w:r w:rsidRPr="00CD3CD6">
        <w:rPr>
          <w:b/>
          <w:sz w:val="24"/>
          <w:szCs w:val="24"/>
          <w:u w:val="single"/>
        </w:rPr>
        <w:t>Примечание к таблице:</w:t>
      </w:r>
      <w:bookmarkEnd w:id="297"/>
      <w:bookmarkEnd w:id="298"/>
      <w:r w:rsidRPr="00CD3CD6">
        <w:rPr>
          <w:b/>
          <w:sz w:val="24"/>
          <w:szCs w:val="24"/>
          <w:u w:val="single"/>
        </w:rPr>
        <w:t xml:space="preserve"> </w:t>
      </w:r>
    </w:p>
    <w:p w:rsidR="008602BF" w:rsidRPr="00CD3CD6" w:rsidRDefault="008602BF" w:rsidP="008602BF">
      <w:pPr>
        <w:ind w:firstLine="567"/>
        <w:rPr>
          <w:b/>
          <w:bCs/>
          <w:sz w:val="24"/>
          <w:szCs w:val="24"/>
        </w:rPr>
      </w:pPr>
      <w:r w:rsidRPr="00CD3CD6">
        <w:rPr>
          <w:b/>
          <w:bCs/>
          <w:sz w:val="24"/>
          <w:szCs w:val="24"/>
        </w:rPr>
        <w:t>*Тип санитарно-защитной зоны:</w:t>
      </w:r>
    </w:p>
    <w:p w:rsidR="008602BF" w:rsidRPr="00CD3CD6" w:rsidRDefault="008602BF" w:rsidP="008602BF">
      <w:pPr>
        <w:ind w:firstLine="567"/>
        <w:rPr>
          <w:sz w:val="24"/>
          <w:szCs w:val="24"/>
        </w:rPr>
      </w:pPr>
      <w:r w:rsidRPr="00CD3CD6">
        <w:rPr>
          <w:b/>
          <w:bCs/>
          <w:sz w:val="24"/>
          <w:szCs w:val="24"/>
        </w:rPr>
        <w:t>1 –</w:t>
      </w:r>
      <w:r w:rsidRPr="00CD3CD6">
        <w:rPr>
          <w:sz w:val="24"/>
          <w:szCs w:val="24"/>
        </w:rPr>
        <w:t>СЗЗ установлена;</w:t>
      </w:r>
    </w:p>
    <w:p w:rsidR="008602BF" w:rsidRPr="00CD3CD6" w:rsidRDefault="008602BF" w:rsidP="008602BF">
      <w:pPr>
        <w:ind w:firstLine="567"/>
        <w:rPr>
          <w:sz w:val="24"/>
          <w:szCs w:val="24"/>
        </w:rPr>
      </w:pPr>
      <w:r w:rsidRPr="00CD3CD6">
        <w:rPr>
          <w:b/>
          <w:sz w:val="24"/>
          <w:szCs w:val="24"/>
        </w:rPr>
        <w:t>2</w:t>
      </w:r>
      <w:r w:rsidRPr="00CD3CD6">
        <w:rPr>
          <w:sz w:val="24"/>
          <w:szCs w:val="24"/>
        </w:rPr>
        <w:t>–Ведутся работы по установке СЗЗ на момент разработки генерального плана;</w:t>
      </w:r>
    </w:p>
    <w:p w:rsidR="008602BF" w:rsidRPr="00CD3CD6" w:rsidRDefault="008602BF" w:rsidP="008602BF">
      <w:pPr>
        <w:ind w:firstLine="567"/>
        <w:rPr>
          <w:sz w:val="24"/>
          <w:szCs w:val="24"/>
        </w:rPr>
      </w:pPr>
      <w:r w:rsidRPr="00CD3CD6">
        <w:rPr>
          <w:b/>
          <w:sz w:val="24"/>
          <w:szCs w:val="24"/>
        </w:rPr>
        <w:t>3 –</w:t>
      </w:r>
      <w:r w:rsidRPr="00CD3CD6">
        <w:rPr>
          <w:sz w:val="24"/>
          <w:szCs w:val="24"/>
        </w:rPr>
        <w:t>СЗЗ не установлена</w:t>
      </w:r>
    </w:p>
    <w:p w:rsidR="008602BF" w:rsidRPr="00CD3CD6" w:rsidRDefault="008602BF" w:rsidP="008602BF">
      <w:pPr>
        <w:ind w:firstLine="567"/>
        <w:rPr>
          <w:sz w:val="24"/>
          <w:szCs w:val="24"/>
        </w:rPr>
      </w:pPr>
    </w:p>
    <w:p w:rsidR="008602BF" w:rsidRPr="00CD3CD6" w:rsidRDefault="008602BF" w:rsidP="008602BF">
      <w:pPr>
        <w:adjustRightInd w:val="0"/>
        <w:ind w:firstLine="567"/>
        <w:jc w:val="both"/>
        <w:rPr>
          <w:i/>
          <w:sz w:val="24"/>
          <w:szCs w:val="24"/>
        </w:rPr>
      </w:pPr>
      <w:r w:rsidRPr="00CD3CD6">
        <w:rPr>
          <w:rFonts w:eastAsia="Arial"/>
          <w:i/>
          <w:sz w:val="24"/>
          <w:szCs w:val="24"/>
          <w:lang w:bidi="en-US"/>
        </w:rPr>
        <w:t xml:space="preserve">По данным ЕГРН, от границ промышленных площадок всех предприятий, осуществляющих хозяйственную деятельность на территории Коротоякского сельского поселения, санитарно-защитные зоны не установлены. В соответствии со ст. 13 </w:t>
      </w:r>
      <w:r w:rsidRPr="00CD3CD6">
        <w:rPr>
          <w:bCs/>
          <w:i/>
          <w:sz w:val="24"/>
          <w:szCs w:val="24"/>
        </w:rPr>
        <w:t>Федерального закона</w:t>
      </w:r>
      <w:r w:rsidRPr="00CD3CD6">
        <w:rPr>
          <w:i/>
          <w:sz w:val="24"/>
          <w:szCs w:val="24"/>
        </w:rPr>
        <w:t xml:space="preserve"> от 03.08.2018 № 342-ФЗ</w:t>
      </w:r>
      <w:r w:rsidRPr="00CD3CD6">
        <w:rPr>
          <w:rFonts w:eastAsia="Arial"/>
          <w:i/>
          <w:sz w:val="24"/>
          <w:szCs w:val="24"/>
          <w:lang w:bidi="en-US"/>
        </w:rPr>
        <w:t xml:space="preserve"> и Правилами необходимо установление санитарно-защитных зон.</w:t>
      </w:r>
    </w:p>
    <w:p w:rsidR="008602BF" w:rsidRPr="00CD3CD6" w:rsidRDefault="008602BF" w:rsidP="008602BF">
      <w:pPr>
        <w:rPr>
          <w:b/>
        </w:rPr>
      </w:pPr>
    </w:p>
    <w:p w:rsidR="008602BF" w:rsidRPr="00CD3CD6" w:rsidRDefault="008602BF" w:rsidP="008602BF">
      <w:pPr>
        <w:jc w:val="center"/>
        <w:outlineLvl w:val="0"/>
        <w:rPr>
          <w:b/>
          <w:i/>
          <w:snapToGrid w:val="0"/>
          <w:sz w:val="24"/>
          <w:szCs w:val="24"/>
        </w:rPr>
        <w:sectPr w:rsidR="008602BF" w:rsidRPr="00CD3CD6" w:rsidSect="00EE44F7">
          <w:footnotePr>
            <w:pos w:val="beneathText"/>
          </w:footnotePr>
          <w:pgSz w:w="16837" w:h="11905" w:orient="landscape" w:code="9"/>
          <w:pgMar w:top="1701" w:right="1418" w:bottom="709" w:left="1701" w:header="851" w:footer="856" w:gutter="0"/>
          <w:cols w:space="720"/>
          <w:titlePg/>
          <w:docGrid w:linePitch="326"/>
        </w:sectPr>
      </w:pPr>
      <w:bookmarkStart w:id="299" w:name="_Toc63929119"/>
      <w:bookmarkStart w:id="300" w:name="_Toc64275736"/>
      <w:bookmarkStart w:id="301" w:name="_Toc65659585"/>
      <w:bookmarkStart w:id="302" w:name="_Toc65686020"/>
      <w:bookmarkStart w:id="303" w:name="_Toc63929120"/>
      <w:bookmarkStart w:id="304" w:name="_Toc64275737"/>
      <w:bookmarkStart w:id="305" w:name="_Toc65659586"/>
      <w:bookmarkStart w:id="306" w:name="_Toc65686021"/>
      <w:bookmarkStart w:id="307" w:name="_Toc59800182"/>
      <w:bookmarkStart w:id="308" w:name="_Toc59800371"/>
      <w:bookmarkStart w:id="309" w:name="_Toc59800185"/>
      <w:bookmarkStart w:id="310" w:name="_Toc59800374"/>
      <w:bookmarkEnd w:id="299"/>
      <w:bookmarkEnd w:id="300"/>
      <w:bookmarkEnd w:id="301"/>
      <w:bookmarkEnd w:id="302"/>
      <w:bookmarkEnd w:id="303"/>
      <w:bookmarkEnd w:id="304"/>
      <w:bookmarkEnd w:id="305"/>
      <w:bookmarkEnd w:id="306"/>
      <w:bookmarkEnd w:id="307"/>
      <w:bookmarkEnd w:id="308"/>
      <w:bookmarkEnd w:id="309"/>
      <w:bookmarkEnd w:id="310"/>
    </w:p>
    <w:p w:rsidR="008602BF" w:rsidRPr="00CD3CD6" w:rsidRDefault="008602BF" w:rsidP="008602BF">
      <w:pPr>
        <w:pStyle w:val="10"/>
        <w:ind w:firstLine="0"/>
        <w:jc w:val="center"/>
      </w:pPr>
      <w:r w:rsidRPr="00CD3CD6">
        <w:lastRenderedPageBreak/>
        <w:t>Кроме того, на территории Коротоякского сельского поселения имеются недействующие предприятия.</w:t>
      </w:r>
    </w:p>
    <w:tbl>
      <w:tblPr>
        <w:tblW w:w="9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1"/>
        <w:gridCol w:w="4851"/>
        <w:gridCol w:w="4105"/>
      </w:tblGrid>
      <w:tr w:rsidR="008602BF" w:rsidRPr="00CD3CD6" w:rsidTr="00EE44F7">
        <w:trPr>
          <w:trHeight w:val="526"/>
          <w:jc w:val="center"/>
        </w:trPr>
        <w:tc>
          <w:tcPr>
            <w:tcW w:w="531" w:type="dxa"/>
            <w:shd w:val="clear" w:color="auto" w:fill="D9D9D9" w:themeFill="background1" w:themeFillShade="D9"/>
            <w:vAlign w:val="center"/>
          </w:tcPr>
          <w:p w:rsidR="008602BF" w:rsidRPr="00CD3CD6" w:rsidRDefault="008602BF" w:rsidP="00EE44F7">
            <w:pPr>
              <w:snapToGrid w:val="0"/>
              <w:ind w:left="-229" w:right="-111"/>
              <w:jc w:val="center"/>
              <w:rPr>
                <w:b/>
                <w:bCs/>
              </w:rPr>
            </w:pPr>
            <w:r w:rsidRPr="00CD3CD6">
              <w:rPr>
                <w:b/>
                <w:bCs/>
              </w:rPr>
              <w:t>№</w:t>
            </w:r>
          </w:p>
          <w:p w:rsidR="008602BF" w:rsidRPr="00CD3CD6" w:rsidRDefault="008602BF" w:rsidP="00EE44F7">
            <w:pPr>
              <w:snapToGrid w:val="0"/>
              <w:ind w:left="-229" w:right="-111"/>
              <w:jc w:val="center"/>
              <w:rPr>
                <w:b/>
                <w:bCs/>
              </w:rPr>
            </w:pPr>
            <w:r w:rsidRPr="00CD3CD6">
              <w:rPr>
                <w:b/>
                <w:bCs/>
              </w:rPr>
              <w:t>п/п</w:t>
            </w:r>
          </w:p>
        </w:tc>
        <w:tc>
          <w:tcPr>
            <w:tcW w:w="4851" w:type="dxa"/>
            <w:shd w:val="clear" w:color="auto" w:fill="D9D9D9" w:themeFill="background1" w:themeFillShade="D9"/>
            <w:vAlign w:val="center"/>
          </w:tcPr>
          <w:p w:rsidR="008602BF" w:rsidRPr="00CD3CD6" w:rsidRDefault="008602BF" w:rsidP="00EE44F7">
            <w:pPr>
              <w:jc w:val="center"/>
              <w:rPr>
                <w:b/>
                <w:bCs/>
              </w:rPr>
            </w:pPr>
            <w:r w:rsidRPr="00CD3CD6">
              <w:rPr>
                <w:b/>
                <w:bCs/>
              </w:rPr>
              <w:t>Наименование объекта</w:t>
            </w:r>
          </w:p>
        </w:tc>
        <w:tc>
          <w:tcPr>
            <w:tcW w:w="4105" w:type="dxa"/>
            <w:shd w:val="clear" w:color="auto" w:fill="D9D9D9" w:themeFill="background1" w:themeFillShade="D9"/>
            <w:vAlign w:val="center"/>
          </w:tcPr>
          <w:p w:rsidR="008602BF" w:rsidRPr="00CD3CD6" w:rsidRDefault="008602BF" w:rsidP="00EE44F7">
            <w:pPr>
              <w:jc w:val="center"/>
              <w:rPr>
                <w:b/>
                <w:bCs/>
              </w:rPr>
            </w:pPr>
            <w:r w:rsidRPr="00CD3CD6">
              <w:rPr>
                <w:b/>
                <w:bCs/>
              </w:rPr>
              <w:t>Местоположение (адрес)</w:t>
            </w:r>
          </w:p>
        </w:tc>
      </w:tr>
      <w:tr w:rsidR="008602BF" w:rsidRPr="00CD3CD6" w:rsidTr="00EE44F7">
        <w:trPr>
          <w:trHeight w:val="526"/>
          <w:jc w:val="center"/>
        </w:trPr>
        <w:tc>
          <w:tcPr>
            <w:tcW w:w="531" w:type="dxa"/>
            <w:shd w:val="clear" w:color="auto" w:fill="FFFFFF" w:themeFill="background1"/>
            <w:vAlign w:val="center"/>
          </w:tcPr>
          <w:p w:rsidR="008602BF" w:rsidRPr="00CD3CD6" w:rsidRDefault="008602BF" w:rsidP="0066499A">
            <w:pPr>
              <w:pStyle w:val="a5"/>
              <w:numPr>
                <w:ilvl w:val="0"/>
                <w:numId w:val="129"/>
              </w:numPr>
              <w:suppressAutoHyphens/>
              <w:autoSpaceDE/>
              <w:autoSpaceDN/>
              <w:contextualSpacing/>
              <w:jc w:val="center"/>
              <w:rPr>
                <w:b/>
              </w:rPr>
            </w:pPr>
          </w:p>
        </w:tc>
        <w:tc>
          <w:tcPr>
            <w:tcW w:w="4851" w:type="dxa"/>
            <w:shd w:val="clear" w:color="auto" w:fill="auto"/>
            <w:vAlign w:val="center"/>
          </w:tcPr>
          <w:p w:rsidR="008602BF" w:rsidRPr="00CD3CD6" w:rsidRDefault="008602BF" w:rsidP="00EE44F7">
            <w:r w:rsidRPr="00CD3CD6">
              <w:t>Недействующее предприятие                                         ООО «Молочный мир»</w:t>
            </w:r>
          </w:p>
        </w:tc>
        <w:tc>
          <w:tcPr>
            <w:tcW w:w="4105" w:type="dxa"/>
            <w:shd w:val="clear" w:color="auto" w:fill="FFFFFF" w:themeFill="background1"/>
            <w:vAlign w:val="center"/>
          </w:tcPr>
          <w:p w:rsidR="008602BF" w:rsidRPr="00CD3CD6" w:rsidRDefault="008602BF" w:rsidP="00EE44F7">
            <w:pPr>
              <w:pStyle w:val="ae"/>
              <w:spacing w:line="240" w:lineRule="auto"/>
              <w:rPr>
                <w:sz w:val="22"/>
                <w:szCs w:val="22"/>
              </w:rPr>
            </w:pPr>
            <w:r w:rsidRPr="00CD3CD6">
              <w:rPr>
                <w:sz w:val="22"/>
                <w:szCs w:val="22"/>
              </w:rPr>
              <w:t>с.Покровка,ул. К.Маркса, 84а,82                  (36:19:0000000:91;36:19:3300019:42)</w:t>
            </w:r>
          </w:p>
        </w:tc>
      </w:tr>
    </w:tbl>
    <w:p w:rsidR="008602BF" w:rsidRPr="00CD3CD6" w:rsidRDefault="008602BF" w:rsidP="008602BF">
      <w:pPr>
        <w:rPr>
          <w:b/>
          <w:i/>
          <w:snapToGrid w:val="0"/>
          <w:sz w:val="24"/>
          <w:szCs w:val="24"/>
        </w:rPr>
      </w:pPr>
    </w:p>
    <w:p w:rsidR="008602BF" w:rsidRPr="00CD3CD6" w:rsidRDefault="008602BF" w:rsidP="008602BF">
      <w:pPr>
        <w:jc w:val="center"/>
        <w:outlineLvl w:val="0"/>
        <w:rPr>
          <w:b/>
          <w:i/>
          <w:snapToGrid w:val="0"/>
          <w:sz w:val="24"/>
          <w:szCs w:val="24"/>
        </w:rPr>
      </w:pPr>
      <w:bookmarkStart w:id="311" w:name="_Toc116487657"/>
      <w:bookmarkStart w:id="312" w:name="_Toc116488993"/>
      <w:r w:rsidRPr="00CD3CD6">
        <w:rPr>
          <w:b/>
          <w:i/>
          <w:snapToGrid w:val="0"/>
          <w:sz w:val="24"/>
          <w:szCs w:val="24"/>
        </w:rPr>
        <w:t>Санитарно-защитные зоны объектов специального назначения</w:t>
      </w:r>
      <w:bookmarkEnd w:id="311"/>
      <w:bookmarkEnd w:id="312"/>
    </w:p>
    <w:p w:rsidR="008602BF" w:rsidRPr="00CD3CD6" w:rsidRDefault="008602BF" w:rsidP="008602BF">
      <w:pPr>
        <w:jc w:val="center"/>
        <w:rPr>
          <w:b/>
          <w:i/>
          <w:snapToGrid w:val="0"/>
          <w:sz w:val="24"/>
          <w:szCs w:val="24"/>
        </w:rPr>
      </w:pPr>
    </w:p>
    <w:p w:rsidR="008602BF" w:rsidRPr="00CD3CD6" w:rsidRDefault="008602BF" w:rsidP="008602BF">
      <w:pPr>
        <w:ind w:firstLine="567"/>
        <w:jc w:val="both"/>
        <w:rPr>
          <w:sz w:val="24"/>
          <w:szCs w:val="24"/>
        </w:rPr>
      </w:pPr>
      <w:r w:rsidRPr="00CD3CD6">
        <w:rPr>
          <w:sz w:val="24"/>
          <w:szCs w:val="24"/>
        </w:rPr>
        <w:t>Объекты специального назначения, оказывающие негативное воздействие на окружающую среду –объекты размещения (накопления) отходов, кладбища, скотомогильники.</w:t>
      </w:r>
    </w:p>
    <w:p w:rsidR="008602BF" w:rsidRPr="00CD3CD6" w:rsidRDefault="008602BF" w:rsidP="008602BF">
      <w:pPr>
        <w:ind w:firstLine="567"/>
        <w:jc w:val="center"/>
        <w:rPr>
          <w:sz w:val="24"/>
          <w:szCs w:val="24"/>
        </w:rPr>
      </w:pPr>
    </w:p>
    <w:p w:rsidR="008602BF" w:rsidRPr="00CD3CD6" w:rsidRDefault="008602BF" w:rsidP="008602BF">
      <w:pPr>
        <w:ind w:firstLine="567"/>
        <w:jc w:val="center"/>
        <w:outlineLvl w:val="0"/>
        <w:rPr>
          <w:b/>
          <w:i/>
          <w:sz w:val="24"/>
          <w:szCs w:val="24"/>
        </w:rPr>
      </w:pPr>
      <w:bookmarkStart w:id="313" w:name="_Toc116487658"/>
      <w:bookmarkStart w:id="314" w:name="_Toc116488994"/>
      <w:r w:rsidRPr="00CD3CD6">
        <w:rPr>
          <w:b/>
          <w:i/>
          <w:sz w:val="24"/>
          <w:szCs w:val="24"/>
        </w:rPr>
        <w:t>Кладбища</w:t>
      </w:r>
      <w:bookmarkEnd w:id="313"/>
      <w:bookmarkEnd w:id="314"/>
    </w:p>
    <w:p w:rsidR="008602BF" w:rsidRPr="00CD3CD6" w:rsidRDefault="008602BF" w:rsidP="008602BF">
      <w:pPr>
        <w:ind w:firstLine="567"/>
        <w:jc w:val="both"/>
        <w:rPr>
          <w:sz w:val="24"/>
          <w:szCs w:val="24"/>
        </w:rPr>
      </w:pPr>
      <w:r w:rsidRPr="00CD3CD6">
        <w:rPr>
          <w:sz w:val="24"/>
          <w:szCs w:val="24"/>
        </w:rPr>
        <w:t>На территории Коротоякского сельского поселения расположено2 кладбища.</w:t>
      </w:r>
    </w:p>
    <w:p w:rsidR="008602BF" w:rsidRPr="00CD3CD6" w:rsidRDefault="008602BF" w:rsidP="008602BF">
      <w:pPr>
        <w:pStyle w:val="ConsPlusNormal"/>
        <w:ind w:firstLine="540"/>
        <w:jc w:val="both"/>
        <w:rPr>
          <w:szCs w:val="22"/>
        </w:rPr>
      </w:pPr>
      <w:r w:rsidRPr="00CD3CD6">
        <w:t xml:space="preserve">В соответствии с </w:t>
      </w:r>
      <w:r w:rsidRPr="00CD3CD6">
        <w:rPr>
          <w:bCs/>
        </w:rPr>
        <w:t>Федеральным законом</w:t>
      </w:r>
      <w:r w:rsidRPr="00CD3CD6">
        <w:t xml:space="preserve"> от 03.08.2018 № 342-ФЗ и п 52 - 54 Постановления Главного государственного санитарного врача РФ от 28.01.2021 № 3 «Об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w:t>
      </w:r>
      <w:r w:rsidRPr="00CD3CD6">
        <w:rPr>
          <w:szCs w:val="22"/>
        </w:rPr>
        <w:t>кладбища с погребением путем предания тела (останков) умершего земле (захоронение в могилу, склеп) размещают на расстоянии не менее 50 м от:</w:t>
      </w:r>
    </w:p>
    <w:p w:rsidR="008602BF" w:rsidRPr="00CD3CD6" w:rsidRDefault="008602BF" w:rsidP="008602BF">
      <w:pPr>
        <w:pStyle w:val="ConsPlusNormal"/>
        <w:ind w:firstLine="540"/>
        <w:jc w:val="both"/>
        <w:rPr>
          <w:szCs w:val="22"/>
        </w:rPr>
      </w:pPr>
      <w:r w:rsidRPr="00CD3CD6">
        <w:rPr>
          <w:szCs w:val="22"/>
        </w:rPr>
        <w:t>- многоквартирных жилых домов; индивидуальных жилых домов; детских игровых и спортивных площадок; зданий и игровых, прогулочных и спортивных площадок организаций воспитания и обучения, отдыха и оздоровления детей и молодежи; медицинских, спортивно-оздоровительных, культурно-просветительных организаций; учреждений по предоставлению социальных услуг гражданам; территорий ведения гражданами садоводства и огородничества до колумбариев и стен скорби для захоронения урн с прахом умерших;</w:t>
      </w:r>
    </w:p>
    <w:p w:rsidR="008602BF" w:rsidRPr="00CD3CD6" w:rsidRDefault="008602BF" w:rsidP="008602BF">
      <w:pPr>
        <w:pStyle w:val="ConsPlusNormal"/>
        <w:ind w:firstLine="540"/>
        <w:jc w:val="both"/>
        <w:rPr>
          <w:szCs w:val="22"/>
        </w:rPr>
      </w:pPr>
      <w:r w:rsidRPr="00CD3CD6">
        <w:rPr>
          <w:szCs w:val="22"/>
        </w:rPr>
        <w:t>- до зданий и сооружений, имеющих в своем составе помещения для хранения тел умерших, подготовки их к похоронам, проведения церемонии прощания.</w:t>
      </w:r>
    </w:p>
    <w:p w:rsidR="008602BF" w:rsidRPr="00CD3CD6" w:rsidRDefault="008602BF" w:rsidP="008602BF">
      <w:pPr>
        <w:pStyle w:val="ConsPlusNormal"/>
        <w:ind w:firstLine="540"/>
        <w:jc w:val="both"/>
        <w:rPr>
          <w:szCs w:val="22"/>
        </w:rPr>
      </w:pPr>
      <w:r w:rsidRPr="00CD3CD6">
        <w:rPr>
          <w:szCs w:val="22"/>
        </w:rPr>
        <w:t>При устройстве кладбища должны предусматриваться:</w:t>
      </w:r>
    </w:p>
    <w:p w:rsidR="008602BF" w:rsidRPr="00CD3CD6" w:rsidRDefault="008602BF" w:rsidP="008602BF">
      <w:pPr>
        <w:pStyle w:val="ConsPlusNormal"/>
        <w:ind w:firstLine="540"/>
        <w:jc w:val="both"/>
        <w:rPr>
          <w:szCs w:val="22"/>
        </w:rPr>
      </w:pPr>
      <w:r w:rsidRPr="00CD3CD6">
        <w:rPr>
          <w:szCs w:val="22"/>
        </w:rPr>
        <w:t>- водоупорный слой;</w:t>
      </w:r>
    </w:p>
    <w:p w:rsidR="008602BF" w:rsidRPr="00CD3CD6" w:rsidRDefault="008602BF" w:rsidP="008602BF">
      <w:pPr>
        <w:pStyle w:val="ConsPlusNormal"/>
        <w:ind w:firstLine="540"/>
        <w:jc w:val="both"/>
        <w:rPr>
          <w:szCs w:val="22"/>
        </w:rPr>
      </w:pPr>
      <w:r w:rsidRPr="00CD3CD6">
        <w:rPr>
          <w:szCs w:val="22"/>
        </w:rPr>
        <w:t>- система дренажа;</w:t>
      </w:r>
    </w:p>
    <w:p w:rsidR="008602BF" w:rsidRPr="00CD3CD6" w:rsidRDefault="008602BF" w:rsidP="008602BF">
      <w:pPr>
        <w:pStyle w:val="ConsPlusNormal"/>
        <w:ind w:firstLine="540"/>
        <w:jc w:val="both"/>
        <w:rPr>
          <w:szCs w:val="22"/>
        </w:rPr>
      </w:pPr>
      <w:r w:rsidRPr="00CD3CD6">
        <w:rPr>
          <w:szCs w:val="22"/>
        </w:rPr>
        <w:t>- обваловка территории кладбища;</w:t>
      </w:r>
    </w:p>
    <w:p w:rsidR="008602BF" w:rsidRPr="00CD3CD6" w:rsidRDefault="008602BF" w:rsidP="008602BF">
      <w:pPr>
        <w:pStyle w:val="ConsPlusNormal"/>
        <w:ind w:firstLine="540"/>
        <w:jc w:val="both"/>
        <w:rPr>
          <w:szCs w:val="22"/>
        </w:rPr>
      </w:pPr>
      <w:r w:rsidRPr="00CD3CD6">
        <w:rPr>
          <w:szCs w:val="22"/>
        </w:rPr>
        <w:t>- разделение территории кладбища на зоны: ритуальную, административно-хозяйственную, захоронений;</w:t>
      </w:r>
    </w:p>
    <w:p w:rsidR="008602BF" w:rsidRPr="00CD3CD6" w:rsidRDefault="008602BF" w:rsidP="008602BF">
      <w:pPr>
        <w:pStyle w:val="ConsPlusNormal"/>
        <w:ind w:firstLine="540"/>
        <w:jc w:val="both"/>
        <w:rPr>
          <w:szCs w:val="22"/>
        </w:rPr>
      </w:pPr>
      <w:r w:rsidRPr="00CD3CD6">
        <w:rPr>
          <w:szCs w:val="22"/>
        </w:rPr>
        <w:t>- водоснабжение, водоотведение, тепло-электроснабжение, благоустройство территории;</w:t>
      </w:r>
    </w:p>
    <w:p w:rsidR="008602BF" w:rsidRPr="00CD3CD6" w:rsidRDefault="008602BF" w:rsidP="008602BF">
      <w:pPr>
        <w:pStyle w:val="ConsPlusNormal"/>
        <w:ind w:firstLine="540"/>
        <w:jc w:val="both"/>
        <w:rPr>
          <w:szCs w:val="22"/>
        </w:rPr>
      </w:pPr>
      <w:r w:rsidRPr="00CD3CD6">
        <w:rPr>
          <w:szCs w:val="22"/>
        </w:rPr>
        <w:t>- подъездные пути и автостоянки.</w:t>
      </w:r>
    </w:p>
    <w:p w:rsidR="008602BF" w:rsidRPr="00CD3CD6" w:rsidRDefault="008602BF" w:rsidP="008602BF">
      <w:pPr>
        <w:pStyle w:val="ConsPlusNormal"/>
        <w:ind w:firstLine="540"/>
        <w:jc w:val="both"/>
        <w:rPr>
          <w:szCs w:val="22"/>
        </w:rPr>
      </w:pPr>
      <w:r w:rsidRPr="00CD3CD6">
        <w:rPr>
          <w:szCs w:val="22"/>
        </w:rPr>
        <w:t>Площадь участков для размещения мест захоронения должна быть не более 70% общей площади кладбища.</w:t>
      </w:r>
    </w:p>
    <w:p w:rsidR="008602BF" w:rsidRPr="00CD3CD6" w:rsidRDefault="008602BF" w:rsidP="008602BF">
      <w:pPr>
        <w:ind w:firstLine="851"/>
        <w:jc w:val="center"/>
        <w:rPr>
          <w:b/>
        </w:rPr>
      </w:pPr>
    </w:p>
    <w:p w:rsidR="008602BF" w:rsidRPr="00CD3CD6" w:rsidRDefault="008602BF" w:rsidP="008602BF">
      <w:pPr>
        <w:pStyle w:val="af1"/>
        <w:keepNext/>
        <w:spacing w:before="0"/>
        <w:jc w:val="center"/>
        <w:outlineLvl w:val="0"/>
        <w:rPr>
          <w:rFonts w:cs="Times New Roman"/>
          <w:b/>
          <w:i w:val="0"/>
        </w:rPr>
      </w:pPr>
      <w:bookmarkStart w:id="315" w:name="_Toc116487659"/>
      <w:bookmarkStart w:id="316" w:name="_Toc116488995"/>
      <w:r w:rsidRPr="00CD3CD6">
        <w:rPr>
          <w:rFonts w:cs="Times New Roman"/>
          <w:b/>
          <w:i w:val="0"/>
        </w:rPr>
        <w:t>Перечень кладбищ, находящихся на территории поселения</w:t>
      </w:r>
      <w:bookmarkEnd w:id="315"/>
      <w:bookmarkEnd w:id="316"/>
    </w:p>
    <w:tbl>
      <w:tblPr>
        <w:tblW w:w="9356" w:type="dxa"/>
        <w:jc w:val="center"/>
        <w:tblLayout w:type="fixed"/>
        <w:tblCellMar>
          <w:left w:w="0" w:type="dxa"/>
          <w:right w:w="0" w:type="dxa"/>
        </w:tblCellMar>
        <w:tblLook w:val="04A0" w:firstRow="1" w:lastRow="0" w:firstColumn="1" w:lastColumn="0" w:noHBand="0" w:noVBand="1"/>
      </w:tblPr>
      <w:tblGrid>
        <w:gridCol w:w="567"/>
        <w:gridCol w:w="2552"/>
        <w:gridCol w:w="1276"/>
        <w:gridCol w:w="1701"/>
        <w:gridCol w:w="1417"/>
        <w:gridCol w:w="1843"/>
      </w:tblGrid>
      <w:tr w:rsidR="008602BF" w:rsidRPr="00CD3CD6" w:rsidTr="00EE44F7">
        <w:trPr>
          <w:jc w:val="center"/>
        </w:trPr>
        <w:tc>
          <w:tcPr>
            <w:tcW w:w="567" w:type="dxa"/>
            <w:tcBorders>
              <w:top w:val="single" w:sz="8" w:space="0" w:color="000000"/>
              <w:left w:val="single" w:sz="8" w:space="0" w:color="000000"/>
              <w:bottom w:val="single" w:sz="8" w:space="0" w:color="000000"/>
              <w:right w:val="single" w:sz="8" w:space="0" w:color="000000"/>
            </w:tcBorders>
            <w:shd w:val="clear" w:color="auto" w:fill="D9D9D9"/>
            <w:tcMar>
              <w:top w:w="55" w:type="dxa"/>
              <w:left w:w="55" w:type="dxa"/>
              <w:bottom w:w="55" w:type="dxa"/>
              <w:right w:w="55" w:type="dxa"/>
            </w:tcMar>
            <w:hideMark/>
          </w:tcPr>
          <w:p w:rsidR="008602BF" w:rsidRPr="00CD3CD6" w:rsidRDefault="008602BF" w:rsidP="00EE44F7">
            <w:pPr>
              <w:ind w:left="-197" w:right="-197"/>
              <w:jc w:val="center"/>
              <w:rPr>
                <w:b/>
                <w:bCs/>
                <w:sz w:val="24"/>
                <w:lang w:eastAsia="ru-RU"/>
              </w:rPr>
            </w:pPr>
            <w:r w:rsidRPr="00CD3CD6">
              <w:rPr>
                <w:b/>
                <w:bCs/>
                <w:sz w:val="24"/>
                <w:lang w:eastAsia="ru-RU"/>
              </w:rPr>
              <w:t>№</w:t>
            </w:r>
          </w:p>
          <w:p w:rsidR="008602BF" w:rsidRPr="00CD3CD6" w:rsidRDefault="008602BF" w:rsidP="00EE44F7">
            <w:pPr>
              <w:ind w:left="-197" w:right="-197"/>
              <w:jc w:val="center"/>
              <w:rPr>
                <w:sz w:val="24"/>
                <w:lang w:eastAsia="ru-RU"/>
              </w:rPr>
            </w:pPr>
            <w:r w:rsidRPr="00CD3CD6">
              <w:rPr>
                <w:b/>
                <w:bCs/>
                <w:sz w:val="24"/>
                <w:lang w:eastAsia="ru-RU"/>
              </w:rPr>
              <w:t>п/п</w:t>
            </w:r>
          </w:p>
        </w:tc>
        <w:tc>
          <w:tcPr>
            <w:tcW w:w="2552" w:type="dxa"/>
            <w:tcBorders>
              <w:top w:val="single" w:sz="8" w:space="0" w:color="000000"/>
              <w:left w:val="nil"/>
              <w:bottom w:val="single" w:sz="8" w:space="0" w:color="000000"/>
              <w:right w:val="single" w:sz="8" w:space="0" w:color="000000"/>
            </w:tcBorders>
            <w:shd w:val="clear" w:color="auto" w:fill="D9D9D9"/>
            <w:tcMar>
              <w:top w:w="55" w:type="dxa"/>
              <w:left w:w="55" w:type="dxa"/>
              <w:bottom w:w="55" w:type="dxa"/>
              <w:right w:w="55" w:type="dxa"/>
            </w:tcMar>
            <w:hideMark/>
          </w:tcPr>
          <w:p w:rsidR="008602BF" w:rsidRPr="00CD3CD6" w:rsidRDefault="008602BF" w:rsidP="00EE44F7">
            <w:pPr>
              <w:ind w:hanging="55"/>
              <w:jc w:val="center"/>
              <w:rPr>
                <w:sz w:val="24"/>
                <w:lang w:eastAsia="ru-RU"/>
              </w:rPr>
            </w:pPr>
            <w:r w:rsidRPr="00CD3CD6">
              <w:rPr>
                <w:b/>
                <w:bCs/>
                <w:sz w:val="24"/>
                <w:lang w:eastAsia="ru-RU"/>
              </w:rPr>
              <w:t>Населённый пункт</w:t>
            </w:r>
          </w:p>
        </w:tc>
        <w:tc>
          <w:tcPr>
            <w:tcW w:w="1276" w:type="dxa"/>
            <w:tcBorders>
              <w:top w:val="single" w:sz="8" w:space="0" w:color="000000"/>
              <w:left w:val="nil"/>
              <w:bottom w:val="single" w:sz="8" w:space="0" w:color="000000"/>
              <w:right w:val="single" w:sz="8" w:space="0" w:color="000000"/>
            </w:tcBorders>
            <w:shd w:val="clear" w:color="auto" w:fill="D9D9D9"/>
            <w:tcMar>
              <w:top w:w="55" w:type="dxa"/>
              <w:left w:w="55" w:type="dxa"/>
              <w:bottom w:w="55" w:type="dxa"/>
              <w:right w:w="55" w:type="dxa"/>
            </w:tcMar>
            <w:hideMark/>
          </w:tcPr>
          <w:p w:rsidR="008602BF" w:rsidRPr="00CD3CD6" w:rsidRDefault="008602BF" w:rsidP="00EE44F7">
            <w:pPr>
              <w:jc w:val="center"/>
              <w:rPr>
                <w:b/>
                <w:sz w:val="24"/>
                <w:lang w:eastAsia="ru-RU"/>
              </w:rPr>
            </w:pPr>
            <w:r w:rsidRPr="00CD3CD6">
              <w:rPr>
                <w:b/>
                <w:bCs/>
                <w:sz w:val="24"/>
                <w:lang w:eastAsia="ru-RU"/>
              </w:rPr>
              <w:t xml:space="preserve">Площадь, </w:t>
            </w:r>
            <w:r w:rsidRPr="00CD3CD6">
              <w:rPr>
                <w:b/>
                <w:sz w:val="24"/>
              </w:rPr>
              <w:t>га</w:t>
            </w:r>
          </w:p>
        </w:tc>
        <w:tc>
          <w:tcPr>
            <w:tcW w:w="1701" w:type="dxa"/>
            <w:tcBorders>
              <w:top w:val="single" w:sz="8" w:space="0" w:color="000000"/>
              <w:left w:val="nil"/>
              <w:bottom w:val="single" w:sz="8" w:space="0" w:color="000000"/>
              <w:right w:val="single" w:sz="8" w:space="0" w:color="000000"/>
            </w:tcBorders>
            <w:shd w:val="clear" w:color="auto" w:fill="D9D9D9"/>
            <w:tcMar>
              <w:top w:w="55" w:type="dxa"/>
              <w:left w:w="55" w:type="dxa"/>
              <w:bottom w:w="55" w:type="dxa"/>
              <w:right w:w="55" w:type="dxa"/>
            </w:tcMar>
            <w:hideMark/>
          </w:tcPr>
          <w:p w:rsidR="008602BF" w:rsidRPr="00CD3CD6" w:rsidRDefault="008602BF" w:rsidP="00EE44F7">
            <w:pPr>
              <w:jc w:val="center"/>
              <w:rPr>
                <w:sz w:val="24"/>
                <w:lang w:eastAsia="ru-RU"/>
              </w:rPr>
            </w:pPr>
            <w:r w:rsidRPr="00CD3CD6">
              <w:rPr>
                <w:b/>
                <w:bCs/>
                <w:sz w:val="24"/>
                <w:lang w:eastAsia="ru-RU"/>
              </w:rPr>
              <w:t>Действующее/</w:t>
            </w:r>
          </w:p>
          <w:p w:rsidR="008602BF" w:rsidRPr="00CD3CD6" w:rsidRDefault="008602BF" w:rsidP="00EE44F7">
            <w:pPr>
              <w:jc w:val="center"/>
              <w:rPr>
                <w:sz w:val="24"/>
                <w:lang w:eastAsia="ru-RU"/>
              </w:rPr>
            </w:pPr>
            <w:r w:rsidRPr="00CD3CD6">
              <w:rPr>
                <w:b/>
                <w:bCs/>
                <w:sz w:val="24"/>
                <w:lang w:eastAsia="ru-RU"/>
              </w:rPr>
              <w:t>закрытое</w:t>
            </w:r>
          </w:p>
        </w:tc>
        <w:tc>
          <w:tcPr>
            <w:tcW w:w="1417" w:type="dxa"/>
            <w:tcBorders>
              <w:top w:val="single" w:sz="8" w:space="0" w:color="000000"/>
              <w:left w:val="nil"/>
              <w:bottom w:val="single" w:sz="8" w:space="0" w:color="000000"/>
              <w:right w:val="single" w:sz="8" w:space="0" w:color="000000"/>
            </w:tcBorders>
            <w:shd w:val="clear" w:color="auto" w:fill="D9D9D9"/>
            <w:vAlign w:val="center"/>
          </w:tcPr>
          <w:p w:rsidR="008602BF" w:rsidRPr="00CD3CD6" w:rsidRDefault="008602BF" w:rsidP="00EE44F7">
            <w:pPr>
              <w:snapToGrid w:val="0"/>
              <w:jc w:val="center"/>
              <w:rPr>
                <w:b/>
                <w:bCs/>
                <w:sz w:val="24"/>
              </w:rPr>
            </w:pPr>
            <w:r w:rsidRPr="00CD3CD6">
              <w:rPr>
                <w:b/>
                <w:bCs/>
                <w:sz w:val="24"/>
              </w:rPr>
              <w:t>Тип санитарно-защитной зоны*</w:t>
            </w:r>
          </w:p>
        </w:tc>
        <w:tc>
          <w:tcPr>
            <w:tcW w:w="1843" w:type="dxa"/>
            <w:tcBorders>
              <w:top w:val="single" w:sz="8" w:space="0" w:color="000000"/>
              <w:left w:val="nil"/>
              <w:bottom w:val="single" w:sz="8" w:space="0" w:color="000000"/>
              <w:right w:val="single" w:sz="8" w:space="0" w:color="000000"/>
            </w:tcBorders>
            <w:shd w:val="clear" w:color="auto" w:fill="D9D9D9"/>
            <w:vAlign w:val="center"/>
          </w:tcPr>
          <w:p w:rsidR="008602BF" w:rsidRPr="00CD3CD6" w:rsidRDefault="008602BF" w:rsidP="00EE44F7">
            <w:pPr>
              <w:snapToGrid w:val="0"/>
              <w:jc w:val="center"/>
              <w:rPr>
                <w:b/>
                <w:bCs/>
                <w:sz w:val="24"/>
              </w:rPr>
            </w:pPr>
            <w:r w:rsidRPr="00CD3CD6">
              <w:rPr>
                <w:b/>
                <w:bCs/>
                <w:sz w:val="24"/>
              </w:rPr>
              <w:t>Планируемое событие/ мероприятие**</w:t>
            </w:r>
          </w:p>
        </w:tc>
      </w:tr>
      <w:tr w:rsidR="008602BF" w:rsidRPr="00CD3CD6" w:rsidTr="00EE44F7">
        <w:trPr>
          <w:jc w:val="center"/>
        </w:trPr>
        <w:tc>
          <w:tcPr>
            <w:tcW w:w="567"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8602BF" w:rsidRPr="00CD3CD6" w:rsidRDefault="008602BF" w:rsidP="0066499A">
            <w:pPr>
              <w:pStyle w:val="a5"/>
              <w:numPr>
                <w:ilvl w:val="0"/>
                <w:numId w:val="85"/>
              </w:numPr>
              <w:suppressAutoHyphens/>
              <w:autoSpaceDE/>
              <w:autoSpaceDN/>
              <w:ind w:left="-197" w:right="-197" w:firstLine="0"/>
              <w:contextualSpacing/>
              <w:jc w:val="center"/>
              <w:rPr>
                <w:lang w:eastAsia="ru-RU"/>
              </w:rPr>
            </w:pPr>
          </w:p>
        </w:tc>
        <w:tc>
          <w:tcPr>
            <w:tcW w:w="2552" w:type="dxa"/>
            <w:tcBorders>
              <w:top w:val="nil"/>
              <w:left w:val="nil"/>
              <w:bottom w:val="single" w:sz="8" w:space="0" w:color="000000"/>
              <w:right w:val="single" w:sz="8" w:space="0" w:color="000000"/>
            </w:tcBorders>
            <w:tcMar>
              <w:top w:w="55" w:type="dxa"/>
              <w:left w:w="55" w:type="dxa"/>
              <w:bottom w:w="55" w:type="dxa"/>
              <w:right w:w="55" w:type="dxa"/>
            </w:tcMar>
            <w:hideMark/>
          </w:tcPr>
          <w:p w:rsidR="008602BF" w:rsidRPr="00CD3CD6" w:rsidRDefault="008602BF" w:rsidP="00EE44F7">
            <w:pPr>
              <w:jc w:val="center"/>
              <w:rPr>
                <w:sz w:val="24"/>
              </w:rPr>
            </w:pPr>
            <w:r w:rsidRPr="00CD3CD6">
              <w:rPr>
                <w:sz w:val="24"/>
              </w:rPr>
              <w:t>с.Коротояк,</w:t>
            </w:r>
          </w:p>
          <w:p w:rsidR="008602BF" w:rsidRPr="00CD3CD6" w:rsidRDefault="008602BF" w:rsidP="00EE44F7">
            <w:pPr>
              <w:jc w:val="center"/>
              <w:rPr>
                <w:sz w:val="24"/>
              </w:rPr>
            </w:pPr>
            <w:r w:rsidRPr="00CD3CD6">
              <w:rPr>
                <w:sz w:val="24"/>
              </w:rPr>
              <w:t>36:19:2900009:57</w:t>
            </w:r>
          </w:p>
        </w:tc>
        <w:tc>
          <w:tcPr>
            <w:tcW w:w="1276" w:type="dxa"/>
            <w:tcBorders>
              <w:top w:val="nil"/>
              <w:left w:val="nil"/>
              <w:bottom w:val="single" w:sz="8" w:space="0" w:color="000000"/>
              <w:right w:val="single" w:sz="8" w:space="0" w:color="000000"/>
            </w:tcBorders>
            <w:tcMar>
              <w:top w:w="55" w:type="dxa"/>
              <w:left w:w="55" w:type="dxa"/>
              <w:bottom w:w="55" w:type="dxa"/>
              <w:right w:w="55" w:type="dxa"/>
            </w:tcMar>
            <w:hideMark/>
          </w:tcPr>
          <w:p w:rsidR="008602BF" w:rsidRPr="00CD3CD6" w:rsidRDefault="008602BF" w:rsidP="00EE44F7">
            <w:pPr>
              <w:jc w:val="center"/>
              <w:rPr>
                <w:sz w:val="24"/>
              </w:rPr>
            </w:pPr>
            <w:r w:rsidRPr="00CD3CD6">
              <w:rPr>
                <w:sz w:val="24"/>
              </w:rPr>
              <w:t>1,78</w:t>
            </w:r>
          </w:p>
        </w:tc>
        <w:tc>
          <w:tcPr>
            <w:tcW w:w="1701" w:type="dxa"/>
            <w:tcBorders>
              <w:top w:val="nil"/>
              <w:left w:val="nil"/>
              <w:bottom w:val="single" w:sz="8" w:space="0" w:color="000000"/>
              <w:right w:val="single" w:sz="8" w:space="0" w:color="000000"/>
            </w:tcBorders>
            <w:tcMar>
              <w:top w:w="55" w:type="dxa"/>
              <w:left w:w="55" w:type="dxa"/>
              <w:bottom w:w="55" w:type="dxa"/>
              <w:right w:w="55" w:type="dxa"/>
            </w:tcMar>
            <w:vAlign w:val="center"/>
            <w:hideMark/>
          </w:tcPr>
          <w:p w:rsidR="008602BF" w:rsidRPr="00CD3CD6" w:rsidRDefault="008602BF" w:rsidP="00EE44F7">
            <w:pPr>
              <w:jc w:val="center"/>
              <w:rPr>
                <w:sz w:val="24"/>
                <w:lang w:eastAsia="ru-RU"/>
              </w:rPr>
            </w:pPr>
            <w:r w:rsidRPr="00CD3CD6">
              <w:rPr>
                <w:sz w:val="24"/>
                <w:lang w:eastAsia="ru-RU"/>
              </w:rPr>
              <w:t>действующее</w:t>
            </w:r>
          </w:p>
        </w:tc>
        <w:tc>
          <w:tcPr>
            <w:tcW w:w="1417" w:type="dxa"/>
            <w:tcBorders>
              <w:top w:val="nil"/>
              <w:left w:val="nil"/>
              <w:bottom w:val="single" w:sz="8" w:space="0" w:color="000000"/>
              <w:right w:val="single" w:sz="8" w:space="0" w:color="000000"/>
            </w:tcBorders>
          </w:tcPr>
          <w:p w:rsidR="008602BF" w:rsidRPr="00CD3CD6" w:rsidRDefault="008602BF" w:rsidP="00EE44F7">
            <w:pPr>
              <w:jc w:val="center"/>
              <w:rPr>
                <w:sz w:val="24"/>
                <w:lang w:eastAsia="ru-RU"/>
              </w:rPr>
            </w:pPr>
            <w:r w:rsidRPr="00CD3CD6">
              <w:rPr>
                <w:sz w:val="24"/>
                <w:lang w:eastAsia="ru-RU"/>
              </w:rPr>
              <w:t>1</w:t>
            </w:r>
          </w:p>
        </w:tc>
        <w:tc>
          <w:tcPr>
            <w:tcW w:w="1843" w:type="dxa"/>
            <w:tcBorders>
              <w:top w:val="nil"/>
              <w:left w:val="nil"/>
              <w:bottom w:val="single" w:sz="8" w:space="0" w:color="000000"/>
              <w:right w:val="single" w:sz="8" w:space="0" w:color="000000"/>
            </w:tcBorders>
          </w:tcPr>
          <w:p w:rsidR="008602BF" w:rsidRPr="00CD3CD6" w:rsidRDefault="008602BF" w:rsidP="00EE44F7">
            <w:pPr>
              <w:jc w:val="center"/>
              <w:rPr>
                <w:sz w:val="24"/>
                <w:lang w:eastAsia="ru-RU"/>
              </w:rPr>
            </w:pPr>
            <w:r w:rsidRPr="00CD3CD6">
              <w:rPr>
                <w:sz w:val="24"/>
                <w:lang w:eastAsia="ru-RU"/>
              </w:rPr>
              <w:t>3</w:t>
            </w:r>
          </w:p>
        </w:tc>
      </w:tr>
      <w:tr w:rsidR="008602BF" w:rsidRPr="00CD3CD6" w:rsidTr="00EE44F7">
        <w:trPr>
          <w:trHeight w:val="507"/>
          <w:jc w:val="center"/>
        </w:trPr>
        <w:tc>
          <w:tcPr>
            <w:tcW w:w="567" w:type="dxa"/>
            <w:tcBorders>
              <w:top w:val="nil"/>
              <w:left w:val="single" w:sz="8" w:space="0" w:color="000000"/>
              <w:bottom w:val="single" w:sz="8" w:space="0" w:color="000000"/>
              <w:right w:val="single" w:sz="8" w:space="0" w:color="000000"/>
            </w:tcBorders>
            <w:tcMar>
              <w:top w:w="55" w:type="dxa"/>
              <w:left w:w="55" w:type="dxa"/>
              <w:bottom w:w="55" w:type="dxa"/>
              <w:right w:w="55" w:type="dxa"/>
            </w:tcMar>
          </w:tcPr>
          <w:p w:rsidR="008602BF" w:rsidRPr="00CD3CD6" w:rsidRDefault="008602BF" w:rsidP="0066499A">
            <w:pPr>
              <w:pStyle w:val="a5"/>
              <w:numPr>
                <w:ilvl w:val="0"/>
                <w:numId w:val="85"/>
              </w:numPr>
              <w:suppressAutoHyphens/>
              <w:autoSpaceDE/>
              <w:autoSpaceDN/>
              <w:ind w:left="-197" w:right="-197" w:firstLine="0"/>
              <w:contextualSpacing/>
              <w:jc w:val="center"/>
              <w:rPr>
                <w:lang w:eastAsia="ru-RU"/>
              </w:rPr>
            </w:pPr>
          </w:p>
        </w:tc>
        <w:tc>
          <w:tcPr>
            <w:tcW w:w="2552" w:type="dxa"/>
            <w:tcBorders>
              <w:top w:val="nil"/>
              <w:left w:val="nil"/>
              <w:bottom w:val="single" w:sz="8" w:space="0" w:color="000000"/>
              <w:right w:val="single" w:sz="8" w:space="0" w:color="000000"/>
            </w:tcBorders>
            <w:tcMar>
              <w:top w:w="55" w:type="dxa"/>
              <w:left w:w="55" w:type="dxa"/>
              <w:bottom w:w="55" w:type="dxa"/>
              <w:right w:w="55" w:type="dxa"/>
            </w:tcMar>
          </w:tcPr>
          <w:p w:rsidR="008602BF" w:rsidRPr="00CD3CD6" w:rsidRDefault="008602BF" w:rsidP="00EE44F7">
            <w:pPr>
              <w:jc w:val="center"/>
              <w:rPr>
                <w:sz w:val="24"/>
              </w:rPr>
            </w:pPr>
            <w:r w:rsidRPr="00CD3CD6">
              <w:rPr>
                <w:sz w:val="24"/>
              </w:rPr>
              <w:t>с.Покровка,</w:t>
            </w:r>
          </w:p>
          <w:p w:rsidR="008602BF" w:rsidRPr="00CD3CD6" w:rsidRDefault="008602BF" w:rsidP="00EE44F7">
            <w:pPr>
              <w:jc w:val="center"/>
              <w:rPr>
                <w:sz w:val="24"/>
              </w:rPr>
            </w:pPr>
            <w:r w:rsidRPr="00CD3CD6">
              <w:rPr>
                <w:sz w:val="24"/>
              </w:rPr>
              <w:t>36:19:3300025:58</w:t>
            </w:r>
          </w:p>
        </w:tc>
        <w:tc>
          <w:tcPr>
            <w:tcW w:w="1276" w:type="dxa"/>
            <w:tcBorders>
              <w:top w:val="nil"/>
              <w:left w:val="nil"/>
              <w:bottom w:val="single" w:sz="8" w:space="0" w:color="000000"/>
              <w:right w:val="single" w:sz="8" w:space="0" w:color="000000"/>
            </w:tcBorders>
            <w:tcMar>
              <w:top w:w="55" w:type="dxa"/>
              <w:left w:w="55" w:type="dxa"/>
              <w:bottom w:w="55" w:type="dxa"/>
              <w:right w:w="55" w:type="dxa"/>
            </w:tcMar>
          </w:tcPr>
          <w:p w:rsidR="008602BF" w:rsidRPr="00CD3CD6" w:rsidRDefault="008602BF" w:rsidP="00EE44F7">
            <w:pPr>
              <w:jc w:val="center"/>
              <w:rPr>
                <w:sz w:val="24"/>
              </w:rPr>
            </w:pPr>
            <w:r w:rsidRPr="00CD3CD6">
              <w:rPr>
                <w:sz w:val="24"/>
              </w:rPr>
              <w:t>2,37</w:t>
            </w:r>
          </w:p>
        </w:tc>
        <w:tc>
          <w:tcPr>
            <w:tcW w:w="1701" w:type="dxa"/>
            <w:tcBorders>
              <w:top w:val="nil"/>
              <w:left w:val="nil"/>
              <w:bottom w:val="single" w:sz="8" w:space="0" w:color="000000"/>
              <w:right w:val="single" w:sz="8" w:space="0" w:color="000000"/>
            </w:tcBorders>
            <w:tcMar>
              <w:top w:w="55" w:type="dxa"/>
              <w:left w:w="55" w:type="dxa"/>
              <w:bottom w:w="55" w:type="dxa"/>
              <w:right w:w="55" w:type="dxa"/>
            </w:tcMar>
            <w:vAlign w:val="center"/>
          </w:tcPr>
          <w:p w:rsidR="008602BF" w:rsidRPr="00CD3CD6" w:rsidRDefault="008602BF" w:rsidP="00EE44F7">
            <w:pPr>
              <w:jc w:val="center"/>
              <w:rPr>
                <w:sz w:val="24"/>
                <w:lang w:eastAsia="ru-RU"/>
              </w:rPr>
            </w:pPr>
            <w:r w:rsidRPr="00CD3CD6">
              <w:rPr>
                <w:sz w:val="24"/>
                <w:lang w:eastAsia="ru-RU"/>
              </w:rPr>
              <w:t>действующее</w:t>
            </w:r>
          </w:p>
        </w:tc>
        <w:tc>
          <w:tcPr>
            <w:tcW w:w="1417" w:type="dxa"/>
            <w:tcBorders>
              <w:top w:val="nil"/>
              <w:left w:val="nil"/>
              <w:bottom w:val="single" w:sz="8" w:space="0" w:color="000000"/>
              <w:right w:val="single" w:sz="8" w:space="0" w:color="000000"/>
            </w:tcBorders>
          </w:tcPr>
          <w:p w:rsidR="008602BF" w:rsidRPr="00CD3CD6" w:rsidRDefault="008602BF" w:rsidP="00EE44F7">
            <w:pPr>
              <w:jc w:val="center"/>
              <w:rPr>
                <w:sz w:val="24"/>
                <w:lang w:eastAsia="ru-RU"/>
              </w:rPr>
            </w:pPr>
            <w:r w:rsidRPr="00CD3CD6">
              <w:rPr>
                <w:sz w:val="24"/>
                <w:lang w:eastAsia="ru-RU"/>
              </w:rPr>
              <w:t>1</w:t>
            </w:r>
          </w:p>
        </w:tc>
        <w:tc>
          <w:tcPr>
            <w:tcW w:w="1843" w:type="dxa"/>
            <w:tcBorders>
              <w:top w:val="nil"/>
              <w:left w:val="nil"/>
              <w:bottom w:val="single" w:sz="8" w:space="0" w:color="000000"/>
              <w:right w:val="single" w:sz="8" w:space="0" w:color="000000"/>
            </w:tcBorders>
          </w:tcPr>
          <w:p w:rsidR="008602BF" w:rsidRPr="00CD3CD6" w:rsidRDefault="008602BF" w:rsidP="00EE44F7">
            <w:pPr>
              <w:jc w:val="center"/>
              <w:rPr>
                <w:sz w:val="24"/>
                <w:lang w:eastAsia="ru-RU"/>
              </w:rPr>
            </w:pPr>
            <w:r w:rsidRPr="00CD3CD6">
              <w:rPr>
                <w:sz w:val="24"/>
                <w:lang w:eastAsia="ru-RU"/>
              </w:rPr>
              <w:t>3</w:t>
            </w:r>
          </w:p>
        </w:tc>
      </w:tr>
      <w:tr w:rsidR="008602BF" w:rsidRPr="00CD3CD6" w:rsidTr="00EE44F7">
        <w:trPr>
          <w:jc w:val="center"/>
        </w:trPr>
        <w:tc>
          <w:tcPr>
            <w:tcW w:w="3119" w:type="dxa"/>
            <w:gridSpan w:val="2"/>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602BF" w:rsidRPr="00CD3CD6" w:rsidRDefault="008602BF" w:rsidP="00EE44F7">
            <w:pPr>
              <w:rPr>
                <w:b/>
                <w:sz w:val="24"/>
              </w:rPr>
            </w:pPr>
            <w:r w:rsidRPr="00CD3CD6">
              <w:rPr>
                <w:b/>
                <w:sz w:val="24"/>
              </w:rPr>
              <w:t>ИТОГО</w:t>
            </w:r>
          </w:p>
        </w:tc>
        <w:tc>
          <w:tcPr>
            <w:tcW w:w="1276"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vAlign w:val="center"/>
          </w:tcPr>
          <w:p w:rsidR="008602BF" w:rsidRPr="00CD3CD6" w:rsidRDefault="008602BF" w:rsidP="00EE44F7">
            <w:pPr>
              <w:jc w:val="center"/>
              <w:rPr>
                <w:b/>
                <w:sz w:val="24"/>
              </w:rPr>
            </w:pPr>
            <w:r w:rsidRPr="00CD3CD6">
              <w:rPr>
                <w:b/>
                <w:sz w:val="24"/>
              </w:rPr>
              <w:t>4,15</w:t>
            </w:r>
          </w:p>
        </w:tc>
        <w:tc>
          <w:tcPr>
            <w:tcW w:w="1701" w:type="dxa"/>
            <w:tcBorders>
              <w:top w:val="single" w:sz="4" w:space="0" w:color="auto"/>
              <w:left w:val="single" w:sz="4" w:space="0" w:color="auto"/>
              <w:bottom w:val="single" w:sz="4" w:space="0" w:color="auto"/>
              <w:right w:val="single" w:sz="4" w:space="0" w:color="auto"/>
            </w:tcBorders>
            <w:tcMar>
              <w:top w:w="55" w:type="dxa"/>
              <w:left w:w="55" w:type="dxa"/>
              <w:bottom w:w="55" w:type="dxa"/>
              <w:right w:w="55" w:type="dxa"/>
            </w:tcMar>
          </w:tcPr>
          <w:p w:rsidR="008602BF" w:rsidRPr="00CD3CD6" w:rsidRDefault="008602BF" w:rsidP="00EE44F7">
            <w:pPr>
              <w:jc w:val="center"/>
              <w:rPr>
                <w:sz w:val="24"/>
              </w:rPr>
            </w:pPr>
          </w:p>
        </w:tc>
        <w:tc>
          <w:tcPr>
            <w:tcW w:w="1417"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sz w:val="24"/>
                <w:lang w:eastAsia="ru-RU"/>
              </w:rPr>
            </w:pPr>
          </w:p>
        </w:tc>
        <w:tc>
          <w:tcPr>
            <w:tcW w:w="1843"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sz w:val="24"/>
                <w:lang w:eastAsia="ru-RU"/>
              </w:rPr>
            </w:pPr>
          </w:p>
        </w:tc>
      </w:tr>
    </w:tbl>
    <w:p w:rsidR="008602BF" w:rsidRPr="00CD3CD6" w:rsidRDefault="008602BF" w:rsidP="008602BF">
      <w:pPr>
        <w:ind w:firstLine="567"/>
        <w:jc w:val="both"/>
        <w:rPr>
          <w:b/>
          <w:u w:val="single"/>
        </w:rPr>
      </w:pPr>
    </w:p>
    <w:p w:rsidR="008602BF" w:rsidRPr="00CD3CD6" w:rsidRDefault="008602BF" w:rsidP="008602BF">
      <w:pPr>
        <w:ind w:firstLine="567"/>
        <w:jc w:val="both"/>
        <w:outlineLvl w:val="0"/>
        <w:rPr>
          <w:b/>
          <w:u w:val="single"/>
        </w:rPr>
      </w:pPr>
      <w:bookmarkStart w:id="317" w:name="_Toc116487660"/>
      <w:bookmarkStart w:id="318" w:name="_Toc116488996"/>
      <w:r w:rsidRPr="00CD3CD6">
        <w:rPr>
          <w:b/>
          <w:u w:val="single"/>
        </w:rPr>
        <w:t>Примечание к таблице:</w:t>
      </w:r>
      <w:bookmarkEnd w:id="317"/>
      <w:bookmarkEnd w:id="318"/>
      <w:r w:rsidRPr="00CD3CD6">
        <w:rPr>
          <w:b/>
          <w:u w:val="single"/>
        </w:rPr>
        <w:t xml:space="preserve"> </w:t>
      </w:r>
    </w:p>
    <w:p w:rsidR="008602BF" w:rsidRPr="00CD3CD6" w:rsidRDefault="008602BF" w:rsidP="008602BF">
      <w:pPr>
        <w:ind w:firstLine="567"/>
        <w:jc w:val="both"/>
        <w:rPr>
          <w:b/>
          <w:bCs/>
        </w:rPr>
      </w:pPr>
      <w:r w:rsidRPr="00CD3CD6">
        <w:rPr>
          <w:b/>
          <w:bCs/>
        </w:rPr>
        <w:t>*Тип санитарно-защитной зоны:</w:t>
      </w:r>
    </w:p>
    <w:p w:rsidR="008602BF" w:rsidRPr="00CD3CD6" w:rsidRDefault="008602BF" w:rsidP="008602BF">
      <w:pPr>
        <w:ind w:firstLine="567"/>
        <w:jc w:val="both"/>
      </w:pPr>
      <w:r w:rsidRPr="00CD3CD6">
        <w:rPr>
          <w:b/>
          <w:bCs/>
        </w:rPr>
        <w:t>1 -</w:t>
      </w:r>
      <w:r w:rsidRPr="00CD3CD6">
        <w:t>Ориентировочная (нормативная) зона;</w:t>
      </w:r>
    </w:p>
    <w:p w:rsidR="008602BF" w:rsidRPr="00CD3CD6" w:rsidRDefault="008602BF" w:rsidP="008602BF">
      <w:pPr>
        <w:ind w:firstLine="567"/>
        <w:jc w:val="both"/>
      </w:pPr>
      <w:r w:rsidRPr="00CD3CD6">
        <w:rPr>
          <w:b/>
        </w:rPr>
        <w:t>2</w:t>
      </w:r>
      <w:r w:rsidRPr="00CD3CD6">
        <w:t xml:space="preserve"> - Расчетная (предварительная) зона;</w:t>
      </w:r>
    </w:p>
    <w:p w:rsidR="008602BF" w:rsidRPr="00CD3CD6" w:rsidRDefault="008602BF" w:rsidP="008602BF">
      <w:pPr>
        <w:ind w:firstLine="567"/>
        <w:jc w:val="both"/>
      </w:pPr>
      <w:r w:rsidRPr="00CD3CD6">
        <w:rPr>
          <w:b/>
        </w:rPr>
        <w:t xml:space="preserve">3 - </w:t>
      </w:r>
      <w:r w:rsidRPr="00CD3CD6">
        <w:t>Установленная (окончательная) зона.</w:t>
      </w:r>
    </w:p>
    <w:p w:rsidR="008602BF" w:rsidRPr="00CD3CD6" w:rsidRDefault="008602BF" w:rsidP="008602BF">
      <w:pPr>
        <w:ind w:firstLine="567"/>
        <w:jc w:val="both"/>
      </w:pPr>
    </w:p>
    <w:p w:rsidR="008602BF" w:rsidRPr="00CD3CD6" w:rsidRDefault="008602BF" w:rsidP="008602BF">
      <w:pPr>
        <w:ind w:firstLine="567"/>
        <w:jc w:val="both"/>
        <w:rPr>
          <w:b/>
          <w:bCs/>
        </w:rPr>
      </w:pPr>
      <w:r w:rsidRPr="00CD3CD6">
        <w:rPr>
          <w:b/>
        </w:rPr>
        <w:t xml:space="preserve">** </w:t>
      </w:r>
      <w:r w:rsidRPr="00CD3CD6">
        <w:rPr>
          <w:b/>
          <w:bCs/>
        </w:rPr>
        <w:t>Планируемое событие/ мероприятие:</w:t>
      </w:r>
    </w:p>
    <w:p w:rsidR="008602BF" w:rsidRPr="00CD3CD6" w:rsidRDefault="008602BF" w:rsidP="008602BF">
      <w:pPr>
        <w:ind w:firstLine="567"/>
        <w:jc w:val="both"/>
      </w:pPr>
      <w:r w:rsidRPr="00CD3CD6">
        <w:rPr>
          <w:b/>
          <w:bCs/>
        </w:rPr>
        <w:t xml:space="preserve">1 – </w:t>
      </w:r>
      <w:r w:rsidRPr="00CD3CD6">
        <w:t>Сохраняемая;</w:t>
      </w:r>
    </w:p>
    <w:p w:rsidR="008602BF" w:rsidRPr="00CD3CD6" w:rsidRDefault="008602BF" w:rsidP="008602BF">
      <w:pPr>
        <w:ind w:firstLine="567"/>
        <w:jc w:val="both"/>
      </w:pPr>
      <w:r w:rsidRPr="00CD3CD6">
        <w:rPr>
          <w:b/>
        </w:rPr>
        <w:t xml:space="preserve">2 - </w:t>
      </w:r>
      <w:r w:rsidRPr="00CD3CD6">
        <w:t>Ликвидируемая (при выносе объекта);</w:t>
      </w:r>
    </w:p>
    <w:p w:rsidR="008602BF" w:rsidRPr="00CD3CD6" w:rsidRDefault="008602BF" w:rsidP="008602BF">
      <w:pPr>
        <w:ind w:firstLine="567"/>
      </w:pPr>
      <w:r w:rsidRPr="00CD3CD6">
        <w:rPr>
          <w:b/>
        </w:rPr>
        <w:t xml:space="preserve">3 - </w:t>
      </w:r>
      <w:r w:rsidRPr="00CD3CD6">
        <w:t>Требующая изменения (установления) границы.</w:t>
      </w:r>
    </w:p>
    <w:p w:rsidR="008602BF" w:rsidRPr="00CD3CD6" w:rsidRDefault="008602BF" w:rsidP="008602BF">
      <w:pPr>
        <w:rPr>
          <w:b/>
          <w:i/>
          <w:sz w:val="24"/>
          <w:szCs w:val="24"/>
        </w:rPr>
      </w:pPr>
    </w:p>
    <w:p w:rsidR="008602BF" w:rsidRPr="00CD3CD6" w:rsidRDefault="008602BF" w:rsidP="008602BF">
      <w:pPr>
        <w:ind w:firstLine="567"/>
        <w:jc w:val="both"/>
        <w:rPr>
          <w:b/>
          <w:i/>
          <w:sz w:val="24"/>
          <w:szCs w:val="24"/>
        </w:rPr>
      </w:pPr>
      <w:r w:rsidRPr="00CD3CD6">
        <w:rPr>
          <w:rFonts w:eastAsia="Arial"/>
          <w:sz w:val="24"/>
          <w:szCs w:val="24"/>
          <w:lang w:bidi="en-US"/>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8602BF" w:rsidRPr="00CD3CD6" w:rsidRDefault="008602BF" w:rsidP="008602BF">
      <w:pPr>
        <w:jc w:val="center"/>
        <w:rPr>
          <w:b/>
          <w:i/>
          <w:sz w:val="24"/>
          <w:szCs w:val="24"/>
        </w:rPr>
      </w:pPr>
    </w:p>
    <w:p w:rsidR="008602BF" w:rsidRPr="00CD3CD6" w:rsidRDefault="008602BF" w:rsidP="008602BF">
      <w:pPr>
        <w:jc w:val="center"/>
        <w:outlineLvl w:val="0"/>
        <w:rPr>
          <w:b/>
          <w:i/>
          <w:sz w:val="24"/>
          <w:szCs w:val="24"/>
        </w:rPr>
      </w:pPr>
      <w:bookmarkStart w:id="319" w:name="_Toc116487661"/>
      <w:bookmarkStart w:id="320" w:name="_Toc116488997"/>
      <w:r w:rsidRPr="00CD3CD6">
        <w:rPr>
          <w:b/>
          <w:i/>
          <w:sz w:val="24"/>
          <w:szCs w:val="24"/>
        </w:rPr>
        <w:t>Объекты размещения отходов, места (площадки) накопления ТКО</w:t>
      </w:r>
      <w:bookmarkEnd w:id="319"/>
      <w:bookmarkEnd w:id="320"/>
    </w:p>
    <w:p w:rsidR="008602BF" w:rsidRPr="00CD3CD6" w:rsidRDefault="008602BF" w:rsidP="008602BF">
      <w:pPr>
        <w:ind w:firstLine="567"/>
        <w:jc w:val="both"/>
        <w:rPr>
          <w:bCs/>
          <w:sz w:val="24"/>
          <w:szCs w:val="24"/>
        </w:rPr>
      </w:pPr>
      <w:r w:rsidRPr="00CD3CD6">
        <w:rPr>
          <w:kern w:val="24"/>
          <w:sz w:val="24"/>
          <w:szCs w:val="24"/>
        </w:rPr>
        <w:t xml:space="preserve">Региональный оператор </w:t>
      </w:r>
      <w:r w:rsidRPr="00CD3CD6">
        <w:rPr>
          <w:sz w:val="23"/>
          <w:szCs w:val="23"/>
        </w:rPr>
        <w:t xml:space="preserve">МУП «Острогожский комбинат по благоустройству» </w:t>
      </w:r>
      <w:r w:rsidRPr="00CD3CD6">
        <w:rPr>
          <w:kern w:val="24"/>
          <w:sz w:val="24"/>
          <w:szCs w:val="24"/>
        </w:rPr>
        <w:t xml:space="preserve">обслуживает население и осуществляет транспортирование ТКО </w:t>
      </w:r>
      <w:r w:rsidRPr="00CD3CD6">
        <w:rPr>
          <w:snapToGrid w:val="0"/>
          <w:sz w:val="24"/>
          <w:szCs w:val="24"/>
        </w:rPr>
        <w:t xml:space="preserve">с территорий домовладений населенных пунктов и с </w:t>
      </w:r>
      <w:r w:rsidRPr="00CD3CD6">
        <w:rPr>
          <w:sz w:val="24"/>
          <w:szCs w:val="24"/>
        </w:rPr>
        <w:t>площадок накопления твердых коммунальных отходов,</w:t>
      </w:r>
      <w:r w:rsidRPr="00CD3CD6">
        <w:rPr>
          <w:snapToGrid w:val="0"/>
          <w:sz w:val="24"/>
          <w:szCs w:val="24"/>
        </w:rPr>
        <w:t>с последующим вывозом на пункт сбора</w:t>
      </w:r>
      <w:r w:rsidRPr="00CD3CD6">
        <w:rPr>
          <w:bCs/>
          <w:sz w:val="24"/>
          <w:szCs w:val="24"/>
        </w:rPr>
        <w:t>, накопления и первичной сортировки ТКОв г.Острогожск.</w:t>
      </w:r>
    </w:p>
    <w:p w:rsidR="008602BF" w:rsidRPr="00CD3CD6" w:rsidRDefault="008602BF" w:rsidP="008602BF">
      <w:pPr>
        <w:jc w:val="center"/>
        <w:outlineLvl w:val="0"/>
        <w:rPr>
          <w:b/>
          <w:i/>
          <w:sz w:val="24"/>
          <w:szCs w:val="24"/>
        </w:rPr>
      </w:pPr>
      <w:bookmarkStart w:id="321" w:name="_Toc116487662"/>
      <w:bookmarkStart w:id="322" w:name="_Toc116488998"/>
      <w:r w:rsidRPr="00CD3CD6">
        <w:rPr>
          <w:b/>
          <w:i/>
          <w:sz w:val="24"/>
          <w:szCs w:val="24"/>
        </w:rPr>
        <w:t>Скотомогильники</w:t>
      </w:r>
      <w:bookmarkEnd w:id="321"/>
      <w:bookmarkEnd w:id="322"/>
    </w:p>
    <w:p w:rsidR="008602BF" w:rsidRPr="00CD3CD6" w:rsidRDefault="008602BF" w:rsidP="008602BF">
      <w:pPr>
        <w:ind w:firstLine="567"/>
        <w:jc w:val="both"/>
        <w:outlineLvl w:val="0"/>
        <w:rPr>
          <w:sz w:val="24"/>
          <w:szCs w:val="24"/>
        </w:rPr>
      </w:pPr>
      <w:bookmarkStart w:id="323" w:name="_Toc116487663"/>
      <w:bookmarkStart w:id="324" w:name="_Toc116488999"/>
      <w:r w:rsidRPr="00CD3CD6">
        <w:rPr>
          <w:sz w:val="24"/>
          <w:szCs w:val="24"/>
        </w:rPr>
        <w:t>На территории Коротоякского сельского поселения скотомогильники отсутствуют.</w:t>
      </w:r>
      <w:bookmarkEnd w:id="323"/>
      <w:bookmarkEnd w:id="324"/>
      <w:r w:rsidRPr="00CD3CD6">
        <w:rPr>
          <w:sz w:val="24"/>
          <w:szCs w:val="24"/>
        </w:rPr>
        <w:t xml:space="preserve"> </w:t>
      </w:r>
    </w:p>
    <w:p w:rsidR="008602BF" w:rsidRPr="00CD3CD6" w:rsidRDefault="008602BF" w:rsidP="008602BF">
      <w:pPr>
        <w:ind w:firstLine="567"/>
        <w:jc w:val="both"/>
        <w:rPr>
          <w:rFonts w:eastAsia="Lucida Sans Unicode"/>
          <w:kern w:val="2"/>
          <w:sz w:val="24"/>
          <w:szCs w:val="24"/>
        </w:rPr>
      </w:pPr>
    </w:p>
    <w:p w:rsidR="008602BF" w:rsidRPr="00CD3CD6" w:rsidRDefault="008602BF" w:rsidP="008602BF">
      <w:pPr>
        <w:tabs>
          <w:tab w:val="left" w:pos="4700"/>
        </w:tabs>
        <w:ind w:left="11" w:firstLine="556"/>
        <w:jc w:val="both"/>
        <w:rPr>
          <w:i/>
          <w:sz w:val="24"/>
          <w:szCs w:val="24"/>
        </w:rPr>
      </w:pPr>
      <w:r w:rsidRPr="00CD3CD6">
        <w:rPr>
          <w:b/>
          <w:i/>
          <w:sz w:val="24"/>
          <w:szCs w:val="24"/>
        </w:rPr>
        <w:t>Выводы:</w:t>
      </w:r>
      <w:r w:rsidRPr="00CD3CD6">
        <w:rPr>
          <w:i/>
          <w:sz w:val="24"/>
          <w:szCs w:val="24"/>
        </w:rPr>
        <w:t>В результате анализа, проведенного в пункте 1.9, выявлены следующие проблемы:</w:t>
      </w:r>
    </w:p>
    <w:p w:rsidR="008602BF" w:rsidRPr="00CD3CD6" w:rsidRDefault="008602BF" w:rsidP="0066499A">
      <w:pPr>
        <w:widowControl/>
        <w:numPr>
          <w:ilvl w:val="0"/>
          <w:numId w:val="42"/>
        </w:numPr>
        <w:tabs>
          <w:tab w:val="left" w:pos="1134"/>
        </w:tabs>
        <w:suppressAutoHyphens/>
        <w:autoSpaceDN/>
        <w:ind w:left="0" w:firstLine="567"/>
        <w:jc w:val="both"/>
        <w:rPr>
          <w:i/>
          <w:sz w:val="24"/>
          <w:szCs w:val="24"/>
        </w:rPr>
      </w:pPr>
      <w:r w:rsidRPr="00CD3CD6">
        <w:rPr>
          <w:i/>
          <w:sz w:val="24"/>
          <w:szCs w:val="24"/>
        </w:rPr>
        <w:t xml:space="preserve">В графических материалах генерального плана от объектов, оказывающих негативное воздействие на жизнь и здоровье человека, для которых санитарно-защитные зоны на текущий момент не установлены, отображены </w:t>
      </w:r>
      <w:r w:rsidRPr="00CD3CD6">
        <w:rPr>
          <w:b/>
          <w:i/>
          <w:sz w:val="24"/>
          <w:szCs w:val="24"/>
        </w:rPr>
        <w:t xml:space="preserve">нормативные размеры СЗЗ. </w:t>
      </w:r>
      <w:r w:rsidRPr="00CD3CD6">
        <w:rPr>
          <w:i/>
          <w:sz w:val="24"/>
          <w:szCs w:val="24"/>
        </w:rPr>
        <w:t>Это обусловлено необходимостью проведения достоверного анализа и полной комплексной оценки территории Коротоякского сельского поселения;</w:t>
      </w:r>
    </w:p>
    <w:p w:rsidR="008602BF" w:rsidRPr="00CD3CD6" w:rsidRDefault="008602BF" w:rsidP="0066499A">
      <w:pPr>
        <w:widowControl/>
        <w:numPr>
          <w:ilvl w:val="0"/>
          <w:numId w:val="42"/>
        </w:numPr>
        <w:tabs>
          <w:tab w:val="left" w:pos="1134"/>
        </w:tabs>
        <w:suppressAutoHyphens/>
        <w:autoSpaceDN/>
        <w:ind w:left="0" w:firstLine="567"/>
        <w:jc w:val="both"/>
        <w:rPr>
          <w:i/>
          <w:sz w:val="24"/>
          <w:szCs w:val="24"/>
        </w:rPr>
      </w:pPr>
      <w:r w:rsidRPr="00CD3CD6">
        <w:rPr>
          <w:i/>
          <w:sz w:val="24"/>
          <w:szCs w:val="24"/>
        </w:rPr>
        <w:t>Для объектов, указанных в п. 1.9.7. настоящего тома необходимо установление санитарно-защитной зоны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 (ред. от 21.12.2018);</w:t>
      </w:r>
    </w:p>
    <w:p w:rsidR="008602BF" w:rsidRPr="00CD3CD6" w:rsidRDefault="008602BF" w:rsidP="0066499A">
      <w:pPr>
        <w:widowControl/>
        <w:numPr>
          <w:ilvl w:val="0"/>
          <w:numId w:val="42"/>
        </w:numPr>
        <w:tabs>
          <w:tab w:val="left" w:pos="1134"/>
        </w:tabs>
        <w:suppressAutoHyphens/>
        <w:autoSpaceDN/>
        <w:ind w:left="0" w:firstLine="567"/>
        <w:jc w:val="both"/>
        <w:rPr>
          <w:i/>
          <w:sz w:val="24"/>
          <w:szCs w:val="24"/>
        </w:rPr>
      </w:pPr>
      <w:r w:rsidRPr="00CD3CD6">
        <w:rPr>
          <w:i/>
          <w:sz w:val="24"/>
          <w:szCs w:val="24"/>
        </w:rPr>
        <w:t>Санитарно-защитная зона и ограничения использования земельных участков, расположенных в ее границах, считаются установленными со дня внесения сведений о такой зоне в Единый государственный реестр недвижимости.</w:t>
      </w:r>
    </w:p>
    <w:p w:rsidR="008602BF" w:rsidRPr="00CD3CD6" w:rsidRDefault="008602BF" w:rsidP="008602BF">
      <w:pPr>
        <w:tabs>
          <w:tab w:val="left" w:pos="1134"/>
        </w:tabs>
        <w:suppressAutoHyphens/>
        <w:jc w:val="both"/>
        <w:rPr>
          <w:i/>
          <w:sz w:val="24"/>
          <w:szCs w:val="24"/>
        </w:rPr>
      </w:pPr>
    </w:p>
    <w:p w:rsidR="008602BF" w:rsidRPr="00CD3CD6" w:rsidRDefault="008602BF" w:rsidP="0066499A">
      <w:pPr>
        <w:pStyle w:val="11"/>
        <w:keepLines/>
        <w:widowControl/>
        <w:numPr>
          <w:ilvl w:val="1"/>
          <w:numId w:val="129"/>
        </w:numPr>
        <w:autoSpaceDN/>
        <w:adjustRightInd/>
        <w:spacing w:before="240" w:line="259" w:lineRule="auto"/>
        <w:jc w:val="center"/>
        <w:rPr>
          <w:b w:val="0"/>
          <w:sz w:val="24"/>
          <w:szCs w:val="24"/>
        </w:rPr>
      </w:pPr>
      <w:bookmarkStart w:id="325" w:name="_Toc469398955"/>
      <w:bookmarkStart w:id="326" w:name="_Toc32498614"/>
      <w:bookmarkStart w:id="327" w:name="_Toc59800188"/>
      <w:bookmarkStart w:id="328" w:name="_Toc116487664"/>
      <w:r w:rsidRPr="00CD3CD6">
        <w:rPr>
          <w:sz w:val="24"/>
          <w:szCs w:val="24"/>
        </w:rPr>
        <w:t xml:space="preserve"> </w:t>
      </w:r>
      <w:bookmarkStart w:id="329" w:name="_Toc116489000"/>
      <w:r w:rsidRPr="00CD3CD6">
        <w:rPr>
          <w:sz w:val="24"/>
          <w:szCs w:val="24"/>
        </w:rPr>
        <w:t>Объекты капитального строительства местного значения</w:t>
      </w:r>
      <w:bookmarkEnd w:id="325"/>
      <w:bookmarkEnd w:id="326"/>
      <w:bookmarkEnd w:id="327"/>
      <w:bookmarkEnd w:id="328"/>
      <w:bookmarkEnd w:id="329"/>
    </w:p>
    <w:p w:rsidR="008602BF" w:rsidRPr="00CD3CD6" w:rsidRDefault="008602BF" w:rsidP="008602BF"/>
    <w:p w:rsidR="008602BF" w:rsidRPr="00CD3CD6" w:rsidRDefault="008602BF" w:rsidP="008602BF">
      <w:pPr>
        <w:ind w:firstLine="567"/>
        <w:jc w:val="both"/>
        <w:rPr>
          <w:rFonts w:eastAsia="TimesNewRomanPSMT"/>
          <w:spacing w:val="-2"/>
          <w:sz w:val="24"/>
          <w:szCs w:val="24"/>
        </w:rPr>
      </w:pPr>
      <w:r w:rsidRPr="00CD3CD6">
        <w:rPr>
          <w:rFonts w:eastAsia="TimesNewRomanPSMT"/>
          <w:spacing w:val="-2"/>
          <w:sz w:val="24"/>
          <w:szCs w:val="24"/>
        </w:rPr>
        <w:t xml:space="preserve">В соответствии со ст. 14 Федерального закона от 06.10.2003 № 131-ФЗ (ред. от 29.12.2020) «Об общих принципах организации местного самоуправления в Российской </w:t>
      </w:r>
      <w:r w:rsidRPr="00CD3CD6">
        <w:rPr>
          <w:rFonts w:eastAsia="TimesNewRomanPSMT"/>
          <w:spacing w:val="-2"/>
          <w:sz w:val="24"/>
          <w:szCs w:val="24"/>
        </w:rPr>
        <w:lastRenderedPageBreak/>
        <w:t>Федерации» к вопросам местного значения сельского поселения относятся:</w:t>
      </w:r>
    </w:p>
    <w:p w:rsidR="008602BF" w:rsidRPr="00CD3CD6" w:rsidRDefault="008602BF" w:rsidP="0066499A">
      <w:pPr>
        <w:pStyle w:val="a5"/>
        <w:widowControl/>
        <w:numPr>
          <w:ilvl w:val="0"/>
          <w:numId w:val="91"/>
        </w:numPr>
        <w:tabs>
          <w:tab w:val="left" w:pos="851"/>
        </w:tabs>
        <w:adjustRightInd w:val="0"/>
        <w:ind w:left="0" w:firstLine="567"/>
        <w:contextualSpacing/>
        <w:jc w:val="both"/>
        <w:rPr>
          <w:rFonts w:eastAsia="Calibri"/>
          <w:lang w:eastAsia="ru-RU"/>
        </w:rPr>
      </w:pPr>
      <w:r w:rsidRPr="00CD3CD6">
        <w:rPr>
          <w:rFonts w:eastAsia="Calibri"/>
          <w:lang w:eastAsia="ru-RU"/>
        </w:rPr>
        <w:t>владение, пользование и распоряжение имуществом, находящимся в муниципальной собственности поселения;</w:t>
      </w:r>
    </w:p>
    <w:p w:rsidR="008602BF" w:rsidRPr="00CD3CD6" w:rsidRDefault="008602BF" w:rsidP="0066499A">
      <w:pPr>
        <w:pStyle w:val="a5"/>
        <w:widowControl/>
        <w:numPr>
          <w:ilvl w:val="0"/>
          <w:numId w:val="91"/>
        </w:numPr>
        <w:tabs>
          <w:tab w:val="left" w:pos="851"/>
        </w:tabs>
        <w:adjustRightInd w:val="0"/>
        <w:ind w:left="0" w:firstLine="567"/>
        <w:contextualSpacing/>
        <w:jc w:val="both"/>
        <w:rPr>
          <w:rFonts w:eastAsia="Calibri"/>
          <w:lang w:eastAsia="ru-RU"/>
        </w:rPr>
      </w:pPr>
      <w:r w:rsidRPr="00CD3CD6">
        <w:rPr>
          <w:rFonts w:eastAsia="Calibri"/>
          <w:lang w:eastAsia="ru-RU"/>
        </w:rPr>
        <w:t xml:space="preserve"> обеспечение первичных мер пожарной безопасности в границах населенных пунктов поселения;</w:t>
      </w:r>
    </w:p>
    <w:p w:rsidR="008602BF" w:rsidRPr="00CD3CD6" w:rsidRDefault="008602BF" w:rsidP="0066499A">
      <w:pPr>
        <w:pStyle w:val="a5"/>
        <w:widowControl/>
        <w:numPr>
          <w:ilvl w:val="0"/>
          <w:numId w:val="91"/>
        </w:numPr>
        <w:tabs>
          <w:tab w:val="left" w:pos="851"/>
        </w:tabs>
        <w:adjustRightInd w:val="0"/>
        <w:ind w:left="0" w:firstLine="567"/>
        <w:contextualSpacing/>
        <w:jc w:val="both"/>
        <w:rPr>
          <w:rFonts w:eastAsia="Calibri"/>
          <w:lang w:eastAsia="ru-RU"/>
        </w:rPr>
      </w:pPr>
      <w:r w:rsidRPr="00CD3CD6">
        <w:rPr>
          <w:rFonts w:eastAsia="Calibri"/>
          <w:lang w:eastAsia="ru-RU"/>
        </w:rPr>
        <w:t>создание условий для обеспечения жителей поселения услугами связи, общественного питания, торговли и бытового обслуживания;</w:t>
      </w:r>
    </w:p>
    <w:p w:rsidR="008602BF" w:rsidRPr="00CD3CD6" w:rsidRDefault="008602BF" w:rsidP="0066499A">
      <w:pPr>
        <w:pStyle w:val="a5"/>
        <w:widowControl/>
        <w:numPr>
          <w:ilvl w:val="0"/>
          <w:numId w:val="91"/>
        </w:numPr>
        <w:tabs>
          <w:tab w:val="left" w:pos="851"/>
        </w:tabs>
        <w:adjustRightInd w:val="0"/>
        <w:ind w:left="0" w:firstLine="567"/>
        <w:contextualSpacing/>
        <w:jc w:val="both"/>
        <w:rPr>
          <w:rFonts w:eastAsia="Calibri"/>
          <w:lang w:eastAsia="ru-RU"/>
        </w:rPr>
      </w:pPr>
      <w:r w:rsidRPr="00CD3CD6">
        <w:rPr>
          <w:rFonts w:eastAsia="Calibri"/>
          <w:lang w:eastAsia="ru-RU"/>
        </w:rPr>
        <w:t>создание условий для организации досуга и обеспечения жителей поселения услугами организаций культуры;</w:t>
      </w:r>
    </w:p>
    <w:p w:rsidR="008602BF" w:rsidRPr="00CD3CD6" w:rsidRDefault="00CE6E97" w:rsidP="0066499A">
      <w:pPr>
        <w:pStyle w:val="a5"/>
        <w:widowControl/>
        <w:numPr>
          <w:ilvl w:val="0"/>
          <w:numId w:val="91"/>
        </w:numPr>
        <w:tabs>
          <w:tab w:val="left" w:pos="851"/>
        </w:tabs>
        <w:adjustRightInd w:val="0"/>
        <w:ind w:left="0" w:firstLine="567"/>
        <w:contextualSpacing/>
        <w:jc w:val="both"/>
        <w:rPr>
          <w:rFonts w:eastAsia="Calibri"/>
          <w:lang w:eastAsia="ru-RU"/>
        </w:rPr>
      </w:pPr>
      <w:hyperlink r:id="rId65" w:history="1">
        <w:r w:rsidR="008602BF" w:rsidRPr="00CD3CD6">
          <w:rPr>
            <w:rStyle w:val="af0"/>
            <w:rFonts w:eastAsia="Calibri"/>
            <w:lang w:eastAsia="ru-RU"/>
          </w:rPr>
          <w:t>обеспечение условий</w:t>
        </w:r>
      </w:hyperlink>
      <w:r w:rsidR="008602BF" w:rsidRPr="00CD3CD6">
        <w:rPr>
          <w:rFonts w:eastAsia="Calibri"/>
          <w:lang w:eastAsia="ru-RU"/>
        </w:rP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02BF" w:rsidRPr="00CD3CD6" w:rsidRDefault="008602BF" w:rsidP="0066499A">
      <w:pPr>
        <w:pStyle w:val="a5"/>
        <w:widowControl/>
        <w:numPr>
          <w:ilvl w:val="0"/>
          <w:numId w:val="91"/>
        </w:numPr>
        <w:tabs>
          <w:tab w:val="left" w:pos="851"/>
        </w:tabs>
        <w:adjustRightInd w:val="0"/>
        <w:ind w:left="0" w:firstLine="567"/>
        <w:contextualSpacing/>
        <w:jc w:val="both"/>
        <w:rPr>
          <w:rFonts w:eastAsia="Calibri"/>
          <w:lang w:eastAsia="ru-RU"/>
        </w:rPr>
      </w:pPr>
      <w:r w:rsidRPr="00CD3CD6">
        <w:rPr>
          <w:rFonts w:eastAsia="Calibri"/>
          <w:lang w:eastAsia="ru-RU"/>
        </w:rPr>
        <w:t>формирование архивных фондов поселения;</w:t>
      </w:r>
    </w:p>
    <w:p w:rsidR="008602BF" w:rsidRPr="00CD3CD6" w:rsidRDefault="008602BF" w:rsidP="0066499A">
      <w:pPr>
        <w:pStyle w:val="a5"/>
        <w:widowControl/>
        <w:numPr>
          <w:ilvl w:val="0"/>
          <w:numId w:val="91"/>
        </w:numPr>
        <w:tabs>
          <w:tab w:val="left" w:pos="851"/>
        </w:tabs>
        <w:adjustRightInd w:val="0"/>
        <w:ind w:left="0" w:firstLine="567"/>
        <w:contextualSpacing/>
        <w:jc w:val="both"/>
        <w:rPr>
          <w:rFonts w:eastAsia="Calibri"/>
          <w:lang w:eastAsia="ru-RU"/>
        </w:rPr>
      </w:pPr>
      <w:r w:rsidRPr="00CD3CD6">
        <w:rPr>
          <w:rFonts w:eastAsia="Calibri"/>
          <w:lang w:eastAsia="ru-RU"/>
        </w:rPr>
        <w:t xml:space="preserve">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8602BF" w:rsidRPr="00CD3CD6" w:rsidRDefault="008602BF" w:rsidP="0066499A">
      <w:pPr>
        <w:pStyle w:val="a5"/>
        <w:widowControl/>
        <w:numPr>
          <w:ilvl w:val="0"/>
          <w:numId w:val="91"/>
        </w:numPr>
        <w:tabs>
          <w:tab w:val="left" w:pos="851"/>
        </w:tabs>
        <w:adjustRightInd w:val="0"/>
        <w:ind w:left="0" w:firstLine="567"/>
        <w:contextualSpacing/>
        <w:jc w:val="both"/>
        <w:rPr>
          <w:rFonts w:eastAsia="Calibri"/>
          <w:lang w:eastAsia="ru-RU"/>
        </w:rPr>
      </w:pPr>
      <w:r w:rsidRPr="00CD3CD6">
        <w:t xml:space="preserve">принятие в соответствии с гражданским </w:t>
      </w:r>
      <w:hyperlink r:id="rId66" w:history="1">
        <w:r w:rsidRPr="00CD3CD6">
          <w:t>законодательством</w:t>
        </w:r>
      </w:hyperlink>
      <w:r w:rsidRPr="00CD3CD6">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w:t>
      </w:r>
    </w:p>
    <w:p w:rsidR="008602BF" w:rsidRPr="00CD3CD6" w:rsidRDefault="008602BF" w:rsidP="0066499A">
      <w:pPr>
        <w:pStyle w:val="a5"/>
        <w:widowControl/>
        <w:numPr>
          <w:ilvl w:val="0"/>
          <w:numId w:val="91"/>
        </w:numPr>
        <w:tabs>
          <w:tab w:val="left" w:pos="851"/>
        </w:tabs>
        <w:adjustRightInd w:val="0"/>
        <w:ind w:left="0" w:firstLine="567"/>
        <w:contextualSpacing/>
        <w:jc w:val="both"/>
        <w:rPr>
          <w:rFonts w:eastAsia="Calibri"/>
          <w:lang w:eastAsia="ru-RU"/>
        </w:rPr>
      </w:pPr>
      <w:r w:rsidRPr="00CD3CD6">
        <w:rPr>
          <w:rFonts w:eastAsia="Calibri"/>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602BF" w:rsidRPr="00CD3CD6" w:rsidRDefault="008602BF" w:rsidP="0066499A">
      <w:pPr>
        <w:pStyle w:val="a5"/>
        <w:widowControl/>
        <w:numPr>
          <w:ilvl w:val="0"/>
          <w:numId w:val="91"/>
        </w:numPr>
        <w:tabs>
          <w:tab w:val="left" w:pos="851"/>
        </w:tabs>
        <w:adjustRightInd w:val="0"/>
        <w:ind w:left="0" w:firstLine="567"/>
        <w:contextualSpacing/>
        <w:jc w:val="both"/>
        <w:rPr>
          <w:rFonts w:eastAsia="Calibri"/>
          <w:lang w:eastAsia="ru-RU"/>
        </w:rPr>
      </w:pPr>
      <w:r w:rsidRPr="00CD3CD6">
        <w:rPr>
          <w:rFonts w:eastAsia="Calibri"/>
          <w:lang w:eastAsia="ru-RU"/>
        </w:rPr>
        <w:t>содействие в развитии сельскохозяйственного производства, создание условий для развития малого и среднего предпринимательства;</w:t>
      </w:r>
    </w:p>
    <w:p w:rsidR="008602BF" w:rsidRPr="00CD3CD6" w:rsidRDefault="008602BF" w:rsidP="0066499A">
      <w:pPr>
        <w:pStyle w:val="a5"/>
        <w:widowControl/>
        <w:numPr>
          <w:ilvl w:val="0"/>
          <w:numId w:val="91"/>
        </w:numPr>
        <w:tabs>
          <w:tab w:val="left" w:pos="851"/>
        </w:tabs>
        <w:adjustRightInd w:val="0"/>
        <w:ind w:left="0" w:firstLine="567"/>
        <w:contextualSpacing/>
        <w:jc w:val="both"/>
        <w:rPr>
          <w:rFonts w:eastAsia="Calibri"/>
          <w:lang w:eastAsia="ru-RU"/>
        </w:rPr>
      </w:pPr>
      <w:r w:rsidRPr="00CD3CD6">
        <w:rPr>
          <w:rFonts w:eastAsia="Calibri"/>
          <w:lang w:eastAsia="ru-RU"/>
        </w:rPr>
        <w:t>организация и осуществление мероприятий по работе с детьми и молодежью в поселении;</w:t>
      </w:r>
    </w:p>
    <w:p w:rsidR="008602BF" w:rsidRPr="00CD3CD6" w:rsidRDefault="008602BF" w:rsidP="0066499A">
      <w:pPr>
        <w:pStyle w:val="a5"/>
        <w:widowControl/>
        <w:numPr>
          <w:ilvl w:val="0"/>
          <w:numId w:val="91"/>
        </w:numPr>
        <w:tabs>
          <w:tab w:val="left" w:pos="851"/>
        </w:tabs>
        <w:adjustRightInd w:val="0"/>
        <w:ind w:left="0" w:firstLine="567"/>
        <w:contextualSpacing/>
        <w:jc w:val="both"/>
        <w:rPr>
          <w:rFonts w:eastAsia="Calibri"/>
          <w:lang w:eastAsia="ru-RU"/>
        </w:rPr>
      </w:pPr>
      <w:r w:rsidRPr="00CD3CD6">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02BF" w:rsidRPr="00CD3CD6" w:rsidRDefault="008602BF" w:rsidP="008602BF">
      <w:pPr>
        <w:ind w:firstLine="567"/>
        <w:jc w:val="both"/>
        <w:rPr>
          <w:sz w:val="24"/>
          <w:szCs w:val="24"/>
        </w:rPr>
      </w:pPr>
      <w:r w:rsidRPr="00CD3CD6">
        <w:rPr>
          <w:rFonts w:eastAsia="TimesNewRomanPSMT"/>
          <w:spacing w:val="-2"/>
          <w:sz w:val="24"/>
          <w:szCs w:val="24"/>
        </w:rPr>
        <w:t xml:space="preserve">В соответствии с Уставом Коротоякского сельского поселения </w:t>
      </w:r>
      <w:r w:rsidRPr="00CD3CD6">
        <w:rPr>
          <w:sz w:val="24"/>
          <w:szCs w:val="24"/>
        </w:rPr>
        <w:t xml:space="preserve">Острогожского муниципального района Воронежской области, утвержденным решением Совета народных депутатов Коротоякского сельского поселения от 30.10.2019 года № 20, к вопросам местного значения </w:t>
      </w:r>
      <w:r w:rsidRPr="00CD3CD6">
        <w:rPr>
          <w:rFonts w:eastAsia="TimesNewRomanPSMT"/>
          <w:spacing w:val="-2"/>
          <w:sz w:val="24"/>
          <w:szCs w:val="24"/>
        </w:rPr>
        <w:t xml:space="preserve">Коротоякского сельского </w:t>
      </w:r>
      <w:r w:rsidRPr="00CD3CD6">
        <w:rPr>
          <w:sz w:val="24"/>
          <w:szCs w:val="24"/>
        </w:rPr>
        <w:t>поселения относятся:</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 xml:space="preserve">владение, пользование и распоряжение имуществом, находящимся в муниципальной собственности поселения; </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rPr>
          <w:lang w:eastAsia="ru-RU"/>
        </w:rPr>
        <w:t>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CD3CD6">
        <w:t>;</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rPr>
          <w:lang w:eastAsia="ru-RU"/>
        </w:rPr>
        <w:t>участие в предупреждении и ликвидации последствий чрезвычайных ситуаций в границах поселения</w:t>
      </w:r>
      <w:r w:rsidRPr="00CD3CD6">
        <w:t>;</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обеспечение первичных мер пожарной безопасности в границах населенных пунктов поселения;</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 xml:space="preserve">создание условий для обеспечения жителей поселения услугами связи, общественного питания, торговли и бытового обслуживания; </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организация библиотечного обслуживания населения, комплектование и обеспечение сохранности библиотечных фондов библиотек поселения;</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lastRenderedPageBreak/>
        <w:t>создание условий для организации досуга и обеспечения жителей поселения услугами организаций культуры;</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участие в организации деятельности по накоплению (в том числе раздельному накоплению) и транспортированию твердыхкоммунальных отходов;</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организация ритуальных услуг и содержание мест захоронения;</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осуществление мероприятий по обеспечению безопасности людей на водных объектах, охране их жизни и здоровья;</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содействие в развитии сельскохозяйственного производства, создание условий для развития малого и среднего предпринимательства;</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организация и осуществление мероприятий по работе с детьми и молодежью в поселении;</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602BF" w:rsidRPr="00CD3CD6" w:rsidRDefault="008602BF" w:rsidP="0066499A">
      <w:pPr>
        <w:pStyle w:val="a5"/>
        <w:numPr>
          <w:ilvl w:val="0"/>
          <w:numId w:val="93"/>
        </w:numPr>
        <w:tabs>
          <w:tab w:val="left" w:pos="851"/>
        </w:tabs>
        <w:suppressAutoHyphens/>
        <w:adjustRightInd w:val="0"/>
        <w:ind w:left="0" w:firstLine="567"/>
        <w:contextualSpacing/>
        <w:jc w:val="both"/>
      </w:pPr>
      <w:r w:rsidRPr="00CD3CD6">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602BF" w:rsidRPr="00CD3CD6" w:rsidRDefault="008602BF" w:rsidP="0066499A">
      <w:pPr>
        <w:pStyle w:val="a5"/>
        <w:numPr>
          <w:ilvl w:val="2"/>
          <w:numId w:val="129"/>
        </w:numPr>
        <w:tabs>
          <w:tab w:val="left" w:pos="851"/>
        </w:tabs>
        <w:suppressAutoHyphens/>
        <w:adjustRightInd w:val="0"/>
        <w:contextualSpacing/>
        <w:outlineLvl w:val="1"/>
        <w:rPr>
          <w:b/>
        </w:rPr>
      </w:pPr>
      <w:bookmarkStart w:id="330" w:name="_Toc59800192"/>
      <w:bookmarkStart w:id="331" w:name="_Toc116487665"/>
      <w:r w:rsidRPr="00CD3CD6">
        <w:rPr>
          <w:b/>
        </w:rPr>
        <w:t xml:space="preserve"> </w:t>
      </w:r>
      <w:bookmarkStart w:id="332" w:name="_Toc116489001"/>
      <w:r w:rsidRPr="00CD3CD6">
        <w:rPr>
          <w:b/>
        </w:rPr>
        <w:t>Объекты социальной инфраструктуры Коротоякского сельского поселения</w:t>
      </w:r>
      <w:bookmarkEnd w:id="330"/>
      <w:bookmarkEnd w:id="331"/>
      <w:bookmarkEnd w:id="332"/>
    </w:p>
    <w:p w:rsidR="008602BF" w:rsidRPr="00CD3CD6" w:rsidRDefault="008602BF" w:rsidP="008602BF">
      <w:pPr>
        <w:ind w:firstLine="567"/>
        <w:jc w:val="both"/>
        <w:rPr>
          <w:sz w:val="24"/>
          <w:szCs w:val="24"/>
        </w:rPr>
      </w:pPr>
    </w:p>
    <w:p w:rsidR="008602BF" w:rsidRPr="00CD3CD6" w:rsidRDefault="008602BF" w:rsidP="008602BF">
      <w:pPr>
        <w:ind w:firstLine="567"/>
        <w:jc w:val="both"/>
        <w:rPr>
          <w:sz w:val="24"/>
          <w:szCs w:val="24"/>
        </w:rPr>
      </w:pPr>
      <w:r w:rsidRPr="00CD3CD6">
        <w:rPr>
          <w:sz w:val="24"/>
          <w:szCs w:val="24"/>
        </w:rPr>
        <w:t>Социальная инфраструктура – это комплекс объектов обслуживания и взаимосвязей между ними, наземных, пешеходных и дистанционных, в пределах муниципального образования – территории Коротоякского сельского поселения.</w:t>
      </w:r>
    </w:p>
    <w:p w:rsidR="008602BF" w:rsidRPr="00CD3CD6" w:rsidRDefault="008602BF" w:rsidP="008602BF">
      <w:pPr>
        <w:ind w:firstLine="567"/>
        <w:jc w:val="both"/>
        <w:rPr>
          <w:sz w:val="24"/>
          <w:szCs w:val="24"/>
        </w:rPr>
      </w:pPr>
      <w:r w:rsidRPr="00CD3CD6">
        <w:rPr>
          <w:sz w:val="24"/>
          <w:szCs w:val="24"/>
        </w:rPr>
        <w:t>Все объекты обслуживания социальной инфраструктуры можно разделить на группы по следующим признакам:</w:t>
      </w:r>
    </w:p>
    <w:p w:rsidR="008602BF" w:rsidRPr="00CD3CD6" w:rsidRDefault="008602BF" w:rsidP="0066499A">
      <w:pPr>
        <w:numPr>
          <w:ilvl w:val="0"/>
          <w:numId w:val="44"/>
        </w:numPr>
        <w:tabs>
          <w:tab w:val="left" w:pos="1134"/>
        </w:tabs>
        <w:suppressAutoHyphens/>
        <w:autoSpaceDE/>
        <w:autoSpaceDN/>
        <w:ind w:left="0" w:firstLine="567"/>
        <w:jc w:val="both"/>
        <w:rPr>
          <w:sz w:val="24"/>
          <w:szCs w:val="24"/>
        </w:rPr>
      </w:pPr>
      <w:r w:rsidRPr="00CD3CD6">
        <w:rPr>
          <w:sz w:val="24"/>
          <w:szCs w:val="24"/>
        </w:rPr>
        <w:t>по функциональному назначению (предприятия образования, здравоохранения, физкультуры и спорта, культуры, торговли, общественного питания, бытового обслуживания, отделения связи, отделения сбербанка, пункты охраны правопорядка, административные учреждения);</w:t>
      </w:r>
    </w:p>
    <w:p w:rsidR="008602BF" w:rsidRPr="00CD3CD6" w:rsidRDefault="008602BF" w:rsidP="0066499A">
      <w:pPr>
        <w:numPr>
          <w:ilvl w:val="0"/>
          <w:numId w:val="44"/>
        </w:numPr>
        <w:tabs>
          <w:tab w:val="left" w:pos="1134"/>
        </w:tabs>
        <w:suppressAutoHyphens/>
        <w:autoSpaceDE/>
        <w:autoSpaceDN/>
        <w:ind w:left="0" w:firstLine="567"/>
        <w:jc w:val="both"/>
        <w:rPr>
          <w:sz w:val="24"/>
          <w:szCs w:val="24"/>
        </w:rPr>
      </w:pPr>
      <w:r w:rsidRPr="00CD3CD6">
        <w:rPr>
          <w:sz w:val="24"/>
          <w:szCs w:val="24"/>
        </w:rPr>
        <w:t>по формам собственности и рангу административного подчинения (государственные (федеральные), областные (региональные), районного и местного значения (муниципальные), ведомственные и частные);</w:t>
      </w:r>
    </w:p>
    <w:p w:rsidR="008602BF" w:rsidRPr="00CD3CD6" w:rsidRDefault="008602BF" w:rsidP="0066499A">
      <w:pPr>
        <w:numPr>
          <w:ilvl w:val="0"/>
          <w:numId w:val="44"/>
        </w:numPr>
        <w:tabs>
          <w:tab w:val="left" w:pos="1134"/>
        </w:tabs>
        <w:suppressAutoHyphens/>
        <w:autoSpaceDE/>
        <w:autoSpaceDN/>
        <w:ind w:left="0" w:firstLine="567"/>
        <w:jc w:val="both"/>
        <w:rPr>
          <w:sz w:val="24"/>
          <w:szCs w:val="24"/>
        </w:rPr>
      </w:pPr>
      <w:r w:rsidRPr="00CD3CD6">
        <w:rPr>
          <w:sz w:val="24"/>
          <w:szCs w:val="24"/>
        </w:rPr>
        <w:t>по интенсивности использования (объекты повседневного спроса, периодического спроса и эпизодического спроса).</w:t>
      </w:r>
    </w:p>
    <w:p w:rsidR="008602BF" w:rsidRPr="00CD3CD6" w:rsidRDefault="008602BF" w:rsidP="008602BF">
      <w:pPr>
        <w:ind w:firstLine="567"/>
        <w:jc w:val="both"/>
        <w:rPr>
          <w:sz w:val="24"/>
          <w:szCs w:val="24"/>
        </w:rPr>
      </w:pPr>
      <w:r w:rsidRPr="00CD3CD6">
        <w:rPr>
          <w:sz w:val="24"/>
          <w:szCs w:val="24"/>
        </w:rPr>
        <w:t>К необходимым объектам общественного обслуживания населения относятся:</w:t>
      </w:r>
    </w:p>
    <w:p w:rsidR="008602BF" w:rsidRPr="00CD3CD6" w:rsidRDefault="008602BF" w:rsidP="0066499A">
      <w:pPr>
        <w:pStyle w:val="a5"/>
        <w:numPr>
          <w:ilvl w:val="0"/>
          <w:numId w:val="43"/>
        </w:numPr>
        <w:tabs>
          <w:tab w:val="left" w:pos="1134"/>
        </w:tabs>
        <w:suppressAutoHyphens/>
        <w:autoSpaceDE/>
        <w:autoSpaceDN/>
        <w:ind w:left="0" w:firstLine="567"/>
        <w:contextualSpacing/>
        <w:jc w:val="both"/>
      </w:pPr>
      <w:r w:rsidRPr="00CD3CD6">
        <w:t>Объекты образования;</w:t>
      </w:r>
    </w:p>
    <w:p w:rsidR="008602BF" w:rsidRPr="00CD3CD6" w:rsidRDefault="008602BF" w:rsidP="0066499A">
      <w:pPr>
        <w:pStyle w:val="a5"/>
        <w:numPr>
          <w:ilvl w:val="0"/>
          <w:numId w:val="43"/>
        </w:numPr>
        <w:tabs>
          <w:tab w:val="left" w:pos="1134"/>
        </w:tabs>
        <w:suppressAutoHyphens/>
        <w:autoSpaceDE/>
        <w:autoSpaceDN/>
        <w:ind w:left="0" w:firstLine="567"/>
        <w:contextualSpacing/>
        <w:jc w:val="both"/>
      </w:pPr>
      <w:r w:rsidRPr="00CD3CD6">
        <w:t>Объекты здравоохранения;</w:t>
      </w:r>
    </w:p>
    <w:p w:rsidR="008602BF" w:rsidRPr="00CD3CD6" w:rsidRDefault="008602BF" w:rsidP="0066499A">
      <w:pPr>
        <w:pStyle w:val="a5"/>
        <w:numPr>
          <w:ilvl w:val="0"/>
          <w:numId w:val="43"/>
        </w:numPr>
        <w:tabs>
          <w:tab w:val="left" w:pos="1134"/>
        </w:tabs>
        <w:suppressAutoHyphens/>
        <w:autoSpaceDE/>
        <w:autoSpaceDN/>
        <w:ind w:left="0" w:firstLine="567"/>
        <w:contextualSpacing/>
        <w:jc w:val="both"/>
      </w:pPr>
      <w:r w:rsidRPr="00CD3CD6">
        <w:t>Объекты социального обслуживания населения;</w:t>
      </w:r>
    </w:p>
    <w:p w:rsidR="008602BF" w:rsidRPr="00CD3CD6" w:rsidRDefault="008602BF" w:rsidP="0066499A">
      <w:pPr>
        <w:pStyle w:val="a5"/>
        <w:numPr>
          <w:ilvl w:val="0"/>
          <w:numId w:val="43"/>
        </w:numPr>
        <w:tabs>
          <w:tab w:val="left" w:pos="1134"/>
        </w:tabs>
        <w:suppressAutoHyphens/>
        <w:autoSpaceDE/>
        <w:autoSpaceDN/>
        <w:ind w:left="0" w:firstLine="567"/>
        <w:contextualSpacing/>
        <w:jc w:val="both"/>
      </w:pPr>
      <w:r w:rsidRPr="00CD3CD6">
        <w:t>Объекты физической культуры и спорта;</w:t>
      </w:r>
    </w:p>
    <w:p w:rsidR="008602BF" w:rsidRPr="00CD3CD6" w:rsidRDefault="008602BF" w:rsidP="0066499A">
      <w:pPr>
        <w:pStyle w:val="a5"/>
        <w:numPr>
          <w:ilvl w:val="0"/>
          <w:numId w:val="43"/>
        </w:numPr>
        <w:tabs>
          <w:tab w:val="left" w:pos="1134"/>
        </w:tabs>
        <w:suppressAutoHyphens/>
        <w:autoSpaceDE/>
        <w:autoSpaceDN/>
        <w:ind w:left="0" w:firstLine="567"/>
        <w:contextualSpacing/>
        <w:jc w:val="both"/>
      </w:pPr>
      <w:r w:rsidRPr="00CD3CD6">
        <w:t>Объекты культуры и искусства;</w:t>
      </w:r>
    </w:p>
    <w:p w:rsidR="008602BF" w:rsidRPr="00CD3CD6" w:rsidRDefault="008602BF" w:rsidP="0066499A">
      <w:pPr>
        <w:pStyle w:val="a5"/>
        <w:numPr>
          <w:ilvl w:val="0"/>
          <w:numId w:val="43"/>
        </w:numPr>
        <w:tabs>
          <w:tab w:val="left" w:pos="1134"/>
        </w:tabs>
        <w:suppressAutoHyphens/>
        <w:autoSpaceDE/>
        <w:autoSpaceDN/>
        <w:ind w:left="0" w:firstLine="567"/>
        <w:contextualSpacing/>
        <w:jc w:val="both"/>
      </w:pPr>
      <w:r w:rsidRPr="00CD3CD6">
        <w:t>Объекты услуг связи, общественного питания, торговли и бытового обслуживания.</w:t>
      </w:r>
    </w:p>
    <w:p w:rsidR="008602BF" w:rsidRPr="00CD3CD6" w:rsidRDefault="008602BF" w:rsidP="008602BF">
      <w:pPr>
        <w:ind w:firstLine="567"/>
        <w:jc w:val="both"/>
        <w:rPr>
          <w:rFonts w:eastAsia="Calibri"/>
          <w:bCs/>
          <w:sz w:val="24"/>
          <w:szCs w:val="24"/>
          <w:lang w:eastAsia="ru-RU"/>
        </w:rPr>
      </w:pPr>
      <w:r w:rsidRPr="00CD3CD6">
        <w:rPr>
          <w:rFonts w:eastAsia="Calibri"/>
          <w:bCs/>
          <w:sz w:val="24"/>
          <w:szCs w:val="24"/>
          <w:lang w:eastAsia="ru-RU"/>
        </w:rPr>
        <w:t xml:space="preserve">Расчетные показатели минимально допустимого уровня обеспеченности и расчетные показатели максимально допустимого уровня территориальной доступности объектов регионального и местного значения на территории Воронежской области установлены </w:t>
      </w:r>
      <w:r w:rsidRPr="00CD3CD6">
        <w:rPr>
          <w:rFonts w:eastAsia="Calibri"/>
          <w:bCs/>
          <w:sz w:val="24"/>
          <w:szCs w:val="24"/>
          <w:lang w:eastAsia="ru-RU"/>
        </w:rPr>
        <w:lastRenderedPageBreak/>
        <w:t>Региональными нормативами градостроительного проектирования Воронежской области (далее по тексту РНГП ВО), утвержденными Приказом Управления архитектуры и градостроительства Воронежской области от 09.10.2017 № 45-01-04/115 (ред. от 19.10.2020).</w:t>
      </w:r>
    </w:p>
    <w:p w:rsidR="008602BF" w:rsidRPr="00CD3CD6" w:rsidRDefault="008602BF" w:rsidP="008602BF">
      <w:pPr>
        <w:ind w:firstLine="567"/>
        <w:jc w:val="both"/>
        <w:rPr>
          <w:rFonts w:eastAsia="Calibri"/>
          <w:bCs/>
          <w:sz w:val="24"/>
          <w:szCs w:val="24"/>
          <w:lang w:eastAsia="ru-RU"/>
        </w:rPr>
      </w:pPr>
      <w:r w:rsidRPr="00CD3CD6">
        <w:rPr>
          <w:rFonts w:eastAsia="Calibri"/>
          <w:bCs/>
          <w:sz w:val="24"/>
          <w:szCs w:val="24"/>
          <w:lang w:eastAsia="ru-RU"/>
        </w:rPr>
        <w:t>Также, нормы расчета учреждений, организаций и предприятий обслуживания и размеры их земельных участков приведены в «Приложении Д» СП 42.13330.2016.</w:t>
      </w:r>
    </w:p>
    <w:p w:rsidR="008602BF" w:rsidRPr="00CD3CD6" w:rsidRDefault="008602BF" w:rsidP="008602BF">
      <w:pPr>
        <w:ind w:firstLine="567"/>
        <w:jc w:val="both"/>
        <w:rPr>
          <w:sz w:val="24"/>
          <w:szCs w:val="24"/>
        </w:rPr>
      </w:pPr>
      <w:r w:rsidRPr="00CD3CD6">
        <w:rPr>
          <w:sz w:val="24"/>
          <w:szCs w:val="24"/>
        </w:rPr>
        <w:t>На территории Коротоякского сельского поселения расположен ряд объектов, относящийся к компетенции муниципального района, без которых жизнедеятельность поселения невозможна. Поэтому в рамках генерального плана сельского поселения рассматриваются и эти вопросы.</w:t>
      </w:r>
    </w:p>
    <w:p w:rsidR="008602BF" w:rsidRPr="00CD3CD6" w:rsidRDefault="008602BF" w:rsidP="008602BF">
      <w:pPr>
        <w:ind w:firstLine="567"/>
        <w:jc w:val="both"/>
        <w:rPr>
          <w:sz w:val="24"/>
          <w:szCs w:val="24"/>
        </w:rPr>
      </w:pPr>
    </w:p>
    <w:p w:rsidR="008602BF" w:rsidRPr="00CD3CD6" w:rsidRDefault="008602BF" w:rsidP="0066499A">
      <w:pPr>
        <w:pStyle w:val="a5"/>
        <w:numPr>
          <w:ilvl w:val="3"/>
          <w:numId w:val="129"/>
        </w:numPr>
        <w:suppressAutoHyphens/>
        <w:autoSpaceDE/>
        <w:autoSpaceDN/>
        <w:spacing w:after="240"/>
        <w:contextualSpacing/>
        <w:jc w:val="center"/>
        <w:outlineLvl w:val="3"/>
        <w:rPr>
          <w:b/>
          <w:bCs/>
          <w:i/>
          <w:iCs/>
        </w:rPr>
      </w:pPr>
      <w:bookmarkStart w:id="333" w:name="_Toc116487666"/>
      <w:bookmarkStart w:id="334" w:name="_Toc116489002"/>
      <w:r w:rsidRPr="00CD3CD6">
        <w:rPr>
          <w:b/>
          <w:bCs/>
          <w:i/>
          <w:iCs/>
        </w:rPr>
        <w:t>Учреждения образования</w:t>
      </w:r>
      <w:bookmarkEnd w:id="333"/>
      <w:bookmarkEnd w:id="334"/>
    </w:p>
    <w:p w:rsidR="008602BF" w:rsidRPr="00CD3CD6" w:rsidRDefault="008602BF" w:rsidP="008602BF">
      <w:pPr>
        <w:ind w:firstLine="851"/>
        <w:jc w:val="both"/>
        <w:rPr>
          <w:sz w:val="24"/>
          <w:szCs w:val="24"/>
        </w:rPr>
      </w:pPr>
      <w:r w:rsidRPr="00CD3CD6">
        <w:rPr>
          <w:sz w:val="24"/>
          <w:szCs w:val="24"/>
        </w:rPr>
        <w:t>К минимально необходимым населению нормируемым учреждениям образования относятся детские дошкольные учреждения и общеобразовательные школы (повседневный уровень), объекты начального профессионального и среднего специального образования (периодический уровень).</w:t>
      </w:r>
    </w:p>
    <w:p w:rsidR="008602BF" w:rsidRPr="00CD3CD6" w:rsidRDefault="008602BF" w:rsidP="008602BF">
      <w:pPr>
        <w:ind w:firstLine="567"/>
        <w:jc w:val="both"/>
        <w:rPr>
          <w:b/>
          <w:sz w:val="24"/>
          <w:szCs w:val="24"/>
        </w:rPr>
      </w:pPr>
    </w:p>
    <w:p w:rsidR="008602BF" w:rsidRPr="00CD3CD6" w:rsidRDefault="008602BF" w:rsidP="008602BF">
      <w:pPr>
        <w:jc w:val="center"/>
        <w:outlineLvl w:val="0"/>
        <w:rPr>
          <w:b/>
          <w:sz w:val="24"/>
          <w:szCs w:val="24"/>
        </w:rPr>
      </w:pPr>
      <w:bookmarkStart w:id="335" w:name="_Toc116487667"/>
      <w:bookmarkStart w:id="336" w:name="_Toc116489003"/>
      <w:r w:rsidRPr="00CD3CD6">
        <w:rPr>
          <w:b/>
          <w:sz w:val="24"/>
          <w:szCs w:val="24"/>
        </w:rPr>
        <w:t>В систему образования Коротоякского сельского поселения входит:</w:t>
      </w:r>
      <w:bookmarkEnd w:id="335"/>
      <w:bookmarkEnd w:id="336"/>
    </w:p>
    <w:tbl>
      <w:tblPr>
        <w:tblW w:w="93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4"/>
        <w:gridCol w:w="49"/>
        <w:gridCol w:w="2781"/>
        <w:gridCol w:w="54"/>
        <w:gridCol w:w="2356"/>
        <w:gridCol w:w="2126"/>
        <w:gridCol w:w="54"/>
        <w:gridCol w:w="1447"/>
      </w:tblGrid>
      <w:tr w:rsidR="008602BF" w:rsidRPr="00CD3CD6" w:rsidTr="00EE44F7">
        <w:trPr>
          <w:cantSplit/>
          <w:trHeight w:val="2115"/>
          <w:jc w:val="center"/>
        </w:trPr>
        <w:tc>
          <w:tcPr>
            <w:tcW w:w="553" w:type="dxa"/>
            <w:gridSpan w:val="2"/>
            <w:shd w:val="clear" w:color="auto" w:fill="D9D9D9"/>
            <w:vAlign w:val="center"/>
            <w:hideMark/>
          </w:tcPr>
          <w:p w:rsidR="008602BF" w:rsidRPr="00CD3CD6" w:rsidRDefault="008602BF" w:rsidP="00EE44F7">
            <w:pPr>
              <w:jc w:val="center"/>
              <w:rPr>
                <w:b/>
                <w:bCs/>
              </w:rPr>
            </w:pPr>
            <w:bookmarkStart w:id="337" w:name="_Hlk79594967"/>
            <w:r w:rsidRPr="00CD3CD6">
              <w:rPr>
                <w:b/>
                <w:bCs/>
              </w:rPr>
              <w:t>№ п/п</w:t>
            </w:r>
          </w:p>
        </w:tc>
        <w:tc>
          <w:tcPr>
            <w:tcW w:w="2835" w:type="dxa"/>
            <w:gridSpan w:val="2"/>
            <w:shd w:val="clear" w:color="auto" w:fill="D9D9D9"/>
            <w:vAlign w:val="center"/>
            <w:hideMark/>
          </w:tcPr>
          <w:p w:rsidR="008602BF" w:rsidRPr="00CD3CD6" w:rsidRDefault="008602BF" w:rsidP="00EE44F7">
            <w:pPr>
              <w:jc w:val="center"/>
              <w:rPr>
                <w:b/>
                <w:bCs/>
              </w:rPr>
            </w:pPr>
            <w:r w:rsidRPr="00CD3CD6">
              <w:rPr>
                <w:b/>
                <w:bCs/>
              </w:rPr>
              <w:t>Наименование объекта</w:t>
            </w:r>
          </w:p>
        </w:tc>
        <w:tc>
          <w:tcPr>
            <w:tcW w:w="2356" w:type="dxa"/>
            <w:shd w:val="clear" w:color="auto" w:fill="D9D9D9"/>
            <w:vAlign w:val="center"/>
            <w:hideMark/>
          </w:tcPr>
          <w:p w:rsidR="008602BF" w:rsidRPr="00CD3CD6" w:rsidRDefault="008602BF" w:rsidP="00EE44F7">
            <w:pPr>
              <w:jc w:val="center"/>
              <w:rPr>
                <w:b/>
                <w:bCs/>
              </w:rPr>
            </w:pPr>
            <w:r w:rsidRPr="00CD3CD6">
              <w:rPr>
                <w:b/>
                <w:bCs/>
              </w:rPr>
              <w:t>Адрес, местоположение</w:t>
            </w:r>
          </w:p>
        </w:tc>
        <w:tc>
          <w:tcPr>
            <w:tcW w:w="2180" w:type="dxa"/>
            <w:gridSpan w:val="2"/>
            <w:shd w:val="clear" w:color="auto" w:fill="D9D9D9"/>
            <w:vAlign w:val="center"/>
            <w:hideMark/>
          </w:tcPr>
          <w:p w:rsidR="008602BF" w:rsidRPr="00CD3CD6" w:rsidRDefault="008602BF" w:rsidP="00EE44F7">
            <w:pPr>
              <w:jc w:val="center"/>
              <w:rPr>
                <w:b/>
                <w:bCs/>
              </w:rPr>
            </w:pPr>
            <w:r w:rsidRPr="00CD3CD6">
              <w:rPr>
                <w:b/>
                <w:bCs/>
              </w:rPr>
              <w:t>Характеристики</w:t>
            </w:r>
          </w:p>
        </w:tc>
        <w:tc>
          <w:tcPr>
            <w:tcW w:w="1447" w:type="dxa"/>
            <w:shd w:val="clear" w:color="auto" w:fill="D9D9D9"/>
            <w:textDirection w:val="btLr"/>
            <w:vAlign w:val="center"/>
            <w:hideMark/>
          </w:tcPr>
          <w:p w:rsidR="008602BF" w:rsidRPr="00CD3CD6" w:rsidRDefault="008602BF" w:rsidP="00EE44F7">
            <w:pPr>
              <w:ind w:left="113" w:right="113"/>
              <w:jc w:val="center"/>
              <w:rPr>
                <w:b/>
                <w:bCs/>
              </w:rPr>
            </w:pPr>
            <w:r w:rsidRPr="00CD3CD6">
              <w:rPr>
                <w:b/>
                <w:bCs/>
              </w:rPr>
              <w:t>Количественные показатели</w:t>
            </w:r>
          </w:p>
        </w:tc>
      </w:tr>
      <w:tr w:rsidR="008602BF" w:rsidRPr="00CD3CD6" w:rsidTr="00EE44F7">
        <w:trPr>
          <w:trHeight w:val="288"/>
          <w:jc w:val="center"/>
        </w:trPr>
        <w:tc>
          <w:tcPr>
            <w:tcW w:w="9371" w:type="dxa"/>
            <w:gridSpan w:val="8"/>
            <w:shd w:val="clear" w:color="auto" w:fill="auto"/>
            <w:vAlign w:val="bottom"/>
            <w:hideMark/>
          </w:tcPr>
          <w:p w:rsidR="008602BF" w:rsidRPr="00CD3CD6" w:rsidRDefault="008602BF" w:rsidP="00EE44F7">
            <w:pPr>
              <w:jc w:val="center"/>
              <w:rPr>
                <w:b/>
                <w:bCs/>
              </w:rPr>
            </w:pPr>
            <w:r w:rsidRPr="00CD3CD6">
              <w:rPr>
                <w:b/>
                <w:bCs/>
              </w:rPr>
              <w:t>Дошкольные учреждения</w:t>
            </w:r>
          </w:p>
        </w:tc>
      </w:tr>
      <w:tr w:rsidR="008602BF" w:rsidRPr="00CD3CD6" w:rsidTr="00EE44F7">
        <w:trPr>
          <w:trHeight w:val="1214"/>
          <w:jc w:val="center"/>
        </w:trPr>
        <w:tc>
          <w:tcPr>
            <w:tcW w:w="504" w:type="dxa"/>
            <w:shd w:val="clear" w:color="auto" w:fill="auto"/>
            <w:vAlign w:val="center"/>
            <w:hideMark/>
          </w:tcPr>
          <w:p w:rsidR="008602BF" w:rsidRPr="00CD3CD6" w:rsidRDefault="008602BF" w:rsidP="00EE44F7">
            <w:pPr>
              <w:jc w:val="center"/>
              <w:rPr>
                <w:bCs/>
              </w:rPr>
            </w:pPr>
            <w:r w:rsidRPr="00CD3CD6">
              <w:rPr>
                <w:bCs/>
              </w:rPr>
              <w:t>1</w:t>
            </w:r>
          </w:p>
        </w:tc>
        <w:tc>
          <w:tcPr>
            <w:tcW w:w="2830" w:type="dxa"/>
            <w:gridSpan w:val="2"/>
            <w:shd w:val="clear" w:color="auto" w:fill="auto"/>
            <w:vAlign w:val="center"/>
          </w:tcPr>
          <w:p w:rsidR="008602BF" w:rsidRPr="00CD3CD6" w:rsidRDefault="008602BF" w:rsidP="00EE44F7">
            <w:pPr>
              <w:jc w:val="center"/>
            </w:pPr>
            <w:r w:rsidRPr="00CD3CD6">
              <w:t>Муниципальное казенное Дошкольное образовательное учреждение Коротоякский детский сад</w:t>
            </w:r>
          </w:p>
        </w:tc>
        <w:tc>
          <w:tcPr>
            <w:tcW w:w="2410" w:type="dxa"/>
            <w:gridSpan w:val="2"/>
            <w:shd w:val="clear" w:color="auto" w:fill="auto"/>
            <w:vAlign w:val="center"/>
          </w:tcPr>
          <w:p w:rsidR="008602BF" w:rsidRPr="00CD3CD6" w:rsidRDefault="008602BF" w:rsidP="00EE44F7">
            <w:pPr>
              <w:jc w:val="center"/>
            </w:pPr>
            <w:r w:rsidRPr="00CD3CD6">
              <w:t>с. Коротояк,</w:t>
            </w:r>
          </w:p>
          <w:p w:rsidR="008602BF" w:rsidRPr="00CD3CD6" w:rsidRDefault="008602BF" w:rsidP="00EE44F7">
            <w:pPr>
              <w:jc w:val="center"/>
            </w:pPr>
            <w:r w:rsidRPr="00CD3CD6">
              <w:t>ул. Ф.Энгельса, д.6</w:t>
            </w:r>
          </w:p>
        </w:tc>
        <w:tc>
          <w:tcPr>
            <w:tcW w:w="2126" w:type="dxa"/>
            <w:shd w:val="clear" w:color="auto" w:fill="auto"/>
            <w:vAlign w:val="center"/>
          </w:tcPr>
          <w:p w:rsidR="008602BF" w:rsidRPr="00CD3CD6" w:rsidRDefault="008602BF" w:rsidP="00EE44F7">
            <w:pPr>
              <w:jc w:val="center"/>
              <w:rPr>
                <w:bCs/>
              </w:rPr>
            </w:pPr>
            <w:r w:rsidRPr="00CD3CD6">
              <w:t>Кол-во проектных мест/фактическая загрузка</w:t>
            </w:r>
          </w:p>
        </w:tc>
        <w:tc>
          <w:tcPr>
            <w:tcW w:w="1501" w:type="dxa"/>
            <w:gridSpan w:val="2"/>
            <w:shd w:val="clear" w:color="auto" w:fill="auto"/>
            <w:vAlign w:val="center"/>
          </w:tcPr>
          <w:p w:rsidR="008602BF" w:rsidRPr="00CD3CD6" w:rsidRDefault="008602BF" w:rsidP="00EE44F7">
            <w:pPr>
              <w:jc w:val="center"/>
              <w:rPr>
                <w:bCs/>
              </w:rPr>
            </w:pPr>
            <w:r w:rsidRPr="00CD3CD6">
              <w:t>55/85</w:t>
            </w:r>
          </w:p>
        </w:tc>
      </w:tr>
      <w:tr w:rsidR="008602BF" w:rsidRPr="00CD3CD6" w:rsidTr="00EE44F7">
        <w:trPr>
          <w:trHeight w:val="288"/>
          <w:jc w:val="center"/>
        </w:trPr>
        <w:tc>
          <w:tcPr>
            <w:tcW w:w="9371" w:type="dxa"/>
            <w:gridSpan w:val="8"/>
            <w:shd w:val="clear" w:color="auto" w:fill="auto"/>
            <w:vAlign w:val="bottom"/>
            <w:hideMark/>
          </w:tcPr>
          <w:p w:rsidR="008602BF" w:rsidRPr="00CD3CD6" w:rsidRDefault="008602BF" w:rsidP="00EE44F7">
            <w:pPr>
              <w:jc w:val="center"/>
              <w:rPr>
                <w:b/>
                <w:bCs/>
                <w:lang w:val="en-US"/>
              </w:rPr>
            </w:pPr>
          </w:p>
          <w:p w:rsidR="008602BF" w:rsidRPr="00CD3CD6" w:rsidRDefault="008602BF" w:rsidP="00EE44F7">
            <w:pPr>
              <w:jc w:val="center"/>
              <w:rPr>
                <w:b/>
                <w:bCs/>
              </w:rPr>
            </w:pPr>
            <w:r w:rsidRPr="00CD3CD6">
              <w:rPr>
                <w:b/>
                <w:bCs/>
              </w:rPr>
              <w:t>Объекты образования</w:t>
            </w:r>
          </w:p>
        </w:tc>
      </w:tr>
      <w:tr w:rsidR="008602BF" w:rsidRPr="00CD3CD6" w:rsidTr="00EE44F7">
        <w:trPr>
          <w:trHeight w:val="769"/>
          <w:jc w:val="center"/>
        </w:trPr>
        <w:tc>
          <w:tcPr>
            <w:tcW w:w="553" w:type="dxa"/>
            <w:gridSpan w:val="2"/>
            <w:vMerge w:val="restart"/>
            <w:shd w:val="clear" w:color="auto" w:fill="auto"/>
            <w:vAlign w:val="center"/>
          </w:tcPr>
          <w:p w:rsidR="008602BF" w:rsidRPr="00CD3CD6" w:rsidRDefault="008602BF" w:rsidP="00EE44F7">
            <w:pPr>
              <w:jc w:val="center"/>
            </w:pPr>
            <w:bookmarkStart w:id="338" w:name="_Hlk80714879"/>
            <w:r w:rsidRPr="00CD3CD6">
              <w:t>2</w:t>
            </w:r>
          </w:p>
        </w:tc>
        <w:tc>
          <w:tcPr>
            <w:tcW w:w="2835" w:type="dxa"/>
            <w:gridSpan w:val="2"/>
            <w:vMerge w:val="restart"/>
            <w:shd w:val="clear" w:color="auto" w:fill="auto"/>
            <w:vAlign w:val="center"/>
          </w:tcPr>
          <w:p w:rsidR="008602BF" w:rsidRPr="00CD3CD6" w:rsidRDefault="008602BF" w:rsidP="00EE44F7">
            <w:r w:rsidRPr="00CD3CD6">
              <w:t>МКОУ Коротоякская СОШ</w:t>
            </w:r>
          </w:p>
          <w:p w:rsidR="008602BF" w:rsidRPr="00CD3CD6" w:rsidRDefault="008602BF" w:rsidP="00EE44F7"/>
        </w:tc>
        <w:tc>
          <w:tcPr>
            <w:tcW w:w="2356" w:type="dxa"/>
            <w:shd w:val="clear" w:color="auto" w:fill="auto"/>
            <w:vAlign w:val="center"/>
          </w:tcPr>
          <w:p w:rsidR="008602BF" w:rsidRPr="00CD3CD6" w:rsidRDefault="008602BF" w:rsidP="00EE44F7">
            <w:pPr>
              <w:jc w:val="center"/>
            </w:pPr>
            <w:r w:rsidRPr="00CD3CD6">
              <w:fldChar w:fldCharType="begin"/>
            </w:r>
            <w:r w:rsidRPr="00CD3CD6">
              <w:instrText xml:space="preserve"> HYPERLINK "https://yandex.ru/maps/10672/voronezh-oblast/house/ulitsa_lenina_2/Z0AYdw9pQEEPQFtqfXV5eXhhYg==/" \o "Россия, Воронежская область, Острогожский район, село Коротояк, улица Ленина, 2 на карте Воронежской области" </w:instrText>
            </w:r>
            <w:r w:rsidRPr="00CD3CD6">
              <w:fldChar w:fldCharType="separate"/>
            </w:r>
          </w:p>
          <w:p w:rsidR="008602BF" w:rsidRPr="00CD3CD6" w:rsidRDefault="008602BF" w:rsidP="00EE44F7">
            <w:pPr>
              <w:jc w:val="center"/>
            </w:pPr>
            <w:r w:rsidRPr="00CD3CD6">
              <w:t>с.Коротояк, ул. Ленина, 2</w:t>
            </w:r>
          </w:p>
          <w:p w:rsidR="008602BF" w:rsidRPr="00CD3CD6" w:rsidRDefault="008602BF" w:rsidP="00EE44F7">
            <w:pPr>
              <w:jc w:val="center"/>
            </w:pPr>
            <w:r w:rsidRPr="00CD3CD6">
              <w:fldChar w:fldCharType="end"/>
            </w:r>
          </w:p>
        </w:tc>
        <w:tc>
          <w:tcPr>
            <w:tcW w:w="2180" w:type="dxa"/>
            <w:gridSpan w:val="2"/>
            <w:shd w:val="clear" w:color="auto" w:fill="auto"/>
            <w:vAlign w:val="center"/>
          </w:tcPr>
          <w:p w:rsidR="008602BF" w:rsidRPr="00CD3CD6" w:rsidRDefault="008602BF" w:rsidP="00EE44F7">
            <w:pPr>
              <w:jc w:val="center"/>
            </w:pPr>
            <w:r w:rsidRPr="00CD3CD6">
              <w:t>Кол-во проектных мест/фактическая загрузка</w:t>
            </w:r>
          </w:p>
        </w:tc>
        <w:tc>
          <w:tcPr>
            <w:tcW w:w="1447" w:type="dxa"/>
            <w:shd w:val="clear" w:color="auto" w:fill="auto"/>
            <w:vAlign w:val="center"/>
          </w:tcPr>
          <w:p w:rsidR="008602BF" w:rsidRPr="00CD3CD6" w:rsidRDefault="008602BF" w:rsidP="00EE44F7">
            <w:pPr>
              <w:jc w:val="center"/>
            </w:pPr>
            <w:r w:rsidRPr="00CD3CD6">
              <w:t>250/162</w:t>
            </w:r>
          </w:p>
        </w:tc>
      </w:tr>
      <w:tr w:rsidR="008602BF" w:rsidRPr="00CD3CD6" w:rsidTr="00EE44F7">
        <w:trPr>
          <w:trHeight w:val="769"/>
          <w:jc w:val="center"/>
        </w:trPr>
        <w:tc>
          <w:tcPr>
            <w:tcW w:w="553" w:type="dxa"/>
            <w:gridSpan w:val="2"/>
            <w:vMerge/>
            <w:shd w:val="clear" w:color="auto" w:fill="auto"/>
            <w:vAlign w:val="center"/>
          </w:tcPr>
          <w:p w:rsidR="008602BF" w:rsidRPr="00CD3CD6" w:rsidRDefault="008602BF" w:rsidP="00EE44F7">
            <w:pPr>
              <w:jc w:val="center"/>
            </w:pPr>
          </w:p>
        </w:tc>
        <w:tc>
          <w:tcPr>
            <w:tcW w:w="2835" w:type="dxa"/>
            <w:gridSpan w:val="2"/>
            <w:vMerge/>
            <w:shd w:val="clear" w:color="auto" w:fill="auto"/>
            <w:vAlign w:val="center"/>
          </w:tcPr>
          <w:p w:rsidR="008602BF" w:rsidRPr="00CD3CD6" w:rsidRDefault="008602BF" w:rsidP="00EE44F7"/>
        </w:tc>
        <w:tc>
          <w:tcPr>
            <w:tcW w:w="2356" w:type="dxa"/>
            <w:shd w:val="clear" w:color="auto" w:fill="auto"/>
            <w:vAlign w:val="center"/>
          </w:tcPr>
          <w:p w:rsidR="008602BF" w:rsidRPr="00CD3CD6" w:rsidRDefault="008602BF" w:rsidP="00EE44F7">
            <w:pPr>
              <w:jc w:val="center"/>
            </w:pPr>
            <w:r w:rsidRPr="00CD3CD6">
              <w:t>с. Коротояк, ул. Ф.Энгельса, 7</w:t>
            </w:r>
          </w:p>
        </w:tc>
        <w:tc>
          <w:tcPr>
            <w:tcW w:w="2180" w:type="dxa"/>
            <w:gridSpan w:val="2"/>
            <w:shd w:val="clear" w:color="auto" w:fill="auto"/>
            <w:vAlign w:val="center"/>
          </w:tcPr>
          <w:p w:rsidR="008602BF" w:rsidRPr="00CD3CD6" w:rsidRDefault="008602BF" w:rsidP="00EE44F7">
            <w:pPr>
              <w:jc w:val="center"/>
            </w:pPr>
            <w:r w:rsidRPr="00CD3CD6">
              <w:t>Кол-во проектных мест/фактическая загрузка</w:t>
            </w:r>
          </w:p>
        </w:tc>
        <w:tc>
          <w:tcPr>
            <w:tcW w:w="1447" w:type="dxa"/>
            <w:shd w:val="clear" w:color="auto" w:fill="auto"/>
            <w:vAlign w:val="center"/>
          </w:tcPr>
          <w:p w:rsidR="008602BF" w:rsidRPr="00CD3CD6" w:rsidRDefault="008602BF" w:rsidP="00EE44F7">
            <w:pPr>
              <w:jc w:val="center"/>
            </w:pPr>
            <w:r w:rsidRPr="00CD3CD6">
              <w:t>125/49</w:t>
            </w:r>
          </w:p>
        </w:tc>
      </w:tr>
      <w:tr w:rsidR="008602BF" w:rsidRPr="00CD3CD6" w:rsidTr="00EE44F7">
        <w:trPr>
          <w:trHeight w:val="587"/>
          <w:jc w:val="center"/>
        </w:trPr>
        <w:tc>
          <w:tcPr>
            <w:tcW w:w="553" w:type="dxa"/>
            <w:gridSpan w:val="2"/>
            <w:shd w:val="clear" w:color="auto" w:fill="auto"/>
            <w:vAlign w:val="center"/>
          </w:tcPr>
          <w:p w:rsidR="008602BF" w:rsidRPr="00CD3CD6" w:rsidRDefault="008602BF" w:rsidP="00EE44F7">
            <w:pPr>
              <w:jc w:val="center"/>
            </w:pPr>
            <w:r w:rsidRPr="00CD3CD6">
              <w:t>3</w:t>
            </w:r>
          </w:p>
        </w:tc>
        <w:tc>
          <w:tcPr>
            <w:tcW w:w="2835" w:type="dxa"/>
            <w:gridSpan w:val="2"/>
            <w:shd w:val="clear" w:color="auto" w:fill="auto"/>
            <w:vAlign w:val="center"/>
          </w:tcPr>
          <w:p w:rsidR="008602BF" w:rsidRPr="00CD3CD6" w:rsidRDefault="008602BF" w:rsidP="00EE44F7">
            <w:r w:rsidRPr="00CD3CD6">
              <w:t>МКОУ Покровская СОШ</w:t>
            </w:r>
          </w:p>
          <w:p w:rsidR="008602BF" w:rsidRPr="00CD3CD6" w:rsidRDefault="008602BF" w:rsidP="00EE44F7">
            <w:pPr>
              <w:jc w:val="center"/>
            </w:pPr>
          </w:p>
        </w:tc>
        <w:tc>
          <w:tcPr>
            <w:tcW w:w="2356" w:type="dxa"/>
            <w:shd w:val="clear" w:color="auto" w:fill="auto"/>
            <w:vAlign w:val="center"/>
          </w:tcPr>
          <w:p w:rsidR="008602BF" w:rsidRPr="00CD3CD6" w:rsidRDefault="008602BF" w:rsidP="00EE44F7">
            <w:pPr>
              <w:jc w:val="center"/>
            </w:pPr>
            <w:r w:rsidRPr="00CD3CD6">
              <w:t>с.Покровка, </w:t>
            </w:r>
          </w:p>
          <w:p w:rsidR="008602BF" w:rsidRPr="00CD3CD6" w:rsidRDefault="008602BF" w:rsidP="00EE44F7">
            <w:pPr>
              <w:jc w:val="center"/>
              <w:rPr>
                <w:sz w:val="24"/>
                <w:szCs w:val="24"/>
                <w:lang w:eastAsia="ru-RU"/>
              </w:rPr>
            </w:pPr>
            <w:r w:rsidRPr="00CD3CD6">
              <w:t>ул.Молодежная, д.40</w:t>
            </w:r>
          </w:p>
        </w:tc>
        <w:tc>
          <w:tcPr>
            <w:tcW w:w="2180" w:type="dxa"/>
            <w:gridSpan w:val="2"/>
            <w:shd w:val="clear" w:color="auto" w:fill="auto"/>
            <w:vAlign w:val="center"/>
          </w:tcPr>
          <w:p w:rsidR="008602BF" w:rsidRPr="00CD3CD6" w:rsidRDefault="008602BF" w:rsidP="00EE44F7">
            <w:pPr>
              <w:jc w:val="center"/>
            </w:pPr>
            <w:r w:rsidRPr="00CD3CD6">
              <w:t>Кол-во проектных мест/фактическая загрузка</w:t>
            </w:r>
          </w:p>
        </w:tc>
        <w:tc>
          <w:tcPr>
            <w:tcW w:w="1447" w:type="dxa"/>
            <w:shd w:val="clear" w:color="auto" w:fill="auto"/>
            <w:vAlign w:val="center"/>
          </w:tcPr>
          <w:p w:rsidR="008602BF" w:rsidRPr="00CD3CD6" w:rsidRDefault="008602BF" w:rsidP="00EE44F7">
            <w:pPr>
              <w:jc w:val="center"/>
            </w:pPr>
            <w:r w:rsidRPr="00CD3CD6">
              <w:t>480/149</w:t>
            </w:r>
          </w:p>
        </w:tc>
      </w:tr>
      <w:tr w:rsidR="008602BF" w:rsidRPr="00CD3CD6" w:rsidTr="00EE44F7">
        <w:trPr>
          <w:trHeight w:val="317"/>
          <w:jc w:val="center"/>
        </w:trPr>
        <w:tc>
          <w:tcPr>
            <w:tcW w:w="9371" w:type="dxa"/>
            <w:gridSpan w:val="8"/>
            <w:shd w:val="clear" w:color="auto" w:fill="auto"/>
            <w:vAlign w:val="center"/>
          </w:tcPr>
          <w:p w:rsidR="008602BF" w:rsidRPr="00CD3CD6" w:rsidRDefault="008602BF" w:rsidP="00EE44F7">
            <w:pPr>
              <w:jc w:val="center"/>
            </w:pPr>
            <w:r w:rsidRPr="00CD3CD6">
              <w:rPr>
                <w:b/>
              </w:rPr>
              <w:t>Объекты дополнительного внешкольного образования</w:t>
            </w:r>
          </w:p>
        </w:tc>
      </w:tr>
      <w:tr w:rsidR="008602BF" w:rsidRPr="00CD3CD6" w:rsidTr="00EE44F7">
        <w:trPr>
          <w:trHeight w:val="587"/>
          <w:jc w:val="center"/>
        </w:trPr>
        <w:tc>
          <w:tcPr>
            <w:tcW w:w="553" w:type="dxa"/>
            <w:gridSpan w:val="2"/>
            <w:shd w:val="clear" w:color="auto" w:fill="auto"/>
            <w:vAlign w:val="center"/>
          </w:tcPr>
          <w:p w:rsidR="008602BF" w:rsidRPr="00CD3CD6" w:rsidRDefault="008602BF" w:rsidP="00EE44F7">
            <w:pPr>
              <w:jc w:val="center"/>
            </w:pPr>
            <w:r w:rsidRPr="00CD3CD6">
              <w:t>4</w:t>
            </w:r>
          </w:p>
        </w:tc>
        <w:tc>
          <w:tcPr>
            <w:tcW w:w="2835" w:type="dxa"/>
            <w:gridSpan w:val="2"/>
            <w:shd w:val="clear" w:color="auto" w:fill="auto"/>
            <w:vAlign w:val="center"/>
          </w:tcPr>
          <w:p w:rsidR="008602BF" w:rsidRPr="00CD3CD6" w:rsidRDefault="008602BF" w:rsidP="00EE44F7">
            <w:pPr>
              <w:jc w:val="center"/>
            </w:pPr>
            <w:r w:rsidRPr="00CD3CD6">
              <w:rPr>
                <w:bCs/>
              </w:rPr>
              <w:t>МКУ ДО «Коротоякская детская музыкальная школа»</w:t>
            </w:r>
          </w:p>
        </w:tc>
        <w:tc>
          <w:tcPr>
            <w:tcW w:w="2356" w:type="dxa"/>
            <w:shd w:val="clear" w:color="auto" w:fill="auto"/>
            <w:vAlign w:val="center"/>
          </w:tcPr>
          <w:p w:rsidR="008602BF" w:rsidRPr="00CD3CD6" w:rsidRDefault="008602BF" w:rsidP="00EE44F7">
            <w:pPr>
              <w:jc w:val="center"/>
              <w:rPr>
                <w:bCs/>
              </w:rPr>
            </w:pPr>
            <w:r w:rsidRPr="00CD3CD6">
              <w:rPr>
                <w:bCs/>
              </w:rPr>
              <w:t xml:space="preserve">с. Коротояк, </w:t>
            </w:r>
          </w:p>
          <w:p w:rsidR="008602BF" w:rsidRPr="00CD3CD6" w:rsidRDefault="008602BF" w:rsidP="00EE44F7">
            <w:pPr>
              <w:jc w:val="center"/>
            </w:pPr>
            <w:r w:rsidRPr="00CD3CD6">
              <w:rPr>
                <w:bCs/>
              </w:rPr>
              <w:t>ул. Октябрьская, д. 18</w:t>
            </w:r>
          </w:p>
        </w:tc>
        <w:tc>
          <w:tcPr>
            <w:tcW w:w="2180" w:type="dxa"/>
            <w:gridSpan w:val="2"/>
            <w:shd w:val="clear" w:color="auto" w:fill="auto"/>
            <w:vAlign w:val="center"/>
          </w:tcPr>
          <w:p w:rsidR="008602BF" w:rsidRPr="00CD3CD6" w:rsidRDefault="008602BF" w:rsidP="00EE44F7">
            <w:pPr>
              <w:jc w:val="center"/>
            </w:pPr>
            <w:r w:rsidRPr="00CD3CD6">
              <w:t>-</w:t>
            </w:r>
          </w:p>
        </w:tc>
        <w:tc>
          <w:tcPr>
            <w:tcW w:w="1447" w:type="dxa"/>
            <w:shd w:val="clear" w:color="auto" w:fill="auto"/>
            <w:vAlign w:val="center"/>
          </w:tcPr>
          <w:p w:rsidR="008602BF" w:rsidRPr="00CD3CD6" w:rsidRDefault="008602BF" w:rsidP="00EE44F7">
            <w:pPr>
              <w:jc w:val="center"/>
            </w:pPr>
            <w:r w:rsidRPr="00CD3CD6">
              <w:t>-</w:t>
            </w:r>
          </w:p>
        </w:tc>
      </w:tr>
      <w:tr w:rsidR="008602BF" w:rsidRPr="00CD3CD6" w:rsidTr="00EE44F7">
        <w:trPr>
          <w:trHeight w:val="587"/>
          <w:jc w:val="center"/>
        </w:trPr>
        <w:tc>
          <w:tcPr>
            <w:tcW w:w="553" w:type="dxa"/>
            <w:gridSpan w:val="2"/>
            <w:shd w:val="clear" w:color="auto" w:fill="auto"/>
            <w:vAlign w:val="center"/>
          </w:tcPr>
          <w:p w:rsidR="008602BF" w:rsidRPr="00CD3CD6" w:rsidRDefault="008602BF" w:rsidP="00EE44F7">
            <w:pPr>
              <w:jc w:val="center"/>
            </w:pPr>
            <w:r w:rsidRPr="00CD3CD6">
              <w:t>5</w:t>
            </w:r>
          </w:p>
        </w:tc>
        <w:tc>
          <w:tcPr>
            <w:tcW w:w="2835" w:type="dxa"/>
            <w:gridSpan w:val="2"/>
            <w:shd w:val="clear" w:color="auto" w:fill="auto"/>
            <w:vAlign w:val="center"/>
          </w:tcPr>
          <w:p w:rsidR="008602BF" w:rsidRPr="00CD3CD6" w:rsidRDefault="008602BF" w:rsidP="00EE44F7">
            <w:pPr>
              <w:rPr>
                <w:bCs/>
              </w:rPr>
            </w:pPr>
            <w:r w:rsidRPr="00CD3CD6">
              <w:rPr>
                <w:bCs/>
              </w:rPr>
              <w:t>МКУ ДО «Острогожский центр детского творчества»</w:t>
            </w:r>
          </w:p>
        </w:tc>
        <w:tc>
          <w:tcPr>
            <w:tcW w:w="2356" w:type="dxa"/>
            <w:shd w:val="clear" w:color="auto" w:fill="auto"/>
            <w:vAlign w:val="center"/>
          </w:tcPr>
          <w:p w:rsidR="008602BF" w:rsidRPr="00CD3CD6" w:rsidRDefault="008602BF" w:rsidP="00EE44F7">
            <w:pPr>
              <w:jc w:val="center"/>
              <w:rPr>
                <w:bCs/>
              </w:rPr>
            </w:pPr>
            <w:r w:rsidRPr="00CD3CD6">
              <w:rPr>
                <w:bCs/>
              </w:rPr>
              <w:t>с. Коротояк, проспект Революции,7</w:t>
            </w:r>
          </w:p>
        </w:tc>
        <w:tc>
          <w:tcPr>
            <w:tcW w:w="2180" w:type="dxa"/>
            <w:gridSpan w:val="2"/>
            <w:shd w:val="clear" w:color="auto" w:fill="auto"/>
            <w:vAlign w:val="center"/>
          </w:tcPr>
          <w:p w:rsidR="008602BF" w:rsidRPr="00CD3CD6" w:rsidRDefault="008602BF" w:rsidP="00EE44F7">
            <w:pPr>
              <w:jc w:val="center"/>
            </w:pPr>
            <w:r w:rsidRPr="00CD3CD6">
              <w:t>Кол-во проектных мест/фактическая загрузка</w:t>
            </w:r>
          </w:p>
        </w:tc>
        <w:tc>
          <w:tcPr>
            <w:tcW w:w="1447" w:type="dxa"/>
            <w:shd w:val="clear" w:color="auto" w:fill="auto"/>
            <w:vAlign w:val="center"/>
          </w:tcPr>
          <w:p w:rsidR="008602BF" w:rsidRPr="00CD3CD6" w:rsidRDefault="008602BF" w:rsidP="00EE44F7">
            <w:pPr>
              <w:jc w:val="center"/>
            </w:pPr>
            <w:r w:rsidRPr="00CD3CD6">
              <w:t>60/436</w:t>
            </w:r>
          </w:p>
        </w:tc>
      </w:tr>
      <w:bookmarkEnd w:id="337"/>
      <w:bookmarkEnd w:id="338"/>
    </w:tbl>
    <w:p w:rsidR="008602BF" w:rsidRPr="00CD3CD6" w:rsidRDefault="008602BF" w:rsidP="008602BF">
      <w:pPr>
        <w:ind w:firstLine="567"/>
        <w:jc w:val="both"/>
        <w:rPr>
          <w:kern w:val="2"/>
          <w:sz w:val="24"/>
          <w:szCs w:val="24"/>
          <w:lang w:eastAsia="ar-SA"/>
        </w:rPr>
      </w:pPr>
    </w:p>
    <w:p w:rsidR="008602BF" w:rsidRPr="00CD3CD6" w:rsidRDefault="008602BF" w:rsidP="008602BF">
      <w:pPr>
        <w:ind w:firstLine="567"/>
        <w:jc w:val="both"/>
        <w:rPr>
          <w:sz w:val="24"/>
          <w:szCs w:val="24"/>
        </w:rPr>
      </w:pPr>
      <w:r w:rsidRPr="00CD3CD6">
        <w:rPr>
          <w:sz w:val="24"/>
          <w:szCs w:val="24"/>
        </w:rPr>
        <w:t xml:space="preserve">Согласно нормативным показателям минимально допустимого уровня обеспеченности объектами образования, изложенных в </w:t>
      </w:r>
      <w:r w:rsidRPr="00CD3CD6">
        <w:rPr>
          <w:spacing w:val="-3"/>
          <w:sz w:val="24"/>
          <w:szCs w:val="24"/>
        </w:rPr>
        <w:t>РНГП ВО,</w:t>
      </w:r>
      <w:r w:rsidRPr="00CD3CD6">
        <w:rPr>
          <w:sz w:val="24"/>
          <w:szCs w:val="24"/>
        </w:rPr>
        <w:t xml:space="preserve"> для сельских населенных пунктов следует принимать 90 мест на 1000 жителей в общеобразовательных школах и 40 мест на 1000 жителей в дошкольных образовательных учреждениях.</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В соответствии с п. 2.1.2. СП 2.4.3648-20 «Санитарно-эпидемиологические требования к организациям воспитания и обучения, отдыха и оздоровления детей и молодежи» расстояние от организаций, реализующих программы дошкольного, начального общего, основного общего и среднего общего образования до жилых зданий должно быть не более 500 м, для сельских поселений - до 1 км.</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При расстояниях, свыше указанных для обучающихся общеобразовательных организаций и воспитанников дошкольных организаций, расположенных в сельской местности, организуется транспортное обслуживание (до организации и обратно). Расстояние транспортного обслуживания не должно превышать 30 километров в одну сторону.</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Транспортное обслуживание обучающихся осуществляется транспортом, предназначенным для перевозки детей. Подвоз маломобильных обучающихся осуществляется специально оборудованным транспортным средством для перевозки указанных лиц.</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Пешеходный подход обучающихся от жилых зданий к месту сбора на остановке должен быть не более 500 м. Для сельских районов допускается увеличение радиуса пешеходной доступности до остановки до 1 км.</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Численность населения по состоянию на 01.01.2021г. составляет 3746 человека.</w:t>
      </w:r>
    </w:p>
    <w:p w:rsidR="008602BF" w:rsidRPr="00CD3CD6" w:rsidRDefault="008602BF" w:rsidP="008602BF">
      <w:pPr>
        <w:adjustRightInd w:val="0"/>
        <w:ind w:firstLine="567"/>
        <w:jc w:val="both"/>
        <w:rPr>
          <w:rFonts w:eastAsia="Calibri"/>
          <w:sz w:val="24"/>
          <w:szCs w:val="24"/>
          <w:lang w:eastAsia="ru-RU"/>
        </w:rPr>
      </w:pPr>
    </w:p>
    <w:p w:rsidR="008602BF" w:rsidRPr="00CD3CD6" w:rsidRDefault="008602BF" w:rsidP="008602BF">
      <w:pPr>
        <w:ind w:firstLine="567"/>
        <w:jc w:val="center"/>
        <w:rPr>
          <w:b/>
          <w:sz w:val="24"/>
          <w:szCs w:val="24"/>
        </w:rPr>
      </w:pPr>
      <w:r w:rsidRPr="00CD3CD6">
        <w:rPr>
          <w:b/>
          <w:sz w:val="24"/>
          <w:szCs w:val="24"/>
        </w:rPr>
        <w:t>Расчет показателей минимально допустимого уровня обеспеченности жителей Коротоякского сельского поселения объектами образования</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3150"/>
        <w:gridCol w:w="850"/>
        <w:gridCol w:w="2410"/>
        <w:gridCol w:w="2552"/>
      </w:tblGrid>
      <w:tr w:rsidR="008602BF" w:rsidRPr="00CD3CD6" w:rsidTr="00EE44F7">
        <w:trPr>
          <w:cantSplit/>
          <w:trHeight w:val="1084"/>
        </w:trPr>
        <w:tc>
          <w:tcPr>
            <w:tcW w:w="531" w:type="dxa"/>
            <w:shd w:val="clear" w:color="auto" w:fill="D9D9D9" w:themeFill="background1" w:themeFillShade="D9"/>
            <w:vAlign w:val="center"/>
            <w:hideMark/>
          </w:tcPr>
          <w:p w:rsidR="008602BF" w:rsidRPr="00CD3CD6" w:rsidRDefault="008602BF" w:rsidP="00EE44F7">
            <w:pPr>
              <w:jc w:val="center"/>
              <w:rPr>
                <w:b/>
                <w:bCs/>
                <w:sz w:val="24"/>
                <w:szCs w:val="24"/>
              </w:rPr>
            </w:pPr>
            <w:r w:rsidRPr="00CD3CD6">
              <w:rPr>
                <w:b/>
                <w:bCs/>
                <w:sz w:val="24"/>
                <w:szCs w:val="24"/>
              </w:rPr>
              <w:t>№ п/п</w:t>
            </w:r>
          </w:p>
        </w:tc>
        <w:tc>
          <w:tcPr>
            <w:tcW w:w="3150" w:type="dxa"/>
            <w:shd w:val="clear" w:color="auto" w:fill="D9D9D9" w:themeFill="background1" w:themeFillShade="D9"/>
            <w:vAlign w:val="center"/>
            <w:hideMark/>
          </w:tcPr>
          <w:p w:rsidR="008602BF" w:rsidRPr="00CD3CD6" w:rsidRDefault="008602BF" w:rsidP="00EE44F7">
            <w:pPr>
              <w:jc w:val="center"/>
              <w:rPr>
                <w:b/>
                <w:bCs/>
                <w:sz w:val="24"/>
                <w:szCs w:val="24"/>
              </w:rPr>
            </w:pPr>
            <w:r w:rsidRPr="00CD3CD6">
              <w:rPr>
                <w:b/>
                <w:bCs/>
                <w:sz w:val="24"/>
                <w:szCs w:val="24"/>
              </w:rPr>
              <w:t>Наименование объекта</w:t>
            </w:r>
          </w:p>
        </w:tc>
        <w:tc>
          <w:tcPr>
            <w:tcW w:w="850" w:type="dxa"/>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Ед. изм.</w:t>
            </w:r>
          </w:p>
        </w:tc>
        <w:tc>
          <w:tcPr>
            <w:tcW w:w="2410" w:type="dxa"/>
            <w:shd w:val="clear" w:color="auto" w:fill="D9D9D9" w:themeFill="background1" w:themeFillShade="D9"/>
            <w:vAlign w:val="center"/>
          </w:tcPr>
          <w:p w:rsidR="008602BF" w:rsidRPr="00CD3CD6" w:rsidRDefault="008602BF" w:rsidP="00EE44F7">
            <w:pPr>
              <w:ind w:left="-108" w:right="-108" w:firstLine="108"/>
              <w:jc w:val="center"/>
              <w:rPr>
                <w:b/>
                <w:sz w:val="24"/>
                <w:szCs w:val="24"/>
              </w:rPr>
            </w:pPr>
            <w:r w:rsidRPr="00CD3CD6">
              <w:rPr>
                <w:b/>
                <w:sz w:val="24"/>
                <w:szCs w:val="24"/>
              </w:rPr>
              <w:t>Ёмкость существующих учреждений обслуживания</w:t>
            </w:r>
          </w:p>
        </w:tc>
        <w:tc>
          <w:tcPr>
            <w:tcW w:w="2552" w:type="dxa"/>
            <w:shd w:val="clear" w:color="auto" w:fill="D9D9D9" w:themeFill="background1" w:themeFillShade="D9"/>
            <w:vAlign w:val="center"/>
          </w:tcPr>
          <w:p w:rsidR="008602BF" w:rsidRPr="00CD3CD6" w:rsidRDefault="008602BF" w:rsidP="00EE44F7">
            <w:pPr>
              <w:ind w:left="-108" w:right="-108"/>
              <w:jc w:val="center"/>
              <w:rPr>
                <w:b/>
                <w:sz w:val="24"/>
                <w:szCs w:val="24"/>
              </w:rPr>
            </w:pPr>
            <w:r w:rsidRPr="00CD3CD6">
              <w:rPr>
                <w:b/>
                <w:sz w:val="24"/>
                <w:szCs w:val="24"/>
              </w:rPr>
              <w:t>Нормативная ёмкость учреждений обслуживания</w:t>
            </w:r>
          </w:p>
        </w:tc>
      </w:tr>
      <w:tr w:rsidR="008602BF" w:rsidRPr="00CD3CD6" w:rsidTr="00EE44F7">
        <w:trPr>
          <w:trHeight w:val="423"/>
        </w:trPr>
        <w:tc>
          <w:tcPr>
            <w:tcW w:w="531" w:type="dxa"/>
            <w:shd w:val="clear" w:color="auto" w:fill="auto"/>
            <w:vAlign w:val="center"/>
            <w:hideMark/>
          </w:tcPr>
          <w:p w:rsidR="008602BF" w:rsidRPr="00CD3CD6" w:rsidRDefault="008602BF" w:rsidP="00EE44F7">
            <w:pPr>
              <w:jc w:val="center"/>
              <w:rPr>
                <w:sz w:val="24"/>
                <w:szCs w:val="24"/>
              </w:rPr>
            </w:pPr>
            <w:r w:rsidRPr="00CD3CD6">
              <w:rPr>
                <w:sz w:val="24"/>
                <w:szCs w:val="24"/>
              </w:rPr>
              <w:t>1</w:t>
            </w:r>
          </w:p>
        </w:tc>
        <w:tc>
          <w:tcPr>
            <w:tcW w:w="3150" w:type="dxa"/>
            <w:shd w:val="clear" w:color="auto" w:fill="auto"/>
            <w:vAlign w:val="center"/>
            <w:hideMark/>
          </w:tcPr>
          <w:p w:rsidR="008602BF" w:rsidRPr="00CD3CD6" w:rsidRDefault="008602BF" w:rsidP="00EE44F7">
            <w:pPr>
              <w:rPr>
                <w:sz w:val="24"/>
                <w:szCs w:val="24"/>
              </w:rPr>
            </w:pPr>
            <w:r w:rsidRPr="00CD3CD6">
              <w:rPr>
                <w:bCs/>
                <w:sz w:val="24"/>
                <w:szCs w:val="24"/>
              </w:rPr>
              <w:t>Детские дошкольные учреждения</w:t>
            </w:r>
          </w:p>
        </w:tc>
        <w:tc>
          <w:tcPr>
            <w:tcW w:w="850" w:type="dxa"/>
            <w:shd w:val="clear" w:color="auto" w:fill="auto"/>
            <w:vAlign w:val="center"/>
          </w:tcPr>
          <w:p w:rsidR="008602BF" w:rsidRPr="00CD3CD6" w:rsidRDefault="008602BF" w:rsidP="00EE44F7">
            <w:pPr>
              <w:jc w:val="center"/>
              <w:rPr>
                <w:sz w:val="24"/>
                <w:szCs w:val="24"/>
              </w:rPr>
            </w:pPr>
            <w:r w:rsidRPr="00CD3CD6">
              <w:rPr>
                <w:sz w:val="24"/>
                <w:szCs w:val="24"/>
              </w:rPr>
              <w:t>мест</w:t>
            </w:r>
          </w:p>
        </w:tc>
        <w:tc>
          <w:tcPr>
            <w:tcW w:w="2410" w:type="dxa"/>
            <w:shd w:val="clear" w:color="auto" w:fill="auto"/>
            <w:vAlign w:val="center"/>
          </w:tcPr>
          <w:p w:rsidR="008602BF" w:rsidRPr="00CD3CD6" w:rsidRDefault="008602BF" w:rsidP="00EE44F7">
            <w:pPr>
              <w:jc w:val="center"/>
              <w:rPr>
                <w:sz w:val="24"/>
                <w:szCs w:val="24"/>
              </w:rPr>
            </w:pPr>
            <w:r w:rsidRPr="00CD3CD6">
              <w:rPr>
                <w:sz w:val="24"/>
                <w:szCs w:val="24"/>
              </w:rPr>
              <w:t>55</w:t>
            </w:r>
          </w:p>
        </w:tc>
        <w:tc>
          <w:tcPr>
            <w:tcW w:w="2552" w:type="dxa"/>
            <w:shd w:val="clear" w:color="auto" w:fill="F2F2F2"/>
            <w:vAlign w:val="center"/>
          </w:tcPr>
          <w:p w:rsidR="008602BF" w:rsidRPr="00CD3CD6" w:rsidRDefault="008602BF" w:rsidP="00EE44F7">
            <w:pPr>
              <w:jc w:val="center"/>
              <w:rPr>
                <w:sz w:val="24"/>
                <w:szCs w:val="24"/>
              </w:rPr>
            </w:pPr>
            <w:r w:rsidRPr="00CD3CD6">
              <w:rPr>
                <w:sz w:val="24"/>
                <w:szCs w:val="24"/>
              </w:rPr>
              <w:t>150</w:t>
            </w:r>
          </w:p>
        </w:tc>
      </w:tr>
      <w:tr w:rsidR="008602BF" w:rsidRPr="00CD3CD6" w:rsidTr="00EE44F7">
        <w:trPr>
          <w:trHeight w:val="483"/>
        </w:trPr>
        <w:tc>
          <w:tcPr>
            <w:tcW w:w="531" w:type="dxa"/>
            <w:shd w:val="clear" w:color="auto" w:fill="auto"/>
            <w:vAlign w:val="center"/>
            <w:hideMark/>
          </w:tcPr>
          <w:p w:rsidR="008602BF" w:rsidRPr="00CD3CD6" w:rsidRDefault="008602BF" w:rsidP="00EE44F7">
            <w:pPr>
              <w:jc w:val="center"/>
              <w:rPr>
                <w:sz w:val="24"/>
                <w:szCs w:val="24"/>
              </w:rPr>
            </w:pPr>
            <w:r w:rsidRPr="00CD3CD6">
              <w:rPr>
                <w:sz w:val="24"/>
                <w:szCs w:val="24"/>
              </w:rPr>
              <w:t>2</w:t>
            </w:r>
          </w:p>
        </w:tc>
        <w:tc>
          <w:tcPr>
            <w:tcW w:w="3150" w:type="dxa"/>
            <w:shd w:val="clear" w:color="auto" w:fill="auto"/>
            <w:vAlign w:val="center"/>
            <w:hideMark/>
          </w:tcPr>
          <w:p w:rsidR="008602BF" w:rsidRPr="00CD3CD6" w:rsidRDefault="008602BF" w:rsidP="00EE44F7">
            <w:pPr>
              <w:rPr>
                <w:sz w:val="24"/>
                <w:szCs w:val="24"/>
              </w:rPr>
            </w:pPr>
            <w:r w:rsidRPr="00CD3CD6">
              <w:rPr>
                <w:sz w:val="24"/>
                <w:szCs w:val="24"/>
              </w:rPr>
              <w:t>Общеобразовательные школы</w:t>
            </w:r>
          </w:p>
        </w:tc>
        <w:tc>
          <w:tcPr>
            <w:tcW w:w="850" w:type="dxa"/>
            <w:shd w:val="clear" w:color="auto" w:fill="auto"/>
            <w:vAlign w:val="center"/>
          </w:tcPr>
          <w:p w:rsidR="008602BF" w:rsidRPr="00CD3CD6" w:rsidRDefault="008602BF" w:rsidP="00EE44F7">
            <w:pPr>
              <w:jc w:val="center"/>
              <w:rPr>
                <w:sz w:val="24"/>
                <w:szCs w:val="24"/>
              </w:rPr>
            </w:pPr>
            <w:r w:rsidRPr="00CD3CD6">
              <w:rPr>
                <w:sz w:val="24"/>
                <w:szCs w:val="24"/>
              </w:rPr>
              <w:t>мест</w:t>
            </w:r>
          </w:p>
        </w:tc>
        <w:tc>
          <w:tcPr>
            <w:tcW w:w="2410" w:type="dxa"/>
            <w:shd w:val="clear" w:color="auto" w:fill="auto"/>
            <w:vAlign w:val="center"/>
          </w:tcPr>
          <w:p w:rsidR="008602BF" w:rsidRPr="00CD3CD6" w:rsidRDefault="008602BF" w:rsidP="00EE44F7">
            <w:pPr>
              <w:jc w:val="center"/>
              <w:rPr>
                <w:sz w:val="24"/>
                <w:szCs w:val="24"/>
              </w:rPr>
            </w:pPr>
            <w:r w:rsidRPr="00CD3CD6">
              <w:rPr>
                <w:sz w:val="24"/>
                <w:szCs w:val="24"/>
              </w:rPr>
              <w:t>855</w:t>
            </w:r>
          </w:p>
        </w:tc>
        <w:tc>
          <w:tcPr>
            <w:tcW w:w="2552" w:type="dxa"/>
            <w:shd w:val="clear" w:color="auto" w:fill="F2F2F2"/>
            <w:vAlign w:val="center"/>
          </w:tcPr>
          <w:p w:rsidR="008602BF" w:rsidRPr="00CD3CD6" w:rsidRDefault="008602BF" w:rsidP="00EE44F7">
            <w:pPr>
              <w:jc w:val="center"/>
              <w:rPr>
                <w:sz w:val="24"/>
                <w:szCs w:val="24"/>
              </w:rPr>
            </w:pPr>
            <w:r w:rsidRPr="00CD3CD6">
              <w:rPr>
                <w:sz w:val="24"/>
                <w:szCs w:val="24"/>
              </w:rPr>
              <w:t>337</w:t>
            </w:r>
          </w:p>
        </w:tc>
      </w:tr>
    </w:tbl>
    <w:p w:rsidR="008602BF" w:rsidRPr="00CD3CD6" w:rsidRDefault="008602BF" w:rsidP="008602BF">
      <w:pPr>
        <w:ind w:firstLine="567"/>
        <w:rPr>
          <w:i/>
          <w:sz w:val="24"/>
          <w:szCs w:val="24"/>
        </w:rPr>
      </w:pPr>
    </w:p>
    <w:p w:rsidR="008602BF" w:rsidRPr="00CD3CD6" w:rsidRDefault="008602BF" w:rsidP="008602BF">
      <w:pPr>
        <w:ind w:firstLine="567"/>
        <w:jc w:val="both"/>
        <w:rPr>
          <w:bCs/>
          <w:i/>
          <w:iCs/>
          <w:sz w:val="24"/>
          <w:szCs w:val="24"/>
        </w:rPr>
      </w:pPr>
      <w:r w:rsidRPr="00CD3CD6">
        <w:rPr>
          <w:b/>
          <w:bCs/>
          <w:i/>
          <w:iCs/>
          <w:sz w:val="24"/>
          <w:szCs w:val="24"/>
        </w:rPr>
        <w:t xml:space="preserve">Выводы: </w:t>
      </w:r>
      <w:r w:rsidRPr="00CD3CD6">
        <w:rPr>
          <w:i/>
          <w:sz w:val="24"/>
          <w:szCs w:val="24"/>
        </w:rPr>
        <w:t>Вместимость существующих учреждений образования удовлетворяет минимальным потребностям существующего населения, однако следует предусмотреть мероприятия по строительству новых дошкольных учреждений.</w:t>
      </w:r>
    </w:p>
    <w:p w:rsidR="008602BF" w:rsidRPr="00CD3CD6" w:rsidRDefault="008602BF" w:rsidP="008602BF">
      <w:pPr>
        <w:ind w:firstLine="567"/>
        <w:jc w:val="both"/>
        <w:rPr>
          <w:i/>
          <w:sz w:val="24"/>
          <w:szCs w:val="24"/>
        </w:rPr>
      </w:pPr>
    </w:p>
    <w:p w:rsidR="008602BF" w:rsidRPr="00CD3CD6" w:rsidRDefault="008602BF" w:rsidP="0066499A">
      <w:pPr>
        <w:pStyle w:val="a5"/>
        <w:numPr>
          <w:ilvl w:val="3"/>
          <w:numId w:val="129"/>
        </w:numPr>
        <w:suppressAutoHyphens/>
        <w:autoSpaceDE/>
        <w:autoSpaceDN/>
        <w:spacing w:after="240"/>
        <w:contextualSpacing/>
        <w:jc w:val="center"/>
        <w:outlineLvl w:val="3"/>
        <w:rPr>
          <w:b/>
          <w:bCs/>
          <w:i/>
          <w:iCs/>
        </w:rPr>
      </w:pPr>
      <w:bookmarkStart w:id="339" w:name="_Toc116487668"/>
      <w:bookmarkStart w:id="340" w:name="_Toc116489004"/>
      <w:r w:rsidRPr="00CD3CD6">
        <w:rPr>
          <w:b/>
          <w:bCs/>
          <w:i/>
          <w:iCs/>
        </w:rPr>
        <w:t>Объекты здравоохранения</w:t>
      </w:r>
      <w:bookmarkEnd w:id="339"/>
      <w:bookmarkEnd w:id="340"/>
    </w:p>
    <w:p w:rsidR="008602BF" w:rsidRPr="00CD3CD6" w:rsidRDefault="008602BF" w:rsidP="008602BF">
      <w:pPr>
        <w:pStyle w:val="10"/>
        <w:rPr>
          <w:kern w:val="1"/>
          <w:lang w:eastAsia="ar-SA"/>
        </w:rPr>
      </w:pPr>
      <w:r w:rsidRPr="00CD3CD6">
        <w:rPr>
          <w:kern w:val="1"/>
          <w:lang w:eastAsia="ar-SA"/>
        </w:rPr>
        <w:t>К необходимым населению нормируемым объектам здравоохранения относятся врачебные амбулатории (I, повседневный уровень обслуживания) и больницы (II, периодический уровень обслуживания). Кроме того, в структуре учреждений первого уровня обслуживания могут быть аптечные пункты и фельдшерско-акушерские пункты (ФАП), которые должны заменять врачебные амбулатории в тех районах, где их нет. Ко второму уровню обслуживания относятся пункты и станции скорой медицинской помощи, инфекционные больницы, роддома, поликлиники для взрослых и детей, стоматологические поликлиники, городские аптеки, молочные кухни.</w:t>
      </w:r>
    </w:p>
    <w:p w:rsidR="008602BF" w:rsidRPr="00CD3CD6" w:rsidRDefault="008602BF" w:rsidP="008602BF">
      <w:pPr>
        <w:ind w:firstLine="851"/>
        <w:jc w:val="center"/>
        <w:rPr>
          <w:b/>
        </w:rPr>
      </w:pPr>
    </w:p>
    <w:p w:rsidR="008602BF" w:rsidRPr="00CD3CD6" w:rsidRDefault="008602BF" w:rsidP="008602BF">
      <w:pPr>
        <w:jc w:val="center"/>
        <w:outlineLvl w:val="0"/>
        <w:rPr>
          <w:b/>
          <w:sz w:val="24"/>
          <w:szCs w:val="24"/>
        </w:rPr>
      </w:pPr>
      <w:bookmarkStart w:id="341" w:name="_Toc116487669"/>
      <w:bookmarkStart w:id="342" w:name="_Toc116489005"/>
      <w:r w:rsidRPr="00CD3CD6">
        <w:rPr>
          <w:b/>
          <w:sz w:val="24"/>
          <w:szCs w:val="24"/>
        </w:rPr>
        <w:t>В систему здравоохранения Коротоякского сельского поселения входит:</w:t>
      </w:r>
      <w:bookmarkEnd w:id="341"/>
      <w:bookmarkEnd w:id="342"/>
    </w:p>
    <w:tbl>
      <w:tblPr>
        <w:tblW w:w="93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977"/>
        <w:gridCol w:w="2410"/>
        <w:gridCol w:w="1984"/>
        <w:gridCol w:w="1417"/>
      </w:tblGrid>
      <w:tr w:rsidR="008602BF" w:rsidRPr="00CD3CD6" w:rsidTr="00EE44F7">
        <w:trPr>
          <w:cantSplit/>
          <w:trHeight w:val="515"/>
          <w:jc w:val="center"/>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2BF" w:rsidRPr="00CD3CD6" w:rsidRDefault="008602BF" w:rsidP="00EE44F7">
            <w:pPr>
              <w:jc w:val="center"/>
              <w:rPr>
                <w:b/>
                <w:bCs/>
              </w:rPr>
            </w:pPr>
            <w:r w:rsidRPr="00CD3CD6">
              <w:rPr>
                <w:b/>
                <w:bCs/>
              </w:rPr>
              <w:t>№ п/п</w:t>
            </w:r>
          </w:p>
        </w:tc>
        <w:tc>
          <w:tcPr>
            <w:tcW w:w="29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2BF" w:rsidRPr="00CD3CD6" w:rsidRDefault="008602BF" w:rsidP="00EE44F7">
            <w:pPr>
              <w:jc w:val="center"/>
              <w:rPr>
                <w:b/>
                <w:bCs/>
              </w:rPr>
            </w:pPr>
            <w:r w:rsidRPr="00CD3CD6">
              <w:rPr>
                <w:b/>
                <w:bCs/>
              </w:rPr>
              <w:t>Наименование объекта</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rsidR="008602BF" w:rsidRPr="00CD3CD6" w:rsidRDefault="008602BF" w:rsidP="00EE44F7">
            <w:pPr>
              <w:jc w:val="center"/>
              <w:rPr>
                <w:b/>
              </w:rPr>
            </w:pPr>
            <w:r w:rsidRPr="00CD3CD6">
              <w:rPr>
                <w:b/>
              </w:rPr>
              <w:t>Адрес, местоположение</w:t>
            </w: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8602BF" w:rsidRPr="00CD3CD6" w:rsidRDefault="008602BF" w:rsidP="00EE44F7">
            <w:pPr>
              <w:ind w:right="-108"/>
              <w:rPr>
                <w:b/>
              </w:rPr>
            </w:pPr>
            <w:r w:rsidRPr="00CD3CD6">
              <w:rPr>
                <w:b/>
              </w:rPr>
              <w:t>Характеристики</w:t>
            </w:r>
          </w:p>
        </w:tc>
        <w:tc>
          <w:tcPr>
            <w:tcW w:w="1417" w:type="dxa"/>
            <w:tcBorders>
              <w:top w:val="single" w:sz="4" w:space="0" w:color="auto"/>
              <w:left w:val="single" w:sz="4" w:space="0" w:color="auto"/>
              <w:bottom w:val="single" w:sz="4" w:space="0" w:color="auto"/>
              <w:right w:val="single" w:sz="4" w:space="0" w:color="auto"/>
            </w:tcBorders>
            <w:shd w:val="clear" w:color="auto" w:fill="D9D9D9"/>
            <w:vAlign w:val="center"/>
          </w:tcPr>
          <w:p w:rsidR="008602BF" w:rsidRPr="00CD3CD6" w:rsidRDefault="008602BF" w:rsidP="00EE44F7">
            <w:pPr>
              <w:ind w:left="-108"/>
              <w:jc w:val="center"/>
              <w:rPr>
                <w:b/>
              </w:rPr>
            </w:pPr>
            <w:r w:rsidRPr="00CD3CD6">
              <w:rPr>
                <w:b/>
              </w:rPr>
              <w:t>Количественные показатели</w:t>
            </w:r>
          </w:p>
        </w:tc>
      </w:tr>
      <w:tr w:rsidR="008602BF" w:rsidRPr="00CD3CD6" w:rsidTr="00EE44F7">
        <w:trPr>
          <w:trHeight w:val="288"/>
          <w:jc w:val="center"/>
        </w:trPr>
        <w:tc>
          <w:tcPr>
            <w:tcW w:w="9350" w:type="dxa"/>
            <w:gridSpan w:val="5"/>
            <w:shd w:val="clear" w:color="auto" w:fill="auto"/>
            <w:vAlign w:val="bottom"/>
          </w:tcPr>
          <w:p w:rsidR="008602BF" w:rsidRPr="00CD3CD6" w:rsidRDefault="008602BF" w:rsidP="00EE44F7">
            <w:pPr>
              <w:jc w:val="center"/>
              <w:rPr>
                <w:b/>
              </w:rPr>
            </w:pPr>
            <w:r w:rsidRPr="00CD3CD6">
              <w:rPr>
                <w:b/>
                <w:bCs/>
              </w:rPr>
              <w:t>Учреждения здравоохранения</w:t>
            </w:r>
          </w:p>
        </w:tc>
      </w:tr>
      <w:tr w:rsidR="008602BF" w:rsidRPr="00CD3CD6" w:rsidTr="00EE44F7">
        <w:trPr>
          <w:trHeight w:val="802"/>
          <w:jc w:val="center"/>
        </w:trPr>
        <w:tc>
          <w:tcPr>
            <w:tcW w:w="562" w:type="dxa"/>
            <w:shd w:val="clear" w:color="auto" w:fill="auto"/>
            <w:vAlign w:val="center"/>
          </w:tcPr>
          <w:p w:rsidR="008602BF" w:rsidRPr="00CD3CD6" w:rsidRDefault="008602BF" w:rsidP="0066499A">
            <w:pPr>
              <w:widowControl/>
              <w:numPr>
                <w:ilvl w:val="0"/>
                <w:numId w:val="104"/>
              </w:numPr>
              <w:autoSpaceDE/>
              <w:autoSpaceDN/>
              <w:jc w:val="center"/>
            </w:pPr>
          </w:p>
        </w:tc>
        <w:tc>
          <w:tcPr>
            <w:tcW w:w="2977" w:type="dxa"/>
            <w:shd w:val="clear" w:color="auto" w:fill="auto"/>
            <w:vAlign w:val="center"/>
          </w:tcPr>
          <w:p w:rsidR="008602BF" w:rsidRPr="00CD3CD6" w:rsidRDefault="008602BF" w:rsidP="00EE44F7">
            <w:pPr>
              <w:pStyle w:val="ae"/>
              <w:jc w:val="center"/>
              <w:rPr>
                <w:sz w:val="22"/>
                <w:szCs w:val="22"/>
              </w:rPr>
            </w:pPr>
            <w:r w:rsidRPr="00CD3CD6">
              <w:rPr>
                <w:sz w:val="22"/>
                <w:szCs w:val="22"/>
              </w:rPr>
              <w:t>БУЗ ВО «Острогожская РБ» Коротоякская участковая больница (поликлиника)</w:t>
            </w:r>
          </w:p>
        </w:tc>
        <w:tc>
          <w:tcPr>
            <w:tcW w:w="2410" w:type="dxa"/>
            <w:shd w:val="clear" w:color="auto" w:fill="auto"/>
            <w:vAlign w:val="center"/>
          </w:tcPr>
          <w:p w:rsidR="008602BF" w:rsidRPr="00CD3CD6" w:rsidRDefault="008602BF" w:rsidP="00EE44F7">
            <w:pPr>
              <w:pStyle w:val="ae"/>
              <w:jc w:val="center"/>
              <w:rPr>
                <w:sz w:val="22"/>
                <w:szCs w:val="22"/>
              </w:rPr>
            </w:pPr>
            <w:r w:rsidRPr="00CD3CD6">
              <w:rPr>
                <w:sz w:val="22"/>
                <w:szCs w:val="22"/>
              </w:rPr>
              <w:t>с. Коротояк, ул.Ф.Энгельса, д. 31</w:t>
            </w:r>
          </w:p>
        </w:tc>
        <w:tc>
          <w:tcPr>
            <w:tcW w:w="1984" w:type="dxa"/>
            <w:shd w:val="clear" w:color="auto" w:fill="auto"/>
            <w:vAlign w:val="center"/>
          </w:tcPr>
          <w:p w:rsidR="008602BF" w:rsidRPr="00CD3CD6" w:rsidRDefault="008602BF" w:rsidP="00EE44F7">
            <w:pPr>
              <w:jc w:val="center"/>
            </w:pPr>
            <w:r w:rsidRPr="00CD3CD6">
              <w:t>Кол-во посещ./смену</w:t>
            </w:r>
          </w:p>
        </w:tc>
        <w:tc>
          <w:tcPr>
            <w:tcW w:w="1417" w:type="dxa"/>
            <w:shd w:val="clear" w:color="auto" w:fill="auto"/>
            <w:vAlign w:val="center"/>
          </w:tcPr>
          <w:p w:rsidR="008602BF" w:rsidRPr="00CD3CD6" w:rsidRDefault="008602BF" w:rsidP="00EE44F7">
            <w:pPr>
              <w:jc w:val="center"/>
            </w:pPr>
            <w:r w:rsidRPr="00CD3CD6">
              <w:t>19</w:t>
            </w:r>
          </w:p>
        </w:tc>
      </w:tr>
      <w:tr w:rsidR="008602BF" w:rsidRPr="00CD3CD6" w:rsidTr="00EE44F7">
        <w:trPr>
          <w:trHeight w:val="288"/>
          <w:jc w:val="center"/>
        </w:trPr>
        <w:tc>
          <w:tcPr>
            <w:tcW w:w="562" w:type="dxa"/>
            <w:shd w:val="clear" w:color="auto" w:fill="auto"/>
            <w:vAlign w:val="center"/>
          </w:tcPr>
          <w:p w:rsidR="008602BF" w:rsidRPr="00CD3CD6" w:rsidRDefault="008602BF" w:rsidP="0066499A">
            <w:pPr>
              <w:widowControl/>
              <w:numPr>
                <w:ilvl w:val="0"/>
                <w:numId w:val="104"/>
              </w:numPr>
              <w:autoSpaceDE/>
              <w:autoSpaceDN/>
              <w:jc w:val="center"/>
            </w:pPr>
          </w:p>
        </w:tc>
        <w:tc>
          <w:tcPr>
            <w:tcW w:w="2977" w:type="dxa"/>
            <w:shd w:val="clear" w:color="auto" w:fill="auto"/>
            <w:vAlign w:val="center"/>
          </w:tcPr>
          <w:p w:rsidR="008602BF" w:rsidRPr="00CD3CD6" w:rsidRDefault="008602BF" w:rsidP="00EE44F7">
            <w:pPr>
              <w:pStyle w:val="ae"/>
              <w:jc w:val="center"/>
              <w:rPr>
                <w:sz w:val="22"/>
                <w:szCs w:val="22"/>
              </w:rPr>
            </w:pPr>
            <w:r w:rsidRPr="00CD3CD6">
              <w:rPr>
                <w:sz w:val="22"/>
                <w:szCs w:val="22"/>
              </w:rPr>
              <w:t>БУЗ ВО «Острогожская РБ» Коротоякская участковая больница (лечебный корпус)</w:t>
            </w:r>
          </w:p>
        </w:tc>
        <w:tc>
          <w:tcPr>
            <w:tcW w:w="2410" w:type="dxa"/>
            <w:shd w:val="clear" w:color="auto" w:fill="auto"/>
            <w:vAlign w:val="center"/>
          </w:tcPr>
          <w:p w:rsidR="008602BF" w:rsidRPr="00CD3CD6" w:rsidRDefault="008602BF" w:rsidP="00EE44F7">
            <w:pPr>
              <w:jc w:val="center"/>
            </w:pPr>
            <w:r w:rsidRPr="00CD3CD6">
              <w:t xml:space="preserve">с. Коротояк, ул.Ленина, 2 кА </w:t>
            </w:r>
          </w:p>
        </w:tc>
        <w:tc>
          <w:tcPr>
            <w:tcW w:w="1984" w:type="dxa"/>
            <w:shd w:val="clear" w:color="auto" w:fill="auto"/>
            <w:vAlign w:val="center"/>
          </w:tcPr>
          <w:p w:rsidR="008602BF" w:rsidRPr="00CD3CD6" w:rsidRDefault="008602BF" w:rsidP="00EE44F7">
            <w:pPr>
              <w:jc w:val="center"/>
            </w:pPr>
            <w:r w:rsidRPr="00CD3CD6">
              <w:t>Койко/мест</w:t>
            </w:r>
          </w:p>
        </w:tc>
        <w:tc>
          <w:tcPr>
            <w:tcW w:w="1417" w:type="dxa"/>
            <w:shd w:val="clear" w:color="auto" w:fill="auto"/>
            <w:vAlign w:val="center"/>
          </w:tcPr>
          <w:p w:rsidR="008602BF" w:rsidRPr="00CD3CD6" w:rsidRDefault="008602BF" w:rsidP="00EE44F7">
            <w:pPr>
              <w:jc w:val="center"/>
            </w:pPr>
            <w:r w:rsidRPr="00CD3CD6">
              <w:t>15</w:t>
            </w:r>
          </w:p>
        </w:tc>
      </w:tr>
      <w:tr w:rsidR="008602BF" w:rsidRPr="00CD3CD6" w:rsidTr="00EE44F7">
        <w:trPr>
          <w:trHeight w:val="288"/>
          <w:jc w:val="center"/>
        </w:trPr>
        <w:tc>
          <w:tcPr>
            <w:tcW w:w="562" w:type="dxa"/>
            <w:shd w:val="clear" w:color="auto" w:fill="auto"/>
            <w:vAlign w:val="center"/>
          </w:tcPr>
          <w:p w:rsidR="008602BF" w:rsidRPr="00CD3CD6" w:rsidRDefault="008602BF" w:rsidP="0066499A">
            <w:pPr>
              <w:widowControl/>
              <w:numPr>
                <w:ilvl w:val="0"/>
                <w:numId w:val="104"/>
              </w:numPr>
              <w:autoSpaceDE/>
              <w:autoSpaceDN/>
              <w:jc w:val="center"/>
            </w:pPr>
          </w:p>
        </w:tc>
        <w:tc>
          <w:tcPr>
            <w:tcW w:w="2977" w:type="dxa"/>
            <w:shd w:val="clear" w:color="auto" w:fill="auto"/>
            <w:vAlign w:val="center"/>
          </w:tcPr>
          <w:p w:rsidR="008602BF" w:rsidRPr="00CD3CD6" w:rsidRDefault="008602BF" w:rsidP="00EE44F7">
            <w:pPr>
              <w:pStyle w:val="ae"/>
              <w:jc w:val="center"/>
              <w:rPr>
                <w:sz w:val="22"/>
                <w:szCs w:val="22"/>
              </w:rPr>
            </w:pPr>
            <w:r w:rsidRPr="00CD3CD6">
              <w:rPr>
                <w:sz w:val="22"/>
                <w:szCs w:val="22"/>
              </w:rPr>
              <w:t>БУЗ ВО «Острогожская РБ» Коротоякская участковая больница(ФАП)</w:t>
            </w:r>
          </w:p>
        </w:tc>
        <w:tc>
          <w:tcPr>
            <w:tcW w:w="2410" w:type="dxa"/>
            <w:shd w:val="clear" w:color="auto" w:fill="auto"/>
            <w:vAlign w:val="center"/>
          </w:tcPr>
          <w:p w:rsidR="008602BF" w:rsidRPr="00CD3CD6" w:rsidRDefault="008602BF" w:rsidP="00EE44F7">
            <w:pPr>
              <w:pStyle w:val="ae"/>
              <w:jc w:val="center"/>
              <w:rPr>
                <w:sz w:val="22"/>
                <w:szCs w:val="22"/>
              </w:rPr>
            </w:pPr>
            <w:r w:rsidRPr="00CD3CD6">
              <w:rPr>
                <w:sz w:val="22"/>
                <w:szCs w:val="22"/>
              </w:rPr>
              <w:t>с. Покровка,  ул.К.Маркса, д. 75а</w:t>
            </w:r>
          </w:p>
          <w:p w:rsidR="008602BF" w:rsidRPr="00CD3CD6" w:rsidRDefault="008602BF" w:rsidP="00EE44F7">
            <w:pPr>
              <w:pStyle w:val="ae"/>
              <w:jc w:val="center"/>
              <w:rPr>
                <w:sz w:val="22"/>
                <w:szCs w:val="22"/>
              </w:rPr>
            </w:pPr>
          </w:p>
        </w:tc>
        <w:tc>
          <w:tcPr>
            <w:tcW w:w="1984" w:type="dxa"/>
            <w:shd w:val="clear" w:color="auto" w:fill="auto"/>
            <w:vAlign w:val="center"/>
          </w:tcPr>
          <w:p w:rsidR="008602BF" w:rsidRPr="00CD3CD6" w:rsidRDefault="008602BF" w:rsidP="00EE44F7">
            <w:pPr>
              <w:jc w:val="center"/>
            </w:pPr>
            <w:r w:rsidRPr="00CD3CD6">
              <w:t>Кол-во посещ./смену</w:t>
            </w:r>
          </w:p>
        </w:tc>
        <w:tc>
          <w:tcPr>
            <w:tcW w:w="1417" w:type="dxa"/>
            <w:shd w:val="clear" w:color="auto" w:fill="auto"/>
            <w:vAlign w:val="center"/>
          </w:tcPr>
          <w:p w:rsidR="008602BF" w:rsidRPr="00CD3CD6" w:rsidRDefault="008602BF" w:rsidP="00EE44F7">
            <w:pPr>
              <w:jc w:val="center"/>
            </w:pPr>
            <w:r w:rsidRPr="00CD3CD6">
              <w:t>3</w:t>
            </w:r>
          </w:p>
        </w:tc>
      </w:tr>
      <w:tr w:rsidR="008602BF" w:rsidRPr="00CD3CD6" w:rsidTr="00EE44F7">
        <w:trPr>
          <w:trHeight w:val="288"/>
          <w:jc w:val="center"/>
        </w:trPr>
        <w:tc>
          <w:tcPr>
            <w:tcW w:w="9350" w:type="dxa"/>
            <w:gridSpan w:val="5"/>
            <w:shd w:val="clear" w:color="auto" w:fill="auto"/>
            <w:vAlign w:val="center"/>
          </w:tcPr>
          <w:p w:rsidR="008602BF" w:rsidRPr="00CD3CD6" w:rsidRDefault="008602BF" w:rsidP="00EE44F7">
            <w:pPr>
              <w:jc w:val="center"/>
            </w:pPr>
            <w:r w:rsidRPr="00CD3CD6">
              <w:rPr>
                <w:b/>
                <w:bCs/>
              </w:rPr>
              <w:t>Аптечные пункты</w:t>
            </w:r>
          </w:p>
        </w:tc>
      </w:tr>
      <w:tr w:rsidR="008602BF" w:rsidRPr="00CD3CD6" w:rsidTr="00EE44F7">
        <w:trPr>
          <w:trHeight w:val="288"/>
          <w:jc w:val="center"/>
        </w:trPr>
        <w:tc>
          <w:tcPr>
            <w:tcW w:w="562" w:type="dxa"/>
            <w:shd w:val="clear" w:color="auto" w:fill="auto"/>
            <w:vAlign w:val="center"/>
          </w:tcPr>
          <w:p w:rsidR="008602BF" w:rsidRPr="00CD3CD6" w:rsidRDefault="008602BF" w:rsidP="0066499A">
            <w:pPr>
              <w:widowControl/>
              <w:numPr>
                <w:ilvl w:val="0"/>
                <w:numId w:val="104"/>
              </w:numPr>
              <w:autoSpaceDE/>
              <w:autoSpaceDN/>
              <w:jc w:val="center"/>
            </w:pPr>
          </w:p>
        </w:tc>
        <w:tc>
          <w:tcPr>
            <w:tcW w:w="2977" w:type="dxa"/>
            <w:shd w:val="clear" w:color="auto" w:fill="auto"/>
            <w:vAlign w:val="center"/>
          </w:tcPr>
          <w:p w:rsidR="008602BF" w:rsidRPr="00CD3CD6" w:rsidRDefault="008602BF" w:rsidP="00EE44F7">
            <w:pPr>
              <w:pStyle w:val="ae"/>
              <w:rPr>
                <w:sz w:val="22"/>
                <w:szCs w:val="22"/>
              </w:rPr>
            </w:pPr>
            <w:r w:rsidRPr="00CD3CD6">
              <w:rPr>
                <w:sz w:val="22"/>
                <w:szCs w:val="22"/>
              </w:rPr>
              <w:t>Аптека ИП Сальникова Н.А.</w:t>
            </w:r>
          </w:p>
        </w:tc>
        <w:tc>
          <w:tcPr>
            <w:tcW w:w="2410" w:type="dxa"/>
            <w:shd w:val="clear" w:color="auto" w:fill="auto"/>
            <w:vAlign w:val="center"/>
          </w:tcPr>
          <w:p w:rsidR="008602BF" w:rsidRPr="00CD3CD6" w:rsidRDefault="008602BF" w:rsidP="00EE44F7">
            <w:pPr>
              <w:pStyle w:val="ae"/>
              <w:jc w:val="center"/>
              <w:rPr>
                <w:sz w:val="22"/>
                <w:szCs w:val="22"/>
              </w:rPr>
            </w:pPr>
            <w:r w:rsidRPr="00CD3CD6">
              <w:rPr>
                <w:sz w:val="22"/>
                <w:szCs w:val="22"/>
              </w:rPr>
              <w:t>с.Коротояк,</w:t>
            </w:r>
          </w:p>
          <w:p w:rsidR="008602BF" w:rsidRPr="00CD3CD6" w:rsidRDefault="008602BF" w:rsidP="00EE44F7">
            <w:pPr>
              <w:pStyle w:val="ae"/>
              <w:jc w:val="center"/>
              <w:rPr>
                <w:sz w:val="22"/>
                <w:szCs w:val="22"/>
              </w:rPr>
            </w:pPr>
            <w:r w:rsidRPr="00CD3CD6">
              <w:rPr>
                <w:sz w:val="22"/>
                <w:szCs w:val="22"/>
              </w:rPr>
              <w:t xml:space="preserve"> ул. Свободы, д. 28</w:t>
            </w:r>
          </w:p>
        </w:tc>
        <w:tc>
          <w:tcPr>
            <w:tcW w:w="1984" w:type="dxa"/>
            <w:shd w:val="clear" w:color="auto" w:fill="auto"/>
            <w:vAlign w:val="bottom"/>
          </w:tcPr>
          <w:p w:rsidR="008602BF" w:rsidRPr="00CD3CD6" w:rsidRDefault="008602BF" w:rsidP="00EE44F7">
            <w:pPr>
              <w:jc w:val="center"/>
            </w:pPr>
            <w:r w:rsidRPr="00CD3CD6">
              <w:t>-</w:t>
            </w:r>
          </w:p>
        </w:tc>
        <w:tc>
          <w:tcPr>
            <w:tcW w:w="1417" w:type="dxa"/>
            <w:shd w:val="clear" w:color="auto" w:fill="auto"/>
            <w:vAlign w:val="bottom"/>
          </w:tcPr>
          <w:p w:rsidR="008602BF" w:rsidRPr="00CD3CD6" w:rsidRDefault="008602BF" w:rsidP="00EE44F7">
            <w:pPr>
              <w:jc w:val="center"/>
            </w:pPr>
            <w:r w:rsidRPr="00CD3CD6">
              <w:t>-</w:t>
            </w:r>
          </w:p>
        </w:tc>
      </w:tr>
      <w:tr w:rsidR="008602BF" w:rsidRPr="00CD3CD6" w:rsidTr="00EE44F7">
        <w:trPr>
          <w:trHeight w:val="288"/>
          <w:jc w:val="center"/>
        </w:trPr>
        <w:tc>
          <w:tcPr>
            <w:tcW w:w="562" w:type="dxa"/>
            <w:shd w:val="clear" w:color="auto" w:fill="auto"/>
            <w:vAlign w:val="center"/>
          </w:tcPr>
          <w:p w:rsidR="008602BF" w:rsidRPr="00CD3CD6" w:rsidRDefault="008602BF" w:rsidP="0066499A">
            <w:pPr>
              <w:widowControl/>
              <w:numPr>
                <w:ilvl w:val="0"/>
                <w:numId w:val="104"/>
              </w:numPr>
              <w:autoSpaceDE/>
              <w:autoSpaceDN/>
              <w:jc w:val="center"/>
            </w:pPr>
          </w:p>
        </w:tc>
        <w:tc>
          <w:tcPr>
            <w:tcW w:w="2977" w:type="dxa"/>
            <w:shd w:val="clear" w:color="auto" w:fill="auto"/>
            <w:vAlign w:val="center"/>
          </w:tcPr>
          <w:p w:rsidR="008602BF" w:rsidRPr="00CD3CD6" w:rsidRDefault="008602BF" w:rsidP="00EE44F7">
            <w:pPr>
              <w:pStyle w:val="ae"/>
              <w:rPr>
                <w:sz w:val="22"/>
                <w:szCs w:val="22"/>
              </w:rPr>
            </w:pPr>
            <w:r w:rsidRPr="00CD3CD6">
              <w:rPr>
                <w:sz w:val="22"/>
                <w:szCs w:val="22"/>
              </w:rPr>
              <w:t>Аптека «36 и 6»</w:t>
            </w:r>
          </w:p>
        </w:tc>
        <w:tc>
          <w:tcPr>
            <w:tcW w:w="2410" w:type="dxa"/>
            <w:shd w:val="clear" w:color="auto" w:fill="auto"/>
            <w:vAlign w:val="center"/>
          </w:tcPr>
          <w:p w:rsidR="008602BF" w:rsidRPr="00CD3CD6" w:rsidRDefault="008602BF" w:rsidP="00EE44F7">
            <w:pPr>
              <w:pStyle w:val="ae"/>
              <w:jc w:val="center"/>
              <w:rPr>
                <w:sz w:val="22"/>
                <w:szCs w:val="22"/>
              </w:rPr>
            </w:pPr>
            <w:r w:rsidRPr="00CD3CD6">
              <w:rPr>
                <w:sz w:val="22"/>
                <w:szCs w:val="22"/>
              </w:rPr>
              <w:t>с.Коротояк, проспект Революции, д.6</w:t>
            </w:r>
          </w:p>
        </w:tc>
        <w:tc>
          <w:tcPr>
            <w:tcW w:w="1984" w:type="dxa"/>
            <w:shd w:val="clear" w:color="auto" w:fill="auto"/>
            <w:vAlign w:val="bottom"/>
          </w:tcPr>
          <w:p w:rsidR="008602BF" w:rsidRPr="00CD3CD6" w:rsidRDefault="008602BF" w:rsidP="00EE44F7">
            <w:pPr>
              <w:jc w:val="center"/>
            </w:pPr>
            <w:r w:rsidRPr="00CD3CD6">
              <w:t>-</w:t>
            </w:r>
          </w:p>
        </w:tc>
        <w:tc>
          <w:tcPr>
            <w:tcW w:w="1417" w:type="dxa"/>
            <w:shd w:val="clear" w:color="auto" w:fill="auto"/>
            <w:vAlign w:val="bottom"/>
          </w:tcPr>
          <w:p w:rsidR="008602BF" w:rsidRPr="00CD3CD6" w:rsidRDefault="008602BF" w:rsidP="00EE44F7">
            <w:pPr>
              <w:jc w:val="center"/>
            </w:pPr>
            <w:r w:rsidRPr="00CD3CD6">
              <w:t>-</w:t>
            </w:r>
          </w:p>
        </w:tc>
      </w:tr>
      <w:tr w:rsidR="008602BF" w:rsidRPr="00CD3CD6" w:rsidTr="00EE44F7">
        <w:trPr>
          <w:trHeight w:val="288"/>
          <w:jc w:val="center"/>
        </w:trPr>
        <w:tc>
          <w:tcPr>
            <w:tcW w:w="562" w:type="dxa"/>
            <w:shd w:val="clear" w:color="auto" w:fill="auto"/>
            <w:vAlign w:val="center"/>
          </w:tcPr>
          <w:p w:rsidR="008602BF" w:rsidRPr="00CD3CD6" w:rsidRDefault="008602BF" w:rsidP="0066499A">
            <w:pPr>
              <w:widowControl/>
              <w:numPr>
                <w:ilvl w:val="0"/>
                <w:numId w:val="104"/>
              </w:numPr>
              <w:autoSpaceDE/>
              <w:autoSpaceDN/>
              <w:jc w:val="center"/>
            </w:pPr>
          </w:p>
        </w:tc>
        <w:tc>
          <w:tcPr>
            <w:tcW w:w="2977" w:type="dxa"/>
            <w:shd w:val="clear" w:color="auto" w:fill="auto"/>
            <w:vAlign w:val="center"/>
          </w:tcPr>
          <w:p w:rsidR="008602BF" w:rsidRPr="00CD3CD6" w:rsidRDefault="008602BF" w:rsidP="00EE44F7">
            <w:pPr>
              <w:pStyle w:val="ae"/>
              <w:rPr>
                <w:sz w:val="22"/>
                <w:szCs w:val="22"/>
              </w:rPr>
            </w:pPr>
            <w:r w:rsidRPr="00CD3CD6">
              <w:rPr>
                <w:sz w:val="22"/>
                <w:szCs w:val="22"/>
              </w:rPr>
              <w:t>Аптека «36 и 6»</w:t>
            </w:r>
          </w:p>
          <w:p w:rsidR="008602BF" w:rsidRPr="00CD3CD6" w:rsidRDefault="008602BF" w:rsidP="00EE44F7"/>
        </w:tc>
        <w:tc>
          <w:tcPr>
            <w:tcW w:w="2410" w:type="dxa"/>
            <w:shd w:val="clear" w:color="auto" w:fill="auto"/>
            <w:vAlign w:val="center"/>
          </w:tcPr>
          <w:p w:rsidR="008602BF" w:rsidRPr="00CD3CD6" w:rsidRDefault="008602BF" w:rsidP="00EE44F7">
            <w:pPr>
              <w:pStyle w:val="ae"/>
              <w:jc w:val="center"/>
              <w:rPr>
                <w:sz w:val="22"/>
                <w:szCs w:val="22"/>
              </w:rPr>
            </w:pPr>
            <w:r w:rsidRPr="00CD3CD6">
              <w:rPr>
                <w:sz w:val="22"/>
                <w:szCs w:val="22"/>
              </w:rPr>
              <w:t>с.Покровка,</w:t>
            </w:r>
          </w:p>
          <w:p w:rsidR="008602BF" w:rsidRPr="00CD3CD6" w:rsidRDefault="008602BF" w:rsidP="00EE44F7">
            <w:pPr>
              <w:pStyle w:val="ae"/>
              <w:jc w:val="center"/>
              <w:rPr>
                <w:sz w:val="22"/>
                <w:szCs w:val="22"/>
              </w:rPr>
            </w:pPr>
            <w:r w:rsidRPr="00CD3CD6">
              <w:rPr>
                <w:sz w:val="22"/>
                <w:szCs w:val="22"/>
              </w:rPr>
              <w:t xml:space="preserve"> ул. К.Маркса, д. 40А</w:t>
            </w:r>
          </w:p>
        </w:tc>
        <w:tc>
          <w:tcPr>
            <w:tcW w:w="1984" w:type="dxa"/>
            <w:shd w:val="clear" w:color="auto" w:fill="auto"/>
            <w:vAlign w:val="bottom"/>
          </w:tcPr>
          <w:p w:rsidR="008602BF" w:rsidRPr="00CD3CD6" w:rsidRDefault="008602BF" w:rsidP="00EE44F7">
            <w:pPr>
              <w:jc w:val="center"/>
            </w:pPr>
            <w:r w:rsidRPr="00CD3CD6">
              <w:t>-</w:t>
            </w:r>
          </w:p>
        </w:tc>
        <w:tc>
          <w:tcPr>
            <w:tcW w:w="1417" w:type="dxa"/>
            <w:shd w:val="clear" w:color="auto" w:fill="auto"/>
            <w:vAlign w:val="bottom"/>
          </w:tcPr>
          <w:p w:rsidR="008602BF" w:rsidRPr="00CD3CD6" w:rsidRDefault="008602BF" w:rsidP="00EE44F7">
            <w:pPr>
              <w:jc w:val="center"/>
            </w:pPr>
            <w:r w:rsidRPr="00CD3CD6">
              <w:t>-</w:t>
            </w:r>
          </w:p>
        </w:tc>
      </w:tr>
    </w:tbl>
    <w:p w:rsidR="008602BF" w:rsidRPr="00CD3CD6" w:rsidRDefault="008602BF" w:rsidP="008602BF"/>
    <w:p w:rsidR="008602BF" w:rsidRPr="00CD3CD6" w:rsidRDefault="008602BF" w:rsidP="008602BF">
      <w:pPr>
        <w:ind w:firstLine="567"/>
        <w:jc w:val="both"/>
        <w:rPr>
          <w:sz w:val="24"/>
          <w:szCs w:val="24"/>
        </w:rPr>
      </w:pPr>
      <w:r w:rsidRPr="00CD3CD6">
        <w:rPr>
          <w:sz w:val="24"/>
          <w:szCs w:val="24"/>
        </w:rPr>
        <w:t>Согласно нормативным показателям минимально допустимого уровня обеспеченности объектами здравоохранения, изложенным в РНГП ВО, для сельских населенных пунктов следует принимать:</w:t>
      </w:r>
    </w:p>
    <w:p w:rsidR="008602BF" w:rsidRPr="00CD3CD6" w:rsidRDefault="008602BF" w:rsidP="008602BF">
      <w:pPr>
        <w:adjustRightInd w:val="0"/>
        <w:ind w:firstLine="567"/>
        <w:jc w:val="both"/>
        <w:rPr>
          <w:sz w:val="24"/>
          <w:szCs w:val="24"/>
        </w:rPr>
      </w:pPr>
      <w:r w:rsidRPr="00CD3CD6">
        <w:rPr>
          <w:sz w:val="24"/>
          <w:szCs w:val="24"/>
        </w:rPr>
        <w:t xml:space="preserve">- </w:t>
      </w:r>
      <w:r w:rsidRPr="00CD3CD6">
        <w:rPr>
          <w:rFonts w:eastAsia="Arial"/>
          <w:b/>
          <w:i/>
          <w:sz w:val="24"/>
          <w:szCs w:val="24"/>
          <w:lang w:bidi="en-US"/>
        </w:rPr>
        <w:t>расчет амбулаторно-поликлинических учреждений производится</w:t>
      </w:r>
      <w:r w:rsidRPr="00CD3CD6">
        <w:rPr>
          <w:sz w:val="24"/>
          <w:szCs w:val="24"/>
        </w:rPr>
        <w:t xml:space="preserve"> путем умножения числа посещений на 1 человека в год, установленного территориальной программой государственных гарантий бесплатного оказания гражданам медицинской помощи на текущий год на территории Воронежской области, на 1000 человек и деления на коэффициент пересчета годовых показателей в сменные, равный 512. Данным коэффициентом учтено, что поликлиники работают 307 дней в году и 60% всех посещений приходится на первую смену.</w:t>
      </w:r>
    </w:p>
    <w:p w:rsidR="008602BF" w:rsidRPr="00CD3CD6" w:rsidRDefault="008602BF" w:rsidP="008602BF">
      <w:pPr>
        <w:pStyle w:val="ConsPlusNormal"/>
        <w:ind w:firstLine="567"/>
        <w:jc w:val="both"/>
        <w:rPr>
          <w:i/>
        </w:rPr>
      </w:pPr>
      <w:r w:rsidRPr="00CD3CD6">
        <w:rPr>
          <w:i/>
        </w:rPr>
        <w:t>Обеспеченность амбулаторно-поликлиническими мощностями в смену = (Пос + Обр x 3) x 1000 / 512,</w:t>
      </w:r>
    </w:p>
    <w:p w:rsidR="008602BF" w:rsidRPr="00CD3CD6" w:rsidRDefault="008602BF" w:rsidP="008602BF">
      <w:pPr>
        <w:pStyle w:val="ConsPlusNormal"/>
        <w:ind w:firstLine="567"/>
        <w:jc w:val="both"/>
        <w:rPr>
          <w:i/>
        </w:rPr>
      </w:pPr>
      <w:r w:rsidRPr="00CD3CD6">
        <w:rPr>
          <w:i/>
        </w:rPr>
        <w:t xml:space="preserve">где: Пос - посещения; </w:t>
      </w:r>
    </w:p>
    <w:p w:rsidR="008602BF" w:rsidRPr="00CD3CD6" w:rsidRDefault="008602BF" w:rsidP="008602BF">
      <w:pPr>
        <w:pStyle w:val="ConsPlusNormal"/>
        <w:ind w:firstLine="567"/>
        <w:jc w:val="both"/>
        <w:rPr>
          <w:i/>
        </w:rPr>
      </w:pPr>
      <w:r w:rsidRPr="00CD3CD6">
        <w:rPr>
          <w:i/>
        </w:rPr>
        <w:t>Обр – обращения».</w:t>
      </w:r>
    </w:p>
    <w:p w:rsidR="008602BF" w:rsidRPr="00CD3CD6" w:rsidRDefault="008602BF" w:rsidP="008602BF">
      <w:pPr>
        <w:ind w:firstLine="567"/>
        <w:jc w:val="both"/>
        <w:rPr>
          <w:i/>
          <w:sz w:val="24"/>
          <w:szCs w:val="24"/>
        </w:rPr>
      </w:pPr>
      <w:r w:rsidRPr="00CD3CD6">
        <w:rPr>
          <w:i/>
          <w:sz w:val="24"/>
          <w:szCs w:val="24"/>
        </w:rPr>
        <w:t xml:space="preserve">Действующая редакция программы государственных гарантий бесплатного оказания гражданам медицинской помощи </w:t>
      </w:r>
      <w:r w:rsidRPr="00CD3CD6">
        <w:rPr>
          <w:bCs/>
          <w:i/>
          <w:sz w:val="24"/>
          <w:szCs w:val="24"/>
        </w:rPr>
        <w:t xml:space="preserve">на 2021 год и на плановый период 2022 и 2023 годов </w:t>
      </w:r>
      <w:r w:rsidRPr="00CD3CD6">
        <w:rPr>
          <w:i/>
          <w:sz w:val="24"/>
          <w:szCs w:val="24"/>
        </w:rPr>
        <w:t>на территории Воронежской области (утв. Постановлением Правительства Воронежской областиот 28.12.2020 № 2299 (ред. от 11.03.2021)) по всем видам финансирования предусматривает норматив посещений с профилактическими и иными целями, и посещениями по неотложной медицинской помощи – 4,2посещений на 1 жителя и 1,9317 обращений на 1 жителя.</w:t>
      </w:r>
    </w:p>
    <w:p w:rsidR="008602BF" w:rsidRPr="00CD3CD6" w:rsidRDefault="008602BF" w:rsidP="008602BF">
      <w:pPr>
        <w:ind w:firstLine="567"/>
        <w:jc w:val="both"/>
        <w:rPr>
          <w:i/>
          <w:sz w:val="24"/>
          <w:szCs w:val="24"/>
          <w:u w:val="single"/>
        </w:rPr>
      </w:pPr>
      <w:r w:rsidRPr="00CD3CD6">
        <w:rPr>
          <w:i/>
          <w:sz w:val="24"/>
          <w:szCs w:val="24"/>
        </w:rPr>
        <w:t xml:space="preserve">Принимая 1 обращение в среднем за 3 посещения получаем </w:t>
      </w:r>
      <w:r w:rsidRPr="00CD3CD6">
        <w:rPr>
          <w:i/>
          <w:sz w:val="24"/>
          <w:szCs w:val="24"/>
          <w:u w:val="single"/>
        </w:rPr>
        <w:t>5,7951 посещений, итого 9,9951 посещения на 1 жителя.</w:t>
      </w:r>
    </w:p>
    <w:p w:rsidR="008602BF" w:rsidRPr="00CD3CD6" w:rsidRDefault="008602BF" w:rsidP="008602BF">
      <w:pPr>
        <w:ind w:firstLine="567"/>
        <w:jc w:val="both"/>
        <w:rPr>
          <w:i/>
          <w:sz w:val="24"/>
          <w:szCs w:val="24"/>
          <w:u w:val="single"/>
        </w:rPr>
      </w:pPr>
      <w:r w:rsidRPr="00CD3CD6">
        <w:rPr>
          <w:i/>
          <w:sz w:val="24"/>
          <w:szCs w:val="24"/>
        </w:rPr>
        <w:t xml:space="preserve">Таким образом, с использованием коэффициента 512 в пересчете </w:t>
      </w:r>
      <w:r w:rsidRPr="00CD3CD6">
        <w:rPr>
          <w:i/>
          <w:sz w:val="24"/>
          <w:szCs w:val="24"/>
          <w:u w:val="single"/>
        </w:rPr>
        <w:t xml:space="preserve">на 1 тыс. населения норматив составит </w:t>
      </w:r>
      <w:r w:rsidRPr="00CD3CD6">
        <w:rPr>
          <w:b/>
          <w:i/>
          <w:sz w:val="24"/>
          <w:szCs w:val="24"/>
          <w:u w:val="single"/>
        </w:rPr>
        <w:t>19,52посещ/смену</w:t>
      </w:r>
      <w:r w:rsidRPr="00CD3CD6">
        <w:rPr>
          <w:i/>
          <w:sz w:val="24"/>
          <w:szCs w:val="24"/>
          <w:u w:val="single"/>
        </w:rPr>
        <w:t>.</w:t>
      </w:r>
    </w:p>
    <w:p w:rsidR="008602BF" w:rsidRPr="00CD3CD6" w:rsidRDefault="008602BF" w:rsidP="008602BF">
      <w:pPr>
        <w:ind w:firstLine="567"/>
        <w:jc w:val="both"/>
        <w:rPr>
          <w:sz w:val="24"/>
          <w:szCs w:val="24"/>
        </w:rPr>
      </w:pPr>
      <w:r w:rsidRPr="00CD3CD6">
        <w:rPr>
          <w:sz w:val="24"/>
          <w:szCs w:val="24"/>
        </w:rPr>
        <w:t xml:space="preserve">В системе здравоохранения Коротоякского сельского поселения в настоящее время действует </w:t>
      </w:r>
      <w:r w:rsidRPr="00CD3CD6">
        <w:t xml:space="preserve">участковая больница </w:t>
      </w:r>
      <w:r w:rsidRPr="00CD3CD6">
        <w:rPr>
          <w:sz w:val="24"/>
          <w:szCs w:val="24"/>
        </w:rPr>
        <w:t xml:space="preserve">с общей мощностью 34 посещений в смену. С учетом численности населения сельского поселения 3746 чел. (по состоянию на 01.01.2021 г.) </w:t>
      </w:r>
      <w:r w:rsidRPr="00CD3CD6">
        <w:rPr>
          <w:sz w:val="24"/>
          <w:szCs w:val="24"/>
        </w:rPr>
        <w:lastRenderedPageBreak/>
        <w:t>фактическое количество посещений в смену ФАПов в пересчете на 1 тыс. чел. населения составит:</w:t>
      </w:r>
    </w:p>
    <w:p w:rsidR="008602BF" w:rsidRPr="00CD3CD6" w:rsidRDefault="008602BF" w:rsidP="008602BF">
      <w:pPr>
        <w:ind w:firstLine="851"/>
        <w:jc w:val="both"/>
        <w:rPr>
          <w:sz w:val="24"/>
          <w:szCs w:val="24"/>
        </w:rPr>
      </w:pPr>
    </w:p>
    <w:p w:rsidR="008602BF" w:rsidRPr="00CD3CD6" w:rsidRDefault="008602BF" w:rsidP="008602BF">
      <w:pPr>
        <w:ind w:firstLine="567"/>
        <w:jc w:val="center"/>
        <w:rPr>
          <w:i/>
          <w:sz w:val="24"/>
          <w:szCs w:val="24"/>
          <w:u w:val="single"/>
        </w:rPr>
      </w:pPr>
      <w:r w:rsidRPr="00CD3CD6">
        <w:rPr>
          <w:i/>
          <w:sz w:val="24"/>
          <w:szCs w:val="24"/>
        </w:rPr>
        <w:t xml:space="preserve">37 </w:t>
      </w:r>
      <w:r w:rsidRPr="00CD3CD6">
        <w:rPr>
          <w:i/>
          <w:sz w:val="24"/>
          <w:szCs w:val="24"/>
          <w:u w:val="single"/>
        </w:rPr>
        <w:t xml:space="preserve">посещ/смену </w:t>
      </w:r>
      <w:r w:rsidRPr="00CD3CD6">
        <w:rPr>
          <w:i/>
          <w:sz w:val="24"/>
          <w:szCs w:val="24"/>
        </w:rPr>
        <w:t xml:space="preserve"> x 1000 чел. / 3746 чел. = </w:t>
      </w:r>
      <w:r w:rsidRPr="00CD3CD6">
        <w:rPr>
          <w:b/>
          <w:i/>
          <w:sz w:val="24"/>
          <w:szCs w:val="24"/>
        </w:rPr>
        <w:t xml:space="preserve">9,8 </w:t>
      </w:r>
      <w:r w:rsidRPr="00CD3CD6">
        <w:rPr>
          <w:b/>
          <w:i/>
          <w:sz w:val="24"/>
          <w:szCs w:val="24"/>
          <w:u w:val="single"/>
        </w:rPr>
        <w:t>посещ/смену</w:t>
      </w:r>
    </w:p>
    <w:p w:rsidR="008602BF" w:rsidRPr="00CD3CD6" w:rsidRDefault="008602BF" w:rsidP="008602BF">
      <w:pPr>
        <w:ind w:firstLine="567"/>
        <w:jc w:val="center"/>
        <w:rPr>
          <w:i/>
          <w:sz w:val="24"/>
          <w:szCs w:val="24"/>
        </w:rPr>
      </w:pPr>
    </w:p>
    <w:p w:rsidR="008602BF" w:rsidRPr="00CD3CD6" w:rsidRDefault="008602BF" w:rsidP="0066499A">
      <w:pPr>
        <w:pStyle w:val="ConsPlusNormal"/>
        <w:numPr>
          <w:ilvl w:val="0"/>
          <w:numId w:val="53"/>
        </w:numPr>
        <w:tabs>
          <w:tab w:val="left" w:pos="993"/>
        </w:tabs>
        <w:suppressAutoHyphens/>
        <w:autoSpaceDN/>
        <w:adjustRightInd/>
        <w:ind w:left="0" w:firstLine="567"/>
        <w:jc w:val="both"/>
      </w:pPr>
      <w:r w:rsidRPr="00CD3CD6">
        <w:rPr>
          <w:b/>
          <w:i/>
        </w:rPr>
        <w:t>расчет для больничных учреждений производится</w:t>
      </w:r>
      <w:r w:rsidRPr="00CD3CD6">
        <w:t xml:space="preserve"> по заданию на проектирование, определяемому органами здравоохранения;</w:t>
      </w:r>
    </w:p>
    <w:p w:rsidR="008602BF" w:rsidRPr="00CD3CD6" w:rsidRDefault="008602BF" w:rsidP="0066499A">
      <w:pPr>
        <w:pStyle w:val="ConsPlusNormal"/>
        <w:numPr>
          <w:ilvl w:val="0"/>
          <w:numId w:val="53"/>
        </w:numPr>
        <w:tabs>
          <w:tab w:val="left" w:pos="993"/>
        </w:tabs>
        <w:suppressAutoHyphens/>
        <w:autoSpaceDN/>
        <w:adjustRightInd/>
        <w:ind w:left="0" w:firstLine="567"/>
        <w:jc w:val="both"/>
      </w:pPr>
      <w:r w:rsidRPr="00CD3CD6">
        <w:rPr>
          <w:b/>
          <w:i/>
        </w:rPr>
        <w:t>расчет для диспансеров также производится</w:t>
      </w:r>
      <w:r w:rsidRPr="00CD3CD6">
        <w:t xml:space="preserve"> по заданию на проектирование, определяемому органами здравоохранения;</w:t>
      </w:r>
    </w:p>
    <w:p w:rsidR="008602BF" w:rsidRPr="00CD3CD6" w:rsidRDefault="008602BF" w:rsidP="0066499A">
      <w:pPr>
        <w:pStyle w:val="ConsPlusNormal"/>
        <w:numPr>
          <w:ilvl w:val="0"/>
          <w:numId w:val="53"/>
        </w:numPr>
        <w:tabs>
          <w:tab w:val="left" w:pos="993"/>
        </w:tabs>
        <w:suppressAutoHyphens/>
        <w:autoSpaceDN/>
        <w:adjustRightInd/>
        <w:ind w:left="0" w:firstLine="567"/>
        <w:jc w:val="both"/>
      </w:pPr>
      <w:r w:rsidRPr="00CD3CD6">
        <w:rPr>
          <w:b/>
          <w:i/>
        </w:rPr>
        <w:t>расчет станций скорой помощи производится</w:t>
      </w:r>
      <w:r w:rsidRPr="00CD3CD6">
        <w:t xml:space="preserve"> исходя из норматива 0,3 вызова на чел./ год;</w:t>
      </w:r>
    </w:p>
    <w:p w:rsidR="008602BF" w:rsidRPr="00CD3CD6" w:rsidRDefault="008602BF" w:rsidP="0066499A">
      <w:pPr>
        <w:pStyle w:val="ConsPlusNormal"/>
        <w:numPr>
          <w:ilvl w:val="0"/>
          <w:numId w:val="53"/>
        </w:numPr>
        <w:tabs>
          <w:tab w:val="left" w:pos="993"/>
        </w:tabs>
        <w:suppressAutoHyphens/>
        <w:autoSpaceDN/>
        <w:adjustRightInd/>
        <w:ind w:left="0" w:firstLine="567"/>
        <w:jc w:val="both"/>
      </w:pPr>
      <w:r w:rsidRPr="00CD3CD6">
        <w:rPr>
          <w:b/>
          <w:i/>
        </w:rPr>
        <w:t>расчет фельдшерско-акушерских пунктов производится</w:t>
      </w:r>
      <w:r w:rsidRPr="00CD3CD6">
        <w:t xml:space="preserve"> исходя из численности жителей в населенных пунктах:</w:t>
      </w:r>
    </w:p>
    <w:p w:rsidR="008602BF" w:rsidRPr="00CD3CD6" w:rsidRDefault="008602BF" w:rsidP="008602BF">
      <w:pPr>
        <w:pStyle w:val="ConsPlusNormal"/>
        <w:ind w:firstLine="567"/>
        <w:jc w:val="both"/>
        <w:rPr>
          <w:i/>
        </w:rPr>
      </w:pPr>
      <w:r w:rsidRPr="00CD3CD6">
        <w:rPr>
          <w:i/>
        </w:rPr>
        <w:t xml:space="preserve">В соответствии с </w:t>
      </w:r>
      <w:hyperlink r:id="rId67" w:history="1">
        <w:r w:rsidRPr="00CD3CD6">
          <w:rPr>
            <w:i/>
          </w:rPr>
          <w:t>Приказом</w:t>
        </w:r>
      </w:hyperlink>
      <w:r w:rsidRPr="00CD3CD6">
        <w:rPr>
          <w:i/>
        </w:rPr>
        <w:t xml:space="preserve"> Минздрава России от 15.05.2012 № 543н в населенных пунктах с числом жителей 100 - 300 человек организуются: </w:t>
      </w:r>
    </w:p>
    <w:p w:rsidR="008602BF" w:rsidRPr="00CD3CD6" w:rsidRDefault="008602BF" w:rsidP="0066499A">
      <w:pPr>
        <w:pStyle w:val="ConsPlusNormal"/>
        <w:numPr>
          <w:ilvl w:val="0"/>
          <w:numId w:val="53"/>
        </w:numPr>
        <w:tabs>
          <w:tab w:val="left" w:pos="993"/>
        </w:tabs>
        <w:suppressAutoHyphens/>
        <w:autoSpaceDN/>
        <w:adjustRightInd/>
        <w:ind w:left="0" w:firstLine="567"/>
        <w:jc w:val="both"/>
        <w:rPr>
          <w:i/>
        </w:rPr>
      </w:pPr>
      <w:r w:rsidRPr="00CD3CD6">
        <w:rPr>
          <w:i/>
        </w:rPr>
        <w:t>фельдшерско-акушерские пункты, если расстояние от фельдшерско-акушерского пункта до ближайшей медицинской организации превышает 6 км.</w:t>
      </w:r>
    </w:p>
    <w:p w:rsidR="008602BF" w:rsidRPr="00CD3CD6" w:rsidRDefault="008602BF" w:rsidP="008602BF">
      <w:pPr>
        <w:pStyle w:val="ConsPlusNormal"/>
        <w:ind w:firstLine="567"/>
        <w:jc w:val="both"/>
        <w:rPr>
          <w:i/>
        </w:rPr>
      </w:pPr>
      <w:r w:rsidRPr="00CD3CD6">
        <w:rPr>
          <w:i/>
        </w:rPr>
        <w:t>В населенных пунктах с числом жителей 301 - 1000 человек организуются фельдшерско-акушерские пункты вне зависимости от расстояния до ближайшей медицинской организации в случае отсутствия других медицинских организаций.</w:t>
      </w:r>
    </w:p>
    <w:p w:rsidR="008602BF" w:rsidRPr="00CD3CD6" w:rsidRDefault="008602BF" w:rsidP="008602BF">
      <w:pPr>
        <w:pStyle w:val="ConsPlusNormal"/>
        <w:ind w:firstLine="567"/>
        <w:jc w:val="both"/>
        <w:rPr>
          <w:i/>
        </w:rPr>
      </w:pPr>
      <w:r w:rsidRPr="00CD3CD6">
        <w:rPr>
          <w:i/>
        </w:rPr>
        <w:t>В населенных пунктах с числом жителей 1001 - 2000 человек организуются:</w:t>
      </w:r>
    </w:p>
    <w:p w:rsidR="008602BF" w:rsidRPr="00CD3CD6" w:rsidRDefault="008602BF" w:rsidP="0066499A">
      <w:pPr>
        <w:pStyle w:val="ConsPlusNormal"/>
        <w:numPr>
          <w:ilvl w:val="0"/>
          <w:numId w:val="54"/>
        </w:numPr>
        <w:tabs>
          <w:tab w:val="left" w:pos="993"/>
        </w:tabs>
        <w:suppressAutoHyphens/>
        <w:autoSpaceDN/>
        <w:adjustRightInd/>
        <w:ind w:left="0" w:firstLine="567"/>
        <w:jc w:val="both"/>
        <w:rPr>
          <w:i/>
        </w:rPr>
      </w:pPr>
      <w:r w:rsidRPr="00CD3CD6">
        <w:rPr>
          <w:i/>
        </w:rPr>
        <w:t>фельдшерско-акушерские пункты, если расстояние от фельдшерско-акушерского пункта до ближайшей медицинской организации не превышает 6 км;</w:t>
      </w:r>
    </w:p>
    <w:p w:rsidR="008602BF" w:rsidRPr="00CD3CD6" w:rsidRDefault="008602BF" w:rsidP="0066499A">
      <w:pPr>
        <w:pStyle w:val="ConsPlusNormal"/>
        <w:numPr>
          <w:ilvl w:val="0"/>
          <w:numId w:val="54"/>
        </w:numPr>
        <w:tabs>
          <w:tab w:val="left" w:pos="993"/>
        </w:tabs>
        <w:suppressAutoHyphens/>
        <w:autoSpaceDN/>
        <w:adjustRightInd/>
        <w:ind w:left="0" w:firstLine="567"/>
        <w:jc w:val="both"/>
        <w:rPr>
          <w:i/>
        </w:rPr>
      </w:pPr>
      <w:r w:rsidRPr="00CD3CD6">
        <w:rPr>
          <w:i/>
        </w:rPr>
        <w:t>врачебная амбулатория в случае, если расстояние до ближайшей медицинской организации превышает 6 км.</w:t>
      </w:r>
    </w:p>
    <w:p w:rsidR="008602BF" w:rsidRPr="00CD3CD6" w:rsidRDefault="008602BF" w:rsidP="008602BF">
      <w:pPr>
        <w:pStyle w:val="ConsPlusNormal"/>
        <w:ind w:firstLine="567"/>
        <w:jc w:val="both"/>
        <w:rPr>
          <w:i/>
        </w:rPr>
      </w:pPr>
      <w:r w:rsidRPr="00CD3CD6">
        <w:rPr>
          <w:i/>
        </w:rPr>
        <w:t xml:space="preserve">В населенных пунктах с числом жителей более 2000 человек для оказания первичной врачебной медико-санитарной помощи организуются врачебные амбулатории вне зависимости от расстояния до ближайшей медицинской организации </w:t>
      </w:r>
      <w:r w:rsidRPr="00CD3CD6">
        <w:rPr>
          <w:i/>
          <w:u w:val="single"/>
        </w:rPr>
        <w:t>либо структурного подразделения (отделения) медицинской организации, оказывающей первичную врачебную медико-санитарную помощь по территориально-участковому принципу»</w:t>
      </w:r>
      <w:r w:rsidRPr="00CD3CD6">
        <w:rPr>
          <w:i/>
        </w:rPr>
        <w:t>.</w:t>
      </w:r>
    </w:p>
    <w:p w:rsidR="008602BF" w:rsidRPr="00CD3CD6" w:rsidRDefault="008602BF" w:rsidP="0066499A">
      <w:pPr>
        <w:pStyle w:val="ConsPlusNormal"/>
        <w:numPr>
          <w:ilvl w:val="0"/>
          <w:numId w:val="55"/>
        </w:numPr>
        <w:tabs>
          <w:tab w:val="left" w:pos="993"/>
        </w:tabs>
        <w:suppressAutoHyphens/>
        <w:autoSpaceDN/>
        <w:adjustRightInd/>
        <w:ind w:left="0" w:firstLine="567"/>
        <w:jc w:val="both"/>
      </w:pPr>
      <w:r w:rsidRPr="00CD3CD6">
        <w:rPr>
          <w:b/>
          <w:i/>
        </w:rPr>
        <w:t>расчет количества аптечных пунктов производится</w:t>
      </w:r>
      <w:r w:rsidRPr="00CD3CD6">
        <w:t xml:space="preserve"> исходя из норматива – 1 объект на 5 000 человек.</w:t>
      </w:r>
    </w:p>
    <w:p w:rsidR="008602BF" w:rsidRPr="00CD3CD6" w:rsidRDefault="008602BF" w:rsidP="008602BF">
      <w:pPr>
        <w:pStyle w:val="ConsPlusNormal"/>
        <w:ind w:firstLine="540"/>
        <w:jc w:val="both"/>
      </w:pPr>
    </w:p>
    <w:p w:rsidR="008602BF" w:rsidRPr="00CD3CD6" w:rsidRDefault="008602BF" w:rsidP="008602BF">
      <w:pPr>
        <w:ind w:firstLine="567"/>
        <w:jc w:val="center"/>
        <w:rPr>
          <w:b/>
          <w:sz w:val="24"/>
          <w:szCs w:val="24"/>
        </w:rPr>
      </w:pPr>
      <w:r w:rsidRPr="00CD3CD6">
        <w:rPr>
          <w:b/>
          <w:sz w:val="24"/>
          <w:szCs w:val="24"/>
        </w:rPr>
        <w:t>Расчет показателей минимально допустимого уровня обеспеченности жителей Коротоякского сельского поселения объектами здравоохранения</w:t>
      </w:r>
    </w:p>
    <w:tbl>
      <w:tblPr>
        <w:tblW w:w="9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2268"/>
        <w:gridCol w:w="1417"/>
        <w:gridCol w:w="1134"/>
        <w:gridCol w:w="1276"/>
        <w:gridCol w:w="2977"/>
      </w:tblGrid>
      <w:tr w:rsidR="008602BF" w:rsidRPr="00CD3CD6" w:rsidTr="00EE44F7">
        <w:trPr>
          <w:cantSplit/>
          <w:trHeight w:val="1757"/>
          <w:jc w:val="center"/>
        </w:trPr>
        <w:tc>
          <w:tcPr>
            <w:tcW w:w="568" w:type="dxa"/>
            <w:shd w:val="clear" w:color="auto" w:fill="D9D9D9" w:themeFill="background1" w:themeFillShade="D9"/>
            <w:vAlign w:val="center"/>
            <w:hideMark/>
          </w:tcPr>
          <w:p w:rsidR="008602BF" w:rsidRPr="00CD3CD6" w:rsidRDefault="008602BF" w:rsidP="00EE44F7">
            <w:pPr>
              <w:jc w:val="center"/>
              <w:rPr>
                <w:b/>
                <w:bCs/>
                <w:sz w:val="24"/>
                <w:szCs w:val="24"/>
              </w:rPr>
            </w:pPr>
            <w:r w:rsidRPr="00CD3CD6">
              <w:rPr>
                <w:b/>
                <w:bCs/>
                <w:sz w:val="24"/>
                <w:szCs w:val="24"/>
              </w:rPr>
              <w:t>№ п/п</w:t>
            </w:r>
          </w:p>
        </w:tc>
        <w:tc>
          <w:tcPr>
            <w:tcW w:w="2268" w:type="dxa"/>
            <w:shd w:val="clear" w:color="auto" w:fill="D9D9D9" w:themeFill="background1" w:themeFillShade="D9"/>
            <w:vAlign w:val="center"/>
            <w:hideMark/>
          </w:tcPr>
          <w:p w:rsidR="008602BF" w:rsidRPr="00CD3CD6" w:rsidRDefault="008602BF" w:rsidP="00EE44F7">
            <w:pPr>
              <w:jc w:val="center"/>
              <w:rPr>
                <w:b/>
                <w:bCs/>
                <w:sz w:val="24"/>
                <w:szCs w:val="24"/>
              </w:rPr>
            </w:pPr>
            <w:r w:rsidRPr="00CD3CD6">
              <w:rPr>
                <w:b/>
                <w:bCs/>
                <w:sz w:val="24"/>
                <w:szCs w:val="24"/>
              </w:rPr>
              <w:t>Наименование объекта</w:t>
            </w:r>
          </w:p>
        </w:tc>
        <w:tc>
          <w:tcPr>
            <w:tcW w:w="1417" w:type="dxa"/>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Ед. изм.</w:t>
            </w:r>
          </w:p>
        </w:tc>
        <w:tc>
          <w:tcPr>
            <w:tcW w:w="1134" w:type="dxa"/>
            <w:shd w:val="clear" w:color="auto" w:fill="D9D9D9" w:themeFill="background1" w:themeFillShade="D9"/>
            <w:textDirection w:val="btLr"/>
            <w:vAlign w:val="center"/>
          </w:tcPr>
          <w:p w:rsidR="008602BF" w:rsidRPr="00CD3CD6" w:rsidRDefault="008602BF" w:rsidP="00EE44F7">
            <w:pPr>
              <w:ind w:left="5" w:right="-108" w:firstLine="108"/>
              <w:jc w:val="center"/>
              <w:rPr>
                <w:b/>
                <w:sz w:val="24"/>
                <w:szCs w:val="24"/>
              </w:rPr>
            </w:pPr>
            <w:r w:rsidRPr="00CD3CD6">
              <w:rPr>
                <w:b/>
                <w:sz w:val="24"/>
                <w:szCs w:val="24"/>
              </w:rPr>
              <w:t>Ёмкость существующих учреждений обслуживания</w:t>
            </w:r>
          </w:p>
        </w:tc>
        <w:tc>
          <w:tcPr>
            <w:tcW w:w="1276" w:type="dxa"/>
            <w:shd w:val="clear" w:color="auto" w:fill="D9D9D9" w:themeFill="background1" w:themeFillShade="D9"/>
            <w:textDirection w:val="btLr"/>
            <w:vAlign w:val="center"/>
          </w:tcPr>
          <w:p w:rsidR="008602BF" w:rsidRPr="00CD3CD6" w:rsidRDefault="008602BF" w:rsidP="00EE44F7">
            <w:pPr>
              <w:ind w:left="-108" w:right="-108"/>
              <w:jc w:val="center"/>
              <w:rPr>
                <w:b/>
                <w:sz w:val="24"/>
                <w:szCs w:val="24"/>
              </w:rPr>
            </w:pPr>
            <w:r w:rsidRPr="00CD3CD6">
              <w:rPr>
                <w:b/>
                <w:sz w:val="24"/>
                <w:szCs w:val="24"/>
              </w:rPr>
              <w:t>Нормативная ёмкость учреждений обслуживания</w:t>
            </w:r>
          </w:p>
        </w:tc>
        <w:tc>
          <w:tcPr>
            <w:tcW w:w="2977" w:type="dxa"/>
            <w:shd w:val="clear" w:color="auto" w:fill="D9D9D9" w:themeFill="background1" w:themeFillShade="D9"/>
            <w:vAlign w:val="center"/>
          </w:tcPr>
          <w:p w:rsidR="008602BF" w:rsidRPr="00CD3CD6" w:rsidRDefault="008602BF" w:rsidP="00EE44F7">
            <w:pPr>
              <w:ind w:left="-108"/>
              <w:jc w:val="center"/>
              <w:rPr>
                <w:b/>
                <w:sz w:val="24"/>
                <w:szCs w:val="24"/>
              </w:rPr>
            </w:pPr>
            <w:r w:rsidRPr="00CD3CD6">
              <w:rPr>
                <w:b/>
                <w:sz w:val="24"/>
                <w:szCs w:val="24"/>
              </w:rPr>
              <w:t xml:space="preserve">Территориальная доступность </w:t>
            </w:r>
          </w:p>
        </w:tc>
      </w:tr>
      <w:tr w:rsidR="008602BF" w:rsidRPr="00CD3CD6" w:rsidTr="00EE44F7">
        <w:trPr>
          <w:trHeight w:val="1791"/>
          <w:jc w:val="center"/>
        </w:trPr>
        <w:tc>
          <w:tcPr>
            <w:tcW w:w="568" w:type="dxa"/>
            <w:shd w:val="clear" w:color="auto" w:fill="auto"/>
            <w:vAlign w:val="center"/>
            <w:hideMark/>
          </w:tcPr>
          <w:p w:rsidR="008602BF" w:rsidRPr="00CD3CD6" w:rsidRDefault="008602BF" w:rsidP="00EE44F7">
            <w:pPr>
              <w:jc w:val="center"/>
              <w:rPr>
                <w:sz w:val="24"/>
                <w:szCs w:val="24"/>
              </w:rPr>
            </w:pPr>
            <w:r w:rsidRPr="00CD3CD6">
              <w:rPr>
                <w:sz w:val="24"/>
                <w:szCs w:val="24"/>
              </w:rPr>
              <w:t>1</w:t>
            </w:r>
          </w:p>
        </w:tc>
        <w:tc>
          <w:tcPr>
            <w:tcW w:w="2268" w:type="dxa"/>
            <w:shd w:val="clear" w:color="auto" w:fill="auto"/>
            <w:vAlign w:val="center"/>
            <w:hideMark/>
          </w:tcPr>
          <w:p w:rsidR="008602BF" w:rsidRPr="00CD3CD6" w:rsidRDefault="008602BF" w:rsidP="00EE44F7">
            <w:pPr>
              <w:rPr>
                <w:sz w:val="24"/>
                <w:szCs w:val="24"/>
              </w:rPr>
            </w:pPr>
            <w:r w:rsidRPr="00CD3CD6">
              <w:rPr>
                <w:bCs/>
                <w:sz w:val="24"/>
                <w:szCs w:val="24"/>
              </w:rPr>
              <w:t>Амбулаторно-поликлинические учреждения</w:t>
            </w:r>
          </w:p>
        </w:tc>
        <w:tc>
          <w:tcPr>
            <w:tcW w:w="1417" w:type="dxa"/>
            <w:shd w:val="clear" w:color="auto" w:fill="auto"/>
            <w:vAlign w:val="center"/>
          </w:tcPr>
          <w:p w:rsidR="008602BF" w:rsidRPr="00CD3CD6" w:rsidRDefault="008602BF" w:rsidP="00EE44F7">
            <w:pPr>
              <w:adjustRightInd w:val="0"/>
              <w:rPr>
                <w:sz w:val="24"/>
                <w:szCs w:val="24"/>
              </w:rPr>
            </w:pPr>
            <w:r w:rsidRPr="00CD3CD6">
              <w:rPr>
                <w:rFonts w:eastAsia="Calibri"/>
                <w:sz w:val="24"/>
                <w:szCs w:val="24"/>
                <w:lang w:eastAsia="ru-RU"/>
              </w:rPr>
              <w:t>Посещений в смену на 1 тыс. чел.</w:t>
            </w:r>
          </w:p>
        </w:tc>
        <w:tc>
          <w:tcPr>
            <w:tcW w:w="1134" w:type="dxa"/>
            <w:shd w:val="clear" w:color="auto" w:fill="auto"/>
            <w:vAlign w:val="center"/>
          </w:tcPr>
          <w:p w:rsidR="008602BF" w:rsidRPr="00CD3CD6" w:rsidRDefault="008602BF" w:rsidP="00EE44F7">
            <w:pPr>
              <w:jc w:val="center"/>
              <w:rPr>
                <w:sz w:val="24"/>
                <w:szCs w:val="24"/>
              </w:rPr>
            </w:pPr>
            <w:r w:rsidRPr="00CD3CD6">
              <w:rPr>
                <w:sz w:val="24"/>
                <w:szCs w:val="24"/>
              </w:rPr>
              <w:t>9,8</w:t>
            </w:r>
          </w:p>
        </w:tc>
        <w:tc>
          <w:tcPr>
            <w:tcW w:w="1276" w:type="dxa"/>
            <w:shd w:val="clear" w:color="auto" w:fill="F2F2F2"/>
            <w:vAlign w:val="center"/>
          </w:tcPr>
          <w:p w:rsidR="008602BF" w:rsidRPr="00CD3CD6" w:rsidRDefault="008602BF" w:rsidP="00EE44F7">
            <w:pPr>
              <w:jc w:val="center"/>
              <w:rPr>
                <w:sz w:val="24"/>
                <w:szCs w:val="24"/>
              </w:rPr>
            </w:pPr>
            <w:r w:rsidRPr="00CD3CD6">
              <w:rPr>
                <w:sz w:val="24"/>
                <w:szCs w:val="24"/>
              </w:rPr>
              <w:t xml:space="preserve">19,52 </w:t>
            </w:r>
            <w:r w:rsidRPr="00CD3CD6">
              <w:rPr>
                <w:rFonts w:eastAsia="Calibri"/>
                <w:sz w:val="24"/>
                <w:szCs w:val="24"/>
                <w:lang w:eastAsia="ru-RU"/>
              </w:rPr>
              <w:t>(на 1 тыс. человек)</w:t>
            </w:r>
          </w:p>
        </w:tc>
        <w:tc>
          <w:tcPr>
            <w:tcW w:w="2977" w:type="dxa"/>
            <w:vMerge w:val="restart"/>
            <w:shd w:val="clear" w:color="auto" w:fill="auto"/>
            <w:vAlign w:val="center"/>
          </w:tcPr>
          <w:p w:rsidR="008602BF" w:rsidRPr="00CD3CD6" w:rsidRDefault="008602BF" w:rsidP="00EE44F7">
            <w:pPr>
              <w:pStyle w:val="ConsPlusNormal"/>
              <w:jc w:val="both"/>
            </w:pPr>
            <w:r w:rsidRPr="00CD3CD6">
              <w:t>- оказывающие медицинскую помощь в экстренной форме, размещаются с учетом транспортной доступности, не превышающей 60 минут;</w:t>
            </w:r>
          </w:p>
          <w:p w:rsidR="008602BF" w:rsidRPr="00CD3CD6" w:rsidRDefault="008602BF" w:rsidP="00EE44F7">
            <w:pPr>
              <w:pStyle w:val="ConsPlusNormal"/>
              <w:jc w:val="both"/>
            </w:pPr>
            <w:r w:rsidRPr="00CD3CD6">
              <w:t>- оказывающие медицинскую помощь в неотложной форме, размещаются с учетом транспортной доступности, не превышающей 120 минут;</w:t>
            </w:r>
          </w:p>
          <w:p w:rsidR="008602BF" w:rsidRPr="00CD3CD6" w:rsidRDefault="008602BF" w:rsidP="00EE44F7">
            <w:pPr>
              <w:jc w:val="both"/>
              <w:rPr>
                <w:sz w:val="24"/>
                <w:szCs w:val="24"/>
              </w:rPr>
            </w:pPr>
            <w:r w:rsidRPr="00CD3CD6">
              <w:rPr>
                <w:sz w:val="24"/>
                <w:szCs w:val="24"/>
              </w:rPr>
              <w:t xml:space="preserve">- оказывающие первичную медико-санитарную </w:t>
            </w:r>
            <w:r w:rsidRPr="00CD3CD6">
              <w:rPr>
                <w:sz w:val="24"/>
                <w:szCs w:val="24"/>
              </w:rPr>
              <w:lastRenderedPageBreak/>
              <w:t>помощь в населенных пунктах с численностью населения свыше 20 тыс. человек, размещаются с учетом шаговой доступности, не превышающей 60 минут</w:t>
            </w:r>
          </w:p>
        </w:tc>
      </w:tr>
      <w:tr w:rsidR="008602BF" w:rsidRPr="00CD3CD6" w:rsidTr="00EE44F7">
        <w:trPr>
          <w:trHeight w:val="840"/>
          <w:jc w:val="center"/>
        </w:trPr>
        <w:tc>
          <w:tcPr>
            <w:tcW w:w="568" w:type="dxa"/>
            <w:shd w:val="clear" w:color="auto" w:fill="auto"/>
            <w:vAlign w:val="center"/>
          </w:tcPr>
          <w:p w:rsidR="008602BF" w:rsidRPr="00CD3CD6" w:rsidRDefault="008602BF" w:rsidP="00EE44F7">
            <w:pPr>
              <w:jc w:val="center"/>
              <w:rPr>
                <w:sz w:val="24"/>
                <w:szCs w:val="24"/>
              </w:rPr>
            </w:pPr>
            <w:r w:rsidRPr="00CD3CD6">
              <w:rPr>
                <w:sz w:val="24"/>
                <w:szCs w:val="24"/>
              </w:rPr>
              <w:t>2</w:t>
            </w:r>
          </w:p>
        </w:tc>
        <w:tc>
          <w:tcPr>
            <w:tcW w:w="2268" w:type="dxa"/>
            <w:shd w:val="clear" w:color="auto" w:fill="auto"/>
            <w:vAlign w:val="center"/>
          </w:tcPr>
          <w:p w:rsidR="008602BF" w:rsidRPr="00CD3CD6" w:rsidRDefault="008602BF" w:rsidP="00EE44F7">
            <w:pPr>
              <w:rPr>
                <w:bCs/>
                <w:sz w:val="24"/>
                <w:szCs w:val="24"/>
              </w:rPr>
            </w:pPr>
            <w:r w:rsidRPr="00CD3CD6">
              <w:rPr>
                <w:bCs/>
                <w:sz w:val="24"/>
                <w:szCs w:val="24"/>
              </w:rPr>
              <w:t>Фельдшерско-акушерские пункты</w:t>
            </w:r>
          </w:p>
        </w:tc>
        <w:tc>
          <w:tcPr>
            <w:tcW w:w="1417" w:type="dxa"/>
            <w:shd w:val="clear" w:color="auto" w:fill="auto"/>
            <w:vAlign w:val="center"/>
          </w:tcPr>
          <w:p w:rsidR="008602BF" w:rsidRPr="00CD3CD6" w:rsidRDefault="008602BF" w:rsidP="00EE44F7">
            <w:pPr>
              <w:adjustRightInd w:val="0"/>
              <w:jc w:val="center"/>
              <w:rPr>
                <w:sz w:val="24"/>
                <w:szCs w:val="24"/>
              </w:rPr>
            </w:pPr>
            <w:r w:rsidRPr="00CD3CD6">
              <w:rPr>
                <w:rFonts w:eastAsia="Calibri"/>
                <w:sz w:val="24"/>
                <w:szCs w:val="24"/>
                <w:lang w:eastAsia="ru-RU"/>
              </w:rPr>
              <w:t xml:space="preserve">Объект в населенном пункте с числом жителей </w:t>
            </w:r>
            <w:r w:rsidRPr="00CD3CD6">
              <w:rPr>
                <w:rFonts w:eastAsia="Calibri"/>
                <w:sz w:val="24"/>
                <w:szCs w:val="24"/>
                <w:lang w:eastAsia="ru-RU"/>
              </w:rPr>
              <w:lastRenderedPageBreak/>
              <w:t>100 - 2000 чел.</w:t>
            </w:r>
          </w:p>
        </w:tc>
        <w:tc>
          <w:tcPr>
            <w:tcW w:w="1134" w:type="dxa"/>
            <w:shd w:val="clear" w:color="auto" w:fill="auto"/>
            <w:vAlign w:val="center"/>
          </w:tcPr>
          <w:p w:rsidR="008602BF" w:rsidRPr="00CD3CD6" w:rsidRDefault="008602BF" w:rsidP="00EE44F7">
            <w:pPr>
              <w:jc w:val="center"/>
              <w:rPr>
                <w:sz w:val="24"/>
                <w:szCs w:val="24"/>
              </w:rPr>
            </w:pPr>
            <w:r w:rsidRPr="00CD3CD6">
              <w:rPr>
                <w:sz w:val="24"/>
                <w:szCs w:val="24"/>
              </w:rPr>
              <w:lastRenderedPageBreak/>
              <w:t>1</w:t>
            </w:r>
          </w:p>
        </w:tc>
        <w:tc>
          <w:tcPr>
            <w:tcW w:w="1276" w:type="dxa"/>
            <w:shd w:val="clear" w:color="auto" w:fill="F2F2F2"/>
            <w:vAlign w:val="center"/>
          </w:tcPr>
          <w:p w:rsidR="008602BF" w:rsidRPr="00CD3CD6" w:rsidRDefault="008602BF" w:rsidP="00EE44F7">
            <w:pPr>
              <w:jc w:val="center"/>
              <w:rPr>
                <w:sz w:val="24"/>
                <w:szCs w:val="24"/>
              </w:rPr>
            </w:pPr>
            <w:r w:rsidRPr="00CD3CD6">
              <w:rPr>
                <w:sz w:val="24"/>
                <w:szCs w:val="24"/>
              </w:rPr>
              <w:t>2</w:t>
            </w:r>
          </w:p>
        </w:tc>
        <w:tc>
          <w:tcPr>
            <w:tcW w:w="2977" w:type="dxa"/>
            <w:vMerge/>
            <w:shd w:val="clear" w:color="auto" w:fill="auto"/>
            <w:vAlign w:val="center"/>
          </w:tcPr>
          <w:p w:rsidR="008602BF" w:rsidRPr="00CD3CD6" w:rsidRDefault="008602BF" w:rsidP="00EE44F7">
            <w:pPr>
              <w:pStyle w:val="ConsPlusNormal"/>
            </w:pPr>
          </w:p>
        </w:tc>
      </w:tr>
      <w:tr w:rsidR="008602BF" w:rsidRPr="00CD3CD6" w:rsidTr="00EE44F7">
        <w:trPr>
          <w:trHeight w:val="840"/>
          <w:jc w:val="center"/>
        </w:trPr>
        <w:tc>
          <w:tcPr>
            <w:tcW w:w="568" w:type="dxa"/>
            <w:shd w:val="clear" w:color="auto" w:fill="auto"/>
            <w:vAlign w:val="center"/>
          </w:tcPr>
          <w:p w:rsidR="008602BF" w:rsidRPr="00CD3CD6" w:rsidRDefault="008602BF" w:rsidP="00EE44F7">
            <w:pPr>
              <w:jc w:val="center"/>
              <w:rPr>
                <w:sz w:val="24"/>
                <w:szCs w:val="24"/>
              </w:rPr>
            </w:pPr>
            <w:r w:rsidRPr="00CD3CD6">
              <w:rPr>
                <w:sz w:val="24"/>
                <w:szCs w:val="24"/>
              </w:rPr>
              <w:lastRenderedPageBreak/>
              <w:t>3</w:t>
            </w:r>
          </w:p>
        </w:tc>
        <w:tc>
          <w:tcPr>
            <w:tcW w:w="2268" w:type="dxa"/>
            <w:shd w:val="clear" w:color="auto" w:fill="auto"/>
            <w:vAlign w:val="center"/>
          </w:tcPr>
          <w:p w:rsidR="008602BF" w:rsidRPr="00CD3CD6" w:rsidRDefault="008602BF" w:rsidP="00EE44F7">
            <w:pPr>
              <w:rPr>
                <w:bCs/>
                <w:sz w:val="24"/>
                <w:szCs w:val="24"/>
              </w:rPr>
            </w:pPr>
            <w:r w:rsidRPr="00CD3CD6">
              <w:rPr>
                <w:bCs/>
                <w:sz w:val="24"/>
                <w:szCs w:val="24"/>
              </w:rPr>
              <w:t>Аптечные пункты</w:t>
            </w:r>
          </w:p>
        </w:tc>
        <w:tc>
          <w:tcPr>
            <w:tcW w:w="1417" w:type="dxa"/>
            <w:shd w:val="clear" w:color="auto" w:fill="auto"/>
            <w:vAlign w:val="center"/>
          </w:tcPr>
          <w:p w:rsidR="008602BF" w:rsidRPr="00CD3CD6" w:rsidRDefault="008602BF" w:rsidP="00EE44F7">
            <w:pPr>
              <w:adjustRightInd w:val="0"/>
              <w:jc w:val="center"/>
              <w:rPr>
                <w:rFonts w:eastAsia="Calibri"/>
                <w:sz w:val="24"/>
                <w:szCs w:val="24"/>
                <w:lang w:eastAsia="ru-RU"/>
              </w:rPr>
            </w:pPr>
            <w:r w:rsidRPr="00CD3CD6">
              <w:rPr>
                <w:rFonts w:eastAsia="Calibri"/>
                <w:sz w:val="24"/>
                <w:szCs w:val="24"/>
                <w:lang w:eastAsia="ru-RU"/>
              </w:rPr>
              <w:t>Объект в населенном пункте с числом жителей до 5000 чел</w:t>
            </w:r>
          </w:p>
        </w:tc>
        <w:tc>
          <w:tcPr>
            <w:tcW w:w="1134" w:type="dxa"/>
            <w:shd w:val="clear" w:color="auto" w:fill="auto"/>
            <w:vAlign w:val="center"/>
          </w:tcPr>
          <w:p w:rsidR="008602BF" w:rsidRPr="00CD3CD6" w:rsidRDefault="008602BF" w:rsidP="00EE44F7">
            <w:pPr>
              <w:jc w:val="center"/>
              <w:rPr>
                <w:sz w:val="24"/>
                <w:szCs w:val="24"/>
              </w:rPr>
            </w:pPr>
            <w:r w:rsidRPr="00CD3CD6">
              <w:rPr>
                <w:sz w:val="24"/>
                <w:szCs w:val="24"/>
              </w:rPr>
              <w:t>3</w:t>
            </w:r>
          </w:p>
        </w:tc>
        <w:tc>
          <w:tcPr>
            <w:tcW w:w="1276" w:type="dxa"/>
            <w:shd w:val="clear" w:color="auto" w:fill="F2F2F2"/>
            <w:vAlign w:val="center"/>
          </w:tcPr>
          <w:p w:rsidR="008602BF" w:rsidRPr="00CD3CD6" w:rsidRDefault="008602BF" w:rsidP="00EE44F7">
            <w:pPr>
              <w:jc w:val="center"/>
              <w:rPr>
                <w:sz w:val="24"/>
                <w:szCs w:val="24"/>
              </w:rPr>
            </w:pPr>
            <w:r w:rsidRPr="00CD3CD6">
              <w:rPr>
                <w:rFonts w:eastAsia="Calibri"/>
                <w:lang w:eastAsia="ru-RU"/>
              </w:rPr>
              <w:t>1 (на 5 тыс. человек)</w:t>
            </w:r>
          </w:p>
        </w:tc>
        <w:tc>
          <w:tcPr>
            <w:tcW w:w="2977" w:type="dxa"/>
            <w:shd w:val="clear" w:color="auto" w:fill="auto"/>
            <w:vAlign w:val="center"/>
          </w:tcPr>
          <w:p w:rsidR="008602BF" w:rsidRPr="00CD3CD6" w:rsidRDefault="008602BF" w:rsidP="00EE44F7">
            <w:pPr>
              <w:adjustRightInd w:val="0"/>
              <w:jc w:val="center"/>
            </w:pPr>
            <w:r w:rsidRPr="00CD3CD6">
              <w:rPr>
                <w:rFonts w:eastAsia="Calibri"/>
                <w:lang w:eastAsia="ru-RU"/>
              </w:rPr>
              <w:t>30 мин. пешеходно-транспортной доступности в сельской местности</w:t>
            </w:r>
          </w:p>
        </w:tc>
      </w:tr>
    </w:tbl>
    <w:p w:rsidR="008602BF" w:rsidRPr="00CD3CD6" w:rsidRDefault="008602BF" w:rsidP="008602BF">
      <w:pPr>
        <w:ind w:firstLine="567"/>
        <w:jc w:val="both"/>
        <w:rPr>
          <w:b/>
          <w:i/>
          <w:sz w:val="24"/>
          <w:szCs w:val="24"/>
          <w:u w:val="single"/>
        </w:rPr>
      </w:pPr>
    </w:p>
    <w:p w:rsidR="008602BF" w:rsidRPr="00CD3CD6" w:rsidRDefault="008602BF" w:rsidP="008602BF">
      <w:pPr>
        <w:jc w:val="both"/>
        <w:rPr>
          <w:i/>
          <w:sz w:val="24"/>
          <w:szCs w:val="24"/>
        </w:rPr>
      </w:pPr>
      <w:r w:rsidRPr="00CD3CD6">
        <w:rPr>
          <w:b/>
          <w:i/>
          <w:sz w:val="24"/>
          <w:szCs w:val="24"/>
        </w:rPr>
        <w:t>Выводы:</w:t>
      </w:r>
      <w:r w:rsidRPr="00CD3CD6">
        <w:rPr>
          <w:i/>
          <w:sz w:val="24"/>
          <w:szCs w:val="24"/>
        </w:rPr>
        <w:t xml:space="preserve"> Мощность существующих объектов здравоохранения не удовлетворяет нормативную потребность населения. </w:t>
      </w:r>
      <w:r w:rsidRPr="00CD3CD6">
        <w:rPr>
          <w:i/>
          <w:sz w:val="24"/>
        </w:rPr>
        <w:t xml:space="preserve">Необходимо принятие решения о строительстве </w:t>
      </w:r>
      <w:r w:rsidRPr="00CD3CD6">
        <w:rPr>
          <w:i/>
          <w:sz w:val="24"/>
          <w:szCs w:val="24"/>
        </w:rPr>
        <w:t>дополнительных объектов здравоохранения.</w:t>
      </w:r>
    </w:p>
    <w:p w:rsidR="008602BF" w:rsidRPr="00CD3CD6" w:rsidRDefault="008602BF" w:rsidP="008602BF">
      <w:pPr>
        <w:ind w:firstLine="567"/>
        <w:jc w:val="both"/>
        <w:rPr>
          <w:bCs/>
          <w:iCs/>
          <w:sz w:val="24"/>
          <w:szCs w:val="24"/>
        </w:rPr>
      </w:pPr>
    </w:p>
    <w:p w:rsidR="008602BF" w:rsidRPr="00CD3CD6" w:rsidRDefault="008602BF" w:rsidP="0066499A">
      <w:pPr>
        <w:pStyle w:val="Standard"/>
        <w:numPr>
          <w:ilvl w:val="3"/>
          <w:numId w:val="129"/>
        </w:numPr>
        <w:spacing w:after="240"/>
        <w:jc w:val="center"/>
        <w:outlineLvl w:val="3"/>
        <w:rPr>
          <w:b/>
          <w:bCs/>
          <w:i/>
        </w:rPr>
      </w:pPr>
      <w:bookmarkStart w:id="343" w:name="_Toc116487670"/>
      <w:bookmarkStart w:id="344" w:name="_Toc116489006"/>
      <w:r w:rsidRPr="00CD3CD6">
        <w:rPr>
          <w:b/>
          <w:bCs/>
          <w:i/>
        </w:rPr>
        <w:t>Учреждения социального обеспечения</w:t>
      </w:r>
      <w:bookmarkEnd w:id="343"/>
      <w:bookmarkEnd w:id="344"/>
    </w:p>
    <w:p w:rsidR="008602BF" w:rsidRPr="00CD3CD6" w:rsidRDefault="008602BF" w:rsidP="008602BF">
      <w:pPr>
        <w:pStyle w:val="Standard"/>
        <w:ind w:firstLine="567"/>
        <w:jc w:val="both"/>
      </w:pPr>
      <w:r w:rsidRPr="00CD3CD6">
        <w:t>К учреждениям социального обеспечения граждан относятся дома престарелых, реабилитационные центры, дома-интернаты, приюты, центры социальной помощи семье и детям. Все они относятся к уровню периодического обслуживания, поэтому могут располагаться в районном центре.</w:t>
      </w:r>
    </w:p>
    <w:p w:rsidR="008602BF" w:rsidRPr="00CD3CD6" w:rsidRDefault="008602BF" w:rsidP="008602BF">
      <w:pPr>
        <w:pStyle w:val="Standard"/>
        <w:ind w:firstLine="567"/>
        <w:jc w:val="both"/>
      </w:pPr>
      <w:r w:rsidRPr="00CD3CD6">
        <w:t>В Коротоякском сельском поселении существует учреждения социального обслуживания:</w:t>
      </w:r>
    </w:p>
    <w:p w:rsidR="008602BF" w:rsidRPr="00CD3CD6" w:rsidRDefault="008602BF" w:rsidP="008602BF">
      <w:pPr>
        <w:pStyle w:val="Standard"/>
        <w:spacing w:after="240"/>
        <w:ind w:firstLine="567"/>
        <w:jc w:val="center"/>
        <w:outlineLvl w:val="0"/>
        <w:rPr>
          <w:b/>
          <w:i/>
        </w:rPr>
      </w:pPr>
      <w:bookmarkStart w:id="345" w:name="_Toc116487671"/>
      <w:bookmarkStart w:id="346" w:name="_Toc116489007"/>
      <w:r w:rsidRPr="00CD3CD6">
        <w:rPr>
          <w:b/>
          <w:i/>
        </w:rPr>
        <w:t>Учреждения социального обслуживания</w:t>
      </w:r>
      <w:bookmarkEnd w:id="345"/>
      <w:bookmarkEnd w:id="346"/>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4820"/>
        <w:gridCol w:w="3969"/>
      </w:tblGrid>
      <w:tr w:rsidR="008602BF" w:rsidRPr="00CD3CD6" w:rsidTr="00EE44F7">
        <w:trPr>
          <w:cantSplit/>
          <w:trHeight w:val="515"/>
        </w:trPr>
        <w:tc>
          <w:tcPr>
            <w:tcW w:w="56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2BF" w:rsidRPr="00CD3CD6" w:rsidRDefault="008602BF" w:rsidP="00EE44F7">
            <w:pPr>
              <w:jc w:val="center"/>
              <w:rPr>
                <w:b/>
                <w:bCs/>
              </w:rPr>
            </w:pPr>
            <w:r w:rsidRPr="00CD3CD6">
              <w:rPr>
                <w:b/>
                <w:bCs/>
              </w:rPr>
              <w:t>№ п/п</w:t>
            </w:r>
          </w:p>
        </w:tc>
        <w:tc>
          <w:tcPr>
            <w:tcW w:w="48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2BF" w:rsidRPr="00CD3CD6" w:rsidRDefault="008602BF" w:rsidP="00EE44F7">
            <w:pPr>
              <w:jc w:val="center"/>
              <w:rPr>
                <w:b/>
                <w:bCs/>
              </w:rPr>
            </w:pPr>
            <w:r w:rsidRPr="00CD3CD6">
              <w:rPr>
                <w:b/>
                <w:bCs/>
              </w:rPr>
              <w:t>Наименование объекта</w:t>
            </w:r>
          </w:p>
        </w:tc>
        <w:tc>
          <w:tcPr>
            <w:tcW w:w="3969" w:type="dxa"/>
            <w:tcBorders>
              <w:top w:val="single" w:sz="4" w:space="0" w:color="auto"/>
              <w:left w:val="single" w:sz="4" w:space="0" w:color="auto"/>
              <w:bottom w:val="single" w:sz="4" w:space="0" w:color="auto"/>
              <w:right w:val="single" w:sz="4" w:space="0" w:color="auto"/>
            </w:tcBorders>
            <w:shd w:val="clear" w:color="auto" w:fill="D9D9D9"/>
            <w:vAlign w:val="center"/>
          </w:tcPr>
          <w:p w:rsidR="008602BF" w:rsidRPr="00CD3CD6" w:rsidRDefault="008602BF" w:rsidP="00EE44F7">
            <w:pPr>
              <w:jc w:val="center"/>
              <w:rPr>
                <w:b/>
              </w:rPr>
            </w:pPr>
            <w:r w:rsidRPr="00CD3CD6">
              <w:rPr>
                <w:b/>
              </w:rPr>
              <w:t>Адрес, местоположение</w:t>
            </w:r>
          </w:p>
        </w:tc>
      </w:tr>
      <w:tr w:rsidR="008602BF" w:rsidRPr="00CD3CD6" w:rsidTr="00EE44F7">
        <w:trPr>
          <w:trHeight w:val="802"/>
        </w:trPr>
        <w:tc>
          <w:tcPr>
            <w:tcW w:w="562" w:type="dxa"/>
            <w:shd w:val="clear" w:color="auto" w:fill="auto"/>
            <w:vAlign w:val="center"/>
          </w:tcPr>
          <w:p w:rsidR="008602BF" w:rsidRPr="00CD3CD6" w:rsidRDefault="008602BF" w:rsidP="00EE44F7">
            <w:pPr>
              <w:jc w:val="center"/>
            </w:pPr>
            <w:r w:rsidRPr="00CD3CD6">
              <w:t>1</w:t>
            </w:r>
          </w:p>
        </w:tc>
        <w:tc>
          <w:tcPr>
            <w:tcW w:w="4820" w:type="dxa"/>
            <w:shd w:val="clear" w:color="auto" w:fill="auto"/>
            <w:vAlign w:val="center"/>
          </w:tcPr>
          <w:p w:rsidR="008602BF" w:rsidRPr="00CD3CD6" w:rsidRDefault="008602BF" w:rsidP="00EE44F7">
            <w:pPr>
              <w:pStyle w:val="ae"/>
              <w:jc w:val="center"/>
              <w:rPr>
                <w:sz w:val="22"/>
                <w:szCs w:val="22"/>
              </w:rPr>
            </w:pPr>
            <w:r w:rsidRPr="00CD3CD6">
              <w:rPr>
                <w:bCs/>
                <w:sz w:val="22"/>
                <w:szCs w:val="22"/>
              </w:rPr>
              <w:t>Бюджетное учреждение Воронежской области «Дом-интернат для престарелых и инвалидов «Пансионат «Коротоякский</w:t>
            </w:r>
            <w:r w:rsidRPr="00CD3CD6">
              <w:rPr>
                <w:sz w:val="22"/>
                <w:szCs w:val="22"/>
              </w:rPr>
              <w:t>»</w:t>
            </w:r>
          </w:p>
        </w:tc>
        <w:tc>
          <w:tcPr>
            <w:tcW w:w="3969" w:type="dxa"/>
            <w:shd w:val="clear" w:color="auto" w:fill="auto"/>
            <w:vAlign w:val="center"/>
          </w:tcPr>
          <w:p w:rsidR="008602BF" w:rsidRPr="00CD3CD6" w:rsidRDefault="008602BF" w:rsidP="00EE44F7">
            <w:pPr>
              <w:pStyle w:val="ae"/>
              <w:jc w:val="center"/>
              <w:rPr>
                <w:sz w:val="22"/>
                <w:szCs w:val="22"/>
              </w:rPr>
            </w:pPr>
            <w:r w:rsidRPr="00CD3CD6">
              <w:rPr>
                <w:sz w:val="22"/>
                <w:szCs w:val="22"/>
              </w:rPr>
              <w:t>с. Покровка, ул.К. Маркса, д. 86</w:t>
            </w:r>
          </w:p>
        </w:tc>
      </w:tr>
    </w:tbl>
    <w:p w:rsidR="008602BF" w:rsidRPr="00CD3CD6" w:rsidRDefault="008602BF" w:rsidP="008602BF">
      <w:pPr>
        <w:pStyle w:val="Standard"/>
        <w:ind w:firstLine="709"/>
        <w:jc w:val="both"/>
      </w:pPr>
    </w:p>
    <w:p w:rsidR="008602BF" w:rsidRPr="00CD3CD6" w:rsidRDefault="008602BF" w:rsidP="0066499A">
      <w:pPr>
        <w:pStyle w:val="a5"/>
        <w:numPr>
          <w:ilvl w:val="3"/>
          <w:numId w:val="129"/>
        </w:numPr>
        <w:suppressAutoHyphens/>
        <w:autoSpaceDE/>
        <w:autoSpaceDN/>
        <w:spacing w:after="240"/>
        <w:contextualSpacing/>
        <w:jc w:val="center"/>
        <w:outlineLvl w:val="3"/>
        <w:rPr>
          <w:b/>
          <w:bCs/>
          <w:i/>
        </w:rPr>
      </w:pPr>
      <w:bookmarkStart w:id="347" w:name="_Toc116487672"/>
      <w:bookmarkStart w:id="348" w:name="_Toc116489008"/>
      <w:r w:rsidRPr="00CD3CD6">
        <w:rPr>
          <w:b/>
          <w:bCs/>
          <w:i/>
        </w:rPr>
        <w:t>Организации и учреждения управления, кредитно-финансовых служб и предприятий связи</w:t>
      </w:r>
      <w:bookmarkEnd w:id="347"/>
      <w:bookmarkEnd w:id="348"/>
    </w:p>
    <w:p w:rsidR="008602BF" w:rsidRPr="00CD3CD6" w:rsidRDefault="008602BF" w:rsidP="008602BF">
      <w:pPr>
        <w:ind w:firstLine="567"/>
        <w:jc w:val="both"/>
        <w:rPr>
          <w:sz w:val="24"/>
          <w:szCs w:val="24"/>
        </w:rPr>
      </w:pPr>
      <w:r w:rsidRPr="00CD3CD6">
        <w:rPr>
          <w:sz w:val="24"/>
          <w:szCs w:val="24"/>
        </w:rPr>
        <w:t xml:space="preserve">К учреждениям повседневного обслуживания относятся объекты административно-хозяйственного назначения, отделения связи и банка, опорный пункт охраны порядка. На периодическом уровне находятся административно-управленческие организации, банки, конторы, офисы, отделения связи и полиции, суд, прокуратура, юридическая и нотариальные конторы. Сюда же отнесены объекты, предназначенные для официального опубликования муниципальных правовых актов и иной официальной информации. </w:t>
      </w:r>
    </w:p>
    <w:p w:rsidR="008602BF" w:rsidRPr="00CD3CD6" w:rsidRDefault="008602BF" w:rsidP="008602BF">
      <w:pPr>
        <w:jc w:val="center"/>
        <w:rPr>
          <w:b/>
          <w:sz w:val="24"/>
          <w:szCs w:val="24"/>
        </w:rPr>
      </w:pPr>
    </w:p>
    <w:p w:rsidR="008602BF" w:rsidRPr="00CD3CD6" w:rsidRDefault="008602BF" w:rsidP="008602BF">
      <w:pPr>
        <w:jc w:val="center"/>
        <w:outlineLvl w:val="0"/>
        <w:rPr>
          <w:b/>
          <w:sz w:val="24"/>
          <w:szCs w:val="24"/>
        </w:rPr>
      </w:pPr>
      <w:bookmarkStart w:id="349" w:name="_Toc116487673"/>
      <w:bookmarkStart w:id="350" w:name="_Toc116489009"/>
      <w:r w:rsidRPr="00CD3CD6">
        <w:rPr>
          <w:b/>
          <w:sz w:val="24"/>
          <w:szCs w:val="24"/>
        </w:rPr>
        <w:t>На территории сельского поселения располагаются следующие объекты:</w:t>
      </w:r>
      <w:bookmarkEnd w:id="349"/>
      <w:bookmarkEnd w:id="350"/>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4572"/>
        <w:gridCol w:w="4049"/>
      </w:tblGrid>
      <w:tr w:rsidR="008602BF" w:rsidRPr="00CD3CD6" w:rsidTr="00EE44F7">
        <w:trPr>
          <w:cantSplit/>
          <w:trHeight w:val="569"/>
          <w:jc w:val="center"/>
        </w:trPr>
        <w:tc>
          <w:tcPr>
            <w:tcW w:w="68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2BF" w:rsidRPr="00CD3CD6" w:rsidRDefault="008602BF" w:rsidP="00EE44F7">
            <w:pPr>
              <w:jc w:val="center"/>
              <w:rPr>
                <w:b/>
                <w:bCs/>
              </w:rPr>
            </w:pPr>
            <w:r w:rsidRPr="00CD3CD6">
              <w:rPr>
                <w:b/>
                <w:bCs/>
              </w:rPr>
              <w:t>№ п/п</w:t>
            </w:r>
          </w:p>
        </w:tc>
        <w:tc>
          <w:tcPr>
            <w:tcW w:w="45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8602BF" w:rsidRPr="00CD3CD6" w:rsidRDefault="008602BF" w:rsidP="00EE44F7">
            <w:pPr>
              <w:jc w:val="center"/>
              <w:rPr>
                <w:b/>
                <w:bCs/>
              </w:rPr>
            </w:pPr>
            <w:r w:rsidRPr="00CD3CD6">
              <w:rPr>
                <w:b/>
                <w:bCs/>
              </w:rPr>
              <w:t>Наименование объекта</w:t>
            </w:r>
          </w:p>
        </w:tc>
        <w:tc>
          <w:tcPr>
            <w:tcW w:w="4049" w:type="dxa"/>
            <w:tcBorders>
              <w:top w:val="single" w:sz="4" w:space="0" w:color="auto"/>
              <w:left w:val="single" w:sz="4" w:space="0" w:color="auto"/>
              <w:bottom w:val="single" w:sz="4" w:space="0" w:color="auto"/>
              <w:right w:val="single" w:sz="4" w:space="0" w:color="auto"/>
            </w:tcBorders>
            <w:shd w:val="clear" w:color="auto" w:fill="D9D9D9"/>
            <w:vAlign w:val="center"/>
          </w:tcPr>
          <w:p w:rsidR="008602BF" w:rsidRPr="00CD3CD6" w:rsidRDefault="008602BF" w:rsidP="00EE44F7">
            <w:pPr>
              <w:jc w:val="center"/>
              <w:rPr>
                <w:b/>
              </w:rPr>
            </w:pPr>
            <w:r w:rsidRPr="00CD3CD6">
              <w:rPr>
                <w:b/>
              </w:rPr>
              <w:t>Адрес, местоположение</w:t>
            </w:r>
          </w:p>
        </w:tc>
      </w:tr>
      <w:tr w:rsidR="008602BF" w:rsidRPr="00CD3CD6" w:rsidTr="00EE44F7">
        <w:trPr>
          <w:trHeight w:val="235"/>
          <w:jc w:val="center"/>
        </w:trPr>
        <w:tc>
          <w:tcPr>
            <w:tcW w:w="686" w:type="dxa"/>
            <w:shd w:val="clear" w:color="auto" w:fill="auto"/>
            <w:vAlign w:val="center"/>
          </w:tcPr>
          <w:p w:rsidR="008602BF" w:rsidRPr="00CD3CD6" w:rsidRDefault="008602BF" w:rsidP="0066499A">
            <w:pPr>
              <w:pStyle w:val="a5"/>
              <w:numPr>
                <w:ilvl w:val="0"/>
                <w:numId w:val="92"/>
              </w:numPr>
              <w:suppressAutoHyphens/>
              <w:autoSpaceDE/>
              <w:autoSpaceDN/>
              <w:ind w:left="0" w:firstLine="0"/>
              <w:contextualSpacing/>
              <w:jc w:val="center"/>
            </w:pPr>
          </w:p>
        </w:tc>
        <w:tc>
          <w:tcPr>
            <w:tcW w:w="4572" w:type="dxa"/>
            <w:shd w:val="clear" w:color="auto" w:fill="auto"/>
            <w:vAlign w:val="center"/>
            <w:hideMark/>
          </w:tcPr>
          <w:p w:rsidR="008602BF" w:rsidRPr="00CD3CD6" w:rsidRDefault="008602BF" w:rsidP="00EE44F7">
            <w:r w:rsidRPr="00CD3CD6">
              <w:t>Администрация сельского поселения</w:t>
            </w:r>
          </w:p>
        </w:tc>
        <w:tc>
          <w:tcPr>
            <w:tcW w:w="4049" w:type="dxa"/>
            <w:shd w:val="clear" w:color="auto" w:fill="auto"/>
            <w:vAlign w:val="center"/>
          </w:tcPr>
          <w:p w:rsidR="008602BF" w:rsidRPr="00CD3CD6" w:rsidRDefault="008602BF" w:rsidP="00EE44F7">
            <w:r w:rsidRPr="00CD3CD6">
              <w:t>с.Коротояк, ул.Ф.Энгельса, д.18</w:t>
            </w:r>
          </w:p>
        </w:tc>
      </w:tr>
      <w:tr w:rsidR="008602BF" w:rsidRPr="00CD3CD6" w:rsidTr="00EE44F7">
        <w:trPr>
          <w:trHeight w:val="299"/>
          <w:jc w:val="center"/>
        </w:trPr>
        <w:tc>
          <w:tcPr>
            <w:tcW w:w="686" w:type="dxa"/>
            <w:shd w:val="clear" w:color="auto" w:fill="auto"/>
            <w:vAlign w:val="center"/>
          </w:tcPr>
          <w:p w:rsidR="008602BF" w:rsidRPr="00CD3CD6" w:rsidRDefault="008602BF" w:rsidP="0066499A">
            <w:pPr>
              <w:pStyle w:val="a5"/>
              <w:numPr>
                <w:ilvl w:val="0"/>
                <w:numId w:val="92"/>
              </w:numPr>
              <w:suppressAutoHyphens/>
              <w:autoSpaceDE/>
              <w:autoSpaceDN/>
              <w:ind w:left="0" w:firstLine="0"/>
              <w:contextualSpacing/>
              <w:jc w:val="center"/>
            </w:pPr>
          </w:p>
        </w:tc>
        <w:tc>
          <w:tcPr>
            <w:tcW w:w="4572" w:type="dxa"/>
            <w:shd w:val="clear" w:color="auto" w:fill="auto"/>
            <w:vAlign w:val="center"/>
          </w:tcPr>
          <w:p w:rsidR="008602BF" w:rsidRPr="00CD3CD6" w:rsidRDefault="008602BF" w:rsidP="00EE44F7">
            <w:r w:rsidRPr="00CD3CD6">
              <w:t>Отделение почты России</w:t>
            </w:r>
          </w:p>
        </w:tc>
        <w:tc>
          <w:tcPr>
            <w:tcW w:w="4049" w:type="dxa"/>
            <w:shd w:val="clear" w:color="auto" w:fill="auto"/>
            <w:vAlign w:val="center"/>
          </w:tcPr>
          <w:p w:rsidR="008602BF" w:rsidRPr="00CD3CD6" w:rsidRDefault="008602BF" w:rsidP="00EE44F7">
            <w:pPr>
              <w:pStyle w:val="ae"/>
              <w:rPr>
                <w:sz w:val="22"/>
                <w:szCs w:val="22"/>
              </w:rPr>
            </w:pPr>
            <w:r w:rsidRPr="00CD3CD6">
              <w:rPr>
                <w:sz w:val="22"/>
                <w:szCs w:val="22"/>
              </w:rPr>
              <w:t>с.Коротояк, ул. Коминтерна, д. 9</w:t>
            </w:r>
          </w:p>
        </w:tc>
      </w:tr>
      <w:tr w:rsidR="008602BF" w:rsidRPr="00CD3CD6" w:rsidTr="00EE44F7">
        <w:trPr>
          <w:trHeight w:val="235"/>
          <w:jc w:val="center"/>
        </w:trPr>
        <w:tc>
          <w:tcPr>
            <w:tcW w:w="686" w:type="dxa"/>
            <w:shd w:val="clear" w:color="auto" w:fill="auto"/>
            <w:vAlign w:val="center"/>
          </w:tcPr>
          <w:p w:rsidR="008602BF" w:rsidRPr="00CD3CD6" w:rsidRDefault="008602BF" w:rsidP="0066499A">
            <w:pPr>
              <w:pStyle w:val="a5"/>
              <w:numPr>
                <w:ilvl w:val="0"/>
                <w:numId w:val="92"/>
              </w:numPr>
              <w:suppressAutoHyphens/>
              <w:autoSpaceDE/>
              <w:autoSpaceDN/>
              <w:ind w:left="0" w:firstLine="0"/>
              <w:contextualSpacing/>
              <w:jc w:val="center"/>
            </w:pPr>
          </w:p>
        </w:tc>
        <w:tc>
          <w:tcPr>
            <w:tcW w:w="4572" w:type="dxa"/>
            <w:shd w:val="clear" w:color="auto" w:fill="auto"/>
          </w:tcPr>
          <w:p w:rsidR="008602BF" w:rsidRPr="00CD3CD6" w:rsidRDefault="008602BF" w:rsidP="00EE44F7">
            <w:r w:rsidRPr="00CD3CD6">
              <w:t>МФЦ</w:t>
            </w:r>
          </w:p>
        </w:tc>
        <w:tc>
          <w:tcPr>
            <w:tcW w:w="4049" w:type="dxa"/>
            <w:shd w:val="clear" w:color="auto" w:fill="auto"/>
          </w:tcPr>
          <w:p w:rsidR="008602BF" w:rsidRPr="00CD3CD6" w:rsidRDefault="008602BF" w:rsidP="00EE44F7">
            <w:r w:rsidRPr="00CD3CD6">
              <w:t>с.Коротояк, ул.Ф.Энгельса, д.18</w:t>
            </w:r>
          </w:p>
        </w:tc>
      </w:tr>
      <w:tr w:rsidR="008602BF" w:rsidRPr="00CD3CD6" w:rsidTr="00EE44F7">
        <w:trPr>
          <w:trHeight w:val="285"/>
          <w:jc w:val="center"/>
        </w:trPr>
        <w:tc>
          <w:tcPr>
            <w:tcW w:w="686" w:type="dxa"/>
            <w:shd w:val="clear" w:color="auto" w:fill="auto"/>
            <w:vAlign w:val="center"/>
          </w:tcPr>
          <w:p w:rsidR="008602BF" w:rsidRPr="00CD3CD6" w:rsidRDefault="008602BF" w:rsidP="0066499A">
            <w:pPr>
              <w:pStyle w:val="a5"/>
              <w:numPr>
                <w:ilvl w:val="0"/>
                <w:numId w:val="92"/>
              </w:numPr>
              <w:suppressAutoHyphens/>
              <w:autoSpaceDE/>
              <w:autoSpaceDN/>
              <w:ind w:left="0" w:firstLine="0"/>
              <w:contextualSpacing/>
              <w:jc w:val="center"/>
            </w:pPr>
          </w:p>
        </w:tc>
        <w:tc>
          <w:tcPr>
            <w:tcW w:w="4572" w:type="dxa"/>
            <w:shd w:val="clear" w:color="auto" w:fill="auto"/>
          </w:tcPr>
          <w:p w:rsidR="008602BF" w:rsidRPr="00CD3CD6" w:rsidRDefault="008602BF" w:rsidP="00EE44F7">
            <w:r w:rsidRPr="00CD3CD6">
              <w:t>Отделение банка</w:t>
            </w:r>
            <w:r w:rsidRPr="00CD3CD6">
              <w:rPr>
                <w:sz w:val="24"/>
                <w:szCs w:val="24"/>
              </w:rPr>
              <w:t>ОАО Филиал сбербанка</w:t>
            </w:r>
          </w:p>
        </w:tc>
        <w:tc>
          <w:tcPr>
            <w:tcW w:w="4049" w:type="dxa"/>
            <w:shd w:val="clear" w:color="auto" w:fill="auto"/>
          </w:tcPr>
          <w:p w:rsidR="008602BF" w:rsidRPr="00CD3CD6" w:rsidRDefault="008602BF" w:rsidP="00EE44F7">
            <w:r w:rsidRPr="00CD3CD6">
              <w:t>с. Коротояк, пр-кт Революции, д. 1а</w:t>
            </w:r>
          </w:p>
        </w:tc>
      </w:tr>
      <w:tr w:rsidR="008602BF" w:rsidRPr="00CD3CD6" w:rsidTr="00EE44F7">
        <w:trPr>
          <w:trHeight w:val="285"/>
          <w:jc w:val="center"/>
        </w:trPr>
        <w:tc>
          <w:tcPr>
            <w:tcW w:w="686" w:type="dxa"/>
            <w:shd w:val="clear" w:color="auto" w:fill="auto"/>
            <w:vAlign w:val="center"/>
          </w:tcPr>
          <w:p w:rsidR="008602BF" w:rsidRPr="00CD3CD6" w:rsidRDefault="008602BF" w:rsidP="0066499A">
            <w:pPr>
              <w:pStyle w:val="a5"/>
              <w:numPr>
                <w:ilvl w:val="0"/>
                <w:numId w:val="92"/>
              </w:numPr>
              <w:suppressAutoHyphens/>
              <w:autoSpaceDE/>
              <w:autoSpaceDN/>
              <w:ind w:left="0" w:firstLine="0"/>
              <w:contextualSpacing/>
              <w:jc w:val="center"/>
            </w:pPr>
          </w:p>
        </w:tc>
        <w:tc>
          <w:tcPr>
            <w:tcW w:w="4572" w:type="dxa"/>
            <w:shd w:val="clear" w:color="auto" w:fill="auto"/>
          </w:tcPr>
          <w:p w:rsidR="008602BF" w:rsidRPr="00CD3CD6" w:rsidRDefault="008602BF" w:rsidP="00EE44F7">
            <w:r w:rsidRPr="00CD3CD6">
              <w:rPr>
                <w:lang w:eastAsia="ru-RU"/>
              </w:rPr>
              <w:t>Пожарная часть</w:t>
            </w:r>
          </w:p>
        </w:tc>
        <w:tc>
          <w:tcPr>
            <w:tcW w:w="4049" w:type="dxa"/>
            <w:shd w:val="clear" w:color="auto" w:fill="auto"/>
          </w:tcPr>
          <w:p w:rsidR="008602BF" w:rsidRPr="00CD3CD6" w:rsidRDefault="008602BF" w:rsidP="00EE44F7">
            <w:r w:rsidRPr="00CD3CD6">
              <w:t>с. Покровка,ул. К.Маркса, 84а</w:t>
            </w:r>
          </w:p>
        </w:tc>
      </w:tr>
      <w:tr w:rsidR="008602BF" w:rsidRPr="00CD3CD6" w:rsidTr="00EE44F7">
        <w:trPr>
          <w:trHeight w:val="285"/>
          <w:jc w:val="center"/>
        </w:trPr>
        <w:tc>
          <w:tcPr>
            <w:tcW w:w="686" w:type="dxa"/>
            <w:shd w:val="clear" w:color="auto" w:fill="auto"/>
            <w:vAlign w:val="center"/>
          </w:tcPr>
          <w:p w:rsidR="008602BF" w:rsidRPr="00CD3CD6" w:rsidRDefault="008602BF" w:rsidP="0066499A">
            <w:pPr>
              <w:pStyle w:val="a5"/>
              <w:numPr>
                <w:ilvl w:val="0"/>
                <w:numId w:val="92"/>
              </w:numPr>
              <w:suppressAutoHyphens/>
              <w:autoSpaceDE/>
              <w:autoSpaceDN/>
              <w:ind w:left="0" w:firstLine="0"/>
              <w:contextualSpacing/>
              <w:jc w:val="center"/>
            </w:pPr>
          </w:p>
        </w:tc>
        <w:tc>
          <w:tcPr>
            <w:tcW w:w="4572" w:type="dxa"/>
            <w:shd w:val="clear" w:color="auto" w:fill="auto"/>
            <w:vAlign w:val="center"/>
          </w:tcPr>
          <w:p w:rsidR="008602BF" w:rsidRPr="00CD3CD6" w:rsidRDefault="008602BF" w:rsidP="00EE44F7">
            <w:pPr>
              <w:suppressLineNumbers/>
              <w:rPr>
                <w:szCs w:val="24"/>
              </w:rPr>
            </w:pPr>
            <w:r w:rsidRPr="00CD3CD6">
              <w:rPr>
                <w:szCs w:val="24"/>
              </w:rPr>
              <w:t>МУП «Коротояккоммунхоз»</w:t>
            </w:r>
          </w:p>
        </w:tc>
        <w:tc>
          <w:tcPr>
            <w:tcW w:w="4049" w:type="dxa"/>
            <w:shd w:val="clear" w:color="auto" w:fill="auto"/>
          </w:tcPr>
          <w:p w:rsidR="008602BF" w:rsidRPr="00CD3CD6" w:rsidRDefault="008602BF" w:rsidP="00EE44F7">
            <w:r w:rsidRPr="00CD3CD6">
              <w:t>с. Коротояк, проспект Революции, д.20</w:t>
            </w:r>
          </w:p>
        </w:tc>
      </w:tr>
      <w:tr w:rsidR="008602BF" w:rsidRPr="00CD3CD6" w:rsidTr="00EE44F7">
        <w:trPr>
          <w:trHeight w:val="285"/>
          <w:jc w:val="center"/>
        </w:trPr>
        <w:tc>
          <w:tcPr>
            <w:tcW w:w="686" w:type="dxa"/>
            <w:shd w:val="clear" w:color="auto" w:fill="auto"/>
            <w:vAlign w:val="center"/>
          </w:tcPr>
          <w:p w:rsidR="008602BF" w:rsidRPr="00CD3CD6" w:rsidRDefault="008602BF" w:rsidP="0066499A">
            <w:pPr>
              <w:pStyle w:val="a5"/>
              <w:numPr>
                <w:ilvl w:val="0"/>
                <w:numId w:val="92"/>
              </w:numPr>
              <w:suppressAutoHyphens/>
              <w:autoSpaceDE/>
              <w:autoSpaceDN/>
              <w:ind w:left="0" w:firstLine="0"/>
              <w:contextualSpacing/>
              <w:jc w:val="center"/>
            </w:pPr>
          </w:p>
        </w:tc>
        <w:tc>
          <w:tcPr>
            <w:tcW w:w="4572" w:type="dxa"/>
            <w:shd w:val="clear" w:color="auto" w:fill="auto"/>
            <w:vAlign w:val="center"/>
          </w:tcPr>
          <w:p w:rsidR="008602BF" w:rsidRPr="00CD3CD6" w:rsidRDefault="008602BF" w:rsidP="00EE44F7">
            <w:pPr>
              <w:suppressLineNumbers/>
              <w:rPr>
                <w:szCs w:val="24"/>
              </w:rPr>
            </w:pPr>
            <w:r w:rsidRPr="00CD3CD6">
              <w:rPr>
                <w:szCs w:val="24"/>
              </w:rPr>
              <w:t>ТСЖ «Коротоякское»</w:t>
            </w:r>
          </w:p>
        </w:tc>
        <w:tc>
          <w:tcPr>
            <w:tcW w:w="4049" w:type="dxa"/>
            <w:shd w:val="clear" w:color="auto" w:fill="auto"/>
          </w:tcPr>
          <w:p w:rsidR="008602BF" w:rsidRPr="00CD3CD6" w:rsidRDefault="008602BF" w:rsidP="00EE44F7">
            <w:r w:rsidRPr="00CD3CD6">
              <w:t>с. Коротояк, проспект Революции, д.20</w:t>
            </w:r>
          </w:p>
        </w:tc>
      </w:tr>
      <w:tr w:rsidR="008602BF" w:rsidRPr="00CD3CD6" w:rsidTr="00EE44F7">
        <w:trPr>
          <w:trHeight w:val="285"/>
          <w:jc w:val="center"/>
        </w:trPr>
        <w:tc>
          <w:tcPr>
            <w:tcW w:w="686" w:type="dxa"/>
            <w:shd w:val="clear" w:color="auto" w:fill="auto"/>
            <w:vAlign w:val="center"/>
          </w:tcPr>
          <w:p w:rsidR="008602BF" w:rsidRPr="00CD3CD6" w:rsidRDefault="008602BF" w:rsidP="0066499A">
            <w:pPr>
              <w:pStyle w:val="a5"/>
              <w:numPr>
                <w:ilvl w:val="0"/>
                <w:numId w:val="92"/>
              </w:numPr>
              <w:suppressAutoHyphens/>
              <w:autoSpaceDE/>
              <w:autoSpaceDN/>
              <w:ind w:left="0" w:firstLine="0"/>
              <w:contextualSpacing/>
              <w:jc w:val="center"/>
            </w:pPr>
          </w:p>
        </w:tc>
        <w:tc>
          <w:tcPr>
            <w:tcW w:w="4572" w:type="dxa"/>
            <w:shd w:val="clear" w:color="auto" w:fill="auto"/>
            <w:vAlign w:val="center"/>
          </w:tcPr>
          <w:p w:rsidR="008602BF" w:rsidRPr="00CD3CD6" w:rsidRDefault="008602BF" w:rsidP="00EE44F7">
            <w:pPr>
              <w:tabs>
                <w:tab w:val="left" w:pos="390"/>
              </w:tabs>
              <w:ind w:right="312"/>
              <w:rPr>
                <w:bCs/>
                <w:szCs w:val="24"/>
              </w:rPr>
            </w:pPr>
            <w:r w:rsidRPr="00CD3CD6">
              <w:rPr>
                <w:szCs w:val="24"/>
              </w:rPr>
              <w:t>Газпром газораспределение Воронеж Филиал в городе Острогожске Коротоякский газовый участок</w:t>
            </w:r>
          </w:p>
        </w:tc>
        <w:tc>
          <w:tcPr>
            <w:tcW w:w="4049" w:type="dxa"/>
            <w:shd w:val="clear" w:color="auto" w:fill="auto"/>
            <w:vAlign w:val="center"/>
          </w:tcPr>
          <w:p w:rsidR="008602BF" w:rsidRPr="00CD3CD6" w:rsidRDefault="008602BF" w:rsidP="00EE44F7">
            <w:pPr>
              <w:suppressLineNumbers/>
              <w:rPr>
                <w:szCs w:val="24"/>
              </w:rPr>
            </w:pPr>
            <w:r w:rsidRPr="00CD3CD6">
              <w:rPr>
                <w:szCs w:val="24"/>
              </w:rPr>
              <w:t>с. Коротояк, ул. Пролетарская, д.1</w:t>
            </w:r>
          </w:p>
        </w:tc>
      </w:tr>
      <w:tr w:rsidR="008602BF" w:rsidRPr="00CD3CD6" w:rsidTr="00EE44F7">
        <w:trPr>
          <w:trHeight w:val="285"/>
          <w:jc w:val="center"/>
        </w:trPr>
        <w:tc>
          <w:tcPr>
            <w:tcW w:w="686" w:type="dxa"/>
            <w:shd w:val="clear" w:color="auto" w:fill="auto"/>
            <w:vAlign w:val="center"/>
          </w:tcPr>
          <w:p w:rsidR="008602BF" w:rsidRPr="00CD3CD6" w:rsidRDefault="008602BF" w:rsidP="0066499A">
            <w:pPr>
              <w:pStyle w:val="a5"/>
              <w:numPr>
                <w:ilvl w:val="0"/>
                <w:numId w:val="92"/>
              </w:numPr>
              <w:suppressAutoHyphens/>
              <w:autoSpaceDE/>
              <w:autoSpaceDN/>
              <w:ind w:left="0" w:firstLine="0"/>
              <w:contextualSpacing/>
              <w:jc w:val="center"/>
            </w:pPr>
          </w:p>
        </w:tc>
        <w:tc>
          <w:tcPr>
            <w:tcW w:w="4572" w:type="dxa"/>
            <w:shd w:val="clear" w:color="auto" w:fill="auto"/>
            <w:vAlign w:val="center"/>
          </w:tcPr>
          <w:p w:rsidR="008602BF" w:rsidRPr="00CD3CD6" w:rsidRDefault="008602BF" w:rsidP="00EE44F7">
            <w:pPr>
              <w:tabs>
                <w:tab w:val="left" w:pos="390"/>
              </w:tabs>
              <w:ind w:right="312"/>
              <w:rPr>
                <w:szCs w:val="24"/>
              </w:rPr>
            </w:pPr>
            <w:r w:rsidRPr="00CD3CD6">
              <w:rPr>
                <w:szCs w:val="24"/>
              </w:rPr>
              <w:t>Отделение «Острогожск горэлектросеть»</w:t>
            </w:r>
          </w:p>
        </w:tc>
        <w:tc>
          <w:tcPr>
            <w:tcW w:w="4049" w:type="dxa"/>
            <w:shd w:val="clear" w:color="auto" w:fill="auto"/>
            <w:vAlign w:val="center"/>
          </w:tcPr>
          <w:p w:rsidR="008602BF" w:rsidRPr="00CD3CD6" w:rsidRDefault="008602BF" w:rsidP="00EE44F7">
            <w:pPr>
              <w:rPr>
                <w:szCs w:val="24"/>
              </w:rPr>
            </w:pPr>
            <w:r w:rsidRPr="00CD3CD6">
              <w:rPr>
                <w:szCs w:val="24"/>
              </w:rPr>
              <w:t>с.Коротояк,ул. Свободы, д.18</w:t>
            </w:r>
          </w:p>
        </w:tc>
      </w:tr>
    </w:tbl>
    <w:p w:rsidR="008602BF" w:rsidRPr="00CD3CD6" w:rsidRDefault="008602BF" w:rsidP="008602BF">
      <w:pPr>
        <w:jc w:val="both"/>
        <w:rPr>
          <w:sz w:val="24"/>
          <w:szCs w:val="24"/>
        </w:rPr>
      </w:pPr>
    </w:p>
    <w:p w:rsidR="008602BF" w:rsidRPr="00CD3CD6" w:rsidRDefault="008602BF" w:rsidP="008602BF">
      <w:pPr>
        <w:jc w:val="both"/>
        <w:rPr>
          <w:sz w:val="24"/>
          <w:szCs w:val="24"/>
        </w:rPr>
      </w:pPr>
    </w:p>
    <w:p w:rsidR="008602BF" w:rsidRPr="00CD3CD6" w:rsidRDefault="008602BF" w:rsidP="0066499A">
      <w:pPr>
        <w:pStyle w:val="a5"/>
        <w:numPr>
          <w:ilvl w:val="3"/>
          <w:numId w:val="129"/>
        </w:numPr>
        <w:suppressAutoHyphens/>
        <w:autoSpaceDE/>
        <w:autoSpaceDN/>
        <w:spacing w:after="240"/>
        <w:contextualSpacing/>
        <w:jc w:val="center"/>
        <w:outlineLvl w:val="3"/>
        <w:rPr>
          <w:b/>
          <w:bCs/>
          <w:i/>
          <w:iCs/>
        </w:rPr>
      </w:pPr>
      <w:bookmarkStart w:id="351" w:name="_Toc116487674"/>
      <w:bookmarkStart w:id="352" w:name="_Toc116489010"/>
      <w:r w:rsidRPr="00CD3CD6">
        <w:rPr>
          <w:b/>
          <w:bCs/>
          <w:i/>
          <w:iCs/>
        </w:rPr>
        <w:t>Объекты торговли, общественного питания, бытового обслуживания и жилищно-коммунального хозяйства</w:t>
      </w:r>
      <w:bookmarkEnd w:id="351"/>
      <w:bookmarkEnd w:id="352"/>
    </w:p>
    <w:p w:rsidR="008602BF" w:rsidRPr="00CD3CD6" w:rsidRDefault="008602BF" w:rsidP="008602BF">
      <w:pPr>
        <w:ind w:firstLine="567"/>
        <w:jc w:val="both"/>
        <w:rPr>
          <w:bCs/>
          <w:sz w:val="24"/>
          <w:szCs w:val="24"/>
        </w:rPr>
      </w:pPr>
      <w:r w:rsidRPr="00CD3CD6">
        <w:rPr>
          <w:bCs/>
          <w:sz w:val="24"/>
          <w:szCs w:val="24"/>
        </w:rPr>
        <w:t>На сегодняшний день в структуре этих предприятий практически не осталось объектов муниципальной собственности, предполагается, что развитие отрасли будет происходить на основе частного предпринимательства.</w:t>
      </w:r>
    </w:p>
    <w:p w:rsidR="008602BF" w:rsidRPr="00CD3CD6" w:rsidRDefault="008602BF" w:rsidP="008602BF">
      <w:pPr>
        <w:ind w:firstLine="567"/>
        <w:jc w:val="both"/>
        <w:rPr>
          <w:sz w:val="24"/>
          <w:szCs w:val="24"/>
        </w:rPr>
      </w:pPr>
      <w:r w:rsidRPr="00CD3CD6">
        <w:rPr>
          <w:bCs/>
          <w:sz w:val="24"/>
          <w:szCs w:val="24"/>
        </w:rPr>
        <w:t xml:space="preserve">К первому уровню обслуживания относятся </w:t>
      </w:r>
      <w:r w:rsidRPr="00CD3CD6">
        <w:rPr>
          <w:sz w:val="24"/>
          <w:szCs w:val="24"/>
        </w:rPr>
        <w:t>магазины товаров повседневного спроса, пункты общественного питания, приемные пункты бытового обслуживания, прачечные-химчистки, бани. На периодическом уровне находятся более крупные магазины, торговые центры, мелкооптовые и розничные рынки, базы; предприятия общественного питания, рестораны, кафе и т.д.; специализированные предприятия бытового обслуживания, фабрики-прачечные, химчистки, пожарные депо, банно-оздоровительные учреждения, гостиницы.</w:t>
      </w:r>
    </w:p>
    <w:p w:rsidR="008602BF" w:rsidRPr="00CD3CD6" w:rsidRDefault="008602BF" w:rsidP="008602BF">
      <w:pPr>
        <w:ind w:firstLine="567"/>
        <w:jc w:val="both"/>
        <w:rPr>
          <w:sz w:val="24"/>
          <w:szCs w:val="24"/>
          <w:shd w:val="clear" w:color="auto" w:fill="FFFFFF"/>
        </w:rPr>
      </w:pPr>
      <w:r w:rsidRPr="00CD3CD6">
        <w:rPr>
          <w:sz w:val="24"/>
          <w:szCs w:val="24"/>
        </w:rPr>
        <w:t xml:space="preserve">В соответствии с </w:t>
      </w:r>
      <w:r w:rsidRPr="00CD3CD6">
        <w:rPr>
          <w:spacing w:val="-3"/>
          <w:sz w:val="24"/>
          <w:szCs w:val="24"/>
        </w:rPr>
        <w:t xml:space="preserve">СП 42.13330.2016 </w:t>
      </w:r>
      <w:r w:rsidRPr="00CD3CD6">
        <w:rPr>
          <w:sz w:val="24"/>
          <w:szCs w:val="24"/>
        </w:rPr>
        <w:t>в сельских поселениях должны располагаться следующие п</w:t>
      </w:r>
      <w:r w:rsidRPr="00CD3CD6">
        <w:rPr>
          <w:sz w:val="24"/>
          <w:szCs w:val="24"/>
          <w:shd w:val="clear" w:color="auto" w:fill="FFFFFF"/>
        </w:rPr>
        <w:t>редприятия торговли, общественного питания и бытового обслуживания:</w:t>
      </w:r>
    </w:p>
    <w:p w:rsidR="008602BF" w:rsidRPr="00CD3CD6" w:rsidRDefault="008602BF" w:rsidP="0066499A">
      <w:pPr>
        <w:widowControl/>
        <w:numPr>
          <w:ilvl w:val="0"/>
          <w:numId w:val="57"/>
        </w:numPr>
        <w:tabs>
          <w:tab w:val="left" w:pos="851"/>
        </w:tabs>
        <w:autoSpaceDE/>
        <w:autoSpaceDN/>
        <w:spacing w:line="20" w:lineRule="atLeast"/>
        <w:ind w:left="0" w:firstLine="567"/>
        <w:jc w:val="both"/>
        <w:rPr>
          <w:sz w:val="24"/>
          <w:szCs w:val="24"/>
          <w:lang w:eastAsia="ru-RU"/>
        </w:rPr>
      </w:pPr>
      <w:r w:rsidRPr="00CD3CD6">
        <w:rPr>
          <w:sz w:val="24"/>
          <w:szCs w:val="24"/>
          <w:lang w:eastAsia="ru-RU"/>
        </w:rPr>
        <w:t>Магазины, 300 м</w:t>
      </w:r>
      <w:r w:rsidRPr="00CD3CD6">
        <w:rPr>
          <w:sz w:val="24"/>
          <w:szCs w:val="24"/>
          <w:vertAlign w:val="superscript"/>
          <w:lang w:eastAsia="ru-RU"/>
        </w:rPr>
        <w:t>2</w:t>
      </w:r>
      <w:r w:rsidRPr="00CD3CD6">
        <w:rPr>
          <w:sz w:val="24"/>
          <w:szCs w:val="24"/>
          <w:lang w:eastAsia="ru-RU"/>
        </w:rPr>
        <w:t xml:space="preserve"> торговой площади на 1 тыс. чел, в том числе:</w:t>
      </w:r>
    </w:p>
    <w:p w:rsidR="008602BF" w:rsidRPr="00CD3CD6" w:rsidRDefault="008602BF" w:rsidP="0066499A">
      <w:pPr>
        <w:widowControl/>
        <w:numPr>
          <w:ilvl w:val="0"/>
          <w:numId w:val="57"/>
        </w:numPr>
        <w:tabs>
          <w:tab w:val="left" w:pos="1134"/>
        </w:tabs>
        <w:autoSpaceDE/>
        <w:autoSpaceDN/>
        <w:spacing w:line="20" w:lineRule="atLeast"/>
        <w:ind w:left="0" w:firstLine="851"/>
        <w:jc w:val="both"/>
        <w:rPr>
          <w:sz w:val="24"/>
          <w:szCs w:val="24"/>
          <w:shd w:val="clear" w:color="auto" w:fill="FFFFFF"/>
        </w:rPr>
      </w:pPr>
      <w:r w:rsidRPr="00CD3CD6">
        <w:rPr>
          <w:rStyle w:val="apple-converted-space"/>
          <w:sz w:val="24"/>
          <w:szCs w:val="24"/>
          <w:shd w:val="clear" w:color="auto" w:fill="FFFFFF"/>
        </w:rPr>
        <w:t xml:space="preserve">магазины </w:t>
      </w:r>
      <w:r w:rsidRPr="00CD3CD6">
        <w:rPr>
          <w:sz w:val="24"/>
          <w:szCs w:val="24"/>
          <w:shd w:val="clear" w:color="auto" w:fill="FFFFFF"/>
        </w:rPr>
        <w:t>продовольственных товаров 100</w:t>
      </w:r>
      <w:r w:rsidRPr="00CD3CD6">
        <w:rPr>
          <w:sz w:val="24"/>
          <w:szCs w:val="24"/>
          <w:lang w:eastAsia="ru-RU"/>
        </w:rPr>
        <w:t xml:space="preserve"> м</w:t>
      </w:r>
      <w:r w:rsidRPr="00CD3CD6">
        <w:rPr>
          <w:sz w:val="24"/>
          <w:szCs w:val="24"/>
          <w:vertAlign w:val="superscript"/>
          <w:lang w:eastAsia="ru-RU"/>
        </w:rPr>
        <w:t>2</w:t>
      </w:r>
      <w:r w:rsidRPr="00CD3CD6">
        <w:rPr>
          <w:sz w:val="24"/>
          <w:szCs w:val="24"/>
          <w:lang w:eastAsia="ru-RU"/>
        </w:rPr>
        <w:t xml:space="preserve"> торговой площади на 1 тыс. чел;</w:t>
      </w:r>
    </w:p>
    <w:p w:rsidR="008602BF" w:rsidRPr="00CD3CD6" w:rsidRDefault="008602BF" w:rsidP="0066499A">
      <w:pPr>
        <w:widowControl/>
        <w:numPr>
          <w:ilvl w:val="0"/>
          <w:numId w:val="57"/>
        </w:numPr>
        <w:tabs>
          <w:tab w:val="left" w:pos="1134"/>
        </w:tabs>
        <w:autoSpaceDE/>
        <w:autoSpaceDN/>
        <w:spacing w:line="20" w:lineRule="atLeast"/>
        <w:ind w:left="0" w:firstLine="851"/>
        <w:jc w:val="both"/>
        <w:rPr>
          <w:sz w:val="24"/>
          <w:szCs w:val="24"/>
          <w:lang w:eastAsia="ru-RU"/>
        </w:rPr>
      </w:pPr>
      <w:r w:rsidRPr="00CD3CD6">
        <w:rPr>
          <w:sz w:val="24"/>
          <w:szCs w:val="24"/>
          <w:shd w:val="clear" w:color="auto" w:fill="FFFFFF"/>
        </w:rPr>
        <w:t xml:space="preserve">магазины </w:t>
      </w:r>
      <w:r w:rsidRPr="00CD3CD6">
        <w:rPr>
          <w:rStyle w:val="apple-converted-space"/>
          <w:sz w:val="24"/>
          <w:szCs w:val="24"/>
          <w:shd w:val="clear" w:color="auto" w:fill="FFFFFF"/>
        </w:rPr>
        <w:t>не</w:t>
      </w:r>
      <w:r w:rsidRPr="00CD3CD6">
        <w:rPr>
          <w:sz w:val="24"/>
          <w:szCs w:val="24"/>
          <w:shd w:val="clear" w:color="auto" w:fill="FFFFFF"/>
        </w:rPr>
        <w:t>продовольственных товаров, 200</w:t>
      </w:r>
      <w:r w:rsidRPr="00CD3CD6">
        <w:rPr>
          <w:sz w:val="24"/>
          <w:szCs w:val="24"/>
          <w:lang w:eastAsia="ru-RU"/>
        </w:rPr>
        <w:t>м</w:t>
      </w:r>
      <w:r w:rsidRPr="00CD3CD6">
        <w:rPr>
          <w:sz w:val="24"/>
          <w:szCs w:val="24"/>
          <w:vertAlign w:val="superscript"/>
          <w:lang w:eastAsia="ru-RU"/>
        </w:rPr>
        <w:t>2</w:t>
      </w:r>
      <w:r w:rsidRPr="00CD3CD6">
        <w:rPr>
          <w:sz w:val="24"/>
          <w:szCs w:val="24"/>
          <w:lang w:eastAsia="ru-RU"/>
        </w:rPr>
        <w:t xml:space="preserve"> торговой площади на 1 тыс. чел;</w:t>
      </w:r>
    </w:p>
    <w:p w:rsidR="008602BF" w:rsidRPr="00CD3CD6" w:rsidRDefault="008602BF" w:rsidP="0066499A">
      <w:pPr>
        <w:widowControl/>
        <w:numPr>
          <w:ilvl w:val="0"/>
          <w:numId w:val="56"/>
        </w:numPr>
        <w:tabs>
          <w:tab w:val="left" w:pos="851"/>
        </w:tabs>
        <w:autoSpaceDE/>
        <w:autoSpaceDN/>
        <w:spacing w:line="20" w:lineRule="atLeast"/>
        <w:ind w:left="0" w:firstLine="567"/>
        <w:jc w:val="both"/>
        <w:rPr>
          <w:sz w:val="24"/>
          <w:szCs w:val="24"/>
          <w:lang w:eastAsia="ru-RU"/>
        </w:rPr>
      </w:pPr>
      <w:r w:rsidRPr="00CD3CD6">
        <w:rPr>
          <w:sz w:val="24"/>
          <w:szCs w:val="24"/>
          <w:lang w:eastAsia="ru-RU"/>
        </w:rPr>
        <w:t>Предприятия общественного питания, 40 мест на 1 тыс. чел;</w:t>
      </w:r>
    </w:p>
    <w:p w:rsidR="008602BF" w:rsidRPr="00CD3CD6" w:rsidRDefault="008602BF" w:rsidP="0066499A">
      <w:pPr>
        <w:widowControl/>
        <w:numPr>
          <w:ilvl w:val="0"/>
          <w:numId w:val="56"/>
        </w:numPr>
        <w:tabs>
          <w:tab w:val="left" w:pos="851"/>
        </w:tabs>
        <w:autoSpaceDE/>
        <w:autoSpaceDN/>
        <w:spacing w:line="20" w:lineRule="atLeast"/>
        <w:ind w:left="0" w:firstLine="567"/>
        <w:jc w:val="both"/>
        <w:rPr>
          <w:sz w:val="24"/>
          <w:szCs w:val="24"/>
          <w:lang w:eastAsia="ru-RU"/>
        </w:rPr>
      </w:pPr>
      <w:r w:rsidRPr="00CD3CD6">
        <w:rPr>
          <w:sz w:val="24"/>
          <w:szCs w:val="24"/>
          <w:lang w:eastAsia="ru-RU"/>
        </w:rPr>
        <w:t>Предприятия бытового обслуживания, 7 рабочих мест на 1 тыс. чел.</w:t>
      </w:r>
    </w:p>
    <w:p w:rsidR="008602BF" w:rsidRPr="00CD3CD6" w:rsidRDefault="008602BF" w:rsidP="008602BF">
      <w:pPr>
        <w:ind w:firstLine="567"/>
        <w:jc w:val="both"/>
        <w:rPr>
          <w:sz w:val="24"/>
          <w:szCs w:val="24"/>
          <w:shd w:val="clear" w:color="auto" w:fill="FFFFFF"/>
        </w:rPr>
      </w:pPr>
      <w:r w:rsidRPr="00CD3CD6">
        <w:rPr>
          <w:sz w:val="24"/>
          <w:szCs w:val="24"/>
          <w:shd w:val="clear" w:color="auto" w:fill="FFFFFF"/>
        </w:rPr>
        <w:t>Таким образом, с учетом численности населения (3746 чел.) в сельском поселении должно располагаться:</w:t>
      </w:r>
    </w:p>
    <w:p w:rsidR="008602BF" w:rsidRPr="00CD3CD6" w:rsidRDefault="008602BF" w:rsidP="0066499A">
      <w:pPr>
        <w:widowControl/>
        <w:numPr>
          <w:ilvl w:val="0"/>
          <w:numId w:val="57"/>
        </w:numPr>
        <w:tabs>
          <w:tab w:val="left" w:pos="851"/>
        </w:tabs>
        <w:autoSpaceDE/>
        <w:autoSpaceDN/>
        <w:spacing w:line="20" w:lineRule="atLeast"/>
        <w:ind w:left="0" w:firstLine="567"/>
        <w:jc w:val="both"/>
        <w:rPr>
          <w:sz w:val="24"/>
          <w:szCs w:val="24"/>
          <w:lang w:eastAsia="ru-RU"/>
        </w:rPr>
      </w:pPr>
      <w:r w:rsidRPr="00CD3CD6">
        <w:rPr>
          <w:sz w:val="24"/>
          <w:szCs w:val="24"/>
          <w:lang w:eastAsia="ru-RU"/>
        </w:rPr>
        <w:t>1123,8 м</w:t>
      </w:r>
      <w:r w:rsidRPr="00CD3CD6">
        <w:rPr>
          <w:sz w:val="24"/>
          <w:szCs w:val="24"/>
          <w:vertAlign w:val="superscript"/>
          <w:lang w:eastAsia="ru-RU"/>
        </w:rPr>
        <w:t>2</w:t>
      </w:r>
      <w:r w:rsidRPr="00CD3CD6">
        <w:rPr>
          <w:sz w:val="24"/>
          <w:szCs w:val="24"/>
          <w:lang w:eastAsia="ru-RU"/>
        </w:rPr>
        <w:t xml:space="preserve"> торговой площади магазинов, в том числе:</w:t>
      </w:r>
    </w:p>
    <w:p w:rsidR="008602BF" w:rsidRPr="00CD3CD6" w:rsidRDefault="008602BF" w:rsidP="0066499A">
      <w:pPr>
        <w:widowControl/>
        <w:numPr>
          <w:ilvl w:val="0"/>
          <w:numId w:val="57"/>
        </w:numPr>
        <w:tabs>
          <w:tab w:val="left" w:pos="1134"/>
        </w:tabs>
        <w:autoSpaceDE/>
        <w:autoSpaceDN/>
        <w:spacing w:line="20" w:lineRule="atLeast"/>
        <w:ind w:left="0" w:firstLine="851"/>
        <w:jc w:val="both"/>
        <w:rPr>
          <w:sz w:val="24"/>
          <w:szCs w:val="24"/>
          <w:shd w:val="clear" w:color="auto" w:fill="FFFFFF"/>
        </w:rPr>
      </w:pPr>
      <w:r w:rsidRPr="00CD3CD6">
        <w:rPr>
          <w:rStyle w:val="apple-converted-space"/>
          <w:sz w:val="24"/>
          <w:szCs w:val="24"/>
          <w:shd w:val="clear" w:color="auto" w:fill="FFFFFF"/>
        </w:rPr>
        <w:t>374,6</w:t>
      </w:r>
      <w:r w:rsidRPr="00CD3CD6">
        <w:rPr>
          <w:sz w:val="24"/>
          <w:szCs w:val="24"/>
          <w:lang w:eastAsia="ru-RU"/>
        </w:rPr>
        <w:t>м</w:t>
      </w:r>
      <w:r w:rsidRPr="00CD3CD6">
        <w:rPr>
          <w:sz w:val="24"/>
          <w:szCs w:val="24"/>
          <w:vertAlign w:val="superscript"/>
          <w:lang w:eastAsia="ru-RU"/>
        </w:rPr>
        <w:t xml:space="preserve">2  </w:t>
      </w:r>
      <w:r w:rsidRPr="00CD3CD6">
        <w:rPr>
          <w:sz w:val="24"/>
          <w:szCs w:val="24"/>
          <w:lang w:eastAsia="ru-RU"/>
        </w:rPr>
        <w:t xml:space="preserve">торговой площади </w:t>
      </w:r>
      <w:r w:rsidRPr="00CD3CD6">
        <w:rPr>
          <w:rStyle w:val="apple-converted-space"/>
          <w:sz w:val="24"/>
          <w:szCs w:val="24"/>
          <w:shd w:val="clear" w:color="auto" w:fill="FFFFFF"/>
        </w:rPr>
        <w:t xml:space="preserve">магазинов </w:t>
      </w:r>
      <w:r w:rsidRPr="00CD3CD6">
        <w:rPr>
          <w:sz w:val="24"/>
          <w:szCs w:val="24"/>
          <w:shd w:val="clear" w:color="auto" w:fill="FFFFFF"/>
        </w:rPr>
        <w:t>продовольственных товаров;</w:t>
      </w:r>
    </w:p>
    <w:p w:rsidR="008602BF" w:rsidRPr="00CD3CD6" w:rsidRDefault="008602BF" w:rsidP="0066499A">
      <w:pPr>
        <w:widowControl/>
        <w:numPr>
          <w:ilvl w:val="0"/>
          <w:numId w:val="57"/>
        </w:numPr>
        <w:tabs>
          <w:tab w:val="left" w:pos="1134"/>
        </w:tabs>
        <w:autoSpaceDE/>
        <w:autoSpaceDN/>
        <w:spacing w:line="20" w:lineRule="atLeast"/>
        <w:ind w:left="0" w:firstLine="851"/>
        <w:jc w:val="both"/>
        <w:rPr>
          <w:sz w:val="24"/>
          <w:szCs w:val="24"/>
          <w:lang w:eastAsia="ru-RU"/>
        </w:rPr>
      </w:pPr>
      <w:r w:rsidRPr="00CD3CD6">
        <w:rPr>
          <w:sz w:val="24"/>
          <w:szCs w:val="24"/>
          <w:shd w:val="clear" w:color="auto" w:fill="FFFFFF"/>
        </w:rPr>
        <w:t>749,2</w:t>
      </w:r>
      <w:r w:rsidRPr="00CD3CD6">
        <w:rPr>
          <w:sz w:val="24"/>
          <w:szCs w:val="24"/>
          <w:lang w:eastAsia="ru-RU"/>
        </w:rPr>
        <w:t>м</w:t>
      </w:r>
      <w:r w:rsidRPr="00CD3CD6">
        <w:rPr>
          <w:sz w:val="24"/>
          <w:szCs w:val="24"/>
          <w:vertAlign w:val="superscript"/>
          <w:lang w:eastAsia="ru-RU"/>
        </w:rPr>
        <w:t xml:space="preserve">2  </w:t>
      </w:r>
      <w:r w:rsidRPr="00CD3CD6">
        <w:rPr>
          <w:sz w:val="24"/>
          <w:szCs w:val="24"/>
          <w:lang w:eastAsia="ru-RU"/>
        </w:rPr>
        <w:t xml:space="preserve">торговой площади </w:t>
      </w:r>
      <w:r w:rsidRPr="00CD3CD6">
        <w:rPr>
          <w:rStyle w:val="apple-converted-space"/>
          <w:sz w:val="24"/>
          <w:szCs w:val="24"/>
          <w:shd w:val="clear" w:color="auto" w:fill="FFFFFF"/>
        </w:rPr>
        <w:t>магазинов не</w:t>
      </w:r>
      <w:r w:rsidRPr="00CD3CD6">
        <w:rPr>
          <w:sz w:val="24"/>
          <w:szCs w:val="24"/>
          <w:shd w:val="clear" w:color="auto" w:fill="FFFFFF"/>
        </w:rPr>
        <w:t>продовольственных товаров</w:t>
      </w:r>
      <w:r w:rsidRPr="00CD3CD6">
        <w:rPr>
          <w:sz w:val="24"/>
          <w:szCs w:val="24"/>
          <w:lang w:eastAsia="ru-RU"/>
        </w:rPr>
        <w:t>;</w:t>
      </w:r>
    </w:p>
    <w:p w:rsidR="008602BF" w:rsidRPr="00CD3CD6" w:rsidRDefault="008602BF" w:rsidP="0066499A">
      <w:pPr>
        <w:widowControl/>
        <w:numPr>
          <w:ilvl w:val="0"/>
          <w:numId w:val="56"/>
        </w:numPr>
        <w:tabs>
          <w:tab w:val="left" w:pos="851"/>
        </w:tabs>
        <w:autoSpaceDE/>
        <w:autoSpaceDN/>
        <w:spacing w:line="20" w:lineRule="atLeast"/>
        <w:ind w:left="0" w:firstLine="567"/>
        <w:jc w:val="both"/>
        <w:rPr>
          <w:sz w:val="24"/>
          <w:szCs w:val="24"/>
          <w:lang w:eastAsia="ru-RU"/>
        </w:rPr>
      </w:pPr>
      <w:r w:rsidRPr="00CD3CD6">
        <w:rPr>
          <w:sz w:val="24"/>
          <w:szCs w:val="24"/>
          <w:lang w:eastAsia="ru-RU"/>
        </w:rPr>
        <w:t>150 мест на предприятиях общественного питания;</w:t>
      </w:r>
    </w:p>
    <w:p w:rsidR="008602BF" w:rsidRPr="00CD3CD6" w:rsidRDefault="008602BF" w:rsidP="0066499A">
      <w:pPr>
        <w:widowControl/>
        <w:numPr>
          <w:ilvl w:val="0"/>
          <w:numId w:val="56"/>
        </w:numPr>
        <w:tabs>
          <w:tab w:val="left" w:pos="851"/>
        </w:tabs>
        <w:autoSpaceDE/>
        <w:autoSpaceDN/>
        <w:spacing w:line="20" w:lineRule="atLeast"/>
        <w:ind w:left="0" w:firstLine="567"/>
        <w:jc w:val="both"/>
        <w:rPr>
          <w:sz w:val="24"/>
          <w:szCs w:val="24"/>
          <w:lang w:eastAsia="ru-RU"/>
        </w:rPr>
      </w:pPr>
      <w:r w:rsidRPr="00CD3CD6">
        <w:rPr>
          <w:sz w:val="24"/>
          <w:szCs w:val="24"/>
          <w:lang w:eastAsia="ru-RU"/>
        </w:rPr>
        <w:t>26 рабочих мест на предприятиях бытового обслуживания.</w:t>
      </w:r>
    </w:p>
    <w:p w:rsidR="008602BF" w:rsidRPr="00CD3CD6" w:rsidRDefault="008602BF" w:rsidP="008602BF">
      <w:pPr>
        <w:jc w:val="center"/>
        <w:rPr>
          <w:b/>
          <w:i/>
          <w:sz w:val="24"/>
          <w:szCs w:val="24"/>
        </w:rPr>
      </w:pPr>
    </w:p>
    <w:p w:rsidR="008602BF" w:rsidRPr="00CD3CD6" w:rsidRDefault="008602BF" w:rsidP="008602BF">
      <w:pPr>
        <w:jc w:val="center"/>
        <w:outlineLvl w:val="0"/>
        <w:rPr>
          <w:sz w:val="24"/>
          <w:szCs w:val="24"/>
        </w:rPr>
      </w:pPr>
      <w:bookmarkStart w:id="353" w:name="_Toc116487675"/>
      <w:bookmarkStart w:id="354" w:name="_Toc116489011"/>
      <w:r w:rsidRPr="00CD3CD6">
        <w:rPr>
          <w:b/>
          <w:i/>
          <w:sz w:val="24"/>
          <w:szCs w:val="24"/>
        </w:rPr>
        <w:t>В Коротоякском сельском поселении функционируют</w:t>
      </w:r>
      <w:r w:rsidRPr="00CD3CD6">
        <w:rPr>
          <w:sz w:val="24"/>
          <w:szCs w:val="24"/>
        </w:rPr>
        <w:t>:</w:t>
      </w:r>
      <w:bookmarkEnd w:id="353"/>
      <w:bookmarkEnd w:id="35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6"/>
        <w:gridCol w:w="7"/>
        <w:gridCol w:w="24"/>
        <w:gridCol w:w="3590"/>
        <w:gridCol w:w="41"/>
        <w:gridCol w:w="4487"/>
        <w:gridCol w:w="8"/>
      </w:tblGrid>
      <w:tr w:rsidR="008602BF" w:rsidRPr="00CD3CD6" w:rsidTr="00EE44F7">
        <w:trPr>
          <w:trHeight w:val="526"/>
          <w:jc w:val="center"/>
        </w:trPr>
        <w:tc>
          <w:tcPr>
            <w:tcW w:w="873" w:type="dxa"/>
            <w:gridSpan w:val="2"/>
            <w:shd w:val="clear" w:color="auto" w:fill="D9D9D9"/>
          </w:tcPr>
          <w:p w:rsidR="008602BF" w:rsidRPr="00CD3CD6" w:rsidRDefault="008602BF" w:rsidP="00EE44F7">
            <w:pPr>
              <w:rPr>
                <w:sz w:val="24"/>
                <w:szCs w:val="24"/>
              </w:rPr>
            </w:pPr>
            <w:bookmarkStart w:id="355" w:name="_Hlk79653704"/>
          </w:p>
        </w:tc>
        <w:tc>
          <w:tcPr>
            <w:tcW w:w="3614" w:type="dxa"/>
            <w:gridSpan w:val="2"/>
            <w:shd w:val="clear" w:color="auto" w:fill="D9D9D9"/>
          </w:tcPr>
          <w:p w:rsidR="008602BF" w:rsidRPr="00CD3CD6" w:rsidRDefault="008602BF" w:rsidP="00EE44F7">
            <w:pPr>
              <w:jc w:val="center"/>
              <w:rPr>
                <w:b/>
                <w:sz w:val="24"/>
                <w:szCs w:val="24"/>
              </w:rPr>
            </w:pPr>
            <w:r w:rsidRPr="00CD3CD6">
              <w:rPr>
                <w:b/>
                <w:sz w:val="24"/>
                <w:szCs w:val="24"/>
              </w:rPr>
              <w:t>Наименование учреждений обслуживания</w:t>
            </w:r>
          </w:p>
        </w:tc>
        <w:tc>
          <w:tcPr>
            <w:tcW w:w="4536" w:type="dxa"/>
            <w:gridSpan w:val="3"/>
            <w:shd w:val="clear" w:color="auto" w:fill="D9D9D9"/>
          </w:tcPr>
          <w:p w:rsidR="008602BF" w:rsidRPr="00CD3CD6" w:rsidRDefault="008602BF" w:rsidP="00EE44F7">
            <w:pPr>
              <w:jc w:val="center"/>
              <w:rPr>
                <w:b/>
                <w:sz w:val="24"/>
                <w:szCs w:val="24"/>
              </w:rPr>
            </w:pPr>
            <w:r w:rsidRPr="00CD3CD6">
              <w:rPr>
                <w:b/>
                <w:sz w:val="24"/>
                <w:szCs w:val="24"/>
              </w:rPr>
              <w:t>Адрес</w:t>
            </w:r>
          </w:p>
        </w:tc>
      </w:tr>
      <w:bookmarkEnd w:id="355"/>
      <w:tr w:rsidR="008602BF" w:rsidRPr="00CD3CD6" w:rsidTr="00EE44F7">
        <w:trPr>
          <w:trHeight w:val="405"/>
          <w:jc w:val="center"/>
        </w:trPr>
        <w:tc>
          <w:tcPr>
            <w:tcW w:w="9023" w:type="dxa"/>
            <w:gridSpan w:val="7"/>
            <w:vAlign w:val="center"/>
          </w:tcPr>
          <w:p w:rsidR="008602BF" w:rsidRPr="00CD3CD6" w:rsidRDefault="008602BF" w:rsidP="00EE44F7">
            <w:pPr>
              <w:jc w:val="center"/>
              <w:rPr>
                <w:b/>
                <w:i/>
                <w:sz w:val="24"/>
                <w:szCs w:val="24"/>
              </w:rPr>
            </w:pPr>
            <w:r w:rsidRPr="00CD3CD6">
              <w:rPr>
                <w:b/>
                <w:i/>
                <w:sz w:val="24"/>
                <w:szCs w:val="24"/>
              </w:rPr>
              <w:t>Объекты торговли</w:t>
            </w:r>
          </w:p>
        </w:tc>
      </w:tr>
      <w:tr w:rsidR="008602BF" w:rsidRPr="00CD3CD6" w:rsidTr="00EE44F7">
        <w:trPr>
          <w:trHeight w:val="190"/>
          <w:jc w:val="center"/>
        </w:trPr>
        <w:tc>
          <w:tcPr>
            <w:tcW w:w="873" w:type="dxa"/>
            <w:gridSpan w:val="2"/>
            <w:vAlign w:val="center"/>
          </w:tcPr>
          <w:p w:rsidR="008602BF" w:rsidRPr="00CD3CD6" w:rsidRDefault="008602BF" w:rsidP="0066499A">
            <w:pPr>
              <w:pStyle w:val="a5"/>
              <w:numPr>
                <w:ilvl w:val="0"/>
                <w:numId w:val="125"/>
              </w:numPr>
              <w:suppressAutoHyphens/>
              <w:autoSpaceDE/>
              <w:autoSpaceDN/>
              <w:contextualSpacing/>
              <w:jc w:val="center"/>
            </w:pPr>
          </w:p>
        </w:tc>
        <w:tc>
          <w:tcPr>
            <w:tcW w:w="3614" w:type="dxa"/>
            <w:gridSpan w:val="2"/>
          </w:tcPr>
          <w:p w:rsidR="008602BF" w:rsidRPr="00CD3CD6" w:rsidRDefault="008602BF" w:rsidP="00EE44F7">
            <w:pPr>
              <w:pStyle w:val="ae"/>
            </w:pPr>
            <w:r w:rsidRPr="00CD3CD6">
              <w:t>Магазин «Надежда»</w:t>
            </w:r>
          </w:p>
        </w:tc>
        <w:tc>
          <w:tcPr>
            <w:tcW w:w="4536" w:type="dxa"/>
            <w:gridSpan w:val="3"/>
          </w:tcPr>
          <w:p w:rsidR="008602BF" w:rsidRPr="00CD3CD6" w:rsidRDefault="008602BF" w:rsidP="00EE44F7">
            <w:pPr>
              <w:pStyle w:val="ae"/>
            </w:pPr>
            <w:r w:rsidRPr="00CD3CD6">
              <w:t>с.Коротояк, ул. Октябрьская, д. 22</w:t>
            </w:r>
            <w:r w:rsidRPr="00CD3CD6">
              <w:rPr>
                <w:shd w:val="clear" w:color="auto" w:fill="FFFFFF"/>
              </w:rPr>
              <w:t>а</w:t>
            </w:r>
          </w:p>
        </w:tc>
      </w:tr>
      <w:tr w:rsidR="008602BF" w:rsidRPr="00CD3CD6" w:rsidTr="00EE44F7">
        <w:trPr>
          <w:trHeight w:val="361"/>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«Шанс»</w:t>
            </w:r>
          </w:p>
        </w:tc>
        <w:tc>
          <w:tcPr>
            <w:tcW w:w="4536" w:type="dxa"/>
            <w:gridSpan w:val="3"/>
          </w:tcPr>
          <w:p w:rsidR="008602BF" w:rsidRPr="00CD3CD6" w:rsidRDefault="008602BF" w:rsidP="00EE44F7">
            <w:pPr>
              <w:pStyle w:val="ae"/>
            </w:pPr>
            <w:r w:rsidRPr="00CD3CD6">
              <w:t>с.Коротояк, ул. Свободы, д. 43</w:t>
            </w:r>
          </w:p>
        </w:tc>
      </w:tr>
      <w:tr w:rsidR="008602BF" w:rsidRPr="00CD3CD6" w:rsidTr="00EE44F7">
        <w:trPr>
          <w:trHeight w:val="355"/>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№79 «Покровский»</w:t>
            </w:r>
          </w:p>
        </w:tc>
        <w:tc>
          <w:tcPr>
            <w:tcW w:w="4536" w:type="dxa"/>
            <w:gridSpan w:val="3"/>
          </w:tcPr>
          <w:p w:rsidR="008602BF" w:rsidRPr="00CD3CD6" w:rsidRDefault="008602BF" w:rsidP="00EE44F7">
            <w:pPr>
              <w:pStyle w:val="ae"/>
            </w:pPr>
            <w:r w:rsidRPr="00CD3CD6">
              <w:t>с.Покровка, ул. К.Маркса, д. 44</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№81</w:t>
            </w:r>
          </w:p>
        </w:tc>
        <w:tc>
          <w:tcPr>
            <w:tcW w:w="4536" w:type="dxa"/>
            <w:gridSpan w:val="3"/>
          </w:tcPr>
          <w:p w:rsidR="008602BF" w:rsidRPr="00CD3CD6" w:rsidRDefault="008602BF" w:rsidP="00EE44F7">
            <w:pPr>
              <w:pStyle w:val="ae"/>
            </w:pPr>
            <w:r w:rsidRPr="00CD3CD6">
              <w:t>с.Успенское, ул. Болховитина, д. 178</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№100</w:t>
            </w:r>
          </w:p>
        </w:tc>
        <w:tc>
          <w:tcPr>
            <w:tcW w:w="4536" w:type="dxa"/>
            <w:gridSpan w:val="3"/>
          </w:tcPr>
          <w:p w:rsidR="008602BF" w:rsidRPr="00CD3CD6" w:rsidRDefault="008602BF" w:rsidP="00EE44F7">
            <w:pPr>
              <w:pStyle w:val="ae"/>
            </w:pPr>
            <w:r w:rsidRPr="00CD3CD6">
              <w:t>с.Коротояк, ул. Пролетарская, д. 128</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№102</w:t>
            </w:r>
          </w:p>
        </w:tc>
        <w:tc>
          <w:tcPr>
            <w:tcW w:w="4536" w:type="dxa"/>
            <w:gridSpan w:val="3"/>
          </w:tcPr>
          <w:p w:rsidR="008602BF" w:rsidRPr="00CD3CD6" w:rsidRDefault="008602BF" w:rsidP="00EE44F7">
            <w:pPr>
              <w:pStyle w:val="ae"/>
            </w:pPr>
            <w:r w:rsidRPr="00CD3CD6">
              <w:t>с. Коротояк, ул. Свободы, д. 96</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№8</w:t>
            </w:r>
          </w:p>
        </w:tc>
        <w:tc>
          <w:tcPr>
            <w:tcW w:w="4536" w:type="dxa"/>
            <w:gridSpan w:val="3"/>
          </w:tcPr>
          <w:p w:rsidR="008602BF" w:rsidRPr="00CD3CD6" w:rsidRDefault="008602BF" w:rsidP="00EE44F7">
            <w:pPr>
              <w:pStyle w:val="ae"/>
            </w:pPr>
            <w:r w:rsidRPr="00CD3CD6">
              <w:t>с.Коротояк, ул. К.Маркса, д. 14</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«Мария»</w:t>
            </w:r>
          </w:p>
        </w:tc>
        <w:tc>
          <w:tcPr>
            <w:tcW w:w="4536" w:type="dxa"/>
            <w:gridSpan w:val="3"/>
          </w:tcPr>
          <w:p w:rsidR="008602BF" w:rsidRPr="00CD3CD6" w:rsidRDefault="008602BF" w:rsidP="00EE44F7">
            <w:pPr>
              <w:pStyle w:val="ae"/>
            </w:pPr>
            <w:r w:rsidRPr="00CD3CD6">
              <w:t>с.Коротояк, ул. К.Маркса, д. 16Б</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«Людмила»</w:t>
            </w:r>
          </w:p>
        </w:tc>
        <w:tc>
          <w:tcPr>
            <w:tcW w:w="4536" w:type="dxa"/>
            <w:gridSpan w:val="3"/>
          </w:tcPr>
          <w:p w:rsidR="008602BF" w:rsidRPr="00CD3CD6" w:rsidRDefault="008602BF" w:rsidP="00EE44F7">
            <w:pPr>
              <w:pStyle w:val="ae"/>
            </w:pPr>
            <w:r w:rsidRPr="00CD3CD6">
              <w:t>с. Коротояк, ул. К.Маркса, д. 13Б</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промтоваров</w:t>
            </w:r>
          </w:p>
        </w:tc>
        <w:tc>
          <w:tcPr>
            <w:tcW w:w="4536" w:type="dxa"/>
            <w:gridSpan w:val="3"/>
          </w:tcPr>
          <w:p w:rsidR="008602BF" w:rsidRPr="00CD3CD6" w:rsidRDefault="008602BF" w:rsidP="00EE44F7">
            <w:pPr>
              <w:pStyle w:val="ae"/>
            </w:pPr>
            <w:r w:rsidRPr="00CD3CD6">
              <w:t>с. Коротояк, ул. К.Маркса, д. 13Б</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Гастроном «Андреевский»</w:t>
            </w:r>
          </w:p>
        </w:tc>
        <w:tc>
          <w:tcPr>
            <w:tcW w:w="4536" w:type="dxa"/>
            <w:gridSpan w:val="3"/>
          </w:tcPr>
          <w:p w:rsidR="008602BF" w:rsidRPr="00CD3CD6" w:rsidRDefault="008602BF" w:rsidP="00EE44F7">
            <w:pPr>
              <w:pStyle w:val="ae"/>
            </w:pPr>
            <w:r w:rsidRPr="00CD3CD6">
              <w:t>с.Коротояк, ул. К.Маркса, д. 11А</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«Хозтовары»</w:t>
            </w:r>
          </w:p>
        </w:tc>
        <w:tc>
          <w:tcPr>
            <w:tcW w:w="4536" w:type="dxa"/>
            <w:gridSpan w:val="3"/>
          </w:tcPr>
          <w:p w:rsidR="008602BF" w:rsidRPr="00CD3CD6" w:rsidRDefault="008602BF" w:rsidP="00EE44F7">
            <w:pPr>
              <w:pStyle w:val="ae"/>
            </w:pPr>
            <w:r w:rsidRPr="00CD3CD6">
              <w:t>с. Коротояк, ул. К.Маркса, д. 13В</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«Центральный»</w:t>
            </w:r>
          </w:p>
        </w:tc>
        <w:tc>
          <w:tcPr>
            <w:tcW w:w="4536" w:type="dxa"/>
            <w:gridSpan w:val="3"/>
          </w:tcPr>
          <w:p w:rsidR="008602BF" w:rsidRPr="00CD3CD6" w:rsidRDefault="008602BF" w:rsidP="00EE44F7">
            <w:pPr>
              <w:pStyle w:val="ae"/>
            </w:pPr>
            <w:r w:rsidRPr="00CD3CD6">
              <w:t>с.Коротояк, проспект Революции, д. 4А</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Продовольственный киоск</w:t>
            </w:r>
          </w:p>
        </w:tc>
        <w:tc>
          <w:tcPr>
            <w:tcW w:w="4536" w:type="dxa"/>
            <w:gridSpan w:val="3"/>
          </w:tcPr>
          <w:p w:rsidR="008602BF" w:rsidRPr="00CD3CD6" w:rsidRDefault="008602BF" w:rsidP="00EE44F7">
            <w:pPr>
              <w:pStyle w:val="ae"/>
            </w:pPr>
            <w:r w:rsidRPr="00CD3CD6">
              <w:t>с.Покровка, ул. К.Маркса, д. 83</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«Овощной»</w:t>
            </w:r>
          </w:p>
        </w:tc>
        <w:tc>
          <w:tcPr>
            <w:tcW w:w="4536" w:type="dxa"/>
            <w:gridSpan w:val="3"/>
          </w:tcPr>
          <w:p w:rsidR="008602BF" w:rsidRPr="00CD3CD6" w:rsidRDefault="008602BF" w:rsidP="00EE44F7">
            <w:pPr>
              <w:pStyle w:val="ae"/>
            </w:pPr>
            <w:r w:rsidRPr="00CD3CD6">
              <w:t>с.Коротояк, ул. Свободы, д. 32Б</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«Купец»</w:t>
            </w:r>
          </w:p>
        </w:tc>
        <w:tc>
          <w:tcPr>
            <w:tcW w:w="4536" w:type="dxa"/>
            <w:gridSpan w:val="3"/>
          </w:tcPr>
          <w:p w:rsidR="008602BF" w:rsidRPr="00CD3CD6" w:rsidRDefault="008602BF" w:rsidP="00EE44F7">
            <w:pPr>
              <w:pStyle w:val="ae"/>
            </w:pPr>
            <w:r w:rsidRPr="00CD3CD6">
              <w:t>с.Коротояк, ул. Свободы, д. 37</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«Комбикорма»</w:t>
            </w:r>
          </w:p>
        </w:tc>
        <w:tc>
          <w:tcPr>
            <w:tcW w:w="4536" w:type="dxa"/>
            <w:gridSpan w:val="3"/>
          </w:tcPr>
          <w:p w:rsidR="008602BF" w:rsidRPr="00CD3CD6" w:rsidRDefault="008602BF" w:rsidP="00EE44F7">
            <w:pPr>
              <w:pStyle w:val="ae"/>
            </w:pPr>
            <w:r w:rsidRPr="00CD3CD6">
              <w:t>с.Коротояк, ул. Свободы, д. 30</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«Изюминка»</w:t>
            </w:r>
          </w:p>
        </w:tc>
        <w:tc>
          <w:tcPr>
            <w:tcW w:w="4536" w:type="dxa"/>
            <w:gridSpan w:val="3"/>
          </w:tcPr>
          <w:p w:rsidR="008602BF" w:rsidRPr="00CD3CD6" w:rsidRDefault="008602BF" w:rsidP="00EE44F7">
            <w:pPr>
              <w:pStyle w:val="ae"/>
            </w:pPr>
            <w:r w:rsidRPr="00CD3CD6">
              <w:t>с.Коротояк, ул. Свободы, д. 24</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 xml:space="preserve"> Магазин Одежда, текстиль</w:t>
            </w:r>
          </w:p>
        </w:tc>
        <w:tc>
          <w:tcPr>
            <w:tcW w:w="4536" w:type="dxa"/>
            <w:gridSpan w:val="3"/>
          </w:tcPr>
          <w:p w:rsidR="008602BF" w:rsidRPr="00CD3CD6" w:rsidRDefault="008602BF" w:rsidP="00EE44F7">
            <w:pPr>
              <w:pStyle w:val="ae"/>
            </w:pPr>
            <w:r w:rsidRPr="00CD3CD6">
              <w:t>с.Коротояк, проспект Революции, д.2</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«Весна»</w:t>
            </w:r>
          </w:p>
        </w:tc>
        <w:tc>
          <w:tcPr>
            <w:tcW w:w="4536" w:type="dxa"/>
            <w:gridSpan w:val="3"/>
          </w:tcPr>
          <w:p w:rsidR="008602BF" w:rsidRPr="00CD3CD6" w:rsidRDefault="008602BF" w:rsidP="00EE44F7">
            <w:pPr>
              <w:spacing w:before="100" w:beforeAutospacing="1"/>
              <w:rPr>
                <w:sz w:val="24"/>
                <w:szCs w:val="24"/>
                <w:lang w:eastAsia="ru-RU"/>
              </w:rPr>
            </w:pPr>
            <w:r w:rsidRPr="00CD3CD6">
              <w:rPr>
                <w:sz w:val="24"/>
                <w:szCs w:val="24"/>
                <w:lang w:eastAsia="ru-RU"/>
              </w:rPr>
              <w:t>с.Коротояк, проспект Революции, д8</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Магазин «Удачный»</w:t>
            </w:r>
          </w:p>
        </w:tc>
        <w:tc>
          <w:tcPr>
            <w:tcW w:w="4536" w:type="dxa"/>
            <w:gridSpan w:val="3"/>
          </w:tcPr>
          <w:p w:rsidR="008602BF" w:rsidRPr="00CD3CD6" w:rsidRDefault="008602BF" w:rsidP="00EE44F7">
            <w:pPr>
              <w:pStyle w:val="ae"/>
            </w:pPr>
            <w:r w:rsidRPr="00CD3CD6">
              <w:t>с.Коротояк, ул. К.Маркса, д. 14А</w:t>
            </w:r>
          </w:p>
        </w:tc>
      </w:tr>
      <w:tr w:rsidR="008602BF" w:rsidRPr="00CD3CD6" w:rsidTr="00EE44F7">
        <w:trPr>
          <w:trHeight w:val="190"/>
          <w:jc w:val="center"/>
        </w:trPr>
        <w:tc>
          <w:tcPr>
            <w:tcW w:w="866" w:type="dxa"/>
            <w:vAlign w:val="center"/>
          </w:tcPr>
          <w:p w:rsidR="008602BF" w:rsidRPr="00CD3CD6" w:rsidRDefault="008602BF" w:rsidP="0066499A">
            <w:pPr>
              <w:pStyle w:val="a5"/>
              <w:numPr>
                <w:ilvl w:val="0"/>
                <w:numId w:val="125"/>
              </w:numPr>
              <w:tabs>
                <w:tab w:val="left" w:pos="133"/>
              </w:tabs>
              <w:suppressAutoHyphens/>
              <w:autoSpaceDE/>
              <w:autoSpaceDN/>
              <w:contextualSpacing/>
            </w:pPr>
          </w:p>
        </w:tc>
        <w:tc>
          <w:tcPr>
            <w:tcW w:w="3621" w:type="dxa"/>
            <w:gridSpan w:val="3"/>
          </w:tcPr>
          <w:p w:rsidR="008602BF" w:rsidRPr="00CD3CD6" w:rsidRDefault="008602BF" w:rsidP="00EE44F7">
            <w:pPr>
              <w:pStyle w:val="ae"/>
            </w:pPr>
            <w:r w:rsidRPr="00CD3CD6">
              <w:t>Универсам «Пятерочка»</w:t>
            </w:r>
          </w:p>
        </w:tc>
        <w:tc>
          <w:tcPr>
            <w:tcW w:w="4536" w:type="dxa"/>
            <w:gridSpan w:val="3"/>
          </w:tcPr>
          <w:p w:rsidR="008602BF" w:rsidRPr="00CD3CD6" w:rsidRDefault="008602BF" w:rsidP="00EE44F7">
            <w:pPr>
              <w:pStyle w:val="ae"/>
            </w:pPr>
            <w:r w:rsidRPr="00CD3CD6">
              <w:t>с.Коротояк, ул. Свободы, д. 22</w:t>
            </w:r>
          </w:p>
        </w:tc>
      </w:tr>
      <w:tr w:rsidR="008602BF" w:rsidRPr="00CD3CD6" w:rsidTr="00EE44F7">
        <w:trPr>
          <w:trHeight w:val="190"/>
          <w:jc w:val="center"/>
        </w:trPr>
        <w:tc>
          <w:tcPr>
            <w:tcW w:w="9023" w:type="dxa"/>
            <w:gridSpan w:val="7"/>
            <w:vAlign w:val="center"/>
          </w:tcPr>
          <w:p w:rsidR="008602BF" w:rsidRPr="00CD3CD6" w:rsidRDefault="008602BF" w:rsidP="00EE44F7">
            <w:pPr>
              <w:pStyle w:val="ae"/>
              <w:jc w:val="center"/>
              <w:rPr>
                <w:b/>
                <w:i/>
              </w:rPr>
            </w:pPr>
            <w:r w:rsidRPr="00CD3CD6">
              <w:rPr>
                <w:b/>
                <w:i/>
              </w:rPr>
              <w:t>Объекты бытового обслуживания</w:t>
            </w:r>
          </w:p>
        </w:tc>
      </w:tr>
      <w:tr w:rsidR="008602BF" w:rsidRPr="00CD3CD6" w:rsidTr="00EE44F7">
        <w:trPr>
          <w:gridAfter w:val="1"/>
          <w:wAfter w:w="8" w:type="dxa"/>
          <w:trHeight w:val="190"/>
          <w:jc w:val="center"/>
        </w:trPr>
        <w:tc>
          <w:tcPr>
            <w:tcW w:w="897" w:type="dxa"/>
            <w:gridSpan w:val="3"/>
            <w:vAlign w:val="center"/>
          </w:tcPr>
          <w:p w:rsidR="008602BF" w:rsidRPr="00CD3CD6" w:rsidRDefault="008602BF" w:rsidP="00EE44F7">
            <w:pPr>
              <w:pStyle w:val="ae"/>
              <w:jc w:val="center"/>
            </w:pPr>
            <w:r w:rsidRPr="00CD3CD6">
              <w:t>23.</w:t>
            </w:r>
          </w:p>
        </w:tc>
        <w:tc>
          <w:tcPr>
            <w:tcW w:w="3631" w:type="dxa"/>
            <w:gridSpan w:val="2"/>
          </w:tcPr>
          <w:p w:rsidR="008602BF" w:rsidRPr="00CD3CD6" w:rsidRDefault="008602BF" w:rsidP="00EE44F7">
            <w:pPr>
              <w:pStyle w:val="ae"/>
              <w:rPr>
                <w:sz w:val="22"/>
              </w:rPr>
            </w:pPr>
            <w:r w:rsidRPr="00CD3CD6">
              <w:rPr>
                <w:sz w:val="22"/>
                <w:szCs w:val="20"/>
              </w:rPr>
              <w:t>Мастерская по ремонту одежды и пошиву постельного белья «Белошвейка»</w:t>
            </w:r>
          </w:p>
        </w:tc>
        <w:tc>
          <w:tcPr>
            <w:tcW w:w="4487" w:type="dxa"/>
          </w:tcPr>
          <w:p w:rsidR="008602BF" w:rsidRPr="00CD3CD6" w:rsidRDefault="008602BF" w:rsidP="00EE44F7">
            <w:pPr>
              <w:pStyle w:val="ae"/>
              <w:rPr>
                <w:sz w:val="22"/>
                <w:szCs w:val="20"/>
              </w:rPr>
            </w:pPr>
            <w:r w:rsidRPr="00CD3CD6">
              <w:rPr>
                <w:sz w:val="22"/>
                <w:szCs w:val="20"/>
              </w:rPr>
              <w:t>с.Коротояк, проспект Революции, д.2</w:t>
            </w:r>
          </w:p>
        </w:tc>
      </w:tr>
      <w:tr w:rsidR="008602BF" w:rsidRPr="00CD3CD6" w:rsidTr="00EE44F7">
        <w:trPr>
          <w:gridAfter w:val="1"/>
          <w:wAfter w:w="8" w:type="dxa"/>
          <w:trHeight w:val="190"/>
          <w:jc w:val="center"/>
        </w:trPr>
        <w:tc>
          <w:tcPr>
            <w:tcW w:w="897" w:type="dxa"/>
            <w:gridSpan w:val="3"/>
            <w:vAlign w:val="center"/>
          </w:tcPr>
          <w:p w:rsidR="008602BF" w:rsidRPr="00CD3CD6" w:rsidRDefault="008602BF" w:rsidP="00EE44F7">
            <w:pPr>
              <w:pStyle w:val="ae"/>
              <w:jc w:val="center"/>
            </w:pPr>
            <w:r w:rsidRPr="00CD3CD6">
              <w:t>24.</w:t>
            </w:r>
          </w:p>
        </w:tc>
        <w:tc>
          <w:tcPr>
            <w:tcW w:w="3631" w:type="dxa"/>
            <w:gridSpan w:val="2"/>
            <w:vAlign w:val="center"/>
          </w:tcPr>
          <w:p w:rsidR="008602BF" w:rsidRPr="00CD3CD6" w:rsidRDefault="008602BF" w:rsidP="00EE44F7">
            <w:r w:rsidRPr="00CD3CD6">
              <w:t>Баня</w:t>
            </w:r>
          </w:p>
        </w:tc>
        <w:tc>
          <w:tcPr>
            <w:tcW w:w="4487" w:type="dxa"/>
            <w:vAlign w:val="center"/>
          </w:tcPr>
          <w:p w:rsidR="008602BF" w:rsidRPr="00CD3CD6" w:rsidRDefault="008602BF" w:rsidP="00EE44F7">
            <w:pPr>
              <w:pStyle w:val="ae"/>
              <w:rPr>
                <w:sz w:val="22"/>
                <w:szCs w:val="22"/>
              </w:rPr>
            </w:pPr>
            <w:r w:rsidRPr="00CD3CD6">
              <w:rPr>
                <w:sz w:val="22"/>
                <w:szCs w:val="22"/>
              </w:rPr>
              <w:t>с. Коротояк, ул. Свободы 18</w:t>
            </w:r>
          </w:p>
        </w:tc>
      </w:tr>
      <w:tr w:rsidR="008602BF" w:rsidRPr="00CD3CD6" w:rsidTr="00EE44F7">
        <w:trPr>
          <w:gridAfter w:val="1"/>
          <w:wAfter w:w="8" w:type="dxa"/>
          <w:trHeight w:val="190"/>
          <w:jc w:val="center"/>
        </w:trPr>
        <w:tc>
          <w:tcPr>
            <w:tcW w:w="897" w:type="dxa"/>
            <w:gridSpan w:val="3"/>
            <w:vAlign w:val="center"/>
          </w:tcPr>
          <w:p w:rsidR="008602BF" w:rsidRPr="00CD3CD6" w:rsidRDefault="008602BF" w:rsidP="00EE44F7">
            <w:pPr>
              <w:pStyle w:val="ae"/>
              <w:jc w:val="center"/>
              <w:rPr>
                <w:lang w:val="en-US"/>
              </w:rPr>
            </w:pPr>
            <w:r w:rsidRPr="00CD3CD6">
              <w:rPr>
                <w:lang w:val="en-US"/>
              </w:rPr>
              <w:t>25.</w:t>
            </w:r>
          </w:p>
        </w:tc>
        <w:tc>
          <w:tcPr>
            <w:tcW w:w="3631" w:type="dxa"/>
            <w:gridSpan w:val="2"/>
            <w:vAlign w:val="center"/>
          </w:tcPr>
          <w:p w:rsidR="008602BF" w:rsidRPr="00CD3CD6" w:rsidRDefault="008602BF" w:rsidP="00EE44F7">
            <w:r w:rsidRPr="00CD3CD6">
              <w:t>Ветеринарный участок</w:t>
            </w:r>
          </w:p>
        </w:tc>
        <w:tc>
          <w:tcPr>
            <w:tcW w:w="4487" w:type="dxa"/>
            <w:vAlign w:val="center"/>
          </w:tcPr>
          <w:p w:rsidR="008602BF" w:rsidRPr="00CD3CD6" w:rsidRDefault="008602BF" w:rsidP="00EE44F7">
            <w:pPr>
              <w:pStyle w:val="ae"/>
              <w:rPr>
                <w:sz w:val="22"/>
                <w:szCs w:val="22"/>
              </w:rPr>
            </w:pPr>
            <w:r w:rsidRPr="00CD3CD6">
              <w:t>с. Коротояк, ул. К. Маркса, 3</w:t>
            </w:r>
          </w:p>
        </w:tc>
      </w:tr>
    </w:tbl>
    <w:p w:rsidR="008602BF" w:rsidRPr="00CD3CD6" w:rsidRDefault="008602BF" w:rsidP="008602BF">
      <w:pPr>
        <w:spacing w:line="20" w:lineRule="atLeast"/>
        <w:ind w:firstLine="567"/>
        <w:jc w:val="both"/>
        <w:rPr>
          <w:bCs/>
          <w:sz w:val="24"/>
          <w:szCs w:val="24"/>
        </w:rPr>
      </w:pPr>
    </w:p>
    <w:p w:rsidR="008602BF" w:rsidRPr="00CD3CD6" w:rsidRDefault="008602BF" w:rsidP="008602BF">
      <w:pPr>
        <w:spacing w:line="20" w:lineRule="atLeast"/>
        <w:ind w:firstLine="567"/>
        <w:jc w:val="both"/>
        <w:rPr>
          <w:bCs/>
          <w:sz w:val="24"/>
          <w:szCs w:val="24"/>
        </w:rPr>
      </w:pPr>
      <w:r w:rsidRPr="00CD3CD6">
        <w:rPr>
          <w:bCs/>
          <w:sz w:val="24"/>
          <w:szCs w:val="24"/>
        </w:rPr>
        <w:t>Сведения о торговых площадях магазинов и количестве мест в предприятиях общественного питания отсутствуют. В этой связи, определить соответствие фактической торговой площади, а также фактического количество мест в предприятиях общественного питания нормативам не представляется возможным.</w:t>
      </w:r>
    </w:p>
    <w:p w:rsidR="008602BF" w:rsidRPr="00CD3CD6" w:rsidRDefault="008602BF" w:rsidP="008602BF">
      <w:pPr>
        <w:tabs>
          <w:tab w:val="left" w:pos="21583"/>
        </w:tabs>
        <w:ind w:firstLine="567"/>
        <w:jc w:val="both"/>
        <w:rPr>
          <w:sz w:val="24"/>
          <w:szCs w:val="24"/>
        </w:rPr>
      </w:pPr>
      <w:r w:rsidRPr="00CD3CD6">
        <w:rPr>
          <w:sz w:val="24"/>
          <w:szCs w:val="24"/>
        </w:rPr>
        <w:t>По территориальному принципу для данных учреждений и предприятий обслуживания в сельских поселениях следует размещать из расчета обеспечения жителей каждого поселения услугами первой необходимости в пределах пешеходной доступности не более 30 минут (2 км).</w:t>
      </w:r>
    </w:p>
    <w:p w:rsidR="008602BF" w:rsidRPr="00CD3CD6" w:rsidRDefault="008602BF" w:rsidP="008602BF">
      <w:pPr>
        <w:ind w:firstLine="567"/>
        <w:jc w:val="both"/>
        <w:rPr>
          <w:sz w:val="24"/>
          <w:szCs w:val="24"/>
        </w:rPr>
      </w:pPr>
      <w:r w:rsidRPr="00CD3CD6">
        <w:rPr>
          <w:sz w:val="24"/>
          <w:szCs w:val="24"/>
        </w:rPr>
        <w:t>В то же время, развитие таких видов обслуживания как торговля, общественное питание, бытовое обслуживание, коммунальное хозяйство в условиях рыночных отношений в экономике происходит по принципу сбалансированности спроса и предложения. При этом спрос на те или иные виды услуг зависит от уровня жизни населения, который в свою очередь определяется уровнем развития экономики муниципального образования и региона.</w:t>
      </w:r>
    </w:p>
    <w:p w:rsidR="008602BF" w:rsidRPr="00CD3CD6" w:rsidRDefault="008602BF" w:rsidP="008602BF">
      <w:pPr>
        <w:tabs>
          <w:tab w:val="left" w:pos="21583"/>
        </w:tabs>
        <w:ind w:firstLine="567"/>
        <w:jc w:val="both"/>
        <w:rPr>
          <w:i/>
          <w:sz w:val="24"/>
          <w:szCs w:val="24"/>
        </w:rPr>
      </w:pPr>
    </w:p>
    <w:p w:rsidR="008602BF" w:rsidRPr="00CD3CD6" w:rsidRDefault="008602BF" w:rsidP="0066499A">
      <w:pPr>
        <w:pStyle w:val="a5"/>
        <w:numPr>
          <w:ilvl w:val="3"/>
          <w:numId w:val="129"/>
        </w:numPr>
        <w:suppressAutoHyphens/>
        <w:autoSpaceDN/>
        <w:spacing w:after="240"/>
        <w:contextualSpacing/>
        <w:jc w:val="center"/>
        <w:outlineLvl w:val="3"/>
        <w:rPr>
          <w:b/>
          <w:bCs/>
          <w:i/>
          <w:iCs/>
        </w:rPr>
      </w:pPr>
      <w:bookmarkStart w:id="356" w:name="_Toc116487676"/>
      <w:bookmarkStart w:id="357" w:name="_Toc116489012"/>
      <w:r w:rsidRPr="00CD3CD6">
        <w:rPr>
          <w:b/>
          <w:bCs/>
          <w:i/>
        </w:rPr>
        <w:t>Объекты библиотечного обслуживания населения, досуга и обеспечение жителей поселения услугами организаций культуры</w:t>
      </w:r>
      <w:r w:rsidRPr="00CD3CD6">
        <w:rPr>
          <w:b/>
          <w:bCs/>
          <w:i/>
          <w:iCs/>
        </w:rPr>
        <w:t>, культовые объекты</w:t>
      </w:r>
      <w:bookmarkEnd w:id="356"/>
      <w:bookmarkEnd w:id="357"/>
    </w:p>
    <w:p w:rsidR="008602BF" w:rsidRPr="00CD3CD6" w:rsidRDefault="008602BF" w:rsidP="008602BF">
      <w:pPr>
        <w:spacing w:line="276" w:lineRule="auto"/>
        <w:ind w:firstLine="567"/>
        <w:jc w:val="both"/>
        <w:rPr>
          <w:spacing w:val="-3"/>
          <w:sz w:val="24"/>
          <w:szCs w:val="24"/>
        </w:rPr>
      </w:pPr>
      <w:r w:rsidRPr="00CD3CD6">
        <w:rPr>
          <w:spacing w:val="-3"/>
          <w:sz w:val="24"/>
          <w:szCs w:val="24"/>
        </w:rPr>
        <w:t>Количество и емкость объектов культуры рассчитываются в соответствии с действующими нормативами. К нормируемым объектам культуры и искусства относятся учреждения клубного типа с киноустановками и филиалы библиотек – повседневный уровень, к периодическому уровню относятся библиотеки и дома культуры, включающие в себя и функции повседневного обслуживания.</w:t>
      </w:r>
    </w:p>
    <w:p w:rsidR="008602BF" w:rsidRPr="00CD3CD6" w:rsidRDefault="008602BF" w:rsidP="008602BF">
      <w:pPr>
        <w:ind w:firstLine="567"/>
        <w:jc w:val="both"/>
        <w:rPr>
          <w:spacing w:val="-3"/>
          <w:sz w:val="24"/>
          <w:szCs w:val="24"/>
        </w:rPr>
      </w:pPr>
    </w:p>
    <w:p w:rsidR="008602BF" w:rsidRPr="00CD3CD6" w:rsidRDefault="008602BF" w:rsidP="008602BF">
      <w:pPr>
        <w:ind w:firstLine="567"/>
        <w:jc w:val="both"/>
        <w:rPr>
          <w:b/>
          <w:sz w:val="24"/>
          <w:szCs w:val="24"/>
        </w:rPr>
      </w:pPr>
      <w:r w:rsidRPr="00CD3CD6">
        <w:rPr>
          <w:b/>
          <w:sz w:val="24"/>
          <w:szCs w:val="24"/>
        </w:rPr>
        <w:t>На территории Коротоякского сельского поселения располагаются следующие объекты:</w:t>
      </w:r>
    </w:p>
    <w:tbl>
      <w:tblPr>
        <w:tblW w:w="9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4"/>
        <w:gridCol w:w="3685"/>
        <w:gridCol w:w="3544"/>
        <w:gridCol w:w="1900"/>
      </w:tblGrid>
      <w:tr w:rsidR="008602BF" w:rsidRPr="00CD3CD6" w:rsidTr="00EE44F7">
        <w:trPr>
          <w:trHeight w:val="526"/>
          <w:jc w:val="center"/>
        </w:trPr>
        <w:tc>
          <w:tcPr>
            <w:tcW w:w="484" w:type="dxa"/>
            <w:shd w:val="clear" w:color="auto" w:fill="D9D9D9"/>
          </w:tcPr>
          <w:p w:rsidR="008602BF" w:rsidRPr="00CD3CD6" w:rsidRDefault="008602BF" w:rsidP="00EE44F7">
            <w:pPr>
              <w:jc w:val="center"/>
              <w:rPr>
                <w:b/>
              </w:rPr>
            </w:pPr>
            <w:bookmarkStart w:id="358" w:name="_Hlk80089255"/>
            <w:r w:rsidRPr="00CD3CD6">
              <w:rPr>
                <w:b/>
              </w:rPr>
              <w:lastRenderedPageBreak/>
              <w:t>№</w:t>
            </w:r>
          </w:p>
          <w:p w:rsidR="008602BF" w:rsidRPr="00CD3CD6" w:rsidRDefault="008602BF" w:rsidP="00EE44F7">
            <w:pPr>
              <w:jc w:val="center"/>
              <w:rPr>
                <w:b/>
              </w:rPr>
            </w:pPr>
            <w:r w:rsidRPr="00CD3CD6">
              <w:rPr>
                <w:b/>
              </w:rPr>
              <w:t>п/п</w:t>
            </w:r>
          </w:p>
        </w:tc>
        <w:tc>
          <w:tcPr>
            <w:tcW w:w="3685" w:type="dxa"/>
            <w:shd w:val="clear" w:color="auto" w:fill="D9D9D9"/>
          </w:tcPr>
          <w:p w:rsidR="008602BF" w:rsidRPr="00CD3CD6" w:rsidRDefault="008602BF" w:rsidP="00EE44F7">
            <w:pPr>
              <w:jc w:val="center"/>
              <w:rPr>
                <w:b/>
              </w:rPr>
            </w:pPr>
            <w:r w:rsidRPr="00CD3CD6">
              <w:rPr>
                <w:b/>
              </w:rPr>
              <w:t>Наименование учреждений обслуживания</w:t>
            </w:r>
          </w:p>
        </w:tc>
        <w:tc>
          <w:tcPr>
            <w:tcW w:w="3544" w:type="dxa"/>
            <w:shd w:val="clear" w:color="auto" w:fill="D9D9D9"/>
          </w:tcPr>
          <w:p w:rsidR="008602BF" w:rsidRPr="00CD3CD6" w:rsidRDefault="008602BF" w:rsidP="00EE44F7">
            <w:pPr>
              <w:jc w:val="center"/>
              <w:rPr>
                <w:b/>
              </w:rPr>
            </w:pPr>
            <w:r w:rsidRPr="00CD3CD6">
              <w:rPr>
                <w:b/>
              </w:rPr>
              <w:t>Адрес учреждений обслуживания</w:t>
            </w:r>
          </w:p>
        </w:tc>
        <w:tc>
          <w:tcPr>
            <w:tcW w:w="1900" w:type="dxa"/>
            <w:shd w:val="clear" w:color="auto" w:fill="D9D9D9"/>
          </w:tcPr>
          <w:p w:rsidR="008602BF" w:rsidRPr="00CD3CD6" w:rsidRDefault="008602BF" w:rsidP="00EE44F7">
            <w:pPr>
              <w:jc w:val="center"/>
              <w:rPr>
                <w:b/>
              </w:rPr>
            </w:pPr>
            <w:r w:rsidRPr="00CD3CD6">
              <w:rPr>
                <w:b/>
              </w:rPr>
              <w:t>Показатели</w:t>
            </w:r>
          </w:p>
        </w:tc>
      </w:tr>
      <w:tr w:rsidR="008602BF" w:rsidRPr="00CD3CD6" w:rsidTr="00EE44F7">
        <w:trPr>
          <w:trHeight w:val="295"/>
          <w:jc w:val="center"/>
        </w:trPr>
        <w:tc>
          <w:tcPr>
            <w:tcW w:w="484" w:type="dxa"/>
            <w:vAlign w:val="center"/>
          </w:tcPr>
          <w:p w:rsidR="008602BF" w:rsidRPr="00CD3CD6" w:rsidRDefault="008602BF" w:rsidP="0066499A">
            <w:pPr>
              <w:numPr>
                <w:ilvl w:val="0"/>
                <w:numId w:val="58"/>
              </w:numPr>
              <w:suppressAutoHyphens/>
              <w:autoSpaceDE/>
              <w:autoSpaceDN/>
              <w:jc w:val="center"/>
            </w:pPr>
          </w:p>
        </w:tc>
        <w:tc>
          <w:tcPr>
            <w:tcW w:w="3685" w:type="dxa"/>
            <w:vAlign w:val="center"/>
          </w:tcPr>
          <w:p w:rsidR="008602BF" w:rsidRPr="00CD3CD6" w:rsidRDefault="008602BF" w:rsidP="00EE44F7">
            <w:pPr>
              <w:jc w:val="both"/>
            </w:pPr>
            <w:r w:rsidRPr="00CD3CD6">
              <w:t xml:space="preserve">Дом культуры: </w:t>
            </w:r>
          </w:p>
          <w:p w:rsidR="008602BF" w:rsidRPr="00CD3CD6" w:rsidRDefault="008602BF" w:rsidP="00EE44F7">
            <w:pPr>
              <w:jc w:val="both"/>
            </w:pPr>
            <w:r w:rsidRPr="00CD3CD6">
              <w:t>-МКУК «КЦКиД»</w:t>
            </w:r>
          </w:p>
          <w:p w:rsidR="008602BF" w:rsidRPr="00CD3CD6" w:rsidRDefault="008602BF" w:rsidP="00EE44F7">
            <w:pPr>
              <w:jc w:val="both"/>
            </w:pPr>
            <w:r w:rsidRPr="00CD3CD6">
              <w:t>-Покровский филиал МКУК «КЦКиД»</w:t>
            </w:r>
          </w:p>
        </w:tc>
        <w:tc>
          <w:tcPr>
            <w:tcW w:w="3544" w:type="dxa"/>
            <w:vAlign w:val="center"/>
          </w:tcPr>
          <w:p w:rsidR="008602BF" w:rsidRPr="00CD3CD6" w:rsidRDefault="008602BF" w:rsidP="00EE44F7">
            <w:pPr>
              <w:jc w:val="both"/>
            </w:pPr>
            <w:r w:rsidRPr="00CD3CD6">
              <w:t>с.Коротояк, ул.Свободы, 51</w:t>
            </w:r>
          </w:p>
          <w:p w:rsidR="008602BF" w:rsidRPr="00CD3CD6" w:rsidRDefault="008602BF" w:rsidP="00EE44F7">
            <w:pPr>
              <w:jc w:val="both"/>
            </w:pPr>
            <w:r w:rsidRPr="00CD3CD6">
              <w:t>с.Покровка, ул.Молодежная, д.37</w:t>
            </w:r>
          </w:p>
        </w:tc>
        <w:tc>
          <w:tcPr>
            <w:tcW w:w="1900" w:type="dxa"/>
          </w:tcPr>
          <w:p w:rsidR="008602BF" w:rsidRPr="00CD3CD6" w:rsidRDefault="008602BF" w:rsidP="00EE44F7">
            <w:pPr>
              <w:jc w:val="both"/>
            </w:pPr>
          </w:p>
          <w:p w:rsidR="008602BF" w:rsidRPr="00CD3CD6" w:rsidRDefault="008602BF" w:rsidP="00EE44F7">
            <w:pPr>
              <w:jc w:val="both"/>
            </w:pPr>
            <w:r w:rsidRPr="00CD3CD6">
              <w:t xml:space="preserve">255 мест </w:t>
            </w:r>
          </w:p>
          <w:p w:rsidR="008602BF" w:rsidRPr="00CD3CD6" w:rsidRDefault="008602BF" w:rsidP="00EE44F7">
            <w:pPr>
              <w:jc w:val="both"/>
            </w:pPr>
            <w:r w:rsidRPr="00CD3CD6">
              <w:t>в зрительном зале</w:t>
            </w:r>
          </w:p>
        </w:tc>
      </w:tr>
      <w:tr w:rsidR="008602BF" w:rsidRPr="00CD3CD6" w:rsidTr="00EE44F7">
        <w:trPr>
          <w:trHeight w:val="844"/>
          <w:jc w:val="center"/>
        </w:trPr>
        <w:tc>
          <w:tcPr>
            <w:tcW w:w="484" w:type="dxa"/>
            <w:vAlign w:val="center"/>
          </w:tcPr>
          <w:p w:rsidR="008602BF" w:rsidRPr="00CD3CD6" w:rsidRDefault="008602BF" w:rsidP="0066499A">
            <w:pPr>
              <w:numPr>
                <w:ilvl w:val="0"/>
                <w:numId w:val="58"/>
              </w:numPr>
              <w:suppressAutoHyphens/>
              <w:autoSpaceDE/>
              <w:autoSpaceDN/>
              <w:jc w:val="center"/>
            </w:pPr>
          </w:p>
        </w:tc>
        <w:tc>
          <w:tcPr>
            <w:tcW w:w="3685" w:type="dxa"/>
            <w:vAlign w:val="center"/>
          </w:tcPr>
          <w:p w:rsidR="008602BF" w:rsidRPr="00CD3CD6" w:rsidRDefault="008602BF" w:rsidP="00EE44F7">
            <w:pPr>
              <w:jc w:val="both"/>
            </w:pPr>
            <w:r w:rsidRPr="00CD3CD6">
              <w:t>Библиотека</w:t>
            </w:r>
          </w:p>
        </w:tc>
        <w:tc>
          <w:tcPr>
            <w:tcW w:w="3544" w:type="dxa"/>
            <w:vAlign w:val="center"/>
          </w:tcPr>
          <w:p w:rsidR="008602BF" w:rsidRPr="00CD3CD6" w:rsidRDefault="008602BF" w:rsidP="00EE44F7">
            <w:pPr>
              <w:jc w:val="both"/>
            </w:pPr>
            <w:r w:rsidRPr="00CD3CD6">
              <w:t>с.Коротояк, ул.Свободы, 51</w:t>
            </w:r>
          </w:p>
          <w:p w:rsidR="008602BF" w:rsidRPr="00CD3CD6" w:rsidRDefault="008602BF" w:rsidP="00EE44F7">
            <w:pPr>
              <w:jc w:val="both"/>
            </w:pPr>
            <w:r w:rsidRPr="00CD3CD6">
              <w:t>с.Коротояк, ул.</w:t>
            </w:r>
            <w:hyperlink r:id="rId68" w:tgtFrame="_blank" w:history="1">
              <w:r w:rsidRPr="00CD3CD6">
                <w:t>Пролетарская, 137</w:t>
              </w:r>
            </w:hyperlink>
          </w:p>
          <w:p w:rsidR="008602BF" w:rsidRPr="00CD3CD6" w:rsidRDefault="008602BF" w:rsidP="00EE44F7">
            <w:pPr>
              <w:jc w:val="both"/>
            </w:pPr>
            <w:r w:rsidRPr="00CD3CD6">
              <w:t>с.Покровка, ул.Молодежная, д.37</w:t>
            </w:r>
          </w:p>
        </w:tc>
        <w:tc>
          <w:tcPr>
            <w:tcW w:w="1900" w:type="dxa"/>
          </w:tcPr>
          <w:p w:rsidR="008602BF" w:rsidRPr="00CD3CD6" w:rsidRDefault="008602BF" w:rsidP="00EE44F7">
            <w:pPr>
              <w:jc w:val="both"/>
            </w:pPr>
            <w:r w:rsidRPr="00CD3CD6">
              <w:t>Книжный фонд</w:t>
            </w:r>
          </w:p>
          <w:p w:rsidR="008602BF" w:rsidRPr="00CD3CD6" w:rsidRDefault="008602BF" w:rsidP="00EE44F7">
            <w:pPr>
              <w:jc w:val="both"/>
            </w:pPr>
            <w:r w:rsidRPr="00CD3CD6">
              <w:t>63,9 тыс. экз.</w:t>
            </w:r>
          </w:p>
        </w:tc>
      </w:tr>
      <w:tr w:rsidR="008602BF" w:rsidRPr="00CD3CD6" w:rsidTr="00EE44F7">
        <w:trPr>
          <w:trHeight w:val="455"/>
          <w:jc w:val="center"/>
        </w:trPr>
        <w:tc>
          <w:tcPr>
            <w:tcW w:w="484" w:type="dxa"/>
            <w:vAlign w:val="center"/>
          </w:tcPr>
          <w:p w:rsidR="008602BF" w:rsidRPr="00CD3CD6" w:rsidRDefault="008602BF" w:rsidP="0066499A">
            <w:pPr>
              <w:numPr>
                <w:ilvl w:val="0"/>
                <w:numId w:val="58"/>
              </w:numPr>
              <w:suppressAutoHyphens/>
              <w:autoSpaceDE/>
              <w:autoSpaceDN/>
              <w:jc w:val="center"/>
            </w:pPr>
          </w:p>
        </w:tc>
        <w:tc>
          <w:tcPr>
            <w:tcW w:w="3685" w:type="dxa"/>
            <w:vAlign w:val="center"/>
          </w:tcPr>
          <w:p w:rsidR="008602BF" w:rsidRPr="00CD3CD6" w:rsidRDefault="008602BF" w:rsidP="00EE44F7">
            <w:pPr>
              <w:jc w:val="both"/>
            </w:pPr>
            <w:r w:rsidRPr="00CD3CD6">
              <w:t>Музей</w:t>
            </w:r>
          </w:p>
        </w:tc>
        <w:tc>
          <w:tcPr>
            <w:tcW w:w="3544" w:type="dxa"/>
            <w:vAlign w:val="center"/>
          </w:tcPr>
          <w:p w:rsidR="008602BF" w:rsidRPr="00CD3CD6" w:rsidRDefault="008602BF" w:rsidP="00EE44F7">
            <w:pPr>
              <w:jc w:val="both"/>
            </w:pPr>
            <w:r w:rsidRPr="00CD3CD6">
              <w:t>с.Коротояк, ул.Свободы, 51</w:t>
            </w:r>
          </w:p>
        </w:tc>
        <w:tc>
          <w:tcPr>
            <w:tcW w:w="1900" w:type="dxa"/>
          </w:tcPr>
          <w:p w:rsidR="008602BF" w:rsidRPr="00CD3CD6" w:rsidRDefault="008602BF" w:rsidP="00EE44F7">
            <w:pPr>
              <w:jc w:val="both"/>
            </w:pPr>
            <w:r w:rsidRPr="00CD3CD6">
              <w:t>-</w:t>
            </w:r>
          </w:p>
        </w:tc>
      </w:tr>
      <w:bookmarkEnd w:id="358"/>
    </w:tbl>
    <w:p w:rsidR="008602BF" w:rsidRPr="00CD3CD6" w:rsidRDefault="008602BF" w:rsidP="008602BF">
      <w:pPr>
        <w:ind w:firstLine="567"/>
        <w:jc w:val="both"/>
        <w:rPr>
          <w:spacing w:val="-3"/>
        </w:rPr>
      </w:pPr>
    </w:p>
    <w:p w:rsidR="008602BF" w:rsidRPr="00CD3CD6" w:rsidRDefault="008602BF" w:rsidP="008602BF">
      <w:pPr>
        <w:adjustRightInd w:val="0"/>
        <w:ind w:firstLine="567"/>
        <w:jc w:val="both"/>
        <w:rPr>
          <w:sz w:val="24"/>
          <w:szCs w:val="24"/>
        </w:rPr>
      </w:pPr>
      <w:r w:rsidRPr="00CD3CD6">
        <w:rPr>
          <w:sz w:val="24"/>
          <w:szCs w:val="24"/>
        </w:rPr>
        <w:t>Согласно нормативным показателям минимально допустимого уровня обеспеченности объектами в</w:t>
      </w:r>
      <w:r w:rsidRPr="00CD3CD6">
        <w:rPr>
          <w:rFonts w:eastAsia="Calibri"/>
          <w:sz w:val="24"/>
          <w:szCs w:val="24"/>
          <w:lang w:eastAsia="ru-RU"/>
        </w:rPr>
        <w:t xml:space="preserve"> области культуры и искусства</w:t>
      </w:r>
      <w:r w:rsidRPr="00CD3CD6">
        <w:rPr>
          <w:sz w:val="24"/>
          <w:szCs w:val="24"/>
        </w:rPr>
        <w:t>, изложенным в РНГП ВО, для сельских поселений:</w:t>
      </w:r>
    </w:p>
    <w:p w:rsidR="008602BF" w:rsidRPr="00CD3CD6" w:rsidRDefault="008602BF" w:rsidP="0066499A">
      <w:pPr>
        <w:widowControl/>
        <w:numPr>
          <w:ilvl w:val="0"/>
          <w:numId w:val="59"/>
        </w:numPr>
        <w:tabs>
          <w:tab w:val="left" w:pos="851"/>
        </w:tabs>
        <w:adjustRightInd w:val="0"/>
        <w:ind w:left="0" w:firstLine="567"/>
        <w:jc w:val="both"/>
        <w:rPr>
          <w:rFonts w:eastAsia="Calibri"/>
          <w:sz w:val="24"/>
          <w:szCs w:val="24"/>
          <w:lang w:eastAsia="ru-RU"/>
        </w:rPr>
      </w:pPr>
      <w:r w:rsidRPr="00CD3CD6">
        <w:rPr>
          <w:rFonts w:eastAsia="Calibri"/>
          <w:sz w:val="24"/>
          <w:szCs w:val="24"/>
          <w:lang w:eastAsia="ru-RU"/>
        </w:rPr>
        <w:t xml:space="preserve">Для </w:t>
      </w:r>
      <w:r w:rsidRPr="00CD3CD6">
        <w:rPr>
          <w:rFonts w:eastAsia="Calibri"/>
          <w:b/>
          <w:i/>
          <w:sz w:val="24"/>
          <w:szCs w:val="24"/>
          <w:lang w:eastAsia="ru-RU"/>
        </w:rPr>
        <w:t xml:space="preserve">общедоступной библиотеки с детским отделением, расположенной в административном центре </w:t>
      </w:r>
      <w:r w:rsidRPr="00CD3CD6">
        <w:rPr>
          <w:rFonts w:eastAsia="Calibri"/>
          <w:sz w:val="24"/>
          <w:szCs w:val="24"/>
          <w:lang w:eastAsia="ru-RU"/>
        </w:rPr>
        <w:t xml:space="preserve">сельского поселения и имеющей статус центральной - 1 объект независимо от количества населения. К таким объектам относится </w:t>
      </w:r>
      <w:r w:rsidRPr="00CD3CD6">
        <w:rPr>
          <w:bCs/>
          <w:sz w:val="24"/>
          <w:szCs w:val="24"/>
        </w:rPr>
        <w:t>библиотека в с. Коротояк, с. Покровка.</w:t>
      </w:r>
    </w:p>
    <w:p w:rsidR="008602BF" w:rsidRPr="00CD3CD6" w:rsidRDefault="008602BF" w:rsidP="0066499A">
      <w:pPr>
        <w:widowControl/>
        <w:numPr>
          <w:ilvl w:val="0"/>
          <w:numId w:val="59"/>
        </w:numPr>
        <w:tabs>
          <w:tab w:val="left" w:pos="851"/>
        </w:tabs>
        <w:adjustRightInd w:val="0"/>
        <w:ind w:left="0" w:firstLine="567"/>
        <w:jc w:val="both"/>
        <w:rPr>
          <w:sz w:val="24"/>
          <w:szCs w:val="24"/>
        </w:rPr>
      </w:pPr>
      <w:r w:rsidRPr="00CD3CD6">
        <w:rPr>
          <w:rFonts w:eastAsia="Calibri"/>
          <w:sz w:val="24"/>
          <w:szCs w:val="24"/>
          <w:lang w:eastAsia="ru-RU"/>
        </w:rPr>
        <w:t xml:space="preserve">Для </w:t>
      </w:r>
      <w:r w:rsidRPr="00CD3CD6">
        <w:rPr>
          <w:rFonts w:eastAsia="Calibri"/>
          <w:b/>
          <w:i/>
          <w:sz w:val="24"/>
          <w:szCs w:val="24"/>
          <w:lang w:eastAsia="ru-RU"/>
        </w:rPr>
        <w:t>муниципальных учреждений культуры клубного типа, расположенных в административном центре поселения</w:t>
      </w:r>
      <w:r w:rsidRPr="00CD3CD6">
        <w:rPr>
          <w:rFonts w:eastAsia="Calibri"/>
          <w:sz w:val="24"/>
          <w:szCs w:val="24"/>
          <w:lang w:eastAsia="ru-RU"/>
        </w:rPr>
        <w:t xml:space="preserve"> – 1 объект. В </w:t>
      </w:r>
      <w:r w:rsidRPr="00CD3CD6">
        <w:rPr>
          <w:bCs/>
          <w:sz w:val="24"/>
          <w:szCs w:val="24"/>
        </w:rPr>
        <w:t>Коротоякском</w:t>
      </w:r>
      <w:r w:rsidRPr="00CD3CD6">
        <w:rPr>
          <w:rFonts w:eastAsia="Calibri"/>
          <w:sz w:val="24"/>
          <w:szCs w:val="24"/>
          <w:lang w:eastAsia="ru-RU"/>
        </w:rPr>
        <w:t xml:space="preserve"> сельском поселении располагается ДК в с. </w:t>
      </w:r>
      <w:r w:rsidRPr="00CD3CD6">
        <w:rPr>
          <w:bCs/>
          <w:sz w:val="24"/>
          <w:szCs w:val="24"/>
        </w:rPr>
        <w:t>Коротояк и с. Покровка</w:t>
      </w:r>
      <w:r w:rsidRPr="00CD3CD6">
        <w:rPr>
          <w:rFonts w:eastAsia="Calibri"/>
          <w:sz w:val="24"/>
          <w:szCs w:val="24"/>
          <w:lang w:eastAsia="ru-RU"/>
        </w:rPr>
        <w:t>.</w:t>
      </w:r>
    </w:p>
    <w:p w:rsidR="008602BF" w:rsidRPr="00CD3CD6" w:rsidRDefault="008602BF" w:rsidP="008602BF">
      <w:pPr>
        <w:ind w:firstLine="567"/>
        <w:jc w:val="both"/>
        <w:rPr>
          <w:sz w:val="24"/>
          <w:szCs w:val="24"/>
        </w:rPr>
      </w:pPr>
      <w:r w:rsidRPr="00CD3CD6">
        <w:rPr>
          <w:sz w:val="24"/>
          <w:szCs w:val="24"/>
        </w:rPr>
        <w:t>Максимально допустимый уровень территориальной доступности объектов в</w:t>
      </w:r>
      <w:r w:rsidRPr="00CD3CD6">
        <w:rPr>
          <w:rFonts w:eastAsia="Calibri"/>
          <w:sz w:val="24"/>
          <w:szCs w:val="24"/>
          <w:lang w:eastAsia="ru-RU"/>
        </w:rPr>
        <w:t xml:space="preserve"> области культуры и искусства </w:t>
      </w:r>
      <w:r w:rsidRPr="00CD3CD6">
        <w:rPr>
          <w:sz w:val="24"/>
          <w:szCs w:val="24"/>
        </w:rPr>
        <w:t>для сельских поселений, согласно РНГП, принимается: 15-30 минут.</w:t>
      </w:r>
    </w:p>
    <w:p w:rsidR="008602BF" w:rsidRPr="00CD3CD6" w:rsidRDefault="008602BF" w:rsidP="008602BF">
      <w:pPr>
        <w:ind w:firstLine="567"/>
        <w:jc w:val="both"/>
        <w:rPr>
          <w:sz w:val="24"/>
          <w:szCs w:val="24"/>
        </w:rPr>
      </w:pPr>
      <w:r w:rsidRPr="00CD3CD6">
        <w:rPr>
          <w:sz w:val="24"/>
          <w:szCs w:val="24"/>
        </w:rPr>
        <w:t>Расчет показателей минимально допустимого уровня обеспеченности жителей Коротоякского сельского поселения в объектах в</w:t>
      </w:r>
      <w:r w:rsidRPr="00CD3CD6">
        <w:rPr>
          <w:rFonts w:eastAsia="Calibri"/>
          <w:sz w:val="24"/>
          <w:szCs w:val="24"/>
          <w:lang w:eastAsia="ru-RU"/>
        </w:rPr>
        <w:t xml:space="preserve"> области культуры и искусства представлен в таблице ниже</w:t>
      </w:r>
      <w:r w:rsidRPr="00CD3CD6">
        <w:rPr>
          <w:sz w:val="24"/>
          <w:szCs w:val="24"/>
        </w:rPr>
        <w:t>:</w:t>
      </w:r>
    </w:p>
    <w:p w:rsidR="008602BF" w:rsidRPr="00CD3CD6" w:rsidRDefault="008602BF" w:rsidP="008602BF">
      <w:pPr>
        <w:ind w:firstLine="567"/>
        <w:jc w:val="both"/>
        <w:rPr>
          <w:sz w:val="24"/>
          <w:szCs w:val="24"/>
        </w:rPr>
      </w:pPr>
    </w:p>
    <w:p w:rsidR="008602BF" w:rsidRPr="00CD3CD6" w:rsidRDefault="008602BF" w:rsidP="008602BF">
      <w:pPr>
        <w:ind w:firstLine="851"/>
        <w:jc w:val="both"/>
        <w:rPr>
          <w:b/>
          <w:sz w:val="24"/>
          <w:szCs w:val="24"/>
        </w:rPr>
      </w:pPr>
      <w:r w:rsidRPr="00CD3CD6">
        <w:rPr>
          <w:b/>
          <w:sz w:val="24"/>
          <w:szCs w:val="24"/>
        </w:rPr>
        <w:t xml:space="preserve">Расчет показателей минимально допустимого уровня обеспеченности жителей Коротоякского сельского поселения объектами </w:t>
      </w:r>
      <w:r w:rsidRPr="00CD3CD6">
        <w:rPr>
          <w:rFonts w:eastAsia="Calibri"/>
          <w:b/>
          <w:sz w:val="24"/>
          <w:szCs w:val="24"/>
          <w:lang w:eastAsia="ru-RU"/>
        </w:rPr>
        <w:t>культуры и искусства</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111"/>
        <w:gridCol w:w="992"/>
        <w:gridCol w:w="1701"/>
        <w:gridCol w:w="1843"/>
      </w:tblGrid>
      <w:tr w:rsidR="008602BF" w:rsidRPr="00CD3CD6" w:rsidTr="00EE44F7">
        <w:trPr>
          <w:cantSplit/>
          <w:trHeight w:val="597"/>
          <w:jc w:val="center"/>
        </w:trPr>
        <w:tc>
          <w:tcPr>
            <w:tcW w:w="704" w:type="dxa"/>
            <w:shd w:val="clear" w:color="auto" w:fill="D9D9D9" w:themeFill="background1" w:themeFillShade="D9"/>
            <w:vAlign w:val="center"/>
            <w:hideMark/>
          </w:tcPr>
          <w:p w:rsidR="008602BF" w:rsidRPr="00CD3CD6" w:rsidRDefault="008602BF" w:rsidP="00EE44F7">
            <w:pPr>
              <w:jc w:val="center"/>
              <w:rPr>
                <w:b/>
                <w:bCs/>
                <w:sz w:val="24"/>
                <w:szCs w:val="24"/>
              </w:rPr>
            </w:pPr>
            <w:r w:rsidRPr="00CD3CD6">
              <w:rPr>
                <w:b/>
                <w:bCs/>
                <w:sz w:val="24"/>
                <w:szCs w:val="24"/>
              </w:rPr>
              <w:t>№ п/п</w:t>
            </w:r>
          </w:p>
        </w:tc>
        <w:tc>
          <w:tcPr>
            <w:tcW w:w="4111" w:type="dxa"/>
            <w:shd w:val="clear" w:color="auto" w:fill="D9D9D9" w:themeFill="background1" w:themeFillShade="D9"/>
            <w:vAlign w:val="center"/>
            <w:hideMark/>
          </w:tcPr>
          <w:p w:rsidR="008602BF" w:rsidRPr="00CD3CD6" w:rsidRDefault="008602BF" w:rsidP="00EE44F7">
            <w:pPr>
              <w:jc w:val="center"/>
              <w:rPr>
                <w:b/>
                <w:bCs/>
                <w:sz w:val="24"/>
                <w:szCs w:val="24"/>
              </w:rPr>
            </w:pPr>
            <w:r w:rsidRPr="00CD3CD6">
              <w:rPr>
                <w:b/>
                <w:bCs/>
                <w:sz w:val="24"/>
                <w:szCs w:val="24"/>
              </w:rPr>
              <w:t>Наименование объекта</w:t>
            </w:r>
          </w:p>
        </w:tc>
        <w:tc>
          <w:tcPr>
            <w:tcW w:w="992" w:type="dxa"/>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Ед. изм.</w:t>
            </w:r>
          </w:p>
        </w:tc>
        <w:tc>
          <w:tcPr>
            <w:tcW w:w="1701" w:type="dxa"/>
            <w:shd w:val="clear" w:color="auto" w:fill="D9D9D9" w:themeFill="background1" w:themeFillShade="D9"/>
            <w:vAlign w:val="center"/>
          </w:tcPr>
          <w:p w:rsidR="008602BF" w:rsidRPr="00CD3CD6" w:rsidRDefault="008602BF" w:rsidP="00EE44F7">
            <w:pPr>
              <w:ind w:left="-108" w:right="-108" w:firstLine="108"/>
              <w:jc w:val="center"/>
              <w:rPr>
                <w:b/>
                <w:sz w:val="24"/>
                <w:szCs w:val="24"/>
              </w:rPr>
            </w:pPr>
            <w:r w:rsidRPr="00CD3CD6">
              <w:rPr>
                <w:b/>
                <w:sz w:val="24"/>
                <w:szCs w:val="24"/>
              </w:rPr>
              <w:t>Фактические показатели</w:t>
            </w:r>
          </w:p>
        </w:tc>
        <w:tc>
          <w:tcPr>
            <w:tcW w:w="1843" w:type="dxa"/>
            <w:shd w:val="clear" w:color="auto" w:fill="D9D9D9" w:themeFill="background1" w:themeFillShade="D9"/>
            <w:vAlign w:val="center"/>
          </w:tcPr>
          <w:p w:rsidR="008602BF" w:rsidRPr="00CD3CD6" w:rsidRDefault="008602BF" w:rsidP="00EE44F7">
            <w:pPr>
              <w:ind w:left="-108" w:right="-108"/>
              <w:jc w:val="center"/>
              <w:rPr>
                <w:b/>
                <w:sz w:val="24"/>
                <w:szCs w:val="24"/>
              </w:rPr>
            </w:pPr>
            <w:r w:rsidRPr="00CD3CD6">
              <w:rPr>
                <w:b/>
                <w:sz w:val="24"/>
                <w:szCs w:val="24"/>
              </w:rPr>
              <w:t>Нормативные показатели</w:t>
            </w:r>
          </w:p>
        </w:tc>
      </w:tr>
      <w:tr w:rsidR="008602BF" w:rsidRPr="00CD3CD6" w:rsidTr="00EE44F7">
        <w:trPr>
          <w:trHeight w:val="569"/>
          <w:jc w:val="center"/>
        </w:trPr>
        <w:tc>
          <w:tcPr>
            <w:tcW w:w="704" w:type="dxa"/>
            <w:shd w:val="clear" w:color="auto" w:fill="auto"/>
            <w:vAlign w:val="center"/>
            <w:hideMark/>
          </w:tcPr>
          <w:p w:rsidR="008602BF" w:rsidRPr="00CD3CD6" w:rsidRDefault="008602BF" w:rsidP="00EE44F7">
            <w:pPr>
              <w:jc w:val="center"/>
              <w:rPr>
                <w:sz w:val="24"/>
                <w:szCs w:val="24"/>
              </w:rPr>
            </w:pPr>
            <w:r w:rsidRPr="00CD3CD6">
              <w:rPr>
                <w:sz w:val="24"/>
                <w:szCs w:val="24"/>
              </w:rPr>
              <w:t>1</w:t>
            </w:r>
          </w:p>
        </w:tc>
        <w:tc>
          <w:tcPr>
            <w:tcW w:w="4111" w:type="dxa"/>
            <w:shd w:val="clear" w:color="auto" w:fill="auto"/>
            <w:vAlign w:val="center"/>
            <w:hideMark/>
          </w:tcPr>
          <w:p w:rsidR="008602BF" w:rsidRPr="00CD3CD6" w:rsidRDefault="008602BF" w:rsidP="00EE44F7">
            <w:pPr>
              <w:rPr>
                <w:sz w:val="24"/>
                <w:szCs w:val="24"/>
              </w:rPr>
            </w:pPr>
            <w:r w:rsidRPr="00CD3CD6">
              <w:rPr>
                <w:rFonts w:eastAsia="Calibri"/>
                <w:sz w:val="24"/>
                <w:szCs w:val="24"/>
                <w:lang w:eastAsia="ru-RU"/>
              </w:rPr>
              <w:t>Общедоступные библиотеки с детским отделением</w:t>
            </w:r>
          </w:p>
        </w:tc>
        <w:tc>
          <w:tcPr>
            <w:tcW w:w="992" w:type="dxa"/>
            <w:shd w:val="clear" w:color="auto" w:fill="auto"/>
            <w:vAlign w:val="center"/>
          </w:tcPr>
          <w:p w:rsidR="008602BF" w:rsidRPr="00CD3CD6" w:rsidRDefault="008602BF" w:rsidP="00EE44F7">
            <w:pPr>
              <w:jc w:val="center"/>
              <w:rPr>
                <w:sz w:val="24"/>
                <w:szCs w:val="24"/>
              </w:rPr>
            </w:pPr>
            <w:r w:rsidRPr="00CD3CD6">
              <w:rPr>
                <w:sz w:val="24"/>
                <w:szCs w:val="24"/>
              </w:rPr>
              <w:t>объект</w:t>
            </w:r>
          </w:p>
        </w:tc>
        <w:tc>
          <w:tcPr>
            <w:tcW w:w="1701" w:type="dxa"/>
            <w:shd w:val="clear" w:color="auto" w:fill="auto"/>
            <w:vAlign w:val="center"/>
          </w:tcPr>
          <w:p w:rsidR="008602BF" w:rsidRPr="00CD3CD6" w:rsidRDefault="008602BF" w:rsidP="00EE44F7">
            <w:pPr>
              <w:jc w:val="center"/>
              <w:rPr>
                <w:sz w:val="24"/>
                <w:szCs w:val="24"/>
              </w:rPr>
            </w:pPr>
            <w:r w:rsidRPr="00CD3CD6">
              <w:rPr>
                <w:sz w:val="24"/>
                <w:szCs w:val="24"/>
              </w:rPr>
              <w:t>3</w:t>
            </w:r>
          </w:p>
        </w:tc>
        <w:tc>
          <w:tcPr>
            <w:tcW w:w="1843" w:type="dxa"/>
            <w:shd w:val="clear" w:color="auto" w:fill="D9D9D9" w:themeFill="background1" w:themeFillShade="D9"/>
            <w:vAlign w:val="center"/>
          </w:tcPr>
          <w:p w:rsidR="008602BF" w:rsidRPr="00CD3CD6" w:rsidRDefault="008602BF" w:rsidP="00EE44F7">
            <w:pPr>
              <w:jc w:val="center"/>
              <w:rPr>
                <w:sz w:val="24"/>
                <w:szCs w:val="24"/>
              </w:rPr>
            </w:pPr>
            <w:r w:rsidRPr="00CD3CD6">
              <w:rPr>
                <w:sz w:val="24"/>
                <w:szCs w:val="24"/>
              </w:rPr>
              <w:t>1</w:t>
            </w:r>
          </w:p>
        </w:tc>
      </w:tr>
      <w:tr w:rsidR="008602BF" w:rsidRPr="00CD3CD6" w:rsidTr="00EE44F7">
        <w:trPr>
          <w:trHeight w:val="268"/>
          <w:jc w:val="center"/>
        </w:trPr>
        <w:tc>
          <w:tcPr>
            <w:tcW w:w="704" w:type="dxa"/>
            <w:shd w:val="clear" w:color="auto" w:fill="auto"/>
            <w:vAlign w:val="center"/>
          </w:tcPr>
          <w:p w:rsidR="008602BF" w:rsidRPr="00CD3CD6" w:rsidRDefault="008602BF" w:rsidP="00EE44F7">
            <w:pPr>
              <w:jc w:val="center"/>
              <w:rPr>
                <w:sz w:val="24"/>
                <w:szCs w:val="24"/>
              </w:rPr>
            </w:pPr>
            <w:r w:rsidRPr="00CD3CD6">
              <w:rPr>
                <w:sz w:val="24"/>
                <w:szCs w:val="24"/>
              </w:rPr>
              <w:t>2</w:t>
            </w:r>
          </w:p>
        </w:tc>
        <w:tc>
          <w:tcPr>
            <w:tcW w:w="4111" w:type="dxa"/>
            <w:shd w:val="clear" w:color="auto" w:fill="auto"/>
            <w:vAlign w:val="center"/>
          </w:tcPr>
          <w:p w:rsidR="008602BF" w:rsidRPr="00CD3CD6" w:rsidRDefault="008602BF" w:rsidP="00EE44F7">
            <w:pPr>
              <w:rPr>
                <w:rFonts w:eastAsia="Calibri"/>
                <w:sz w:val="24"/>
                <w:szCs w:val="24"/>
                <w:lang w:eastAsia="ru-RU"/>
              </w:rPr>
            </w:pPr>
            <w:r w:rsidRPr="00CD3CD6">
              <w:rPr>
                <w:rFonts w:eastAsia="Calibri"/>
                <w:sz w:val="24"/>
                <w:szCs w:val="24"/>
                <w:lang w:eastAsia="ru-RU"/>
              </w:rPr>
              <w:t>Муниципальные учреждения культуры клубного типа</w:t>
            </w:r>
          </w:p>
        </w:tc>
        <w:tc>
          <w:tcPr>
            <w:tcW w:w="992" w:type="dxa"/>
            <w:shd w:val="clear" w:color="auto" w:fill="auto"/>
            <w:vAlign w:val="center"/>
          </w:tcPr>
          <w:p w:rsidR="008602BF" w:rsidRPr="00CD3CD6" w:rsidRDefault="008602BF" w:rsidP="00EE44F7">
            <w:pPr>
              <w:jc w:val="center"/>
              <w:rPr>
                <w:sz w:val="24"/>
                <w:szCs w:val="24"/>
              </w:rPr>
            </w:pPr>
            <w:r w:rsidRPr="00CD3CD6">
              <w:rPr>
                <w:sz w:val="24"/>
                <w:szCs w:val="24"/>
              </w:rPr>
              <w:t>объект</w:t>
            </w:r>
          </w:p>
        </w:tc>
        <w:tc>
          <w:tcPr>
            <w:tcW w:w="1701" w:type="dxa"/>
            <w:shd w:val="clear" w:color="auto" w:fill="auto"/>
            <w:vAlign w:val="center"/>
          </w:tcPr>
          <w:p w:rsidR="008602BF" w:rsidRPr="00CD3CD6" w:rsidRDefault="008602BF" w:rsidP="00EE44F7">
            <w:pPr>
              <w:jc w:val="center"/>
              <w:rPr>
                <w:sz w:val="24"/>
                <w:szCs w:val="24"/>
              </w:rPr>
            </w:pPr>
            <w:r w:rsidRPr="00CD3CD6">
              <w:rPr>
                <w:sz w:val="24"/>
                <w:szCs w:val="24"/>
              </w:rPr>
              <w:t>2</w:t>
            </w:r>
          </w:p>
        </w:tc>
        <w:tc>
          <w:tcPr>
            <w:tcW w:w="1843" w:type="dxa"/>
            <w:shd w:val="clear" w:color="auto" w:fill="D9D9D9" w:themeFill="background1" w:themeFillShade="D9"/>
            <w:vAlign w:val="center"/>
          </w:tcPr>
          <w:p w:rsidR="008602BF" w:rsidRPr="00CD3CD6" w:rsidRDefault="008602BF" w:rsidP="00EE44F7">
            <w:pPr>
              <w:jc w:val="center"/>
              <w:rPr>
                <w:sz w:val="24"/>
                <w:szCs w:val="24"/>
              </w:rPr>
            </w:pPr>
            <w:r w:rsidRPr="00CD3CD6">
              <w:rPr>
                <w:sz w:val="24"/>
                <w:szCs w:val="24"/>
              </w:rPr>
              <w:t>1</w:t>
            </w:r>
          </w:p>
        </w:tc>
      </w:tr>
    </w:tbl>
    <w:p w:rsidR="008602BF" w:rsidRPr="00CD3CD6" w:rsidRDefault="008602BF" w:rsidP="008602BF">
      <w:pPr>
        <w:ind w:firstLine="567"/>
        <w:rPr>
          <w:sz w:val="24"/>
          <w:szCs w:val="24"/>
        </w:rPr>
      </w:pPr>
    </w:p>
    <w:p w:rsidR="008602BF" w:rsidRPr="00CD3CD6" w:rsidRDefault="008602BF" w:rsidP="008602BF">
      <w:pPr>
        <w:ind w:firstLine="567"/>
        <w:jc w:val="both"/>
        <w:rPr>
          <w:rFonts w:eastAsia="Calibri"/>
          <w:i/>
          <w:sz w:val="24"/>
          <w:szCs w:val="24"/>
          <w:lang w:eastAsia="ru-RU"/>
        </w:rPr>
      </w:pPr>
      <w:r w:rsidRPr="00CD3CD6">
        <w:rPr>
          <w:b/>
          <w:i/>
          <w:sz w:val="24"/>
          <w:szCs w:val="24"/>
        </w:rPr>
        <w:t xml:space="preserve">Выводы: </w:t>
      </w:r>
      <w:r w:rsidRPr="00CD3CD6">
        <w:rPr>
          <w:i/>
          <w:sz w:val="24"/>
          <w:szCs w:val="24"/>
        </w:rPr>
        <w:t>Как видно из расчётов, уровень обеспеченности Коротоякского сельского поселения объектами в</w:t>
      </w:r>
      <w:r w:rsidRPr="00CD3CD6">
        <w:rPr>
          <w:rFonts w:eastAsia="Calibri"/>
          <w:i/>
          <w:sz w:val="24"/>
          <w:szCs w:val="24"/>
          <w:lang w:eastAsia="ru-RU"/>
        </w:rPr>
        <w:t xml:space="preserve"> области культуры и искусства соответствует нормативам.</w:t>
      </w:r>
    </w:p>
    <w:p w:rsidR="008602BF" w:rsidRPr="00CD3CD6" w:rsidRDefault="008602BF" w:rsidP="008602BF">
      <w:pPr>
        <w:jc w:val="both"/>
        <w:rPr>
          <w:sz w:val="24"/>
          <w:szCs w:val="24"/>
        </w:rPr>
      </w:pPr>
    </w:p>
    <w:p w:rsidR="008602BF" w:rsidRPr="00CD3CD6" w:rsidRDefault="008602BF" w:rsidP="0066499A">
      <w:pPr>
        <w:pStyle w:val="a5"/>
        <w:numPr>
          <w:ilvl w:val="3"/>
          <w:numId w:val="129"/>
        </w:numPr>
        <w:tabs>
          <w:tab w:val="left" w:pos="1701"/>
          <w:tab w:val="left" w:pos="21583"/>
        </w:tabs>
        <w:suppressAutoHyphens/>
        <w:autoSpaceDE/>
        <w:autoSpaceDN/>
        <w:spacing w:after="240"/>
        <w:contextualSpacing/>
        <w:jc w:val="center"/>
        <w:outlineLvl w:val="3"/>
        <w:rPr>
          <w:b/>
          <w:bCs/>
          <w:i/>
          <w:iCs/>
        </w:rPr>
      </w:pPr>
      <w:bookmarkStart w:id="359" w:name="_Toc116487677"/>
      <w:bookmarkStart w:id="360" w:name="_Toc116489013"/>
      <w:r w:rsidRPr="00CD3CD6">
        <w:rPr>
          <w:b/>
          <w:bCs/>
          <w:i/>
          <w:iCs/>
        </w:rPr>
        <w:t>Физкультурно-спортивные сооружения и объекты</w:t>
      </w:r>
      <w:bookmarkEnd w:id="359"/>
      <w:bookmarkEnd w:id="360"/>
    </w:p>
    <w:p w:rsidR="008602BF" w:rsidRPr="00CD3CD6" w:rsidRDefault="008602BF" w:rsidP="008602BF">
      <w:pPr>
        <w:ind w:firstLine="567"/>
        <w:jc w:val="both"/>
        <w:rPr>
          <w:sz w:val="24"/>
          <w:szCs w:val="24"/>
        </w:rPr>
      </w:pPr>
      <w:r w:rsidRPr="00CD3CD6">
        <w:rPr>
          <w:sz w:val="24"/>
          <w:szCs w:val="24"/>
        </w:rPr>
        <w:t xml:space="preserve">К нормируемым учреждениям физкультуры и спорта относятся стадион и спортзал, как правило, совмещенные со школьными учреждениями (повседневное обслуживание), бассейн – периодическое обслуживание. </w:t>
      </w:r>
    </w:p>
    <w:p w:rsidR="008602BF" w:rsidRPr="00CD3CD6" w:rsidRDefault="008602BF" w:rsidP="008602BF">
      <w:pPr>
        <w:tabs>
          <w:tab w:val="left" w:pos="-7088"/>
        </w:tabs>
        <w:ind w:firstLine="567"/>
        <w:jc w:val="both"/>
        <w:rPr>
          <w:b/>
          <w:sz w:val="24"/>
          <w:szCs w:val="24"/>
        </w:rPr>
      </w:pPr>
    </w:p>
    <w:p w:rsidR="008602BF" w:rsidRPr="00CD3CD6" w:rsidRDefault="008602BF" w:rsidP="008602BF">
      <w:pPr>
        <w:tabs>
          <w:tab w:val="left" w:pos="-7088"/>
        </w:tabs>
        <w:ind w:firstLine="567"/>
        <w:jc w:val="both"/>
        <w:rPr>
          <w:b/>
          <w:sz w:val="24"/>
          <w:szCs w:val="24"/>
        </w:rPr>
      </w:pPr>
      <w:r w:rsidRPr="00CD3CD6">
        <w:rPr>
          <w:b/>
          <w:sz w:val="24"/>
          <w:szCs w:val="24"/>
        </w:rPr>
        <w:t>По данным администрации Коротоякского сельского поселения, на территории поселения располагаются следующие объекты:</w:t>
      </w:r>
    </w:p>
    <w:tbl>
      <w:tblPr>
        <w:tblW w:w="496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2825"/>
        <w:gridCol w:w="4150"/>
        <w:gridCol w:w="1731"/>
      </w:tblGrid>
      <w:tr w:rsidR="008602BF" w:rsidRPr="00CD3CD6" w:rsidTr="00EE44F7">
        <w:trPr>
          <w:trHeight w:val="582"/>
          <w:tblHeader/>
          <w:jc w:val="center"/>
        </w:trPr>
        <w:tc>
          <w:tcPr>
            <w:tcW w:w="721" w:type="dxa"/>
            <w:shd w:val="clear" w:color="auto" w:fill="D9D9D9"/>
          </w:tcPr>
          <w:p w:rsidR="008602BF" w:rsidRPr="00CD3CD6" w:rsidRDefault="008602BF" w:rsidP="00EE44F7">
            <w:pPr>
              <w:jc w:val="center"/>
              <w:rPr>
                <w:b/>
                <w:sz w:val="24"/>
                <w:szCs w:val="24"/>
              </w:rPr>
            </w:pPr>
            <w:r w:rsidRPr="00CD3CD6">
              <w:rPr>
                <w:b/>
                <w:sz w:val="24"/>
                <w:szCs w:val="24"/>
              </w:rPr>
              <w:lastRenderedPageBreak/>
              <w:t>№ п/п</w:t>
            </w:r>
          </w:p>
        </w:tc>
        <w:tc>
          <w:tcPr>
            <w:tcW w:w="2893" w:type="dxa"/>
            <w:shd w:val="clear" w:color="auto" w:fill="D9D9D9"/>
          </w:tcPr>
          <w:p w:rsidR="008602BF" w:rsidRPr="00CD3CD6" w:rsidRDefault="008602BF" w:rsidP="00EE44F7">
            <w:pPr>
              <w:jc w:val="center"/>
              <w:rPr>
                <w:b/>
                <w:sz w:val="24"/>
                <w:szCs w:val="24"/>
              </w:rPr>
            </w:pPr>
            <w:r w:rsidRPr="00CD3CD6">
              <w:rPr>
                <w:b/>
                <w:sz w:val="24"/>
                <w:szCs w:val="24"/>
              </w:rPr>
              <w:t>Наименование спортивных</w:t>
            </w:r>
          </w:p>
          <w:p w:rsidR="008602BF" w:rsidRPr="00CD3CD6" w:rsidRDefault="008602BF" w:rsidP="00EE44F7">
            <w:pPr>
              <w:jc w:val="center"/>
              <w:rPr>
                <w:b/>
                <w:sz w:val="24"/>
                <w:szCs w:val="24"/>
              </w:rPr>
            </w:pPr>
            <w:r w:rsidRPr="00CD3CD6">
              <w:rPr>
                <w:b/>
                <w:sz w:val="24"/>
                <w:szCs w:val="24"/>
              </w:rPr>
              <w:t>объектов</w:t>
            </w:r>
          </w:p>
        </w:tc>
        <w:tc>
          <w:tcPr>
            <w:tcW w:w="4253" w:type="dxa"/>
            <w:shd w:val="clear" w:color="auto" w:fill="D9D9D9"/>
          </w:tcPr>
          <w:p w:rsidR="008602BF" w:rsidRPr="00CD3CD6" w:rsidRDefault="008602BF" w:rsidP="00EE44F7">
            <w:pPr>
              <w:jc w:val="center"/>
              <w:rPr>
                <w:b/>
                <w:sz w:val="24"/>
                <w:szCs w:val="24"/>
              </w:rPr>
            </w:pPr>
            <w:r w:rsidRPr="00CD3CD6">
              <w:rPr>
                <w:b/>
                <w:sz w:val="24"/>
                <w:szCs w:val="24"/>
              </w:rPr>
              <w:t>Местоположение спортивных</w:t>
            </w:r>
          </w:p>
          <w:p w:rsidR="008602BF" w:rsidRPr="00CD3CD6" w:rsidRDefault="008602BF" w:rsidP="00EE44F7">
            <w:pPr>
              <w:jc w:val="center"/>
              <w:rPr>
                <w:b/>
                <w:sz w:val="24"/>
                <w:szCs w:val="24"/>
              </w:rPr>
            </w:pPr>
            <w:r w:rsidRPr="00CD3CD6">
              <w:rPr>
                <w:b/>
                <w:sz w:val="24"/>
                <w:szCs w:val="24"/>
              </w:rPr>
              <w:t>объектов</w:t>
            </w:r>
          </w:p>
        </w:tc>
        <w:tc>
          <w:tcPr>
            <w:tcW w:w="1771" w:type="dxa"/>
            <w:shd w:val="clear" w:color="auto" w:fill="D9D9D9"/>
          </w:tcPr>
          <w:p w:rsidR="008602BF" w:rsidRPr="00CD3CD6" w:rsidRDefault="008602BF" w:rsidP="00EE44F7">
            <w:pPr>
              <w:jc w:val="center"/>
              <w:rPr>
                <w:b/>
                <w:sz w:val="24"/>
                <w:szCs w:val="24"/>
              </w:rPr>
            </w:pPr>
            <w:r w:rsidRPr="00CD3CD6">
              <w:rPr>
                <w:b/>
                <w:sz w:val="24"/>
                <w:szCs w:val="24"/>
              </w:rPr>
              <w:t>Характеристики объекта, кв.м</w:t>
            </w:r>
          </w:p>
        </w:tc>
      </w:tr>
      <w:tr w:rsidR="008602BF" w:rsidRPr="00CD3CD6" w:rsidTr="00EE44F7">
        <w:trPr>
          <w:trHeight w:val="375"/>
          <w:tblHeader/>
          <w:jc w:val="center"/>
        </w:trPr>
        <w:tc>
          <w:tcPr>
            <w:tcW w:w="721" w:type="dxa"/>
            <w:shd w:val="clear" w:color="auto" w:fill="auto"/>
            <w:vAlign w:val="center"/>
          </w:tcPr>
          <w:p w:rsidR="008602BF" w:rsidRPr="00CD3CD6" w:rsidRDefault="008602BF" w:rsidP="0066499A">
            <w:pPr>
              <w:widowControl/>
              <w:numPr>
                <w:ilvl w:val="0"/>
                <w:numId w:val="105"/>
              </w:numPr>
              <w:autoSpaceDE/>
              <w:autoSpaceDN/>
              <w:rPr>
                <w:kern w:val="2"/>
                <w:sz w:val="24"/>
                <w:szCs w:val="24"/>
                <w:lang w:eastAsia="ar-SA"/>
              </w:rPr>
            </w:pPr>
          </w:p>
        </w:tc>
        <w:tc>
          <w:tcPr>
            <w:tcW w:w="2893" w:type="dxa"/>
            <w:shd w:val="clear" w:color="auto" w:fill="auto"/>
            <w:vAlign w:val="center"/>
          </w:tcPr>
          <w:p w:rsidR="008602BF" w:rsidRPr="00CD3CD6" w:rsidRDefault="008602BF" w:rsidP="00EE44F7">
            <w:pPr>
              <w:rPr>
                <w:sz w:val="24"/>
                <w:szCs w:val="24"/>
              </w:rPr>
            </w:pPr>
            <w:r w:rsidRPr="00CD3CD6">
              <w:rPr>
                <w:rFonts w:eastAsia="Lucida Sans Unicode"/>
                <w:kern w:val="2"/>
                <w:sz w:val="24"/>
                <w:szCs w:val="24"/>
                <w:lang w:eastAsia="ar-SA"/>
              </w:rPr>
              <w:t>Спортивные залы (3 шт.)</w:t>
            </w:r>
          </w:p>
        </w:tc>
        <w:tc>
          <w:tcPr>
            <w:tcW w:w="4253" w:type="dxa"/>
            <w:shd w:val="clear" w:color="auto" w:fill="auto"/>
            <w:vAlign w:val="center"/>
          </w:tcPr>
          <w:p w:rsidR="008602BF" w:rsidRPr="00CD3CD6" w:rsidRDefault="008602BF" w:rsidP="00EE44F7">
            <w:pPr>
              <w:ind w:left="-108"/>
              <w:jc w:val="both"/>
              <w:rPr>
                <w:sz w:val="24"/>
                <w:szCs w:val="24"/>
              </w:rPr>
            </w:pPr>
            <w:r w:rsidRPr="00CD3CD6">
              <w:rPr>
                <w:rFonts w:eastAsia="Arial Unicode MS"/>
                <w:spacing w:val="2"/>
                <w:sz w:val="24"/>
                <w:szCs w:val="24"/>
              </w:rPr>
              <w:t>-спортивный зал МКОУ Коротоякской СОШ</w:t>
            </w:r>
          </w:p>
          <w:p w:rsidR="008602BF" w:rsidRPr="00CD3CD6" w:rsidRDefault="008602BF" w:rsidP="00EE44F7">
            <w:pPr>
              <w:ind w:left="-108" w:firstLine="108"/>
              <w:jc w:val="both"/>
              <w:rPr>
                <w:sz w:val="24"/>
                <w:szCs w:val="24"/>
              </w:rPr>
            </w:pPr>
            <w:r w:rsidRPr="00CD3CD6">
              <w:rPr>
                <w:sz w:val="24"/>
                <w:szCs w:val="24"/>
              </w:rPr>
              <w:t>(с. Коротояк, ул. Ленина, 2)</w:t>
            </w:r>
          </w:p>
          <w:p w:rsidR="008602BF" w:rsidRPr="00CD3CD6" w:rsidRDefault="008602BF" w:rsidP="00EE44F7">
            <w:pPr>
              <w:jc w:val="both"/>
              <w:rPr>
                <w:sz w:val="24"/>
                <w:szCs w:val="24"/>
              </w:rPr>
            </w:pPr>
            <w:r w:rsidRPr="00CD3CD6">
              <w:rPr>
                <w:sz w:val="24"/>
                <w:szCs w:val="24"/>
              </w:rPr>
              <w:t>- спортивный зал МКУК КЦКиД</w:t>
            </w:r>
          </w:p>
          <w:p w:rsidR="008602BF" w:rsidRPr="00CD3CD6" w:rsidRDefault="008602BF" w:rsidP="00EE44F7">
            <w:pPr>
              <w:ind w:left="-108" w:firstLine="108"/>
              <w:jc w:val="both"/>
              <w:rPr>
                <w:sz w:val="24"/>
                <w:szCs w:val="24"/>
              </w:rPr>
            </w:pPr>
            <w:r w:rsidRPr="00CD3CD6">
              <w:rPr>
                <w:sz w:val="24"/>
                <w:szCs w:val="24"/>
              </w:rPr>
              <w:t>(с. Коротояк, ул. Свободы, 51)</w:t>
            </w:r>
          </w:p>
          <w:p w:rsidR="008602BF" w:rsidRPr="00CD3CD6" w:rsidRDefault="008602BF" w:rsidP="00EE44F7">
            <w:pPr>
              <w:ind w:left="-108" w:firstLine="108"/>
              <w:jc w:val="both"/>
              <w:rPr>
                <w:sz w:val="24"/>
                <w:szCs w:val="24"/>
              </w:rPr>
            </w:pPr>
            <w:r w:rsidRPr="00CD3CD6">
              <w:rPr>
                <w:sz w:val="24"/>
                <w:szCs w:val="24"/>
              </w:rPr>
              <w:t xml:space="preserve">- </w:t>
            </w:r>
            <w:r w:rsidRPr="00CD3CD6">
              <w:rPr>
                <w:rFonts w:eastAsia="Arial Unicode MS"/>
                <w:spacing w:val="2"/>
                <w:sz w:val="24"/>
                <w:szCs w:val="24"/>
              </w:rPr>
              <w:t>спортивный зал МКОУ Покровская СОШ (</w:t>
            </w:r>
            <w:r w:rsidRPr="00CD3CD6">
              <w:rPr>
                <w:sz w:val="24"/>
                <w:szCs w:val="24"/>
              </w:rPr>
              <w:t>с. Покровка, ул. Молодежная, 40</w:t>
            </w:r>
            <w:r w:rsidRPr="00CD3CD6">
              <w:rPr>
                <w:rFonts w:eastAsia="Arial Unicode MS"/>
                <w:spacing w:val="2"/>
                <w:sz w:val="24"/>
                <w:szCs w:val="24"/>
              </w:rPr>
              <w:t>)</w:t>
            </w:r>
          </w:p>
        </w:tc>
        <w:tc>
          <w:tcPr>
            <w:tcW w:w="1771" w:type="dxa"/>
            <w:vAlign w:val="center"/>
          </w:tcPr>
          <w:p w:rsidR="008602BF" w:rsidRPr="00CD3CD6" w:rsidRDefault="008602BF" w:rsidP="00EE44F7">
            <w:pPr>
              <w:jc w:val="center"/>
              <w:rPr>
                <w:sz w:val="24"/>
                <w:szCs w:val="24"/>
              </w:rPr>
            </w:pPr>
            <w:r w:rsidRPr="00CD3CD6">
              <w:rPr>
                <w:sz w:val="24"/>
                <w:szCs w:val="24"/>
              </w:rPr>
              <w:t>612 кв.м.</w:t>
            </w:r>
          </w:p>
        </w:tc>
      </w:tr>
      <w:tr w:rsidR="008602BF" w:rsidRPr="00CD3CD6" w:rsidTr="00EE44F7">
        <w:trPr>
          <w:trHeight w:val="375"/>
          <w:tblHeader/>
          <w:jc w:val="center"/>
        </w:trPr>
        <w:tc>
          <w:tcPr>
            <w:tcW w:w="721" w:type="dxa"/>
            <w:shd w:val="clear" w:color="auto" w:fill="auto"/>
            <w:vAlign w:val="center"/>
          </w:tcPr>
          <w:p w:rsidR="008602BF" w:rsidRPr="00CD3CD6" w:rsidRDefault="008602BF" w:rsidP="0066499A">
            <w:pPr>
              <w:widowControl/>
              <w:numPr>
                <w:ilvl w:val="0"/>
                <w:numId w:val="105"/>
              </w:numPr>
              <w:autoSpaceDE/>
              <w:autoSpaceDN/>
              <w:rPr>
                <w:kern w:val="2"/>
                <w:sz w:val="24"/>
                <w:szCs w:val="24"/>
                <w:lang w:eastAsia="ar-SA"/>
              </w:rPr>
            </w:pPr>
          </w:p>
        </w:tc>
        <w:tc>
          <w:tcPr>
            <w:tcW w:w="2893" w:type="dxa"/>
            <w:shd w:val="clear" w:color="auto" w:fill="auto"/>
            <w:vAlign w:val="center"/>
          </w:tcPr>
          <w:p w:rsidR="008602BF" w:rsidRPr="00CD3CD6" w:rsidRDefault="008602BF" w:rsidP="00EE44F7">
            <w:pPr>
              <w:rPr>
                <w:rFonts w:eastAsia="Lucida Sans Unicode"/>
                <w:kern w:val="2"/>
                <w:sz w:val="24"/>
                <w:szCs w:val="24"/>
                <w:lang w:eastAsia="ar-SA"/>
              </w:rPr>
            </w:pPr>
            <w:r w:rsidRPr="00CD3CD6">
              <w:rPr>
                <w:sz w:val="24"/>
                <w:szCs w:val="24"/>
              </w:rPr>
              <w:t>Плоскостные спортивные сооружения (12 шт.)</w:t>
            </w:r>
          </w:p>
        </w:tc>
        <w:tc>
          <w:tcPr>
            <w:tcW w:w="4253" w:type="dxa"/>
            <w:shd w:val="clear" w:color="auto" w:fill="auto"/>
            <w:vAlign w:val="center"/>
          </w:tcPr>
          <w:p w:rsidR="008602BF" w:rsidRPr="00CD3CD6" w:rsidRDefault="008602BF" w:rsidP="00EE44F7">
            <w:pPr>
              <w:rPr>
                <w:sz w:val="24"/>
                <w:szCs w:val="24"/>
              </w:rPr>
            </w:pPr>
            <w:r w:rsidRPr="00CD3CD6">
              <w:rPr>
                <w:sz w:val="24"/>
                <w:szCs w:val="24"/>
              </w:rPr>
              <w:t>- с. Коротояк, ул. Ленина, 2</w:t>
            </w:r>
          </w:p>
          <w:p w:rsidR="008602BF" w:rsidRPr="00CD3CD6" w:rsidRDefault="008602BF" w:rsidP="00EE44F7">
            <w:pPr>
              <w:rPr>
                <w:sz w:val="24"/>
                <w:szCs w:val="24"/>
              </w:rPr>
            </w:pPr>
            <w:r w:rsidRPr="00CD3CD6">
              <w:rPr>
                <w:sz w:val="24"/>
                <w:szCs w:val="24"/>
              </w:rPr>
              <w:t>- с. Коротояк ул. Низовая, 27</w:t>
            </w:r>
          </w:p>
          <w:p w:rsidR="008602BF" w:rsidRPr="00CD3CD6" w:rsidRDefault="008602BF" w:rsidP="00EE44F7">
            <w:pPr>
              <w:rPr>
                <w:sz w:val="24"/>
                <w:szCs w:val="24"/>
              </w:rPr>
            </w:pPr>
            <w:r w:rsidRPr="00CD3CD6">
              <w:rPr>
                <w:sz w:val="24"/>
                <w:szCs w:val="24"/>
              </w:rPr>
              <w:t>- с. Покровка, ул. Молодежная, 40</w:t>
            </w:r>
          </w:p>
        </w:tc>
        <w:tc>
          <w:tcPr>
            <w:tcW w:w="1771" w:type="dxa"/>
            <w:vAlign w:val="center"/>
          </w:tcPr>
          <w:p w:rsidR="008602BF" w:rsidRPr="00CD3CD6" w:rsidRDefault="008602BF" w:rsidP="00EE44F7">
            <w:pPr>
              <w:jc w:val="center"/>
              <w:rPr>
                <w:sz w:val="24"/>
                <w:szCs w:val="24"/>
              </w:rPr>
            </w:pPr>
            <w:r w:rsidRPr="00CD3CD6">
              <w:rPr>
                <w:sz w:val="24"/>
                <w:szCs w:val="24"/>
              </w:rPr>
              <w:t>12032 кв.м.</w:t>
            </w:r>
          </w:p>
        </w:tc>
      </w:tr>
    </w:tbl>
    <w:p w:rsidR="008602BF" w:rsidRPr="00CD3CD6" w:rsidRDefault="008602BF" w:rsidP="008602BF">
      <w:pPr>
        <w:jc w:val="both"/>
        <w:rPr>
          <w:iCs/>
          <w:sz w:val="24"/>
          <w:szCs w:val="24"/>
        </w:rPr>
      </w:pPr>
    </w:p>
    <w:p w:rsidR="008602BF" w:rsidRPr="00CD3CD6" w:rsidRDefault="008602BF" w:rsidP="008602BF">
      <w:pPr>
        <w:adjustRightInd w:val="0"/>
        <w:ind w:firstLine="567"/>
        <w:jc w:val="both"/>
        <w:rPr>
          <w:iCs/>
          <w:sz w:val="24"/>
          <w:szCs w:val="24"/>
        </w:rPr>
      </w:pPr>
      <w:r w:rsidRPr="00CD3CD6">
        <w:rPr>
          <w:iCs/>
          <w:sz w:val="24"/>
          <w:szCs w:val="24"/>
        </w:rPr>
        <w:t>В соответствии с РНГП Воронежской области минимально допустимый уровень обеспеченности составляет:</w:t>
      </w:r>
    </w:p>
    <w:p w:rsidR="008602BF" w:rsidRPr="00CD3CD6" w:rsidRDefault="008602BF" w:rsidP="0066499A">
      <w:pPr>
        <w:widowControl/>
        <w:numPr>
          <w:ilvl w:val="0"/>
          <w:numId w:val="45"/>
        </w:numPr>
        <w:tabs>
          <w:tab w:val="left" w:pos="851"/>
        </w:tabs>
        <w:adjustRightInd w:val="0"/>
        <w:ind w:left="0" w:firstLine="567"/>
        <w:jc w:val="both"/>
        <w:rPr>
          <w:rFonts w:eastAsia="Calibri"/>
          <w:b/>
          <w:bCs/>
          <w:i/>
          <w:iCs/>
          <w:sz w:val="24"/>
          <w:szCs w:val="24"/>
          <w:lang w:eastAsia="ru-RU"/>
        </w:rPr>
      </w:pPr>
      <w:r w:rsidRPr="00CD3CD6">
        <w:rPr>
          <w:rFonts w:eastAsia="Calibri"/>
          <w:sz w:val="24"/>
          <w:szCs w:val="24"/>
          <w:lang w:eastAsia="ru-RU"/>
        </w:rPr>
        <w:t xml:space="preserve">для </w:t>
      </w:r>
      <w:r w:rsidRPr="00CD3CD6">
        <w:rPr>
          <w:rFonts w:eastAsia="Calibri"/>
          <w:b/>
          <w:i/>
          <w:sz w:val="24"/>
          <w:szCs w:val="24"/>
          <w:lang w:eastAsia="ru-RU"/>
        </w:rPr>
        <w:t xml:space="preserve">плоскостных сооружений, крытых и открытых </w:t>
      </w:r>
      <w:r w:rsidRPr="00CD3CD6">
        <w:rPr>
          <w:rFonts w:eastAsia="Calibri"/>
          <w:sz w:val="24"/>
          <w:szCs w:val="24"/>
          <w:lang w:eastAsia="ru-RU"/>
        </w:rPr>
        <w:t>составляет 19,5 тыс. кв. м на 10 тыс. чел;</w:t>
      </w:r>
    </w:p>
    <w:p w:rsidR="008602BF" w:rsidRPr="00CD3CD6" w:rsidRDefault="008602BF" w:rsidP="0066499A">
      <w:pPr>
        <w:widowControl/>
        <w:numPr>
          <w:ilvl w:val="0"/>
          <w:numId w:val="45"/>
        </w:numPr>
        <w:tabs>
          <w:tab w:val="left" w:pos="851"/>
        </w:tabs>
        <w:adjustRightInd w:val="0"/>
        <w:ind w:left="0" w:firstLine="567"/>
        <w:jc w:val="both"/>
        <w:rPr>
          <w:rFonts w:eastAsia="Calibri"/>
          <w:sz w:val="24"/>
          <w:szCs w:val="24"/>
          <w:lang w:eastAsia="ru-RU"/>
        </w:rPr>
      </w:pPr>
      <w:r w:rsidRPr="00CD3CD6">
        <w:rPr>
          <w:rFonts w:eastAsia="Calibri"/>
          <w:sz w:val="24"/>
          <w:szCs w:val="24"/>
          <w:lang w:eastAsia="ru-RU"/>
        </w:rPr>
        <w:t xml:space="preserve">для </w:t>
      </w:r>
      <w:r w:rsidRPr="00CD3CD6">
        <w:rPr>
          <w:rFonts w:eastAsia="Calibri"/>
          <w:b/>
          <w:i/>
          <w:sz w:val="24"/>
          <w:szCs w:val="24"/>
          <w:lang w:eastAsia="ru-RU"/>
        </w:rPr>
        <w:t xml:space="preserve">физкультурно-спортивных залов </w:t>
      </w:r>
      <w:r w:rsidRPr="00CD3CD6">
        <w:rPr>
          <w:rFonts w:eastAsia="Calibri"/>
          <w:sz w:val="24"/>
          <w:szCs w:val="24"/>
          <w:lang w:eastAsia="ru-RU"/>
        </w:rPr>
        <w:t>составляет 80 кв. м площади пола на 1 тыс. человек.</w:t>
      </w:r>
    </w:p>
    <w:p w:rsidR="008602BF" w:rsidRPr="00CD3CD6" w:rsidRDefault="008602BF" w:rsidP="008602BF">
      <w:pPr>
        <w:pStyle w:val="ConsPlusNormal"/>
        <w:ind w:firstLine="567"/>
        <w:jc w:val="both"/>
      </w:pPr>
    </w:p>
    <w:p w:rsidR="008602BF" w:rsidRPr="00CD3CD6" w:rsidRDefault="008602BF" w:rsidP="008602BF">
      <w:pPr>
        <w:pStyle w:val="ConsPlusNormal"/>
        <w:spacing w:after="240"/>
        <w:ind w:firstLine="567"/>
        <w:jc w:val="both"/>
      </w:pPr>
      <w:r w:rsidRPr="00CD3CD6">
        <w:t>Расчет показателей минимально допустимого уровня обеспеченности населения Коротоякского сельского поселения (3746 чел.) в объектах физической культуры и спорта в соответствии с РНГП представлен в таблице ниже:</w:t>
      </w: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88"/>
        <w:gridCol w:w="3543"/>
        <w:gridCol w:w="1701"/>
        <w:gridCol w:w="1701"/>
        <w:gridCol w:w="2127"/>
      </w:tblGrid>
      <w:tr w:rsidR="008602BF" w:rsidRPr="00CD3CD6" w:rsidTr="00EE44F7">
        <w:trPr>
          <w:trHeight w:val="85"/>
          <w:jc w:val="center"/>
        </w:trPr>
        <w:tc>
          <w:tcPr>
            <w:tcW w:w="488" w:type="dxa"/>
            <w:shd w:val="clear" w:color="auto" w:fill="D9D9D9" w:themeFill="background1" w:themeFillShade="D9"/>
          </w:tcPr>
          <w:p w:rsidR="008602BF" w:rsidRPr="00CD3CD6" w:rsidRDefault="008602BF" w:rsidP="00EE44F7">
            <w:pPr>
              <w:pStyle w:val="ConsPlusNormal"/>
              <w:jc w:val="center"/>
              <w:rPr>
                <w:b/>
                <w:sz w:val="22"/>
                <w:szCs w:val="22"/>
              </w:rPr>
            </w:pPr>
            <w:r w:rsidRPr="00CD3CD6">
              <w:rPr>
                <w:b/>
                <w:sz w:val="22"/>
                <w:szCs w:val="22"/>
              </w:rPr>
              <w:t>№ п/п</w:t>
            </w:r>
          </w:p>
        </w:tc>
        <w:tc>
          <w:tcPr>
            <w:tcW w:w="3543" w:type="dxa"/>
            <w:shd w:val="clear" w:color="auto" w:fill="D9D9D9" w:themeFill="background1" w:themeFillShade="D9"/>
          </w:tcPr>
          <w:p w:rsidR="008602BF" w:rsidRPr="00CD3CD6" w:rsidRDefault="008602BF" w:rsidP="00EE44F7">
            <w:pPr>
              <w:pStyle w:val="ConsPlusNormal"/>
              <w:jc w:val="center"/>
              <w:rPr>
                <w:b/>
                <w:sz w:val="22"/>
                <w:szCs w:val="22"/>
              </w:rPr>
            </w:pPr>
            <w:r w:rsidRPr="00CD3CD6">
              <w:rPr>
                <w:b/>
                <w:sz w:val="22"/>
                <w:szCs w:val="22"/>
              </w:rPr>
              <w:t>Наименование объектов</w:t>
            </w:r>
          </w:p>
        </w:tc>
        <w:tc>
          <w:tcPr>
            <w:tcW w:w="1701" w:type="dxa"/>
            <w:shd w:val="clear" w:color="auto" w:fill="D9D9D9" w:themeFill="background1" w:themeFillShade="D9"/>
          </w:tcPr>
          <w:p w:rsidR="008602BF" w:rsidRPr="00CD3CD6" w:rsidRDefault="008602BF" w:rsidP="00EE44F7">
            <w:pPr>
              <w:adjustRightInd w:val="0"/>
              <w:jc w:val="center"/>
              <w:rPr>
                <w:b/>
                <w:bCs/>
              </w:rPr>
            </w:pPr>
            <w:r w:rsidRPr="00CD3CD6">
              <w:rPr>
                <w:b/>
                <w:bCs/>
              </w:rPr>
              <w:t>Ед. изм.</w:t>
            </w:r>
          </w:p>
        </w:tc>
        <w:tc>
          <w:tcPr>
            <w:tcW w:w="1701" w:type="dxa"/>
            <w:shd w:val="clear" w:color="auto" w:fill="D9D9D9" w:themeFill="background1" w:themeFillShade="D9"/>
          </w:tcPr>
          <w:p w:rsidR="008602BF" w:rsidRPr="00CD3CD6" w:rsidRDefault="008602BF" w:rsidP="00EE44F7">
            <w:pPr>
              <w:adjustRightInd w:val="0"/>
              <w:jc w:val="center"/>
              <w:rPr>
                <w:rFonts w:eastAsia="Calibri"/>
                <w:lang w:eastAsia="ru-RU"/>
              </w:rPr>
            </w:pPr>
            <w:r w:rsidRPr="00CD3CD6">
              <w:rPr>
                <w:b/>
                <w:bCs/>
              </w:rPr>
              <w:t>Фактические показатели</w:t>
            </w:r>
          </w:p>
        </w:tc>
        <w:tc>
          <w:tcPr>
            <w:tcW w:w="2127" w:type="dxa"/>
            <w:shd w:val="clear" w:color="auto" w:fill="D9D9D9" w:themeFill="background1" w:themeFillShade="D9"/>
          </w:tcPr>
          <w:p w:rsidR="008602BF" w:rsidRPr="00CD3CD6" w:rsidRDefault="008602BF" w:rsidP="00EE44F7">
            <w:pPr>
              <w:pStyle w:val="ad"/>
              <w:jc w:val="center"/>
              <w:rPr>
                <w:b/>
                <w:bCs/>
                <w:kern w:val="2"/>
                <w:sz w:val="22"/>
                <w:szCs w:val="22"/>
                <w:lang w:eastAsia="ar-SA"/>
              </w:rPr>
            </w:pPr>
            <w:r w:rsidRPr="00CD3CD6">
              <w:rPr>
                <w:b/>
                <w:bCs/>
                <w:sz w:val="22"/>
                <w:szCs w:val="22"/>
              </w:rPr>
              <w:t>Нормативные показатели</w:t>
            </w:r>
          </w:p>
        </w:tc>
      </w:tr>
      <w:tr w:rsidR="008602BF" w:rsidRPr="00CD3CD6" w:rsidTr="00EE44F7">
        <w:trPr>
          <w:trHeight w:val="468"/>
          <w:jc w:val="center"/>
        </w:trPr>
        <w:tc>
          <w:tcPr>
            <w:tcW w:w="488" w:type="dxa"/>
            <w:vAlign w:val="center"/>
          </w:tcPr>
          <w:p w:rsidR="008602BF" w:rsidRPr="00CD3CD6" w:rsidRDefault="008602BF" w:rsidP="00EE44F7">
            <w:pPr>
              <w:pStyle w:val="ConsPlusNormal"/>
              <w:jc w:val="center"/>
              <w:rPr>
                <w:sz w:val="22"/>
                <w:szCs w:val="22"/>
              </w:rPr>
            </w:pPr>
            <w:r w:rsidRPr="00CD3CD6">
              <w:rPr>
                <w:sz w:val="22"/>
                <w:szCs w:val="22"/>
              </w:rPr>
              <w:t>1</w:t>
            </w:r>
          </w:p>
        </w:tc>
        <w:tc>
          <w:tcPr>
            <w:tcW w:w="3543" w:type="dxa"/>
            <w:vAlign w:val="center"/>
          </w:tcPr>
          <w:p w:rsidR="008602BF" w:rsidRPr="00CD3CD6" w:rsidRDefault="008602BF" w:rsidP="00EE44F7">
            <w:pPr>
              <w:adjustRightInd w:val="0"/>
            </w:pPr>
            <w:r w:rsidRPr="00CD3CD6">
              <w:rPr>
                <w:rFonts w:eastAsia="Calibri"/>
                <w:bCs/>
                <w:lang w:eastAsia="ru-RU"/>
              </w:rPr>
              <w:t>Плоскостные сооружения крытые и открытые</w:t>
            </w:r>
          </w:p>
        </w:tc>
        <w:tc>
          <w:tcPr>
            <w:tcW w:w="1701" w:type="dxa"/>
          </w:tcPr>
          <w:p w:rsidR="008602BF" w:rsidRPr="00CD3CD6" w:rsidRDefault="008602BF" w:rsidP="00EE44F7">
            <w:pPr>
              <w:adjustRightInd w:val="0"/>
              <w:jc w:val="center"/>
              <w:rPr>
                <w:rFonts w:eastAsia="Calibri"/>
                <w:lang w:eastAsia="ru-RU"/>
              </w:rPr>
            </w:pPr>
            <w:r w:rsidRPr="00CD3CD6">
              <w:rPr>
                <w:rFonts w:eastAsia="Calibri"/>
                <w:lang w:eastAsia="ru-RU"/>
              </w:rPr>
              <w:t>кв. м</w:t>
            </w:r>
          </w:p>
        </w:tc>
        <w:tc>
          <w:tcPr>
            <w:tcW w:w="1701" w:type="dxa"/>
            <w:vAlign w:val="center"/>
          </w:tcPr>
          <w:p w:rsidR="008602BF" w:rsidRPr="00CD3CD6" w:rsidRDefault="008602BF" w:rsidP="00EE44F7">
            <w:pPr>
              <w:adjustRightInd w:val="0"/>
              <w:jc w:val="center"/>
            </w:pPr>
            <w:r w:rsidRPr="00CD3CD6">
              <w:rPr>
                <w:rFonts w:eastAsia="Calibri"/>
                <w:lang w:eastAsia="ru-RU"/>
              </w:rPr>
              <w:t>12032</w:t>
            </w:r>
          </w:p>
        </w:tc>
        <w:tc>
          <w:tcPr>
            <w:tcW w:w="2127" w:type="dxa"/>
            <w:shd w:val="clear" w:color="auto" w:fill="D9D9D9" w:themeFill="background1" w:themeFillShade="D9"/>
            <w:vAlign w:val="center"/>
          </w:tcPr>
          <w:p w:rsidR="008602BF" w:rsidRPr="00CD3CD6" w:rsidRDefault="008602BF" w:rsidP="00EE44F7">
            <w:pPr>
              <w:adjustRightInd w:val="0"/>
              <w:jc w:val="center"/>
            </w:pPr>
            <w:r w:rsidRPr="00CD3CD6">
              <w:rPr>
                <w:rFonts w:eastAsia="Calibri"/>
                <w:lang w:eastAsia="ru-RU"/>
              </w:rPr>
              <w:t>7305</w:t>
            </w:r>
          </w:p>
        </w:tc>
      </w:tr>
      <w:tr w:rsidR="008602BF" w:rsidRPr="00CD3CD6" w:rsidTr="00EE44F7">
        <w:trPr>
          <w:trHeight w:val="13"/>
          <w:jc w:val="center"/>
        </w:trPr>
        <w:tc>
          <w:tcPr>
            <w:tcW w:w="488" w:type="dxa"/>
            <w:vAlign w:val="center"/>
          </w:tcPr>
          <w:p w:rsidR="008602BF" w:rsidRPr="00CD3CD6" w:rsidRDefault="008602BF" w:rsidP="00EE44F7">
            <w:pPr>
              <w:pStyle w:val="ConsPlusNormal"/>
              <w:jc w:val="center"/>
              <w:rPr>
                <w:sz w:val="22"/>
                <w:szCs w:val="22"/>
              </w:rPr>
            </w:pPr>
            <w:r w:rsidRPr="00CD3CD6">
              <w:rPr>
                <w:sz w:val="22"/>
                <w:szCs w:val="22"/>
              </w:rPr>
              <w:t>2</w:t>
            </w:r>
          </w:p>
        </w:tc>
        <w:tc>
          <w:tcPr>
            <w:tcW w:w="3543" w:type="dxa"/>
          </w:tcPr>
          <w:p w:rsidR="008602BF" w:rsidRPr="00CD3CD6" w:rsidRDefault="008602BF" w:rsidP="00EE44F7">
            <w:pPr>
              <w:adjustRightInd w:val="0"/>
            </w:pPr>
            <w:r w:rsidRPr="00CD3CD6">
              <w:rPr>
                <w:rFonts w:eastAsia="Calibri"/>
                <w:lang w:eastAsia="ru-RU"/>
              </w:rPr>
              <w:t>Физкультурно-спортивные залы</w:t>
            </w:r>
          </w:p>
        </w:tc>
        <w:tc>
          <w:tcPr>
            <w:tcW w:w="1701" w:type="dxa"/>
          </w:tcPr>
          <w:p w:rsidR="008602BF" w:rsidRPr="00CD3CD6" w:rsidRDefault="008602BF" w:rsidP="00EE44F7">
            <w:pPr>
              <w:adjustRightInd w:val="0"/>
              <w:jc w:val="center"/>
            </w:pPr>
            <w:r w:rsidRPr="00CD3CD6">
              <w:rPr>
                <w:rFonts w:eastAsia="Calibri"/>
                <w:lang w:eastAsia="ru-RU"/>
              </w:rPr>
              <w:t xml:space="preserve">кв. м </w:t>
            </w:r>
          </w:p>
        </w:tc>
        <w:tc>
          <w:tcPr>
            <w:tcW w:w="1701" w:type="dxa"/>
            <w:vAlign w:val="center"/>
          </w:tcPr>
          <w:p w:rsidR="008602BF" w:rsidRPr="00CD3CD6" w:rsidRDefault="008602BF" w:rsidP="00EE44F7">
            <w:pPr>
              <w:pStyle w:val="ConsPlusNormal"/>
              <w:jc w:val="center"/>
              <w:rPr>
                <w:sz w:val="22"/>
                <w:szCs w:val="22"/>
              </w:rPr>
            </w:pPr>
            <w:r w:rsidRPr="00CD3CD6">
              <w:rPr>
                <w:sz w:val="22"/>
                <w:szCs w:val="22"/>
              </w:rPr>
              <w:t>612</w:t>
            </w:r>
          </w:p>
        </w:tc>
        <w:tc>
          <w:tcPr>
            <w:tcW w:w="2127" w:type="dxa"/>
            <w:shd w:val="clear" w:color="auto" w:fill="D9D9D9" w:themeFill="background1" w:themeFillShade="D9"/>
            <w:vAlign w:val="center"/>
          </w:tcPr>
          <w:p w:rsidR="008602BF" w:rsidRPr="00CD3CD6" w:rsidRDefault="008602BF" w:rsidP="00EE44F7">
            <w:pPr>
              <w:adjustRightInd w:val="0"/>
              <w:jc w:val="center"/>
            </w:pPr>
            <w:r w:rsidRPr="00CD3CD6">
              <w:rPr>
                <w:rFonts w:eastAsia="Calibri"/>
                <w:lang w:eastAsia="ru-RU"/>
              </w:rPr>
              <w:t>300</w:t>
            </w:r>
          </w:p>
        </w:tc>
      </w:tr>
    </w:tbl>
    <w:p w:rsidR="008602BF" w:rsidRPr="00CD3CD6" w:rsidRDefault="008602BF" w:rsidP="008602BF">
      <w:pPr>
        <w:ind w:firstLine="567"/>
        <w:jc w:val="both"/>
        <w:rPr>
          <w:bCs/>
          <w:sz w:val="24"/>
          <w:szCs w:val="24"/>
        </w:rPr>
      </w:pPr>
    </w:p>
    <w:p w:rsidR="008602BF" w:rsidRPr="00CD3CD6" w:rsidRDefault="008602BF" w:rsidP="008602BF">
      <w:pPr>
        <w:ind w:firstLine="567"/>
        <w:jc w:val="both"/>
        <w:rPr>
          <w:b/>
        </w:rPr>
      </w:pPr>
      <w:r w:rsidRPr="00CD3CD6">
        <w:rPr>
          <w:b/>
          <w:i/>
          <w:sz w:val="24"/>
          <w:szCs w:val="24"/>
        </w:rPr>
        <w:t>Выводы:</w:t>
      </w:r>
      <w:r w:rsidRPr="00CD3CD6">
        <w:rPr>
          <w:i/>
          <w:sz w:val="24"/>
          <w:szCs w:val="24"/>
        </w:rPr>
        <w:t xml:space="preserve"> Как видно из расчётов, уровень обеспеченности Коротоякского сельского поселения объектами физической культуры и спорта соответствует нормативам. </w:t>
      </w:r>
    </w:p>
    <w:p w:rsidR="008602BF" w:rsidRPr="00CD3CD6" w:rsidRDefault="008602BF" w:rsidP="0066499A">
      <w:pPr>
        <w:pStyle w:val="a5"/>
        <w:numPr>
          <w:ilvl w:val="2"/>
          <w:numId w:val="129"/>
        </w:numPr>
        <w:suppressAutoHyphens/>
        <w:adjustRightInd w:val="0"/>
        <w:contextualSpacing/>
        <w:jc w:val="center"/>
        <w:outlineLvl w:val="0"/>
        <w:rPr>
          <w:b/>
          <w:i/>
        </w:rPr>
      </w:pPr>
      <w:bookmarkStart w:id="361" w:name="_Toc59800189"/>
      <w:bookmarkStart w:id="362" w:name="_Toc116487678"/>
      <w:bookmarkStart w:id="363" w:name="_Toc116489014"/>
      <w:r w:rsidRPr="00CD3CD6">
        <w:rPr>
          <w:b/>
          <w:i/>
        </w:rPr>
        <w:t>Транспортная инфраструктура</w:t>
      </w:r>
      <w:bookmarkEnd w:id="361"/>
      <w:bookmarkEnd w:id="362"/>
      <w:bookmarkEnd w:id="363"/>
    </w:p>
    <w:p w:rsidR="008602BF" w:rsidRPr="00CD3CD6" w:rsidRDefault="008602BF" w:rsidP="008602BF">
      <w:pPr>
        <w:ind w:firstLine="567"/>
        <w:jc w:val="both"/>
        <w:rPr>
          <w:rFonts w:eastAsia="TimesNewRomanPSMT"/>
          <w:sz w:val="24"/>
          <w:szCs w:val="24"/>
        </w:rPr>
      </w:pPr>
    </w:p>
    <w:p w:rsidR="008602BF" w:rsidRPr="00CD3CD6" w:rsidRDefault="008602BF" w:rsidP="008602BF">
      <w:pPr>
        <w:ind w:firstLine="567"/>
        <w:jc w:val="both"/>
        <w:rPr>
          <w:rFonts w:eastAsia="TimesNewRomanPSMT"/>
          <w:sz w:val="24"/>
          <w:szCs w:val="24"/>
        </w:rPr>
      </w:pPr>
      <w:r w:rsidRPr="00CD3CD6">
        <w:rPr>
          <w:rFonts w:eastAsia="TimesNewRomanPSMT"/>
          <w:sz w:val="24"/>
          <w:szCs w:val="24"/>
        </w:rPr>
        <w:t>В полномочия органов местного самоуправления входят вопросы содержания и строительства автомобильных дорог общего пользования</w:t>
      </w:r>
      <w:r w:rsidRPr="00CD3CD6">
        <w:rPr>
          <w:sz w:val="24"/>
          <w:szCs w:val="24"/>
          <w:lang w:eastAsia="ru-RU"/>
        </w:rPr>
        <w:t>местного значения</w:t>
      </w:r>
      <w:r w:rsidRPr="00CD3CD6">
        <w:rPr>
          <w:rFonts w:eastAsia="TimesNewRomanPSMT"/>
          <w:sz w:val="24"/>
          <w:szCs w:val="24"/>
        </w:rPr>
        <w:t xml:space="preserve">, мостов и иных транспортных инженерных сооружений </w:t>
      </w:r>
      <w:r w:rsidRPr="00CD3CD6">
        <w:rPr>
          <w:rFonts w:eastAsia="TimesNewRomanPSMT"/>
          <w:b/>
          <w:bCs/>
          <w:sz w:val="24"/>
          <w:szCs w:val="24"/>
        </w:rPr>
        <w:t>в границах населенных пунктов</w:t>
      </w:r>
      <w:r w:rsidRPr="00CD3CD6">
        <w:rPr>
          <w:rFonts w:eastAsia="TimesNewRomanPSMT"/>
          <w:sz w:val="24"/>
          <w:szCs w:val="24"/>
        </w:rPr>
        <w:t>.</w:t>
      </w:r>
    </w:p>
    <w:p w:rsidR="008602BF" w:rsidRPr="00CD3CD6" w:rsidRDefault="008602BF" w:rsidP="008602BF">
      <w:pPr>
        <w:pStyle w:val="a0"/>
        <w:ind w:firstLine="567"/>
        <w:jc w:val="both"/>
      </w:pPr>
    </w:p>
    <w:p w:rsidR="008602BF" w:rsidRPr="00CD3CD6" w:rsidRDefault="008602BF" w:rsidP="008602BF">
      <w:pPr>
        <w:ind w:firstLine="567"/>
        <w:jc w:val="both"/>
        <w:outlineLvl w:val="0"/>
        <w:rPr>
          <w:b/>
          <w:bCs/>
          <w:i/>
          <w:iCs/>
          <w:sz w:val="24"/>
          <w:szCs w:val="24"/>
        </w:rPr>
      </w:pPr>
      <w:bookmarkStart w:id="364" w:name="_Toc116487679"/>
      <w:bookmarkStart w:id="365" w:name="_Toc116489015"/>
      <w:r w:rsidRPr="00CD3CD6">
        <w:rPr>
          <w:b/>
          <w:bCs/>
          <w:i/>
          <w:sz w:val="24"/>
          <w:szCs w:val="24"/>
        </w:rPr>
        <w:t>Автомобильный транспорт</w:t>
      </w:r>
      <w:bookmarkEnd w:id="364"/>
      <w:bookmarkEnd w:id="365"/>
    </w:p>
    <w:p w:rsidR="008602BF" w:rsidRPr="00CD3CD6" w:rsidRDefault="008602BF" w:rsidP="008602BF">
      <w:pPr>
        <w:spacing w:line="276" w:lineRule="auto"/>
        <w:ind w:firstLine="709"/>
        <w:jc w:val="both"/>
        <w:rPr>
          <w:sz w:val="24"/>
          <w:szCs w:val="24"/>
        </w:rPr>
      </w:pPr>
      <w:r w:rsidRPr="00CD3CD6">
        <w:rPr>
          <w:sz w:val="24"/>
          <w:szCs w:val="24"/>
        </w:rPr>
        <w:t>В настоящее время внешние связи Коротоякского сельского поселения обеспечиваются автомобильным транспортом.</w:t>
      </w:r>
    </w:p>
    <w:p w:rsidR="008602BF" w:rsidRPr="00CD3CD6" w:rsidRDefault="008602BF" w:rsidP="008602BF">
      <w:pPr>
        <w:ind w:firstLine="567"/>
        <w:jc w:val="both"/>
        <w:rPr>
          <w:rFonts w:eastAsia="TimesNewRomanPSMT"/>
          <w:sz w:val="24"/>
        </w:rPr>
      </w:pPr>
      <w:r w:rsidRPr="00CD3CD6">
        <w:rPr>
          <w:rFonts w:eastAsia="TimesNewRomanPSMT"/>
          <w:sz w:val="24"/>
        </w:rPr>
        <w:t>В соответствии с постановлением Администрации Воронежской области от 30.12.2005 № 1239 "Об утверждении показателей отнесения автомобильных дорог общего пользования к собственности Воронежской области» (в ред. от 11.10.2021 №34), размещаемые на территории поселения дороги регионального значения, являются собственностью Воронежской области.</w:t>
      </w:r>
    </w:p>
    <w:p w:rsidR="008602BF" w:rsidRPr="00CD3CD6" w:rsidRDefault="008602BF" w:rsidP="008602BF">
      <w:pPr>
        <w:ind w:firstLine="851"/>
        <w:jc w:val="both"/>
        <w:rPr>
          <w:rFonts w:eastAsia="TimesNewRomanPSMT"/>
          <w:b/>
          <w:sz w:val="24"/>
          <w:szCs w:val="24"/>
        </w:rPr>
      </w:pPr>
      <w:r w:rsidRPr="00CD3CD6">
        <w:rPr>
          <w:rFonts w:eastAsia="TimesNewRomanPSMT"/>
          <w:b/>
          <w:sz w:val="24"/>
          <w:szCs w:val="24"/>
        </w:rPr>
        <w:lastRenderedPageBreak/>
        <w:t>Перечень автомобильных дорог регионального значения, проходящих по территории поселения, приведён в таблице:</w:t>
      </w:r>
    </w:p>
    <w:p w:rsidR="008602BF" w:rsidRPr="00CD3CD6" w:rsidRDefault="008602BF" w:rsidP="008602BF">
      <w:pPr>
        <w:ind w:firstLine="851"/>
        <w:jc w:val="both"/>
        <w:rPr>
          <w:rFonts w:eastAsia="TimesNewRomanPSMT"/>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46"/>
        <w:gridCol w:w="5587"/>
        <w:gridCol w:w="1555"/>
      </w:tblGrid>
      <w:tr w:rsidR="008602BF" w:rsidRPr="00CD3CD6" w:rsidTr="00EE44F7">
        <w:tc>
          <w:tcPr>
            <w:tcW w:w="2367" w:type="dxa"/>
            <w:shd w:val="clear" w:color="auto" w:fill="D9D9D9"/>
          </w:tcPr>
          <w:p w:rsidR="008602BF" w:rsidRPr="00CD3CD6" w:rsidRDefault="008602BF" w:rsidP="00EE44F7">
            <w:pPr>
              <w:jc w:val="center"/>
              <w:rPr>
                <w:rFonts w:eastAsia="TimesNewRomanPSMT"/>
                <w:b/>
                <w:sz w:val="24"/>
                <w:szCs w:val="24"/>
              </w:rPr>
            </w:pPr>
            <w:r w:rsidRPr="00CD3CD6">
              <w:rPr>
                <w:rFonts w:eastAsia="TimesNewRomanPSMT"/>
                <w:b/>
                <w:sz w:val="24"/>
                <w:szCs w:val="24"/>
              </w:rPr>
              <w:t>Шифр дороги</w:t>
            </w:r>
          </w:p>
        </w:tc>
        <w:tc>
          <w:tcPr>
            <w:tcW w:w="5645" w:type="dxa"/>
            <w:shd w:val="clear" w:color="auto" w:fill="D9D9D9"/>
          </w:tcPr>
          <w:p w:rsidR="008602BF" w:rsidRPr="00CD3CD6" w:rsidRDefault="008602BF" w:rsidP="00EE44F7">
            <w:pPr>
              <w:jc w:val="center"/>
              <w:rPr>
                <w:rFonts w:eastAsia="TimesNewRomanPSMT"/>
                <w:b/>
                <w:sz w:val="24"/>
                <w:szCs w:val="24"/>
              </w:rPr>
            </w:pPr>
            <w:r w:rsidRPr="00CD3CD6">
              <w:rPr>
                <w:rFonts w:eastAsia="TimesNewRomanPSMT"/>
                <w:b/>
                <w:sz w:val="24"/>
                <w:szCs w:val="24"/>
              </w:rPr>
              <w:t>Наименование дорог</w:t>
            </w:r>
          </w:p>
        </w:tc>
        <w:tc>
          <w:tcPr>
            <w:tcW w:w="1558" w:type="dxa"/>
            <w:shd w:val="clear" w:color="auto" w:fill="D9D9D9"/>
          </w:tcPr>
          <w:p w:rsidR="008602BF" w:rsidRPr="00CD3CD6" w:rsidRDefault="008602BF" w:rsidP="00EE44F7">
            <w:pPr>
              <w:jc w:val="center"/>
              <w:rPr>
                <w:rFonts w:eastAsia="TimesNewRomanPSMT"/>
                <w:b/>
                <w:sz w:val="24"/>
                <w:szCs w:val="24"/>
              </w:rPr>
            </w:pPr>
            <w:r w:rsidRPr="00CD3CD6">
              <w:rPr>
                <w:rFonts w:eastAsia="TimesNewRomanPSMT"/>
                <w:b/>
                <w:sz w:val="24"/>
                <w:szCs w:val="24"/>
              </w:rPr>
              <w:t>Категория</w:t>
            </w:r>
          </w:p>
        </w:tc>
      </w:tr>
      <w:tr w:rsidR="008602BF" w:rsidRPr="00CD3CD6" w:rsidTr="00EE44F7">
        <w:tc>
          <w:tcPr>
            <w:tcW w:w="2367" w:type="dxa"/>
            <w:shd w:val="clear" w:color="auto" w:fill="auto"/>
          </w:tcPr>
          <w:p w:rsidR="008602BF" w:rsidRPr="00CD3CD6" w:rsidRDefault="008602BF" w:rsidP="00EE44F7">
            <w:pPr>
              <w:snapToGrid w:val="0"/>
              <w:jc w:val="center"/>
              <w:rPr>
                <w:sz w:val="24"/>
                <w:szCs w:val="24"/>
              </w:rPr>
            </w:pPr>
            <w:r w:rsidRPr="00CD3CD6">
              <w:rPr>
                <w:sz w:val="24"/>
                <w:szCs w:val="24"/>
              </w:rPr>
              <w:t>20 ОП РЗ К В38-0</w:t>
            </w:r>
          </w:p>
        </w:tc>
        <w:tc>
          <w:tcPr>
            <w:tcW w:w="5645" w:type="dxa"/>
            <w:shd w:val="clear" w:color="auto" w:fill="auto"/>
          </w:tcPr>
          <w:p w:rsidR="008602BF" w:rsidRPr="00CD3CD6" w:rsidRDefault="008602BF" w:rsidP="00EE44F7">
            <w:pPr>
              <w:adjustRightInd w:val="0"/>
              <w:jc w:val="center"/>
              <w:rPr>
                <w:rFonts w:eastAsia="TimesNewRomanPSMT"/>
              </w:rPr>
            </w:pPr>
            <w:r w:rsidRPr="00CD3CD6">
              <w:t>«Воронеж – Луганск»</w:t>
            </w:r>
          </w:p>
        </w:tc>
        <w:tc>
          <w:tcPr>
            <w:tcW w:w="1558" w:type="dxa"/>
            <w:shd w:val="clear" w:color="auto" w:fill="auto"/>
          </w:tcPr>
          <w:p w:rsidR="008602BF" w:rsidRPr="00CD3CD6" w:rsidRDefault="008602BF" w:rsidP="00EE44F7">
            <w:pPr>
              <w:adjustRightInd w:val="0"/>
              <w:jc w:val="center"/>
              <w:rPr>
                <w:rFonts w:eastAsia="TimesNewRomanPSMT"/>
                <w:lang w:val="en-US"/>
              </w:rPr>
            </w:pPr>
            <w:r w:rsidRPr="00CD3CD6">
              <w:rPr>
                <w:rFonts w:eastAsia="TimesNewRomanPSMT"/>
                <w:lang w:val="en-US"/>
              </w:rPr>
              <w:t>III</w:t>
            </w:r>
            <w:r w:rsidRPr="00CD3CD6">
              <w:rPr>
                <w:rFonts w:eastAsia="TimesNewRomanPSMT"/>
              </w:rPr>
              <w:t xml:space="preserve">, </w:t>
            </w:r>
            <w:r w:rsidRPr="00CD3CD6">
              <w:rPr>
                <w:rFonts w:eastAsia="TimesNewRomanPSMT"/>
                <w:lang w:val="en-US"/>
              </w:rPr>
              <w:t>II</w:t>
            </w:r>
          </w:p>
        </w:tc>
      </w:tr>
      <w:tr w:rsidR="008602BF" w:rsidRPr="00CD3CD6" w:rsidTr="00EE44F7">
        <w:tc>
          <w:tcPr>
            <w:tcW w:w="2367" w:type="dxa"/>
            <w:shd w:val="clear" w:color="auto" w:fill="auto"/>
          </w:tcPr>
          <w:p w:rsidR="008602BF" w:rsidRPr="00CD3CD6" w:rsidRDefault="008602BF" w:rsidP="00EE44F7">
            <w:pPr>
              <w:snapToGrid w:val="0"/>
              <w:jc w:val="center"/>
              <w:rPr>
                <w:sz w:val="24"/>
                <w:szCs w:val="24"/>
              </w:rPr>
            </w:pPr>
            <w:bookmarkStart w:id="366" w:name="_Hlk80714584"/>
            <w:r w:rsidRPr="00CD3CD6">
              <w:rPr>
                <w:sz w:val="24"/>
                <w:szCs w:val="24"/>
              </w:rPr>
              <w:t>20 ОП РЗ Н 13-19</w:t>
            </w:r>
          </w:p>
        </w:tc>
        <w:tc>
          <w:tcPr>
            <w:tcW w:w="5645" w:type="dxa"/>
            <w:shd w:val="clear" w:color="auto" w:fill="auto"/>
          </w:tcPr>
          <w:p w:rsidR="008602BF" w:rsidRPr="00CD3CD6" w:rsidRDefault="008602BF" w:rsidP="00EE44F7">
            <w:pPr>
              <w:adjustRightInd w:val="0"/>
              <w:jc w:val="center"/>
              <w:rPr>
                <w:rFonts w:eastAsia="TimesNewRomanPSMT"/>
              </w:rPr>
            </w:pPr>
            <w:r w:rsidRPr="00CD3CD6">
              <w:t>«Коротояк – пос. Луки»</w:t>
            </w:r>
          </w:p>
        </w:tc>
        <w:tc>
          <w:tcPr>
            <w:tcW w:w="1558" w:type="dxa"/>
            <w:shd w:val="clear" w:color="auto" w:fill="auto"/>
          </w:tcPr>
          <w:p w:rsidR="008602BF" w:rsidRPr="00CD3CD6" w:rsidRDefault="008602BF" w:rsidP="00EE44F7">
            <w:pPr>
              <w:adjustRightInd w:val="0"/>
              <w:jc w:val="center"/>
              <w:rPr>
                <w:rFonts w:eastAsia="TimesNewRomanPSMT"/>
                <w:lang w:val="en-US"/>
              </w:rPr>
            </w:pPr>
            <w:r w:rsidRPr="00CD3CD6">
              <w:rPr>
                <w:rFonts w:eastAsia="TimesNewRomanPSMT"/>
                <w:lang w:val="en-US"/>
              </w:rPr>
              <w:t>V</w:t>
            </w:r>
          </w:p>
        </w:tc>
      </w:tr>
      <w:tr w:rsidR="008602BF" w:rsidRPr="00CD3CD6" w:rsidTr="00EE44F7">
        <w:tc>
          <w:tcPr>
            <w:tcW w:w="2367" w:type="dxa"/>
            <w:shd w:val="clear" w:color="auto" w:fill="auto"/>
          </w:tcPr>
          <w:p w:rsidR="008602BF" w:rsidRPr="00CD3CD6" w:rsidRDefault="008602BF" w:rsidP="00EE44F7">
            <w:pPr>
              <w:snapToGrid w:val="0"/>
              <w:jc w:val="center"/>
              <w:rPr>
                <w:sz w:val="24"/>
                <w:szCs w:val="24"/>
              </w:rPr>
            </w:pPr>
            <w:r w:rsidRPr="00CD3CD6">
              <w:rPr>
                <w:sz w:val="24"/>
                <w:szCs w:val="24"/>
              </w:rPr>
              <w:t>20 ОП РЗ К В29-0</w:t>
            </w:r>
          </w:p>
        </w:tc>
        <w:tc>
          <w:tcPr>
            <w:tcW w:w="5645" w:type="dxa"/>
            <w:shd w:val="clear" w:color="auto" w:fill="auto"/>
          </w:tcPr>
          <w:p w:rsidR="008602BF" w:rsidRPr="00CD3CD6" w:rsidRDefault="008602BF" w:rsidP="00EE44F7">
            <w:pPr>
              <w:adjustRightInd w:val="0"/>
              <w:jc w:val="center"/>
              <w:rPr>
                <w:rFonts w:eastAsia="TimesNewRomanPSMT"/>
              </w:rPr>
            </w:pPr>
            <w:r w:rsidRPr="00CD3CD6">
              <w:t>«Воронеж – Луганск» - Давыдовка»</w:t>
            </w:r>
          </w:p>
        </w:tc>
        <w:tc>
          <w:tcPr>
            <w:tcW w:w="1558" w:type="dxa"/>
            <w:shd w:val="clear" w:color="auto" w:fill="auto"/>
          </w:tcPr>
          <w:p w:rsidR="008602BF" w:rsidRPr="00CD3CD6" w:rsidRDefault="008602BF" w:rsidP="00EE44F7">
            <w:pPr>
              <w:adjustRightInd w:val="0"/>
              <w:jc w:val="center"/>
              <w:rPr>
                <w:rFonts w:eastAsia="TimesNewRomanPSMT"/>
                <w:lang w:val="en-US"/>
              </w:rPr>
            </w:pPr>
            <w:r w:rsidRPr="00CD3CD6">
              <w:rPr>
                <w:rFonts w:eastAsia="TimesNewRomanPSMT"/>
                <w:lang w:val="en-US"/>
              </w:rPr>
              <w:t>III</w:t>
            </w:r>
            <w:r w:rsidRPr="00CD3CD6">
              <w:rPr>
                <w:rFonts w:eastAsia="TimesNewRomanPSMT"/>
              </w:rPr>
              <w:t xml:space="preserve">, </w:t>
            </w:r>
            <w:r w:rsidRPr="00CD3CD6">
              <w:rPr>
                <w:rFonts w:eastAsia="TimesNewRomanPSMT"/>
                <w:lang w:val="en-US"/>
              </w:rPr>
              <w:t>IV</w:t>
            </w:r>
          </w:p>
        </w:tc>
      </w:tr>
      <w:tr w:rsidR="008602BF" w:rsidRPr="00CD3CD6" w:rsidTr="00EE44F7">
        <w:tc>
          <w:tcPr>
            <w:tcW w:w="2367" w:type="dxa"/>
            <w:shd w:val="clear" w:color="auto" w:fill="auto"/>
          </w:tcPr>
          <w:p w:rsidR="008602BF" w:rsidRPr="00CD3CD6" w:rsidRDefault="008602BF" w:rsidP="00EE44F7">
            <w:pPr>
              <w:snapToGrid w:val="0"/>
              <w:jc w:val="center"/>
              <w:rPr>
                <w:sz w:val="24"/>
                <w:szCs w:val="24"/>
              </w:rPr>
            </w:pPr>
            <w:r w:rsidRPr="00CD3CD6">
              <w:rPr>
                <w:sz w:val="24"/>
                <w:szCs w:val="24"/>
              </w:rPr>
              <w:t>20 ОП РЗ Н 14-19</w:t>
            </w:r>
          </w:p>
        </w:tc>
        <w:tc>
          <w:tcPr>
            <w:tcW w:w="5645" w:type="dxa"/>
            <w:shd w:val="clear" w:color="auto" w:fill="auto"/>
          </w:tcPr>
          <w:p w:rsidR="008602BF" w:rsidRPr="00CD3CD6" w:rsidRDefault="008602BF" w:rsidP="00EE44F7">
            <w:pPr>
              <w:adjustRightInd w:val="0"/>
              <w:jc w:val="center"/>
              <w:rPr>
                <w:rFonts w:eastAsia="TimesNewRomanPSMT"/>
              </w:rPr>
            </w:pPr>
            <w:r w:rsidRPr="00CD3CD6">
              <w:t>«Коротояк – Мостище»</w:t>
            </w:r>
          </w:p>
        </w:tc>
        <w:tc>
          <w:tcPr>
            <w:tcW w:w="1558" w:type="dxa"/>
            <w:shd w:val="clear" w:color="auto" w:fill="auto"/>
          </w:tcPr>
          <w:p w:rsidR="008602BF" w:rsidRPr="00CD3CD6" w:rsidRDefault="008602BF" w:rsidP="00EE44F7">
            <w:pPr>
              <w:adjustRightInd w:val="0"/>
              <w:jc w:val="center"/>
              <w:rPr>
                <w:rFonts w:eastAsia="TimesNewRomanPSMT"/>
                <w:lang w:val="en-US"/>
              </w:rPr>
            </w:pPr>
            <w:r w:rsidRPr="00CD3CD6">
              <w:rPr>
                <w:rFonts w:eastAsia="TimesNewRomanPSMT"/>
                <w:lang w:val="en-US"/>
              </w:rPr>
              <w:t>IV</w:t>
            </w:r>
          </w:p>
        </w:tc>
      </w:tr>
      <w:tr w:rsidR="008602BF" w:rsidRPr="00CD3CD6" w:rsidTr="00EE44F7">
        <w:tc>
          <w:tcPr>
            <w:tcW w:w="2367" w:type="dxa"/>
            <w:shd w:val="clear" w:color="auto" w:fill="auto"/>
          </w:tcPr>
          <w:p w:rsidR="008602BF" w:rsidRPr="00CD3CD6" w:rsidRDefault="008602BF" w:rsidP="00EE44F7">
            <w:pPr>
              <w:snapToGrid w:val="0"/>
              <w:jc w:val="center"/>
              <w:rPr>
                <w:sz w:val="24"/>
                <w:szCs w:val="24"/>
              </w:rPr>
            </w:pPr>
            <w:r w:rsidRPr="00CD3CD6">
              <w:t>20 ОП РЗ Н 43-19</w:t>
            </w:r>
          </w:p>
        </w:tc>
        <w:tc>
          <w:tcPr>
            <w:tcW w:w="5645" w:type="dxa"/>
            <w:shd w:val="clear" w:color="auto" w:fill="auto"/>
          </w:tcPr>
          <w:p w:rsidR="008602BF" w:rsidRPr="00CD3CD6" w:rsidRDefault="008602BF" w:rsidP="00EE44F7">
            <w:pPr>
              <w:adjustRightInd w:val="0"/>
              <w:jc w:val="center"/>
              <w:rPr>
                <w:rFonts w:eastAsia="TimesNewRomanPSMT"/>
              </w:rPr>
            </w:pPr>
            <w:r w:rsidRPr="00CD3CD6">
              <w:t>«Воронеж – Луганск» - пос. Труд»</w:t>
            </w:r>
          </w:p>
        </w:tc>
        <w:tc>
          <w:tcPr>
            <w:tcW w:w="1558" w:type="dxa"/>
            <w:shd w:val="clear" w:color="auto" w:fill="auto"/>
          </w:tcPr>
          <w:p w:rsidR="008602BF" w:rsidRPr="00CD3CD6" w:rsidRDefault="008602BF" w:rsidP="00EE44F7">
            <w:pPr>
              <w:adjustRightInd w:val="0"/>
              <w:jc w:val="center"/>
              <w:rPr>
                <w:rFonts w:eastAsia="TimesNewRomanPSMT"/>
                <w:lang w:val="en-US"/>
              </w:rPr>
            </w:pPr>
            <w:r w:rsidRPr="00CD3CD6">
              <w:rPr>
                <w:rFonts w:eastAsia="TimesNewRomanPSMT"/>
                <w:lang w:val="en-US"/>
              </w:rPr>
              <w:t>IV</w:t>
            </w:r>
          </w:p>
        </w:tc>
      </w:tr>
    </w:tbl>
    <w:bookmarkEnd w:id="366"/>
    <w:p w:rsidR="008602BF" w:rsidRPr="00CD3CD6" w:rsidRDefault="008602BF" w:rsidP="008602BF">
      <w:pPr>
        <w:adjustRightInd w:val="0"/>
        <w:ind w:firstLine="567"/>
        <w:jc w:val="both"/>
        <w:rPr>
          <w:b/>
        </w:rPr>
      </w:pPr>
      <w:r w:rsidRPr="00CD3CD6">
        <w:rPr>
          <w:b/>
        </w:rPr>
        <w:tab/>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К автомобильным дорогам общего пользования регионального или межмуниципального значения Воронежской области, относятся автомобильные дороги, не включенные в перечень федеральных автомобильных дорог:</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 соединяющие областной центр с административными центрами муниципальных районов, с федеральными автомобильными дорогами общего пользования;</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 соединяющие между собой федеральные автомобильные дороги общего пользования;</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 обеспечивающие межрегиональное сообщение;</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 соединяющие между собой административные центры муниципальных районов и обеспечивающие межрайонное сообщение;</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 отмыкающиеся от федеральных автомобильных дорог к сельским населенным пунктам;</w:t>
      </w:r>
    </w:p>
    <w:p w:rsidR="008602BF" w:rsidRPr="00CD3CD6" w:rsidRDefault="008602BF" w:rsidP="008602BF">
      <w:pPr>
        <w:adjustRightInd w:val="0"/>
        <w:ind w:firstLine="567"/>
        <w:jc w:val="both"/>
        <w:rPr>
          <w:rFonts w:eastAsia="Calibri"/>
          <w:sz w:val="24"/>
          <w:szCs w:val="24"/>
          <w:lang w:eastAsia="ru-RU"/>
        </w:rPr>
      </w:pPr>
      <w:r w:rsidRPr="00CD3CD6">
        <w:rPr>
          <w:rFonts w:eastAsia="Calibri"/>
          <w:sz w:val="24"/>
          <w:szCs w:val="24"/>
          <w:lang w:eastAsia="ru-RU"/>
        </w:rPr>
        <w:t>- отмыкающиеся от региональных или межмуниципальных автомобильных дорог к населенным пунктам;</w:t>
      </w:r>
    </w:p>
    <w:p w:rsidR="008602BF" w:rsidRPr="00CD3CD6" w:rsidRDefault="008602BF" w:rsidP="008602BF">
      <w:pPr>
        <w:adjustRightInd w:val="0"/>
        <w:jc w:val="both"/>
        <w:rPr>
          <w:rFonts w:eastAsia="Calibri"/>
          <w:sz w:val="24"/>
          <w:szCs w:val="24"/>
          <w:lang w:eastAsia="ru-RU"/>
        </w:rPr>
      </w:pPr>
      <w:r w:rsidRPr="00CD3CD6">
        <w:rPr>
          <w:rFonts w:eastAsia="Calibri"/>
          <w:sz w:val="24"/>
          <w:szCs w:val="24"/>
          <w:lang w:eastAsia="ru-RU"/>
        </w:rPr>
        <w:t>- являющиеся подъездами к объектам капитального строительства, находящимся в собственности Воронежской области.</w:t>
      </w:r>
    </w:p>
    <w:p w:rsidR="008602BF" w:rsidRPr="00CD3CD6" w:rsidRDefault="008602BF" w:rsidP="008602BF">
      <w:pPr>
        <w:ind w:firstLine="567"/>
        <w:jc w:val="both"/>
        <w:rPr>
          <w:sz w:val="24"/>
          <w:szCs w:val="24"/>
        </w:rPr>
      </w:pPr>
      <w:r w:rsidRPr="00CD3CD6">
        <w:rPr>
          <w:sz w:val="24"/>
          <w:szCs w:val="24"/>
        </w:rPr>
        <w:t>Необходимо отметить, что для развития населенных пунктов огромную роль играют удобные транспортные связи с административным центром сельского поселения.</w:t>
      </w:r>
    </w:p>
    <w:p w:rsidR="008602BF" w:rsidRPr="00CD3CD6" w:rsidRDefault="008602BF" w:rsidP="008602BF">
      <w:pPr>
        <w:ind w:firstLine="567"/>
        <w:jc w:val="center"/>
        <w:outlineLvl w:val="0"/>
        <w:rPr>
          <w:i/>
          <w:sz w:val="24"/>
          <w:szCs w:val="24"/>
        </w:rPr>
      </w:pPr>
      <w:bookmarkStart w:id="367" w:name="_Toc116487680"/>
      <w:bookmarkStart w:id="368" w:name="_Toc116489016"/>
      <w:r w:rsidRPr="00CD3CD6">
        <w:rPr>
          <w:b/>
          <w:bCs/>
          <w:i/>
          <w:sz w:val="24"/>
          <w:szCs w:val="24"/>
        </w:rPr>
        <w:t>Улично-дорожная сеть</w:t>
      </w:r>
      <w:bookmarkEnd w:id="367"/>
      <w:bookmarkEnd w:id="368"/>
    </w:p>
    <w:p w:rsidR="008602BF" w:rsidRPr="00CD3CD6" w:rsidRDefault="008602BF" w:rsidP="008602BF">
      <w:pPr>
        <w:ind w:firstLine="567"/>
        <w:jc w:val="both"/>
        <w:rPr>
          <w:rFonts w:eastAsia="TimesNewRoman"/>
          <w:sz w:val="24"/>
          <w:szCs w:val="24"/>
        </w:rPr>
      </w:pPr>
      <w:r w:rsidRPr="00CD3CD6">
        <w:rPr>
          <w:rFonts w:eastAsia="TimesNewRoman"/>
          <w:sz w:val="24"/>
          <w:szCs w:val="24"/>
        </w:rPr>
        <w:t>Единая система транспорта и улично-дорожной сети в увязке с планировочной структурой поселения и прилегающей к ней территорией должна обеспечивать удобные, быстрые и безопасные транспортные связи между функциональными зонами, объектами внешнего транспорта и автомобильными дорогами общей сети.</w:t>
      </w:r>
    </w:p>
    <w:p w:rsidR="008602BF" w:rsidRPr="00CD3CD6" w:rsidRDefault="008602BF" w:rsidP="008602BF">
      <w:pPr>
        <w:ind w:firstLine="567"/>
        <w:jc w:val="both"/>
        <w:rPr>
          <w:rFonts w:eastAsia="TimesNewRoman"/>
          <w:sz w:val="24"/>
          <w:szCs w:val="24"/>
        </w:rPr>
      </w:pPr>
      <w:r w:rsidRPr="00CD3CD6">
        <w:rPr>
          <w:rFonts w:eastAsia="TimesNewRoman"/>
          <w:sz w:val="24"/>
          <w:szCs w:val="24"/>
        </w:rPr>
        <w:t>Улично-дорожную сеть населённых пунктов следует проектировать в виде непрерывной системы с учётом функционального назначения улиц и дорог, интенсивности транспортного, велосипедного и пешеходного движения, архитектурно-планировочной организации территории и характера застройки. В составе улично-дорожной сети населенного пункта следует выделять главные улицы. Главная улица – связь жилых территорий с общественным центром. Данные улицы и дороги должны обеспечивать удобные транспортные связи населения с основными местами приложения труда, районными центрами, зонами отдыха, а также с внешними автомобильными дорогами.</w:t>
      </w:r>
    </w:p>
    <w:p w:rsidR="008602BF" w:rsidRPr="00CD3CD6" w:rsidRDefault="008602BF" w:rsidP="008602BF">
      <w:pPr>
        <w:ind w:firstLine="567"/>
        <w:jc w:val="both"/>
        <w:rPr>
          <w:sz w:val="24"/>
          <w:szCs w:val="24"/>
          <w:shd w:val="clear" w:color="auto" w:fill="FFFFFF"/>
        </w:rPr>
      </w:pPr>
      <w:r w:rsidRPr="00CD3CD6">
        <w:rPr>
          <w:rFonts w:eastAsia="TimesNewRoman"/>
          <w:sz w:val="24"/>
          <w:szCs w:val="24"/>
        </w:rPr>
        <w:t xml:space="preserve">В соответствии с </w:t>
      </w:r>
      <w:r w:rsidRPr="00CD3CD6">
        <w:rPr>
          <w:sz w:val="24"/>
          <w:szCs w:val="24"/>
        </w:rPr>
        <w:t>СП 42.13330.2016в составе населённых пунктов сельских поселений следует выделять основные улицы поселения, п</w:t>
      </w:r>
      <w:r w:rsidRPr="00CD3CD6">
        <w:rPr>
          <w:sz w:val="24"/>
          <w:szCs w:val="24"/>
          <w:shd w:val="clear" w:color="auto" w:fill="FFFFFF"/>
        </w:rPr>
        <w:t>роходящие по всей территории населенного пункта, осуществляющие основные транспортные и пешеходные связи, а также связь территории жилой застройки с общественным центром и выходящие на внешние дороги. Также выделаются местные улицы, обеспечивающие связь жилой застройки с основными улицами.</w:t>
      </w:r>
    </w:p>
    <w:p w:rsidR="008602BF" w:rsidRPr="00CD3CD6" w:rsidRDefault="008602BF" w:rsidP="008602BF">
      <w:pPr>
        <w:ind w:firstLine="567"/>
        <w:jc w:val="both"/>
        <w:rPr>
          <w:sz w:val="24"/>
          <w:szCs w:val="24"/>
        </w:rPr>
      </w:pPr>
    </w:p>
    <w:p w:rsidR="008602BF" w:rsidRPr="00CD3CD6" w:rsidRDefault="008602BF" w:rsidP="008602BF">
      <w:pPr>
        <w:ind w:firstLine="567"/>
        <w:jc w:val="center"/>
        <w:outlineLvl w:val="0"/>
        <w:rPr>
          <w:b/>
          <w:i/>
          <w:sz w:val="24"/>
          <w:szCs w:val="24"/>
          <w:shd w:val="clear" w:color="auto" w:fill="FFFFFF"/>
        </w:rPr>
      </w:pPr>
      <w:bookmarkStart w:id="369" w:name="_Toc116487681"/>
      <w:bookmarkStart w:id="370" w:name="_Toc116489017"/>
      <w:r w:rsidRPr="00CD3CD6">
        <w:rPr>
          <w:b/>
          <w:i/>
          <w:sz w:val="24"/>
          <w:szCs w:val="24"/>
        </w:rPr>
        <w:t>Перечень улиц с твёрдым покрытием и без него с протяжённостью(км)</w:t>
      </w:r>
      <w:bookmarkEnd w:id="369"/>
      <w:bookmarkEnd w:id="370"/>
    </w:p>
    <w:p w:rsidR="008602BF" w:rsidRPr="00CD3CD6" w:rsidRDefault="008602BF" w:rsidP="008602BF">
      <w:pPr>
        <w:ind w:firstLine="567"/>
        <w:jc w:val="both"/>
        <w:rPr>
          <w:rFonts w:eastAsia="TimesNewRoman"/>
          <w:sz w:val="24"/>
          <w:szCs w:val="24"/>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6"/>
        <w:gridCol w:w="56"/>
        <w:gridCol w:w="3205"/>
        <w:gridCol w:w="56"/>
        <w:gridCol w:w="1416"/>
        <w:gridCol w:w="1559"/>
        <w:gridCol w:w="1276"/>
        <w:gridCol w:w="1702"/>
      </w:tblGrid>
      <w:tr w:rsidR="008602BF" w:rsidRPr="00CD3CD6" w:rsidTr="00EE44F7">
        <w:trPr>
          <w:trHeight w:val="276"/>
        </w:trPr>
        <w:tc>
          <w:tcPr>
            <w:tcW w:w="566" w:type="dxa"/>
            <w:vMerge w:val="restart"/>
            <w:shd w:val="clear" w:color="auto" w:fill="auto"/>
          </w:tcPr>
          <w:p w:rsidR="008602BF" w:rsidRPr="00CD3CD6" w:rsidRDefault="008602BF" w:rsidP="00EE44F7">
            <w:pPr>
              <w:rPr>
                <w:b/>
              </w:rPr>
            </w:pPr>
            <w:r w:rsidRPr="00CD3CD6">
              <w:rPr>
                <w:b/>
              </w:rPr>
              <w:lastRenderedPageBreak/>
              <w:t>№ п/п</w:t>
            </w:r>
          </w:p>
        </w:tc>
        <w:tc>
          <w:tcPr>
            <w:tcW w:w="3317" w:type="dxa"/>
            <w:gridSpan w:val="3"/>
            <w:vMerge w:val="restart"/>
            <w:shd w:val="clear" w:color="auto" w:fill="auto"/>
          </w:tcPr>
          <w:p w:rsidR="008602BF" w:rsidRPr="00CD3CD6" w:rsidRDefault="008602BF" w:rsidP="00EE44F7">
            <w:pPr>
              <w:jc w:val="center"/>
              <w:rPr>
                <w:b/>
              </w:rPr>
            </w:pPr>
            <w:r w:rsidRPr="00CD3CD6">
              <w:rPr>
                <w:b/>
              </w:rPr>
              <w:t>Название улиц</w:t>
            </w:r>
          </w:p>
        </w:tc>
        <w:tc>
          <w:tcPr>
            <w:tcW w:w="5953" w:type="dxa"/>
            <w:gridSpan w:val="4"/>
            <w:shd w:val="clear" w:color="auto" w:fill="auto"/>
          </w:tcPr>
          <w:p w:rsidR="008602BF" w:rsidRPr="00CD3CD6" w:rsidRDefault="008602BF" w:rsidP="00EE44F7">
            <w:pPr>
              <w:jc w:val="center"/>
              <w:rPr>
                <w:b/>
              </w:rPr>
            </w:pPr>
            <w:r w:rsidRPr="00CD3CD6">
              <w:rPr>
                <w:b/>
              </w:rPr>
              <w:t>Покрытие</w:t>
            </w:r>
          </w:p>
        </w:tc>
      </w:tr>
      <w:tr w:rsidR="008602BF" w:rsidRPr="00CD3CD6" w:rsidTr="00EE44F7">
        <w:trPr>
          <w:trHeight w:val="276"/>
        </w:trPr>
        <w:tc>
          <w:tcPr>
            <w:tcW w:w="566" w:type="dxa"/>
            <w:vMerge/>
            <w:shd w:val="clear" w:color="auto" w:fill="auto"/>
          </w:tcPr>
          <w:p w:rsidR="008602BF" w:rsidRPr="00CD3CD6" w:rsidRDefault="008602BF" w:rsidP="00EE44F7"/>
        </w:tc>
        <w:tc>
          <w:tcPr>
            <w:tcW w:w="3317" w:type="dxa"/>
            <w:gridSpan w:val="3"/>
            <w:vMerge/>
            <w:shd w:val="clear" w:color="auto" w:fill="auto"/>
          </w:tcPr>
          <w:p w:rsidR="008602BF" w:rsidRPr="00CD3CD6" w:rsidRDefault="008602BF" w:rsidP="00EE44F7"/>
        </w:tc>
        <w:tc>
          <w:tcPr>
            <w:tcW w:w="1416" w:type="dxa"/>
            <w:shd w:val="clear" w:color="auto" w:fill="auto"/>
          </w:tcPr>
          <w:p w:rsidR="008602BF" w:rsidRPr="00CD3CD6" w:rsidRDefault="008602BF" w:rsidP="00EE44F7">
            <w:pPr>
              <w:jc w:val="center"/>
              <w:rPr>
                <w:b/>
              </w:rPr>
            </w:pPr>
            <w:r w:rsidRPr="00CD3CD6">
              <w:rPr>
                <w:b/>
              </w:rPr>
              <w:t>Асфальт (м)</w:t>
            </w:r>
          </w:p>
        </w:tc>
        <w:tc>
          <w:tcPr>
            <w:tcW w:w="1559" w:type="dxa"/>
            <w:shd w:val="clear" w:color="auto" w:fill="auto"/>
          </w:tcPr>
          <w:p w:rsidR="008602BF" w:rsidRPr="00CD3CD6" w:rsidRDefault="008602BF" w:rsidP="00EE44F7">
            <w:pPr>
              <w:jc w:val="center"/>
              <w:rPr>
                <w:b/>
              </w:rPr>
            </w:pPr>
            <w:r w:rsidRPr="00CD3CD6">
              <w:rPr>
                <w:b/>
              </w:rPr>
              <w:t>Щебень</w:t>
            </w:r>
          </w:p>
        </w:tc>
        <w:tc>
          <w:tcPr>
            <w:tcW w:w="1276" w:type="dxa"/>
            <w:shd w:val="clear" w:color="auto" w:fill="auto"/>
          </w:tcPr>
          <w:p w:rsidR="008602BF" w:rsidRPr="00CD3CD6" w:rsidRDefault="008602BF" w:rsidP="00EE44F7">
            <w:pPr>
              <w:jc w:val="center"/>
              <w:rPr>
                <w:b/>
              </w:rPr>
            </w:pPr>
            <w:r w:rsidRPr="00CD3CD6">
              <w:rPr>
                <w:b/>
              </w:rPr>
              <w:t xml:space="preserve">Грунт </w:t>
            </w:r>
          </w:p>
        </w:tc>
        <w:tc>
          <w:tcPr>
            <w:tcW w:w="1702" w:type="dxa"/>
            <w:shd w:val="clear" w:color="auto" w:fill="auto"/>
          </w:tcPr>
          <w:p w:rsidR="008602BF" w:rsidRPr="00CD3CD6" w:rsidRDefault="008602BF" w:rsidP="00EE44F7">
            <w:pPr>
              <w:jc w:val="center"/>
              <w:rPr>
                <w:b/>
              </w:rPr>
            </w:pPr>
            <w:r w:rsidRPr="00CD3CD6">
              <w:rPr>
                <w:b/>
              </w:rPr>
              <w:t>Цемент</w:t>
            </w:r>
          </w:p>
        </w:tc>
      </w:tr>
      <w:tr w:rsidR="008602BF" w:rsidRPr="00CD3CD6" w:rsidTr="00EE44F7">
        <w:trPr>
          <w:trHeight w:val="366"/>
        </w:trPr>
        <w:tc>
          <w:tcPr>
            <w:tcW w:w="9836" w:type="dxa"/>
            <w:gridSpan w:val="8"/>
            <w:shd w:val="clear" w:color="auto" w:fill="auto"/>
          </w:tcPr>
          <w:p w:rsidR="008602BF" w:rsidRPr="00CD3CD6" w:rsidRDefault="008602BF" w:rsidP="00EE44F7">
            <w:pPr>
              <w:jc w:val="center"/>
              <w:rPr>
                <w:b/>
                <w:i/>
              </w:rPr>
            </w:pPr>
            <w:r w:rsidRPr="00CD3CD6">
              <w:rPr>
                <w:b/>
                <w:i/>
              </w:rPr>
              <w:t>Село Коротояк, село Покровка, село Успенское</w:t>
            </w:r>
          </w:p>
        </w:tc>
      </w:tr>
      <w:tr w:rsidR="008602BF" w:rsidRPr="00CD3CD6" w:rsidTr="00EE44F7">
        <w:trPr>
          <w:trHeight w:val="349"/>
        </w:trPr>
        <w:tc>
          <w:tcPr>
            <w:tcW w:w="622" w:type="dxa"/>
            <w:gridSpan w:val="2"/>
            <w:shd w:val="clear" w:color="auto" w:fill="auto"/>
          </w:tcPr>
          <w:p w:rsidR="008602BF" w:rsidRPr="00CD3CD6" w:rsidRDefault="008602BF" w:rsidP="00EE44F7">
            <w:pPr>
              <w:jc w:val="center"/>
              <w:rPr>
                <w:b/>
              </w:rPr>
            </w:pPr>
            <w:r w:rsidRPr="00CD3CD6">
              <w:rPr>
                <w:b/>
              </w:rPr>
              <w:t>1</w:t>
            </w:r>
          </w:p>
        </w:tc>
        <w:tc>
          <w:tcPr>
            <w:tcW w:w="3205" w:type="dxa"/>
            <w:shd w:val="clear" w:color="auto" w:fill="auto"/>
          </w:tcPr>
          <w:p w:rsidR="008602BF" w:rsidRPr="00CD3CD6" w:rsidRDefault="008602BF" w:rsidP="00EE44F7">
            <w:r w:rsidRPr="00CD3CD6">
              <w:t>село Коротояк, улица Низовая</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500</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5166</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854</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525"/>
        </w:trPr>
        <w:tc>
          <w:tcPr>
            <w:tcW w:w="622" w:type="dxa"/>
            <w:gridSpan w:val="2"/>
            <w:shd w:val="clear" w:color="auto" w:fill="auto"/>
          </w:tcPr>
          <w:p w:rsidR="008602BF" w:rsidRPr="00CD3CD6" w:rsidRDefault="008602BF" w:rsidP="00EE44F7">
            <w:pPr>
              <w:jc w:val="center"/>
              <w:rPr>
                <w:b/>
              </w:rPr>
            </w:pPr>
            <w:r w:rsidRPr="00CD3CD6">
              <w:rPr>
                <w:b/>
              </w:rPr>
              <w:t>2</w:t>
            </w:r>
          </w:p>
        </w:tc>
        <w:tc>
          <w:tcPr>
            <w:tcW w:w="3205" w:type="dxa"/>
            <w:shd w:val="clear" w:color="auto" w:fill="auto"/>
          </w:tcPr>
          <w:p w:rsidR="008602BF" w:rsidRPr="00CD3CD6" w:rsidRDefault="008602BF" w:rsidP="00EE44F7">
            <w:r w:rsidRPr="00CD3CD6">
              <w:t>село Коротояк, улица Степана Разина</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1500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500</w:t>
            </w:r>
          </w:p>
        </w:tc>
      </w:tr>
      <w:tr w:rsidR="008602BF" w:rsidRPr="00CD3CD6" w:rsidTr="00EE44F7">
        <w:trPr>
          <w:trHeight w:val="276"/>
        </w:trPr>
        <w:tc>
          <w:tcPr>
            <w:tcW w:w="622" w:type="dxa"/>
            <w:gridSpan w:val="2"/>
            <w:shd w:val="clear" w:color="auto" w:fill="auto"/>
          </w:tcPr>
          <w:p w:rsidR="008602BF" w:rsidRPr="00CD3CD6" w:rsidRDefault="008602BF" w:rsidP="00EE44F7">
            <w:pPr>
              <w:jc w:val="center"/>
              <w:rPr>
                <w:b/>
              </w:rPr>
            </w:pPr>
            <w:r w:rsidRPr="00CD3CD6">
              <w:rPr>
                <w:b/>
              </w:rPr>
              <w:t>3</w:t>
            </w:r>
          </w:p>
        </w:tc>
        <w:tc>
          <w:tcPr>
            <w:tcW w:w="3205" w:type="dxa"/>
            <w:shd w:val="clear" w:color="auto" w:fill="auto"/>
          </w:tcPr>
          <w:p w:rsidR="008602BF" w:rsidRPr="00CD3CD6" w:rsidRDefault="008602BF" w:rsidP="00EE44F7">
            <w:r w:rsidRPr="00CD3CD6">
              <w:t>село Коротояк, улица Свободы</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474"/>
        </w:trPr>
        <w:tc>
          <w:tcPr>
            <w:tcW w:w="622" w:type="dxa"/>
            <w:gridSpan w:val="2"/>
            <w:shd w:val="clear" w:color="auto" w:fill="auto"/>
          </w:tcPr>
          <w:p w:rsidR="008602BF" w:rsidRPr="00CD3CD6" w:rsidRDefault="008602BF" w:rsidP="00EE44F7">
            <w:pPr>
              <w:jc w:val="center"/>
              <w:rPr>
                <w:b/>
              </w:rPr>
            </w:pPr>
            <w:r w:rsidRPr="00CD3CD6">
              <w:rPr>
                <w:b/>
              </w:rPr>
              <w:t>4</w:t>
            </w:r>
          </w:p>
        </w:tc>
        <w:tc>
          <w:tcPr>
            <w:tcW w:w="3205" w:type="dxa"/>
            <w:shd w:val="clear" w:color="auto" w:fill="auto"/>
          </w:tcPr>
          <w:p w:rsidR="008602BF" w:rsidRPr="00CD3CD6" w:rsidRDefault="008602BF" w:rsidP="00EE44F7">
            <w:r w:rsidRPr="00CD3CD6">
              <w:t>село Коротояк, улица Октябрьская</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500</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76"/>
        </w:trPr>
        <w:tc>
          <w:tcPr>
            <w:tcW w:w="622" w:type="dxa"/>
            <w:gridSpan w:val="2"/>
            <w:shd w:val="clear" w:color="auto" w:fill="auto"/>
          </w:tcPr>
          <w:p w:rsidR="008602BF" w:rsidRPr="00CD3CD6" w:rsidRDefault="008602BF" w:rsidP="00EE44F7">
            <w:pPr>
              <w:jc w:val="center"/>
              <w:rPr>
                <w:b/>
              </w:rPr>
            </w:pPr>
            <w:r w:rsidRPr="00CD3CD6">
              <w:rPr>
                <w:b/>
              </w:rPr>
              <w:t>5</w:t>
            </w:r>
          </w:p>
        </w:tc>
        <w:tc>
          <w:tcPr>
            <w:tcW w:w="3205" w:type="dxa"/>
            <w:shd w:val="clear" w:color="auto" w:fill="auto"/>
          </w:tcPr>
          <w:p w:rsidR="008602BF" w:rsidRPr="00CD3CD6" w:rsidRDefault="008602BF" w:rsidP="00EE44F7">
            <w:r w:rsidRPr="00CD3CD6">
              <w:t xml:space="preserve">село Коротояк, улица </w:t>
            </w:r>
          </w:p>
          <w:p w:rsidR="008602BF" w:rsidRPr="00CD3CD6" w:rsidRDefault="008602BF" w:rsidP="00EE44F7">
            <w:r w:rsidRPr="00CD3CD6">
              <w:t>Ф. Энгельса</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1000</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350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150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621"/>
        </w:trPr>
        <w:tc>
          <w:tcPr>
            <w:tcW w:w="622" w:type="dxa"/>
            <w:gridSpan w:val="2"/>
            <w:shd w:val="clear" w:color="auto" w:fill="auto"/>
          </w:tcPr>
          <w:p w:rsidR="008602BF" w:rsidRPr="00CD3CD6" w:rsidRDefault="008602BF" w:rsidP="00EE44F7">
            <w:pPr>
              <w:jc w:val="center"/>
              <w:rPr>
                <w:b/>
              </w:rPr>
            </w:pPr>
            <w:r w:rsidRPr="00CD3CD6">
              <w:rPr>
                <w:b/>
              </w:rPr>
              <w:t>6</w:t>
            </w:r>
          </w:p>
        </w:tc>
        <w:tc>
          <w:tcPr>
            <w:tcW w:w="3205" w:type="dxa"/>
            <w:shd w:val="clear" w:color="auto" w:fill="auto"/>
          </w:tcPr>
          <w:p w:rsidR="008602BF" w:rsidRPr="00CD3CD6" w:rsidRDefault="008602BF" w:rsidP="00EE44F7">
            <w:r w:rsidRPr="00CD3CD6">
              <w:t>село Коротояк, улица Пролетарская</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1750</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750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533"/>
        </w:trPr>
        <w:tc>
          <w:tcPr>
            <w:tcW w:w="622" w:type="dxa"/>
            <w:gridSpan w:val="2"/>
            <w:shd w:val="clear" w:color="auto" w:fill="auto"/>
          </w:tcPr>
          <w:p w:rsidR="008602BF" w:rsidRPr="00CD3CD6" w:rsidRDefault="008602BF" w:rsidP="00EE44F7">
            <w:pPr>
              <w:jc w:val="center"/>
              <w:rPr>
                <w:b/>
              </w:rPr>
            </w:pPr>
            <w:r w:rsidRPr="00CD3CD6">
              <w:rPr>
                <w:b/>
              </w:rPr>
              <w:t>7</w:t>
            </w:r>
          </w:p>
        </w:tc>
        <w:tc>
          <w:tcPr>
            <w:tcW w:w="3205" w:type="dxa"/>
            <w:shd w:val="clear" w:color="auto" w:fill="auto"/>
          </w:tcPr>
          <w:p w:rsidR="008602BF" w:rsidRPr="00CD3CD6" w:rsidRDefault="008602BF" w:rsidP="00EE44F7">
            <w:r w:rsidRPr="00CD3CD6">
              <w:t xml:space="preserve">село Коротояк, </w:t>
            </w:r>
          </w:p>
          <w:p w:rsidR="008602BF" w:rsidRPr="00CD3CD6" w:rsidRDefault="008602BF" w:rsidP="00EE44F7">
            <w:r w:rsidRPr="00CD3CD6">
              <w:t>улица Новикова</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276" w:type="dxa"/>
            <w:shd w:val="clear" w:color="auto" w:fill="auto"/>
          </w:tcPr>
          <w:p w:rsidR="008602BF" w:rsidRPr="00CD3CD6" w:rsidRDefault="008602BF" w:rsidP="00EE44F7">
            <w:pPr>
              <w:jc w:val="center"/>
            </w:pPr>
            <w:r w:rsidRPr="00CD3CD6">
              <w:t>1</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76"/>
        </w:trPr>
        <w:tc>
          <w:tcPr>
            <w:tcW w:w="622" w:type="dxa"/>
            <w:gridSpan w:val="2"/>
            <w:shd w:val="clear" w:color="auto" w:fill="auto"/>
          </w:tcPr>
          <w:p w:rsidR="008602BF" w:rsidRPr="00CD3CD6" w:rsidRDefault="008602BF" w:rsidP="00EE44F7">
            <w:pPr>
              <w:jc w:val="center"/>
              <w:rPr>
                <w:b/>
              </w:rPr>
            </w:pPr>
            <w:r w:rsidRPr="00CD3CD6">
              <w:rPr>
                <w:b/>
              </w:rPr>
              <w:t>8</w:t>
            </w:r>
          </w:p>
        </w:tc>
        <w:tc>
          <w:tcPr>
            <w:tcW w:w="3205" w:type="dxa"/>
            <w:shd w:val="clear" w:color="auto" w:fill="auto"/>
          </w:tcPr>
          <w:p w:rsidR="008602BF" w:rsidRPr="00CD3CD6" w:rsidRDefault="008602BF" w:rsidP="00EE44F7">
            <w:r w:rsidRPr="00CD3CD6">
              <w:t>село Коротояк, Проспект Революции</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100</w:t>
            </w:r>
          </w:p>
        </w:tc>
        <w:tc>
          <w:tcPr>
            <w:tcW w:w="1276" w:type="dxa"/>
            <w:shd w:val="clear" w:color="auto" w:fill="auto"/>
          </w:tcPr>
          <w:p w:rsidR="008602BF" w:rsidRPr="00CD3CD6" w:rsidRDefault="008602BF" w:rsidP="00EE44F7">
            <w:pPr>
              <w:jc w:val="center"/>
            </w:pPr>
            <w:r w:rsidRPr="00CD3CD6">
              <w:t>1</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276"/>
        </w:trPr>
        <w:tc>
          <w:tcPr>
            <w:tcW w:w="622" w:type="dxa"/>
            <w:gridSpan w:val="2"/>
            <w:shd w:val="clear" w:color="auto" w:fill="auto"/>
          </w:tcPr>
          <w:p w:rsidR="008602BF" w:rsidRPr="00CD3CD6" w:rsidRDefault="008602BF" w:rsidP="00EE44F7">
            <w:pPr>
              <w:jc w:val="center"/>
              <w:rPr>
                <w:b/>
              </w:rPr>
            </w:pPr>
            <w:r w:rsidRPr="00CD3CD6">
              <w:rPr>
                <w:b/>
              </w:rPr>
              <w:t>9</w:t>
            </w:r>
          </w:p>
        </w:tc>
        <w:tc>
          <w:tcPr>
            <w:tcW w:w="3205" w:type="dxa"/>
            <w:shd w:val="clear" w:color="auto" w:fill="auto"/>
          </w:tcPr>
          <w:p w:rsidR="008602BF" w:rsidRPr="00CD3CD6" w:rsidRDefault="008602BF" w:rsidP="00EE44F7">
            <w:r w:rsidRPr="00CD3CD6">
              <w:t>село Коротояк, улица Володарского</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500</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276"/>
        </w:trPr>
        <w:tc>
          <w:tcPr>
            <w:tcW w:w="622" w:type="dxa"/>
            <w:gridSpan w:val="2"/>
            <w:shd w:val="clear" w:color="auto" w:fill="auto"/>
          </w:tcPr>
          <w:p w:rsidR="008602BF" w:rsidRPr="00CD3CD6" w:rsidRDefault="008602BF" w:rsidP="00EE44F7">
            <w:pPr>
              <w:jc w:val="center"/>
              <w:rPr>
                <w:b/>
              </w:rPr>
            </w:pPr>
            <w:r w:rsidRPr="00CD3CD6">
              <w:rPr>
                <w:b/>
              </w:rPr>
              <w:t>10</w:t>
            </w:r>
          </w:p>
        </w:tc>
        <w:tc>
          <w:tcPr>
            <w:tcW w:w="3205" w:type="dxa"/>
            <w:shd w:val="clear" w:color="auto" w:fill="auto"/>
          </w:tcPr>
          <w:p w:rsidR="008602BF" w:rsidRPr="00CD3CD6" w:rsidRDefault="008602BF" w:rsidP="00EE44F7">
            <w:r w:rsidRPr="00CD3CD6">
              <w:t>село Коротояк, улица Коминтерна</w:t>
            </w:r>
          </w:p>
        </w:tc>
        <w:tc>
          <w:tcPr>
            <w:tcW w:w="1472" w:type="dxa"/>
            <w:gridSpan w:val="2"/>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49</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451</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276"/>
        </w:trPr>
        <w:tc>
          <w:tcPr>
            <w:tcW w:w="622" w:type="dxa"/>
            <w:gridSpan w:val="2"/>
            <w:shd w:val="clear" w:color="auto" w:fill="auto"/>
          </w:tcPr>
          <w:p w:rsidR="008602BF" w:rsidRPr="00CD3CD6" w:rsidRDefault="008602BF" w:rsidP="00EE44F7">
            <w:pPr>
              <w:jc w:val="center"/>
              <w:rPr>
                <w:b/>
              </w:rPr>
            </w:pPr>
            <w:r w:rsidRPr="00CD3CD6">
              <w:rPr>
                <w:b/>
              </w:rPr>
              <w:t>11</w:t>
            </w:r>
          </w:p>
        </w:tc>
        <w:tc>
          <w:tcPr>
            <w:tcW w:w="3205" w:type="dxa"/>
            <w:shd w:val="clear" w:color="auto" w:fill="auto"/>
          </w:tcPr>
          <w:p w:rsidR="008602BF" w:rsidRPr="00CD3CD6" w:rsidRDefault="008602BF" w:rsidP="00EE44F7">
            <w:r w:rsidRPr="00CD3CD6">
              <w:t>село Коротояк, улица Ленина</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700</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276"/>
        </w:trPr>
        <w:tc>
          <w:tcPr>
            <w:tcW w:w="622" w:type="dxa"/>
            <w:gridSpan w:val="2"/>
            <w:shd w:val="clear" w:color="auto" w:fill="auto"/>
          </w:tcPr>
          <w:p w:rsidR="008602BF" w:rsidRPr="00CD3CD6" w:rsidRDefault="008602BF" w:rsidP="00EE44F7">
            <w:pPr>
              <w:jc w:val="center"/>
              <w:rPr>
                <w:b/>
              </w:rPr>
            </w:pPr>
            <w:r w:rsidRPr="00CD3CD6">
              <w:rPr>
                <w:b/>
              </w:rPr>
              <w:t>12</w:t>
            </w:r>
          </w:p>
        </w:tc>
        <w:tc>
          <w:tcPr>
            <w:tcW w:w="3205" w:type="dxa"/>
            <w:shd w:val="clear" w:color="auto" w:fill="auto"/>
          </w:tcPr>
          <w:p w:rsidR="008602BF" w:rsidRPr="00CD3CD6" w:rsidRDefault="008602BF" w:rsidP="00EE44F7">
            <w:r w:rsidRPr="00CD3CD6">
              <w:t>село Коротояк, улица Карла Маркса</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300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200</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27"/>
        </w:trPr>
        <w:tc>
          <w:tcPr>
            <w:tcW w:w="622" w:type="dxa"/>
            <w:gridSpan w:val="2"/>
            <w:shd w:val="clear" w:color="auto" w:fill="auto"/>
          </w:tcPr>
          <w:p w:rsidR="008602BF" w:rsidRPr="00CD3CD6" w:rsidRDefault="008602BF" w:rsidP="00EE44F7">
            <w:pPr>
              <w:jc w:val="center"/>
              <w:rPr>
                <w:b/>
              </w:rPr>
            </w:pPr>
            <w:r w:rsidRPr="00CD3CD6">
              <w:rPr>
                <w:b/>
              </w:rPr>
              <w:t>13</w:t>
            </w:r>
          </w:p>
        </w:tc>
        <w:tc>
          <w:tcPr>
            <w:tcW w:w="3205" w:type="dxa"/>
            <w:shd w:val="clear" w:color="auto" w:fill="auto"/>
          </w:tcPr>
          <w:p w:rsidR="008602BF" w:rsidRPr="00CD3CD6" w:rsidRDefault="008602BF" w:rsidP="00EE44F7">
            <w:r w:rsidRPr="00CD3CD6">
              <w:t>село Коротояк улица Красных Партизан</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140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1860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14</w:t>
            </w:r>
          </w:p>
        </w:tc>
        <w:tc>
          <w:tcPr>
            <w:tcW w:w="3205" w:type="dxa"/>
            <w:shd w:val="clear" w:color="auto" w:fill="auto"/>
          </w:tcPr>
          <w:p w:rsidR="008602BF" w:rsidRPr="00CD3CD6" w:rsidRDefault="008602BF" w:rsidP="00EE44F7">
            <w:r w:rsidRPr="00CD3CD6">
              <w:t>село Коротояк, улица 46 – ой стрелковой дивизии</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200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15</w:t>
            </w:r>
          </w:p>
        </w:tc>
        <w:tc>
          <w:tcPr>
            <w:tcW w:w="3205" w:type="dxa"/>
            <w:shd w:val="clear" w:color="auto" w:fill="auto"/>
          </w:tcPr>
          <w:p w:rsidR="008602BF" w:rsidRPr="00CD3CD6" w:rsidRDefault="008602BF" w:rsidP="00EE44F7">
            <w:r w:rsidRPr="00CD3CD6">
              <w:t>село Коротояк, переулок Полугорный</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300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16</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 xml:space="preserve">село Коротояк, </w:t>
            </w:r>
          </w:p>
          <w:p w:rsidR="008602BF" w:rsidRPr="00CD3CD6" w:rsidRDefault="008602BF" w:rsidP="00EE44F7">
            <w:pPr>
              <w:rPr>
                <w:rFonts w:cs="Arial"/>
              </w:rPr>
            </w:pPr>
            <w:r w:rsidRPr="00CD3CD6">
              <w:rPr>
                <w:rFonts w:cs="Arial"/>
              </w:rPr>
              <w:t>переулок Садовый</w:t>
            </w:r>
          </w:p>
        </w:tc>
        <w:tc>
          <w:tcPr>
            <w:tcW w:w="1472" w:type="dxa"/>
            <w:gridSpan w:val="2"/>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500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17</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село Коротояк,</w:t>
            </w:r>
          </w:p>
          <w:p w:rsidR="008602BF" w:rsidRPr="00CD3CD6" w:rsidRDefault="008602BF" w:rsidP="00EE44F7">
            <w:pPr>
              <w:rPr>
                <w:rFonts w:cs="Arial"/>
              </w:rPr>
            </w:pPr>
            <w:r w:rsidRPr="00CD3CD6">
              <w:rPr>
                <w:rFonts w:cs="Arial"/>
              </w:rPr>
              <w:t>переулок Колхозный</w:t>
            </w:r>
          </w:p>
        </w:tc>
        <w:tc>
          <w:tcPr>
            <w:tcW w:w="1472" w:type="dxa"/>
            <w:gridSpan w:val="2"/>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792</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688</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18</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село Коротояк, переулок Комсомольский</w:t>
            </w:r>
          </w:p>
        </w:tc>
        <w:tc>
          <w:tcPr>
            <w:tcW w:w="1472" w:type="dxa"/>
            <w:gridSpan w:val="2"/>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500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19</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село Коротояк,</w:t>
            </w:r>
          </w:p>
          <w:p w:rsidR="008602BF" w:rsidRPr="00CD3CD6" w:rsidRDefault="008602BF" w:rsidP="00EE44F7">
            <w:pPr>
              <w:rPr>
                <w:rFonts w:cs="Arial"/>
                <w:b/>
              </w:rPr>
            </w:pPr>
            <w:r w:rsidRPr="00CD3CD6">
              <w:rPr>
                <w:rFonts w:cs="Arial"/>
              </w:rPr>
              <w:t>переулок Бригадный</w:t>
            </w:r>
          </w:p>
        </w:tc>
        <w:tc>
          <w:tcPr>
            <w:tcW w:w="1472" w:type="dxa"/>
            <w:gridSpan w:val="2"/>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500</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b/>
              </w:rPr>
            </w:pPr>
            <w:r w:rsidRPr="00CD3CD6">
              <w:rPr>
                <w:rFonts w:cs="Arial"/>
                <w:b/>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20</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 xml:space="preserve">село Коротояк, </w:t>
            </w:r>
          </w:p>
          <w:p w:rsidR="008602BF" w:rsidRPr="00CD3CD6" w:rsidRDefault="008602BF" w:rsidP="00EE44F7">
            <w:pPr>
              <w:rPr>
                <w:rFonts w:cs="Arial"/>
              </w:rPr>
            </w:pPr>
            <w:r w:rsidRPr="00CD3CD6">
              <w:rPr>
                <w:rFonts w:cs="Arial"/>
              </w:rPr>
              <w:t>переулок 8- е Марта</w:t>
            </w:r>
          </w:p>
        </w:tc>
        <w:tc>
          <w:tcPr>
            <w:tcW w:w="1472" w:type="dxa"/>
            <w:gridSpan w:val="2"/>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300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lastRenderedPageBreak/>
              <w:t>21</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Коротояк,</w:t>
            </w:r>
          </w:p>
          <w:p w:rsidR="008602BF" w:rsidRPr="00CD3CD6" w:rsidRDefault="008602BF" w:rsidP="00EE44F7">
            <w:pPr>
              <w:rPr>
                <w:rFonts w:cs="Arial"/>
              </w:rPr>
            </w:pPr>
            <w:r w:rsidRPr="00CD3CD6">
              <w:rPr>
                <w:rFonts w:cs="Arial"/>
              </w:rPr>
              <w:t>переулок Никольский</w:t>
            </w:r>
          </w:p>
        </w:tc>
        <w:tc>
          <w:tcPr>
            <w:tcW w:w="1472" w:type="dxa"/>
            <w:gridSpan w:val="2"/>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300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7"/>
        </w:trPr>
        <w:tc>
          <w:tcPr>
            <w:tcW w:w="622" w:type="dxa"/>
            <w:gridSpan w:val="2"/>
            <w:shd w:val="clear" w:color="auto" w:fill="auto"/>
          </w:tcPr>
          <w:p w:rsidR="008602BF" w:rsidRPr="00CD3CD6" w:rsidRDefault="008602BF" w:rsidP="00EE44F7">
            <w:pPr>
              <w:jc w:val="center"/>
              <w:rPr>
                <w:b/>
              </w:rPr>
            </w:pPr>
            <w:r w:rsidRPr="00CD3CD6">
              <w:rPr>
                <w:b/>
              </w:rPr>
              <w:t>22</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Коротояк,</w:t>
            </w:r>
          </w:p>
          <w:p w:rsidR="008602BF" w:rsidRPr="00CD3CD6" w:rsidRDefault="008602BF" w:rsidP="00EE44F7">
            <w:pPr>
              <w:rPr>
                <w:rFonts w:cs="Arial"/>
              </w:rPr>
            </w:pPr>
            <w:r w:rsidRPr="00CD3CD6">
              <w:rPr>
                <w:rFonts w:cs="Arial"/>
              </w:rPr>
              <w:t>переулок 9-е Января</w:t>
            </w:r>
          </w:p>
        </w:tc>
        <w:tc>
          <w:tcPr>
            <w:tcW w:w="1472" w:type="dxa"/>
            <w:gridSpan w:val="2"/>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300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23</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Коротояк,</w:t>
            </w:r>
          </w:p>
          <w:p w:rsidR="008602BF" w:rsidRPr="00CD3CD6" w:rsidRDefault="008602BF" w:rsidP="00EE44F7">
            <w:pPr>
              <w:rPr>
                <w:rFonts w:cs="Arial"/>
              </w:rPr>
            </w:pPr>
            <w:r w:rsidRPr="00CD3CD6">
              <w:rPr>
                <w:rFonts w:cs="Arial"/>
              </w:rPr>
              <w:t>переулок Грузовой</w:t>
            </w:r>
          </w:p>
        </w:tc>
        <w:tc>
          <w:tcPr>
            <w:tcW w:w="1472" w:type="dxa"/>
            <w:gridSpan w:val="2"/>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215</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24</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Коротояк,</w:t>
            </w:r>
          </w:p>
          <w:p w:rsidR="008602BF" w:rsidRPr="00CD3CD6" w:rsidRDefault="008602BF" w:rsidP="00EE44F7">
            <w:pPr>
              <w:rPr>
                <w:rFonts w:cs="Arial"/>
              </w:rPr>
            </w:pPr>
            <w:r w:rsidRPr="00CD3CD6">
              <w:rPr>
                <w:rFonts w:cs="Arial"/>
              </w:rPr>
              <w:t>переулок Придонской</w:t>
            </w:r>
          </w:p>
        </w:tc>
        <w:tc>
          <w:tcPr>
            <w:tcW w:w="1472" w:type="dxa"/>
            <w:gridSpan w:val="2"/>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60</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140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25</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Коротояк,</w:t>
            </w:r>
          </w:p>
          <w:p w:rsidR="008602BF" w:rsidRPr="00CD3CD6" w:rsidRDefault="008602BF" w:rsidP="00EE44F7">
            <w:pPr>
              <w:rPr>
                <w:rFonts w:cs="Arial"/>
              </w:rPr>
            </w:pPr>
            <w:r w:rsidRPr="00CD3CD6">
              <w:rPr>
                <w:rFonts w:cs="Arial"/>
              </w:rPr>
              <w:t>переулок Урожайный</w:t>
            </w:r>
          </w:p>
        </w:tc>
        <w:tc>
          <w:tcPr>
            <w:tcW w:w="1472" w:type="dxa"/>
            <w:gridSpan w:val="2"/>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200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26</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Коротояк,</w:t>
            </w:r>
          </w:p>
          <w:p w:rsidR="008602BF" w:rsidRPr="00CD3CD6" w:rsidRDefault="008602BF" w:rsidP="00EE44F7">
            <w:pPr>
              <w:rPr>
                <w:rFonts w:cs="Arial"/>
              </w:rPr>
            </w:pPr>
            <w:r w:rsidRPr="00CD3CD6">
              <w:rPr>
                <w:rFonts w:cs="Arial"/>
              </w:rPr>
              <w:t>переулок Первомайский</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1000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27</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Коротояк,</w:t>
            </w:r>
          </w:p>
          <w:p w:rsidR="008602BF" w:rsidRPr="00CD3CD6" w:rsidRDefault="008602BF" w:rsidP="00EE44F7">
            <w:pPr>
              <w:rPr>
                <w:rFonts w:cs="Arial"/>
              </w:rPr>
            </w:pPr>
            <w:r w:rsidRPr="00CD3CD6">
              <w:rPr>
                <w:rFonts w:cs="Arial"/>
              </w:rPr>
              <w:t>переулок Ямской</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500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28</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Покровка, улица Болховитина</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1000</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29</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 xml:space="preserve">село Покровка, улица </w:t>
            </w:r>
          </w:p>
          <w:p w:rsidR="008602BF" w:rsidRPr="00CD3CD6" w:rsidRDefault="008602BF" w:rsidP="00EE44F7">
            <w:pPr>
              <w:rPr>
                <w:rFonts w:cs="Arial"/>
              </w:rPr>
            </w:pPr>
            <w:r w:rsidRPr="00CD3CD6">
              <w:rPr>
                <w:rFonts w:cs="Arial"/>
              </w:rPr>
              <w:t>Степана Разина</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3000</w:t>
            </w:r>
          </w:p>
        </w:tc>
      </w:tr>
      <w:tr w:rsidR="008602BF" w:rsidRPr="00CD3CD6" w:rsidTr="00EE44F7">
        <w:trPr>
          <w:trHeight w:val="27"/>
        </w:trPr>
        <w:tc>
          <w:tcPr>
            <w:tcW w:w="622" w:type="dxa"/>
            <w:gridSpan w:val="2"/>
            <w:shd w:val="clear" w:color="auto" w:fill="auto"/>
          </w:tcPr>
          <w:p w:rsidR="008602BF" w:rsidRPr="00CD3CD6" w:rsidRDefault="008602BF" w:rsidP="00EE44F7">
            <w:pPr>
              <w:jc w:val="center"/>
              <w:rPr>
                <w:b/>
              </w:rPr>
            </w:pPr>
            <w:r w:rsidRPr="00CD3CD6">
              <w:rPr>
                <w:b/>
              </w:rPr>
              <w:t>30</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Покровка, улица Юрова</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500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31</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село Покровка, улица Заводская</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520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480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32</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 xml:space="preserve">село Покровка, улица Молодежная </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1500</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1500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2"/>
        </w:trPr>
        <w:tc>
          <w:tcPr>
            <w:tcW w:w="622" w:type="dxa"/>
            <w:gridSpan w:val="2"/>
            <w:shd w:val="clear" w:color="auto" w:fill="auto"/>
          </w:tcPr>
          <w:p w:rsidR="008602BF" w:rsidRPr="00CD3CD6" w:rsidRDefault="008602BF" w:rsidP="00EE44F7">
            <w:pPr>
              <w:jc w:val="center"/>
              <w:rPr>
                <w:b/>
              </w:rPr>
            </w:pPr>
            <w:r w:rsidRPr="00CD3CD6">
              <w:rPr>
                <w:b/>
              </w:rPr>
              <w:t>33</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Покровка, улица46-ой стрелковой дивизии</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800</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200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300"/>
        </w:trPr>
        <w:tc>
          <w:tcPr>
            <w:tcW w:w="622" w:type="dxa"/>
            <w:gridSpan w:val="2"/>
            <w:shd w:val="clear" w:color="auto" w:fill="auto"/>
          </w:tcPr>
          <w:p w:rsidR="008602BF" w:rsidRPr="00CD3CD6" w:rsidRDefault="008602BF" w:rsidP="00EE44F7">
            <w:pPr>
              <w:jc w:val="center"/>
              <w:rPr>
                <w:b/>
              </w:rPr>
            </w:pPr>
            <w:r w:rsidRPr="00CD3CD6">
              <w:rPr>
                <w:b/>
              </w:rPr>
              <w:t>34</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Покровка, улица Коммунаров</w:t>
            </w:r>
          </w:p>
        </w:tc>
        <w:tc>
          <w:tcPr>
            <w:tcW w:w="1472" w:type="dxa"/>
            <w:gridSpan w:val="2"/>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510</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1490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165"/>
        </w:trPr>
        <w:tc>
          <w:tcPr>
            <w:tcW w:w="622" w:type="dxa"/>
            <w:gridSpan w:val="2"/>
            <w:shd w:val="clear" w:color="auto" w:fill="auto"/>
          </w:tcPr>
          <w:p w:rsidR="008602BF" w:rsidRPr="00CD3CD6" w:rsidRDefault="008602BF" w:rsidP="00EE44F7">
            <w:pPr>
              <w:jc w:val="center"/>
              <w:rPr>
                <w:b/>
              </w:rPr>
            </w:pPr>
            <w:r w:rsidRPr="00CD3CD6">
              <w:rPr>
                <w:b/>
              </w:rPr>
              <w:t>35</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Покровка, улица Спортивная</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1000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105"/>
        </w:trPr>
        <w:tc>
          <w:tcPr>
            <w:tcW w:w="622" w:type="dxa"/>
            <w:gridSpan w:val="2"/>
            <w:shd w:val="clear" w:color="auto" w:fill="auto"/>
          </w:tcPr>
          <w:p w:rsidR="008602BF" w:rsidRPr="00CD3CD6" w:rsidRDefault="008602BF" w:rsidP="00EE44F7">
            <w:pPr>
              <w:jc w:val="center"/>
              <w:rPr>
                <w:b/>
              </w:rPr>
            </w:pPr>
            <w:r w:rsidRPr="00CD3CD6">
              <w:rPr>
                <w:b/>
              </w:rPr>
              <w:t>36</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село Покровка, улица Победы</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1100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70"/>
        </w:trPr>
        <w:tc>
          <w:tcPr>
            <w:tcW w:w="622" w:type="dxa"/>
            <w:gridSpan w:val="2"/>
            <w:shd w:val="clear" w:color="auto" w:fill="auto"/>
          </w:tcPr>
          <w:p w:rsidR="008602BF" w:rsidRPr="00CD3CD6" w:rsidRDefault="008602BF" w:rsidP="00EE44F7">
            <w:pPr>
              <w:jc w:val="center"/>
              <w:rPr>
                <w:b/>
              </w:rPr>
            </w:pPr>
            <w:r w:rsidRPr="00CD3CD6">
              <w:rPr>
                <w:b/>
              </w:rPr>
              <w:t>37</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село Покровка, улица Полевая</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2000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165"/>
        </w:trPr>
        <w:tc>
          <w:tcPr>
            <w:tcW w:w="622" w:type="dxa"/>
            <w:gridSpan w:val="2"/>
            <w:shd w:val="clear" w:color="auto" w:fill="auto"/>
          </w:tcPr>
          <w:p w:rsidR="008602BF" w:rsidRPr="00CD3CD6" w:rsidRDefault="008602BF" w:rsidP="00EE44F7">
            <w:pPr>
              <w:jc w:val="center"/>
              <w:rPr>
                <w:b/>
              </w:rPr>
            </w:pPr>
            <w:r w:rsidRPr="00CD3CD6">
              <w:rPr>
                <w:b/>
              </w:rPr>
              <w:t>38</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Покровка, переулок Восточный</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150</w:t>
            </w:r>
          </w:p>
        </w:tc>
      </w:tr>
      <w:tr w:rsidR="008602BF" w:rsidRPr="00CD3CD6" w:rsidTr="00EE44F7">
        <w:trPr>
          <w:trHeight w:val="120"/>
        </w:trPr>
        <w:tc>
          <w:tcPr>
            <w:tcW w:w="622" w:type="dxa"/>
            <w:gridSpan w:val="2"/>
            <w:shd w:val="clear" w:color="auto" w:fill="auto"/>
          </w:tcPr>
          <w:p w:rsidR="008602BF" w:rsidRPr="00CD3CD6" w:rsidRDefault="008602BF" w:rsidP="00EE44F7">
            <w:pPr>
              <w:jc w:val="center"/>
              <w:rPr>
                <w:b/>
              </w:rPr>
            </w:pPr>
            <w:r w:rsidRPr="00CD3CD6">
              <w:rPr>
                <w:b/>
              </w:rPr>
              <w:t>39</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Покровка, переулок Огородний</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200</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689"/>
        </w:trPr>
        <w:tc>
          <w:tcPr>
            <w:tcW w:w="622" w:type="dxa"/>
            <w:gridSpan w:val="2"/>
            <w:shd w:val="clear" w:color="auto" w:fill="auto"/>
          </w:tcPr>
          <w:p w:rsidR="008602BF" w:rsidRPr="00CD3CD6" w:rsidRDefault="008602BF" w:rsidP="00EE44F7">
            <w:pPr>
              <w:jc w:val="center"/>
              <w:rPr>
                <w:b/>
              </w:rPr>
            </w:pPr>
            <w:r w:rsidRPr="00CD3CD6">
              <w:rPr>
                <w:b/>
              </w:rPr>
              <w:t>40</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Покровка, переулок Пионерский</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100</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300"/>
        </w:trPr>
        <w:tc>
          <w:tcPr>
            <w:tcW w:w="622" w:type="dxa"/>
            <w:gridSpan w:val="2"/>
            <w:shd w:val="clear" w:color="auto" w:fill="auto"/>
          </w:tcPr>
          <w:p w:rsidR="008602BF" w:rsidRPr="00CD3CD6" w:rsidRDefault="008602BF" w:rsidP="00EE44F7">
            <w:pPr>
              <w:jc w:val="center"/>
              <w:rPr>
                <w:b/>
              </w:rPr>
            </w:pPr>
            <w:r w:rsidRPr="00CD3CD6">
              <w:rPr>
                <w:b/>
              </w:rPr>
              <w:t>41</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Покровка, переулок Карьерный</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200</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100</w:t>
            </w:r>
          </w:p>
        </w:tc>
      </w:tr>
      <w:tr w:rsidR="008602BF" w:rsidRPr="00CD3CD6" w:rsidTr="00EE44F7">
        <w:trPr>
          <w:trHeight w:val="135"/>
        </w:trPr>
        <w:tc>
          <w:tcPr>
            <w:tcW w:w="622" w:type="dxa"/>
            <w:gridSpan w:val="2"/>
            <w:shd w:val="clear" w:color="auto" w:fill="auto"/>
          </w:tcPr>
          <w:p w:rsidR="008602BF" w:rsidRPr="00CD3CD6" w:rsidRDefault="008602BF" w:rsidP="00EE44F7">
            <w:pPr>
              <w:jc w:val="center"/>
              <w:rPr>
                <w:b/>
              </w:rPr>
            </w:pPr>
            <w:r w:rsidRPr="00CD3CD6">
              <w:rPr>
                <w:b/>
              </w:rPr>
              <w:t>42</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Покровка, переулок Степной</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300</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240"/>
        </w:trPr>
        <w:tc>
          <w:tcPr>
            <w:tcW w:w="622" w:type="dxa"/>
            <w:gridSpan w:val="2"/>
            <w:shd w:val="clear" w:color="auto" w:fill="auto"/>
          </w:tcPr>
          <w:p w:rsidR="008602BF" w:rsidRPr="00CD3CD6" w:rsidRDefault="008602BF" w:rsidP="00EE44F7">
            <w:pPr>
              <w:jc w:val="center"/>
              <w:rPr>
                <w:b/>
              </w:rPr>
            </w:pPr>
            <w:r w:rsidRPr="00CD3CD6">
              <w:rPr>
                <w:b/>
              </w:rPr>
              <w:t>43</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Покровка, переулок Урожайный</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1000</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384"/>
        </w:trPr>
        <w:tc>
          <w:tcPr>
            <w:tcW w:w="622" w:type="dxa"/>
            <w:gridSpan w:val="2"/>
            <w:shd w:val="clear" w:color="auto" w:fill="auto"/>
          </w:tcPr>
          <w:p w:rsidR="008602BF" w:rsidRPr="00CD3CD6" w:rsidRDefault="008602BF" w:rsidP="00EE44F7">
            <w:pPr>
              <w:jc w:val="center"/>
              <w:rPr>
                <w:b/>
              </w:rPr>
            </w:pPr>
            <w:r w:rsidRPr="00CD3CD6">
              <w:rPr>
                <w:b/>
              </w:rPr>
              <w:lastRenderedPageBreak/>
              <w:t>44</w:t>
            </w:r>
          </w:p>
        </w:tc>
        <w:tc>
          <w:tcPr>
            <w:tcW w:w="3205" w:type="dxa"/>
            <w:shd w:val="clear" w:color="auto" w:fill="auto"/>
          </w:tcPr>
          <w:p w:rsidR="008602BF" w:rsidRPr="00CD3CD6" w:rsidRDefault="008602BF" w:rsidP="00EE44F7">
            <w:r w:rsidRPr="00CD3CD6">
              <w:t>Село Покровка, улица Юрова</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300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255"/>
        </w:trPr>
        <w:tc>
          <w:tcPr>
            <w:tcW w:w="622" w:type="dxa"/>
            <w:gridSpan w:val="2"/>
            <w:shd w:val="clear" w:color="auto" w:fill="auto"/>
          </w:tcPr>
          <w:p w:rsidR="008602BF" w:rsidRPr="00CD3CD6" w:rsidRDefault="008602BF" w:rsidP="00EE44F7">
            <w:pPr>
              <w:jc w:val="center"/>
              <w:rPr>
                <w:b/>
              </w:rPr>
            </w:pPr>
            <w:r w:rsidRPr="00CD3CD6">
              <w:rPr>
                <w:b/>
              </w:rPr>
              <w:t>45</w:t>
            </w:r>
          </w:p>
        </w:tc>
        <w:tc>
          <w:tcPr>
            <w:tcW w:w="3205" w:type="dxa"/>
            <w:shd w:val="clear" w:color="auto" w:fill="auto"/>
          </w:tcPr>
          <w:p w:rsidR="008602BF" w:rsidRPr="00CD3CD6" w:rsidRDefault="008602BF" w:rsidP="00EE44F7">
            <w:r w:rsidRPr="00CD3CD6">
              <w:t>село Покровка, улица Заводская</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300</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270"/>
        </w:trPr>
        <w:tc>
          <w:tcPr>
            <w:tcW w:w="622" w:type="dxa"/>
            <w:gridSpan w:val="2"/>
            <w:shd w:val="clear" w:color="auto" w:fill="auto"/>
          </w:tcPr>
          <w:p w:rsidR="008602BF" w:rsidRPr="00CD3CD6" w:rsidRDefault="008602BF" w:rsidP="00EE44F7">
            <w:pPr>
              <w:jc w:val="center"/>
              <w:rPr>
                <w:b/>
              </w:rPr>
            </w:pPr>
            <w:r w:rsidRPr="00CD3CD6">
              <w:rPr>
                <w:b/>
              </w:rPr>
              <w:t>46</w:t>
            </w:r>
          </w:p>
        </w:tc>
        <w:tc>
          <w:tcPr>
            <w:tcW w:w="3205" w:type="dxa"/>
            <w:shd w:val="clear" w:color="auto" w:fill="auto"/>
          </w:tcPr>
          <w:p w:rsidR="008602BF" w:rsidRPr="00CD3CD6" w:rsidRDefault="008602BF" w:rsidP="00EE44F7">
            <w:r w:rsidRPr="00CD3CD6">
              <w:t xml:space="preserve">село Покровка, улица Молодежная </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300</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240"/>
        </w:trPr>
        <w:tc>
          <w:tcPr>
            <w:tcW w:w="622" w:type="dxa"/>
            <w:gridSpan w:val="2"/>
            <w:shd w:val="clear" w:color="auto" w:fill="auto"/>
          </w:tcPr>
          <w:p w:rsidR="008602BF" w:rsidRPr="00CD3CD6" w:rsidRDefault="008602BF" w:rsidP="00EE44F7">
            <w:pPr>
              <w:jc w:val="center"/>
              <w:rPr>
                <w:b/>
              </w:rPr>
            </w:pPr>
            <w:r w:rsidRPr="00CD3CD6">
              <w:rPr>
                <w:b/>
              </w:rPr>
              <w:t>47</w:t>
            </w:r>
          </w:p>
        </w:tc>
        <w:tc>
          <w:tcPr>
            <w:tcW w:w="3205" w:type="dxa"/>
            <w:shd w:val="clear" w:color="auto" w:fill="auto"/>
          </w:tcPr>
          <w:p w:rsidR="008602BF" w:rsidRPr="00CD3CD6" w:rsidRDefault="008602BF" w:rsidP="00EE44F7">
            <w:r w:rsidRPr="00CD3CD6">
              <w:t>село Покровка, улица46-ой стрелковой дивизии</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500</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285"/>
        </w:trPr>
        <w:tc>
          <w:tcPr>
            <w:tcW w:w="622" w:type="dxa"/>
            <w:gridSpan w:val="2"/>
            <w:shd w:val="clear" w:color="auto" w:fill="auto"/>
          </w:tcPr>
          <w:p w:rsidR="008602BF" w:rsidRPr="00CD3CD6" w:rsidRDefault="008602BF" w:rsidP="00EE44F7">
            <w:pPr>
              <w:jc w:val="center"/>
              <w:rPr>
                <w:b/>
              </w:rPr>
            </w:pPr>
            <w:r w:rsidRPr="00CD3CD6">
              <w:rPr>
                <w:b/>
              </w:rPr>
              <w:t>48</w:t>
            </w:r>
          </w:p>
        </w:tc>
        <w:tc>
          <w:tcPr>
            <w:tcW w:w="3205" w:type="dxa"/>
            <w:shd w:val="clear" w:color="auto" w:fill="auto"/>
          </w:tcPr>
          <w:p w:rsidR="008602BF" w:rsidRPr="00CD3CD6" w:rsidRDefault="008602BF" w:rsidP="00EE44F7">
            <w:r w:rsidRPr="00CD3CD6">
              <w:t>село Покровка, улица Коммунаров</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500</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585"/>
        </w:trPr>
        <w:tc>
          <w:tcPr>
            <w:tcW w:w="622" w:type="dxa"/>
            <w:gridSpan w:val="2"/>
            <w:shd w:val="clear" w:color="auto" w:fill="auto"/>
          </w:tcPr>
          <w:p w:rsidR="008602BF" w:rsidRPr="00CD3CD6" w:rsidRDefault="008602BF" w:rsidP="00EE44F7">
            <w:pPr>
              <w:jc w:val="center"/>
              <w:rPr>
                <w:b/>
              </w:rPr>
            </w:pPr>
            <w:r w:rsidRPr="00CD3CD6">
              <w:rPr>
                <w:b/>
              </w:rPr>
              <w:t>49</w:t>
            </w:r>
          </w:p>
        </w:tc>
        <w:tc>
          <w:tcPr>
            <w:tcW w:w="3205" w:type="dxa"/>
            <w:shd w:val="clear" w:color="auto" w:fill="auto"/>
          </w:tcPr>
          <w:p w:rsidR="008602BF" w:rsidRPr="00CD3CD6" w:rsidRDefault="008602BF" w:rsidP="00EE44F7">
            <w:r w:rsidRPr="00CD3CD6">
              <w:t>село Покровка, улица Спортивная</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4000</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2000</w:t>
            </w:r>
          </w:p>
        </w:tc>
      </w:tr>
      <w:tr w:rsidR="008602BF" w:rsidRPr="00CD3CD6" w:rsidTr="00EE44F7">
        <w:trPr>
          <w:trHeight w:val="646"/>
        </w:trPr>
        <w:tc>
          <w:tcPr>
            <w:tcW w:w="622" w:type="dxa"/>
            <w:gridSpan w:val="2"/>
            <w:shd w:val="clear" w:color="auto" w:fill="auto"/>
          </w:tcPr>
          <w:p w:rsidR="008602BF" w:rsidRPr="00CD3CD6" w:rsidRDefault="008602BF" w:rsidP="00EE44F7">
            <w:pPr>
              <w:jc w:val="center"/>
              <w:rPr>
                <w:b/>
              </w:rPr>
            </w:pPr>
            <w:r w:rsidRPr="00CD3CD6">
              <w:rPr>
                <w:b/>
              </w:rPr>
              <w:t>50</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село Успенское, переулок Овражный</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100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tabs>
                <w:tab w:val="left" w:pos="9923"/>
              </w:tabs>
              <w:jc w:val="center"/>
              <w:rPr>
                <w:rFonts w:cs="Arial"/>
              </w:rPr>
            </w:pPr>
            <w:r w:rsidRPr="00CD3CD6">
              <w:rPr>
                <w:rFonts w:cs="Arial"/>
              </w:rPr>
              <w:t>-</w:t>
            </w:r>
          </w:p>
        </w:tc>
      </w:tr>
      <w:tr w:rsidR="008602BF" w:rsidRPr="00CD3CD6" w:rsidTr="00EE44F7">
        <w:trPr>
          <w:trHeight w:val="240"/>
        </w:trPr>
        <w:tc>
          <w:tcPr>
            <w:tcW w:w="622" w:type="dxa"/>
            <w:gridSpan w:val="2"/>
            <w:shd w:val="clear" w:color="auto" w:fill="auto"/>
          </w:tcPr>
          <w:p w:rsidR="008602BF" w:rsidRPr="00CD3CD6" w:rsidRDefault="008602BF" w:rsidP="00EE44F7">
            <w:pPr>
              <w:jc w:val="center"/>
              <w:rPr>
                <w:b/>
              </w:rPr>
            </w:pPr>
            <w:r w:rsidRPr="00CD3CD6">
              <w:rPr>
                <w:b/>
              </w:rPr>
              <w:t>51</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хутор Гостинный, улица Дачная</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1450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455"/>
        </w:trPr>
        <w:tc>
          <w:tcPr>
            <w:tcW w:w="622" w:type="dxa"/>
            <w:gridSpan w:val="2"/>
            <w:shd w:val="clear" w:color="auto" w:fill="auto"/>
          </w:tcPr>
          <w:p w:rsidR="008602BF" w:rsidRPr="00CD3CD6" w:rsidRDefault="008602BF" w:rsidP="00EE44F7">
            <w:pPr>
              <w:jc w:val="center"/>
              <w:rPr>
                <w:b/>
              </w:rPr>
            </w:pPr>
            <w:r w:rsidRPr="00CD3CD6">
              <w:rPr>
                <w:b/>
              </w:rPr>
              <w:t>52</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хутор Гостинный, переулок Лесной</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500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tabs>
                <w:tab w:val="left" w:pos="9923"/>
              </w:tabs>
              <w:jc w:val="center"/>
              <w:rPr>
                <w:rFonts w:cs="Arial"/>
              </w:rPr>
            </w:pPr>
            <w:r w:rsidRPr="00CD3CD6">
              <w:rPr>
                <w:rFonts w:cs="Arial"/>
              </w:rPr>
              <w:t>-</w:t>
            </w:r>
          </w:p>
        </w:tc>
      </w:tr>
      <w:tr w:rsidR="008602BF" w:rsidRPr="00CD3CD6" w:rsidTr="00EE44F7">
        <w:trPr>
          <w:trHeight w:val="315"/>
        </w:trPr>
        <w:tc>
          <w:tcPr>
            <w:tcW w:w="622" w:type="dxa"/>
            <w:gridSpan w:val="2"/>
            <w:shd w:val="clear" w:color="auto" w:fill="auto"/>
          </w:tcPr>
          <w:p w:rsidR="008602BF" w:rsidRPr="00CD3CD6" w:rsidRDefault="008602BF" w:rsidP="00EE44F7">
            <w:pPr>
              <w:jc w:val="center"/>
              <w:rPr>
                <w:b/>
              </w:rPr>
            </w:pPr>
            <w:r w:rsidRPr="00CD3CD6">
              <w:rPr>
                <w:b/>
              </w:rPr>
              <w:t>53</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хутор Мостище, улица Панганиса</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1385</w:t>
            </w:r>
          </w:p>
        </w:tc>
        <w:tc>
          <w:tcPr>
            <w:tcW w:w="1702"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w:t>
            </w:r>
          </w:p>
        </w:tc>
      </w:tr>
      <w:tr w:rsidR="008602BF" w:rsidRPr="00CD3CD6" w:rsidTr="00EE44F7">
        <w:trPr>
          <w:trHeight w:val="315"/>
        </w:trPr>
        <w:tc>
          <w:tcPr>
            <w:tcW w:w="622" w:type="dxa"/>
            <w:gridSpan w:val="2"/>
            <w:shd w:val="clear" w:color="auto" w:fill="auto"/>
          </w:tcPr>
          <w:p w:rsidR="008602BF" w:rsidRPr="00CD3CD6" w:rsidRDefault="008602BF" w:rsidP="00EE44F7">
            <w:pPr>
              <w:jc w:val="center"/>
              <w:rPr>
                <w:b/>
              </w:rPr>
            </w:pPr>
            <w:r w:rsidRPr="00CD3CD6">
              <w:rPr>
                <w:b/>
              </w:rPr>
              <w:t>54</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хутор Мостище, улица Речная</w:t>
            </w:r>
          </w:p>
        </w:tc>
        <w:tc>
          <w:tcPr>
            <w:tcW w:w="1472" w:type="dxa"/>
            <w:gridSpan w:val="2"/>
            <w:shd w:val="clear" w:color="auto" w:fill="auto"/>
          </w:tcPr>
          <w:p w:rsidR="008602BF" w:rsidRPr="00CD3CD6" w:rsidRDefault="008602BF" w:rsidP="00EE44F7">
            <w:pPr>
              <w:jc w:val="center"/>
            </w:pPr>
            <w:r w:rsidRPr="00CD3CD6">
              <w:t>-</w:t>
            </w:r>
          </w:p>
        </w:tc>
        <w:tc>
          <w:tcPr>
            <w:tcW w:w="1559"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500</w:t>
            </w:r>
          </w:p>
        </w:tc>
        <w:tc>
          <w:tcPr>
            <w:tcW w:w="1702"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w:t>
            </w:r>
          </w:p>
        </w:tc>
      </w:tr>
      <w:tr w:rsidR="008602BF" w:rsidRPr="00CD3CD6" w:rsidTr="00EE44F7">
        <w:trPr>
          <w:trHeight w:val="495"/>
        </w:trPr>
        <w:tc>
          <w:tcPr>
            <w:tcW w:w="622" w:type="dxa"/>
            <w:gridSpan w:val="2"/>
            <w:shd w:val="clear" w:color="auto" w:fill="auto"/>
          </w:tcPr>
          <w:p w:rsidR="008602BF" w:rsidRPr="00CD3CD6" w:rsidRDefault="008602BF" w:rsidP="00EE44F7">
            <w:pPr>
              <w:jc w:val="center"/>
              <w:rPr>
                <w:b/>
              </w:rPr>
            </w:pPr>
            <w:r w:rsidRPr="00CD3CD6">
              <w:rPr>
                <w:b/>
              </w:rPr>
              <w:t>55</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хутор Мостище, улица Клубная</w:t>
            </w:r>
          </w:p>
        </w:tc>
        <w:tc>
          <w:tcPr>
            <w:tcW w:w="1472" w:type="dxa"/>
            <w:gridSpan w:val="2"/>
            <w:shd w:val="clear" w:color="auto" w:fill="auto"/>
          </w:tcPr>
          <w:p w:rsidR="008602BF" w:rsidRPr="00CD3CD6" w:rsidRDefault="008602BF" w:rsidP="00EE44F7">
            <w:pPr>
              <w:jc w:val="center"/>
            </w:pPr>
            <w:r w:rsidRPr="00CD3CD6">
              <w:t>-</w:t>
            </w:r>
          </w:p>
        </w:tc>
        <w:tc>
          <w:tcPr>
            <w:tcW w:w="1559" w:type="dxa"/>
            <w:shd w:val="clear" w:color="auto" w:fill="auto"/>
          </w:tcPr>
          <w:p w:rsidR="008602BF" w:rsidRPr="00CD3CD6" w:rsidRDefault="008602BF" w:rsidP="00EE44F7">
            <w:pPr>
              <w:jc w:val="center"/>
            </w:pPr>
            <w:r w:rsidRPr="00CD3CD6">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250</w:t>
            </w:r>
          </w:p>
        </w:tc>
        <w:tc>
          <w:tcPr>
            <w:tcW w:w="1702" w:type="dxa"/>
            <w:shd w:val="clear" w:color="auto" w:fill="auto"/>
          </w:tcPr>
          <w:p w:rsidR="008602BF" w:rsidRPr="00CD3CD6" w:rsidRDefault="008602BF" w:rsidP="00EE44F7">
            <w:pPr>
              <w:jc w:val="center"/>
            </w:pPr>
            <w:r w:rsidRPr="00CD3CD6">
              <w:t>-</w:t>
            </w:r>
          </w:p>
        </w:tc>
      </w:tr>
      <w:tr w:rsidR="008602BF" w:rsidRPr="00CD3CD6" w:rsidTr="00EE44F7">
        <w:trPr>
          <w:trHeight w:val="420"/>
        </w:trPr>
        <w:tc>
          <w:tcPr>
            <w:tcW w:w="622" w:type="dxa"/>
            <w:gridSpan w:val="2"/>
            <w:shd w:val="clear" w:color="auto" w:fill="auto"/>
          </w:tcPr>
          <w:p w:rsidR="008602BF" w:rsidRPr="00CD3CD6" w:rsidRDefault="008602BF" w:rsidP="00EE44F7">
            <w:pPr>
              <w:jc w:val="center"/>
              <w:rPr>
                <w:b/>
              </w:rPr>
            </w:pPr>
            <w:r w:rsidRPr="00CD3CD6">
              <w:rPr>
                <w:b/>
              </w:rPr>
              <w:t>56</w:t>
            </w:r>
          </w:p>
        </w:tc>
        <w:tc>
          <w:tcPr>
            <w:tcW w:w="3205"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rPr>
                <w:rFonts w:cs="Arial"/>
              </w:rPr>
            </w:pPr>
            <w:r w:rsidRPr="00CD3CD6">
              <w:rPr>
                <w:rFonts w:cs="Arial"/>
              </w:rPr>
              <w:t>хутор Мостище, переулок Верхний</w:t>
            </w:r>
          </w:p>
        </w:tc>
        <w:tc>
          <w:tcPr>
            <w:tcW w:w="1472" w:type="dxa"/>
            <w:gridSpan w:val="2"/>
            <w:shd w:val="clear" w:color="auto" w:fill="auto"/>
          </w:tcPr>
          <w:p w:rsidR="008602BF" w:rsidRPr="00CD3CD6" w:rsidRDefault="008602BF" w:rsidP="00EE44F7">
            <w:pPr>
              <w:jc w:val="center"/>
            </w:pPr>
            <w:r w:rsidRPr="00CD3CD6">
              <w:t>-</w:t>
            </w:r>
          </w:p>
        </w:tc>
        <w:tc>
          <w:tcPr>
            <w:tcW w:w="1559" w:type="dxa"/>
            <w:shd w:val="clear" w:color="auto" w:fill="auto"/>
          </w:tcPr>
          <w:p w:rsidR="008602BF" w:rsidRPr="00CD3CD6" w:rsidRDefault="008602BF" w:rsidP="00EE44F7">
            <w:pPr>
              <w:jc w:val="center"/>
            </w:pPr>
            <w:r w:rsidRPr="00CD3CD6">
              <w:t>-</w:t>
            </w:r>
          </w:p>
        </w:tc>
        <w:tc>
          <w:tcPr>
            <w:tcW w:w="1276"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jc w:val="center"/>
              <w:rPr>
                <w:rFonts w:cs="Arial"/>
              </w:rPr>
            </w:pPr>
            <w:r w:rsidRPr="00CD3CD6">
              <w:rPr>
                <w:rFonts w:cs="Arial"/>
              </w:rPr>
              <w:t>250</w:t>
            </w:r>
          </w:p>
        </w:tc>
        <w:tc>
          <w:tcPr>
            <w:tcW w:w="1702" w:type="dxa"/>
            <w:shd w:val="clear" w:color="auto" w:fill="auto"/>
          </w:tcPr>
          <w:p w:rsidR="008602BF" w:rsidRPr="00CD3CD6" w:rsidRDefault="008602BF" w:rsidP="00EE44F7">
            <w:pPr>
              <w:jc w:val="center"/>
            </w:pPr>
            <w:r w:rsidRPr="00CD3CD6">
              <w:t>-</w:t>
            </w:r>
          </w:p>
        </w:tc>
      </w:tr>
      <w:tr w:rsidR="008602BF" w:rsidRPr="00CD3CD6" w:rsidTr="00EE44F7">
        <w:trPr>
          <w:trHeight w:val="478"/>
        </w:trPr>
        <w:tc>
          <w:tcPr>
            <w:tcW w:w="622" w:type="dxa"/>
            <w:gridSpan w:val="2"/>
            <w:shd w:val="clear" w:color="auto" w:fill="auto"/>
          </w:tcPr>
          <w:p w:rsidR="008602BF" w:rsidRPr="00CD3CD6" w:rsidRDefault="008602BF" w:rsidP="00EE44F7">
            <w:pPr>
              <w:jc w:val="center"/>
              <w:rPr>
                <w:b/>
              </w:rPr>
            </w:pPr>
            <w:r w:rsidRPr="00CD3CD6">
              <w:rPr>
                <w:b/>
              </w:rPr>
              <w:t>57</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хутор Мостище, переулок Ларкин</w:t>
            </w:r>
          </w:p>
        </w:tc>
        <w:tc>
          <w:tcPr>
            <w:tcW w:w="1472" w:type="dxa"/>
            <w:gridSpan w:val="2"/>
            <w:shd w:val="clear" w:color="auto" w:fill="auto"/>
          </w:tcPr>
          <w:p w:rsidR="008602BF" w:rsidRPr="00CD3CD6" w:rsidRDefault="008602BF" w:rsidP="00EE44F7">
            <w:pPr>
              <w:jc w:val="center"/>
            </w:pPr>
            <w:r w:rsidRPr="00CD3CD6">
              <w:t>-</w:t>
            </w:r>
          </w:p>
        </w:tc>
        <w:tc>
          <w:tcPr>
            <w:tcW w:w="1559" w:type="dxa"/>
            <w:shd w:val="clear" w:color="auto" w:fill="auto"/>
          </w:tcPr>
          <w:p w:rsidR="008602BF" w:rsidRPr="00CD3CD6" w:rsidRDefault="008602BF" w:rsidP="00EE44F7">
            <w:pPr>
              <w:jc w:val="center"/>
            </w:pPr>
            <w:r w:rsidRPr="00CD3CD6">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250</w:t>
            </w:r>
          </w:p>
        </w:tc>
        <w:tc>
          <w:tcPr>
            <w:tcW w:w="1702" w:type="dxa"/>
            <w:shd w:val="clear" w:color="auto" w:fill="auto"/>
          </w:tcPr>
          <w:p w:rsidR="008602BF" w:rsidRPr="00CD3CD6" w:rsidRDefault="008602BF" w:rsidP="00EE44F7">
            <w:pPr>
              <w:jc w:val="center"/>
            </w:pPr>
            <w:r w:rsidRPr="00CD3CD6">
              <w:t>-</w:t>
            </w:r>
          </w:p>
        </w:tc>
      </w:tr>
      <w:tr w:rsidR="008602BF" w:rsidRPr="00CD3CD6" w:rsidTr="00EE44F7">
        <w:trPr>
          <w:trHeight w:val="248"/>
        </w:trPr>
        <w:tc>
          <w:tcPr>
            <w:tcW w:w="622" w:type="dxa"/>
            <w:gridSpan w:val="2"/>
            <w:shd w:val="clear" w:color="auto" w:fill="auto"/>
          </w:tcPr>
          <w:p w:rsidR="008602BF" w:rsidRPr="00CD3CD6" w:rsidRDefault="008602BF" w:rsidP="00EE44F7">
            <w:pPr>
              <w:jc w:val="center"/>
              <w:rPr>
                <w:b/>
              </w:rPr>
            </w:pPr>
            <w:r w:rsidRPr="00CD3CD6">
              <w:rPr>
                <w:b/>
              </w:rPr>
              <w:t>58</w:t>
            </w:r>
          </w:p>
        </w:tc>
        <w:tc>
          <w:tcPr>
            <w:tcW w:w="3205" w:type="dxa"/>
            <w:tcBorders>
              <w:top w:val="single" w:sz="4" w:space="0" w:color="auto"/>
              <w:left w:val="single" w:sz="4" w:space="0" w:color="auto"/>
              <w:bottom w:val="single" w:sz="4" w:space="0" w:color="auto"/>
              <w:right w:val="single" w:sz="4" w:space="0" w:color="auto"/>
            </w:tcBorders>
          </w:tcPr>
          <w:p w:rsidR="008602BF" w:rsidRPr="00CD3CD6" w:rsidRDefault="008602BF" w:rsidP="00EE44F7">
            <w:pPr>
              <w:rPr>
                <w:rFonts w:cs="Arial"/>
              </w:rPr>
            </w:pPr>
            <w:r w:rsidRPr="00CD3CD6">
              <w:rPr>
                <w:rFonts w:cs="Arial"/>
              </w:rPr>
              <w:t>хутор Мостище, переулок Меловой</w:t>
            </w:r>
          </w:p>
        </w:tc>
        <w:tc>
          <w:tcPr>
            <w:tcW w:w="1472" w:type="dxa"/>
            <w:gridSpan w:val="2"/>
            <w:shd w:val="clear" w:color="auto" w:fill="auto"/>
          </w:tcPr>
          <w:p w:rsidR="008602BF" w:rsidRPr="00CD3CD6" w:rsidRDefault="008602BF" w:rsidP="00EE44F7">
            <w:pPr>
              <w:jc w:val="center"/>
            </w:pPr>
            <w:r w:rsidRPr="00CD3CD6">
              <w:t>-</w:t>
            </w:r>
          </w:p>
        </w:tc>
        <w:tc>
          <w:tcPr>
            <w:tcW w:w="1559" w:type="dxa"/>
            <w:shd w:val="clear" w:color="auto" w:fill="auto"/>
          </w:tcPr>
          <w:p w:rsidR="008602BF" w:rsidRPr="00CD3CD6" w:rsidRDefault="008602BF" w:rsidP="00EE44F7">
            <w:pPr>
              <w:jc w:val="center"/>
            </w:pPr>
            <w:r w:rsidRPr="00CD3CD6">
              <w:t>-</w:t>
            </w:r>
          </w:p>
        </w:tc>
        <w:tc>
          <w:tcPr>
            <w:tcW w:w="1276" w:type="dxa"/>
            <w:tcBorders>
              <w:top w:val="single" w:sz="4" w:space="0" w:color="auto"/>
              <w:left w:val="single" w:sz="4" w:space="0" w:color="auto"/>
              <w:bottom w:val="single" w:sz="4" w:space="0" w:color="auto"/>
              <w:right w:val="single" w:sz="4" w:space="0" w:color="auto"/>
            </w:tcBorders>
            <w:vAlign w:val="bottom"/>
          </w:tcPr>
          <w:p w:rsidR="008602BF" w:rsidRPr="00CD3CD6" w:rsidRDefault="008602BF" w:rsidP="00EE44F7">
            <w:pPr>
              <w:jc w:val="center"/>
              <w:rPr>
                <w:rFonts w:cs="Arial"/>
              </w:rPr>
            </w:pPr>
            <w:r w:rsidRPr="00CD3CD6">
              <w:rPr>
                <w:rFonts w:cs="Arial"/>
              </w:rPr>
              <w:t>250</w:t>
            </w:r>
          </w:p>
        </w:tc>
        <w:tc>
          <w:tcPr>
            <w:tcW w:w="1702" w:type="dxa"/>
            <w:shd w:val="clear" w:color="auto" w:fill="auto"/>
          </w:tcPr>
          <w:p w:rsidR="008602BF" w:rsidRPr="00CD3CD6" w:rsidRDefault="008602BF" w:rsidP="00EE44F7">
            <w:pPr>
              <w:jc w:val="center"/>
            </w:pPr>
            <w:r w:rsidRPr="00CD3CD6">
              <w:t>-</w:t>
            </w:r>
          </w:p>
        </w:tc>
      </w:tr>
      <w:tr w:rsidR="008602BF" w:rsidRPr="00CD3CD6" w:rsidTr="00EE44F7">
        <w:trPr>
          <w:trHeight w:val="195"/>
        </w:trPr>
        <w:tc>
          <w:tcPr>
            <w:tcW w:w="3827" w:type="dxa"/>
            <w:gridSpan w:val="3"/>
            <w:shd w:val="clear" w:color="auto" w:fill="auto"/>
          </w:tcPr>
          <w:p w:rsidR="008602BF" w:rsidRPr="00CD3CD6" w:rsidRDefault="008602BF" w:rsidP="00EE44F7">
            <w:r w:rsidRPr="00CD3CD6">
              <w:t>ИТОГО</w:t>
            </w:r>
          </w:p>
        </w:tc>
        <w:tc>
          <w:tcPr>
            <w:tcW w:w="1472" w:type="dxa"/>
            <w:gridSpan w:val="2"/>
            <w:shd w:val="clear" w:color="auto" w:fill="auto"/>
          </w:tcPr>
          <w:p w:rsidR="008602BF" w:rsidRPr="00CD3CD6" w:rsidRDefault="008602BF" w:rsidP="00EE44F7">
            <w:pPr>
              <w:jc w:val="center"/>
            </w:pPr>
            <w:r w:rsidRPr="00CD3CD6">
              <w:t>8816</w:t>
            </w:r>
          </w:p>
        </w:tc>
        <w:tc>
          <w:tcPr>
            <w:tcW w:w="1559" w:type="dxa"/>
          </w:tcPr>
          <w:p w:rsidR="008602BF" w:rsidRPr="00CD3CD6" w:rsidRDefault="008602BF" w:rsidP="00EE44F7">
            <w:pPr>
              <w:jc w:val="center"/>
              <w:rPr>
                <w:rFonts w:cs="Arial"/>
              </w:rPr>
            </w:pPr>
            <w:r w:rsidRPr="00CD3CD6">
              <w:rPr>
                <w:rFonts w:cs="Arial"/>
              </w:rPr>
              <w:t>21615</w:t>
            </w:r>
          </w:p>
        </w:tc>
        <w:tc>
          <w:tcPr>
            <w:tcW w:w="1276" w:type="dxa"/>
          </w:tcPr>
          <w:p w:rsidR="008602BF" w:rsidRPr="00CD3CD6" w:rsidRDefault="008602BF" w:rsidP="00EE44F7">
            <w:pPr>
              <w:jc w:val="center"/>
              <w:rPr>
                <w:rFonts w:cs="Arial"/>
              </w:rPr>
            </w:pPr>
            <w:r w:rsidRPr="00CD3CD6">
              <w:rPr>
                <w:rFonts w:cs="Arial"/>
              </w:rPr>
              <w:t>20119</w:t>
            </w:r>
          </w:p>
        </w:tc>
        <w:tc>
          <w:tcPr>
            <w:tcW w:w="1702" w:type="dxa"/>
          </w:tcPr>
          <w:p w:rsidR="008602BF" w:rsidRPr="00CD3CD6" w:rsidRDefault="008602BF" w:rsidP="00EE44F7">
            <w:pPr>
              <w:jc w:val="center"/>
              <w:rPr>
                <w:rFonts w:cs="Arial"/>
              </w:rPr>
            </w:pPr>
            <w:r w:rsidRPr="00CD3CD6">
              <w:rPr>
                <w:rFonts w:cs="Arial"/>
              </w:rPr>
              <w:t>6750</w:t>
            </w:r>
          </w:p>
        </w:tc>
      </w:tr>
    </w:tbl>
    <w:p w:rsidR="008602BF" w:rsidRPr="00CD3CD6" w:rsidRDefault="008602BF" w:rsidP="008602BF">
      <w:pPr>
        <w:jc w:val="both"/>
        <w:rPr>
          <w:sz w:val="24"/>
          <w:szCs w:val="24"/>
        </w:rPr>
      </w:pPr>
    </w:p>
    <w:p w:rsidR="008602BF" w:rsidRPr="00CD3CD6" w:rsidRDefault="008602BF" w:rsidP="008602BF">
      <w:pPr>
        <w:ind w:firstLine="567"/>
        <w:jc w:val="both"/>
        <w:rPr>
          <w:i/>
          <w:sz w:val="24"/>
          <w:szCs w:val="24"/>
        </w:rPr>
      </w:pPr>
      <w:r w:rsidRPr="00CD3CD6">
        <w:rPr>
          <w:b/>
          <w:i/>
          <w:sz w:val="24"/>
          <w:szCs w:val="24"/>
        </w:rPr>
        <w:t xml:space="preserve">Выводы: </w:t>
      </w:r>
      <w:r w:rsidRPr="00CD3CD6">
        <w:rPr>
          <w:i/>
          <w:sz w:val="24"/>
          <w:szCs w:val="24"/>
        </w:rPr>
        <w:t xml:space="preserve">в населённых пунктах Коротоякского сельского поселения требуется укладка асфальтового покрытия на всех участках главных улиц с грунтовым покрытием и асфальтирование улиц, не имеющих твёрдого покрытия. </w:t>
      </w:r>
    </w:p>
    <w:p w:rsidR="008602BF" w:rsidRPr="00CD3CD6" w:rsidRDefault="008602BF" w:rsidP="008602BF">
      <w:pPr>
        <w:jc w:val="both"/>
        <w:rPr>
          <w:b/>
          <w:sz w:val="24"/>
          <w:szCs w:val="24"/>
        </w:rPr>
      </w:pPr>
    </w:p>
    <w:p w:rsidR="008602BF" w:rsidRPr="00CD3CD6" w:rsidRDefault="008602BF" w:rsidP="0066499A">
      <w:pPr>
        <w:pStyle w:val="1111"/>
        <w:numPr>
          <w:ilvl w:val="2"/>
          <w:numId w:val="129"/>
        </w:numPr>
        <w:spacing w:after="240"/>
        <w:rPr>
          <w:rFonts w:cs="Times New Roman"/>
          <w:i/>
        </w:rPr>
      </w:pPr>
      <w:bookmarkStart w:id="371" w:name="_Toc116487682"/>
      <w:r w:rsidRPr="00CD3CD6">
        <w:rPr>
          <w:rFonts w:cs="Times New Roman"/>
          <w:i/>
        </w:rPr>
        <w:t xml:space="preserve"> </w:t>
      </w:r>
      <w:bookmarkStart w:id="372" w:name="_Toc116489018"/>
      <w:r w:rsidRPr="00CD3CD6">
        <w:rPr>
          <w:rFonts w:cs="Times New Roman"/>
          <w:i/>
        </w:rPr>
        <w:t>Инженерная инфраструктура</w:t>
      </w:r>
      <w:bookmarkEnd w:id="371"/>
      <w:bookmarkEnd w:id="372"/>
    </w:p>
    <w:p w:rsidR="008602BF" w:rsidRPr="00CD3CD6" w:rsidRDefault="008602BF" w:rsidP="008602BF">
      <w:pPr>
        <w:jc w:val="center"/>
        <w:outlineLvl w:val="0"/>
        <w:rPr>
          <w:b/>
          <w:i/>
          <w:sz w:val="24"/>
          <w:szCs w:val="24"/>
          <w:u w:val="single"/>
          <w:shd w:val="clear" w:color="auto" w:fill="FFFFFF"/>
        </w:rPr>
      </w:pPr>
      <w:bookmarkStart w:id="373" w:name="_Toc116487683"/>
      <w:bookmarkStart w:id="374" w:name="_Toc116489019"/>
      <w:r w:rsidRPr="00CD3CD6">
        <w:rPr>
          <w:b/>
          <w:i/>
          <w:sz w:val="24"/>
          <w:szCs w:val="24"/>
          <w:u w:val="single"/>
          <w:shd w:val="clear" w:color="auto" w:fill="FFFFFF"/>
        </w:rPr>
        <w:t>Водоснабжение</w:t>
      </w:r>
      <w:bookmarkEnd w:id="373"/>
      <w:bookmarkEnd w:id="374"/>
    </w:p>
    <w:p w:rsidR="008602BF" w:rsidRPr="00CD3CD6" w:rsidRDefault="008602BF" w:rsidP="008602BF">
      <w:pPr>
        <w:spacing w:line="276" w:lineRule="auto"/>
        <w:ind w:firstLine="709"/>
        <w:jc w:val="both"/>
        <w:rPr>
          <w:sz w:val="24"/>
        </w:rPr>
      </w:pPr>
      <w:r w:rsidRPr="00CD3CD6">
        <w:rPr>
          <w:sz w:val="24"/>
        </w:rPr>
        <w:t>Хозяйственно-питьевое и производственное водоснабжение Коротоякского сельского поселения осуществляется за счёт подземных вод. На территории поселения имеется 11 артезианских скважин.</w:t>
      </w:r>
    </w:p>
    <w:p w:rsidR="008602BF" w:rsidRPr="00CD3CD6" w:rsidRDefault="008602BF" w:rsidP="008602BF">
      <w:pPr>
        <w:spacing w:line="276" w:lineRule="auto"/>
        <w:ind w:firstLine="709"/>
        <w:jc w:val="both"/>
        <w:rPr>
          <w:sz w:val="24"/>
        </w:rPr>
      </w:pPr>
      <w:r w:rsidRPr="00CD3CD6">
        <w:rPr>
          <w:sz w:val="24"/>
        </w:rPr>
        <w:t xml:space="preserve">Уличной водопроводной сетью обеспечены все улицы Коротоякского сельского поселения. </w:t>
      </w:r>
    </w:p>
    <w:p w:rsidR="008602BF" w:rsidRPr="00CD3CD6" w:rsidRDefault="008602BF" w:rsidP="008602BF">
      <w:pPr>
        <w:spacing w:line="276" w:lineRule="auto"/>
        <w:ind w:firstLine="709"/>
        <w:jc w:val="both"/>
        <w:rPr>
          <w:sz w:val="24"/>
        </w:rPr>
      </w:pPr>
      <w:r w:rsidRPr="00CD3CD6">
        <w:rPr>
          <w:sz w:val="24"/>
        </w:rPr>
        <w:t>Население пользуется шахтными колодцами (скважинами), оборудованными вблизи жилой застройки.</w:t>
      </w:r>
    </w:p>
    <w:p w:rsidR="008602BF" w:rsidRPr="00CD3CD6" w:rsidRDefault="008602BF" w:rsidP="008602BF">
      <w:pPr>
        <w:ind w:firstLine="567"/>
        <w:jc w:val="both"/>
        <w:rPr>
          <w:sz w:val="24"/>
          <w:szCs w:val="24"/>
          <w:shd w:val="clear" w:color="auto" w:fill="FFFFFF"/>
        </w:rPr>
      </w:pPr>
      <w:r w:rsidRPr="00CD3CD6">
        <w:rPr>
          <w:b/>
          <w:sz w:val="24"/>
          <w:szCs w:val="24"/>
          <w:shd w:val="clear" w:color="auto" w:fill="FFFFFF"/>
        </w:rPr>
        <w:lastRenderedPageBreak/>
        <w:t xml:space="preserve">Сведения о водопроводном хозяйстве </w:t>
      </w:r>
      <w:r w:rsidRPr="00CD3CD6">
        <w:rPr>
          <w:b/>
          <w:sz w:val="24"/>
          <w:szCs w:val="24"/>
        </w:rPr>
        <w:t>Коротоякского сельского поселения</w:t>
      </w:r>
      <w:r w:rsidRPr="00CD3CD6">
        <w:rPr>
          <w:b/>
          <w:sz w:val="24"/>
          <w:szCs w:val="24"/>
          <w:shd w:val="clear" w:color="auto" w:fill="FFFFFF"/>
        </w:rPr>
        <w:t xml:space="preserve"> представлены в таблицах ниже</w:t>
      </w:r>
      <w:r w:rsidRPr="00CD3CD6">
        <w:rPr>
          <w:sz w:val="24"/>
          <w:szCs w:val="24"/>
          <w:shd w:val="clear" w:color="auto" w:fill="FFFFFF"/>
        </w:rPr>
        <w:t xml:space="preserve"> (по данным паспорта поселения по состоянию на 01.01.2021 г.).</w:t>
      </w:r>
    </w:p>
    <w:p w:rsidR="008602BF" w:rsidRPr="00CD3CD6" w:rsidRDefault="008602BF" w:rsidP="008602BF">
      <w:pPr>
        <w:ind w:firstLine="567"/>
        <w:jc w:val="both"/>
        <w:rPr>
          <w:sz w:val="24"/>
          <w:szCs w:val="24"/>
          <w:shd w:val="clear" w:color="auto" w:fill="FFFFFF"/>
        </w:rPr>
      </w:pPr>
    </w:p>
    <w:p w:rsidR="008602BF" w:rsidRPr="00CD3CD6" w:rsidRDefault="008602BF" w:rsidP="008602BF">
      <w:pPr>
        <w:ind w:firstLine="567"/>
        <w:jc w:val="both"/>
        <w:rPr>
          <w:sz w:val="24"/>
          <w:szCs w:val="24"/>
          <w:shd w:val="clear" w:color="auto" w:fill="FFFFFF"/>
        </w:rPr>
        <w:sectPr w:rsidR="008602BF" w:rsidRPr="00CD3CD6" w:rsidSect="00EE44F7">
          <w:footnotePr>
            <w:pos w:val="beneathText"/>
          </w:footnotePr>
          <w:pgSz w:w="11905" w:h="16837" w:code="9"/>
          <w:pgMar w:top="1418" w:right="706" w:bottom="1701" w:left="1701" w:header="851" w:footer="856" w:gutter="0"/>
          <w:cols w:space="720"/>
          <w:titlePg/>
          <w:docGrid w:linePitch="326"/>
        </w:sectPr>
      </w:pPr>
    </w:p>
    <w:p w:rsidR="008602BF" w:rsidRPr="00CD3CD6" w:rsidRDefault="008602BF" w:rsidP="008602BF">
      <w:pPr>
        <w:jc w:val="both"/>
        <w:rPr>
          <w:shd w:val="clear" w:color="auto" w:fill="FFFFFF"/>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48"/>
        <w:gridCol w:w="1131"/>
        <w:gridCol w:w="989"/>
        <w:gridCol w:w="993"/>
        <w:gridCol w:w="850"/>
        <w:gridCol w:w="992"/>
        <w:gridCol w:w="851"/>
        <w:gridCol w:w="992"/>
        <w:gridCol w:w="931"/>
        <w:gridCol w:w="6"/>
        <w:gridCol w:w="1131"/>
        <w:gridCol w:w="811"/>
        <w:gridCol w:w="14"/>
        <w:gridCol w:w="1274"/>
        <w:gridCol w:w="945"/>
        <w:gridCol w:w="1134"/>
      </w:tblGrid>
      <w:tr w:rsidR="008602BF" w:rsidRPr="00CD3CD6" w:rsidTr="00EE44F7">
        <w:tc>
          <w:tcPr>
            <w:tcW w:w="1948" w:type="dxa"/>
            <w:vMerge w:val="restart"/>
          </w:tcPr>
          <w:p w:rsidR="008602BF" w:rsidRPr="00CD3CD6" w:rsidRDefault="008602BF" w:rsidP="00EE44F7">
            <w:pPr>
              <w:rPr>
                <w:sz w:val="20"/>
              </w:rPr>
            </w:pPr>
            <w:r w:rsidRPr="00CD3CD6">
              <w:rPr>
                <w:sz w:val="20"/>
              </w:rPr>
              <w:t>Наименование населенного</w:t>
            </w:r>
          </w:p>
          <w:p w:rsidR="008602BF" w:rsidRPr="00CD3CD6" w:rsidRDefault="008602BF" w:rsidP="00EE44F7">
            <w:pPr>
              <w:rPr>
                <w:sz w:val="20"/>
              </w:rPr>
            </w:pPr>
            <w:r w:rsidRPr="00CD3CD6">
              <w:rPr>
                <w:sz w:val="20"/>
              </w:rPr>
              <w:t>пункта</w:t>
            </w:r>
          </w:p>
        </w:tc>
        <w:tc>
          <w:tcPr>
            <w:tcW w:w="2120" w:type="dxa"/>
            <w:gridSpan w:val="2"/>
          </w:tcPr>
          <w:p w:rsidR="008602BF" w:rsidRPr="00CD3CD6" w:rsidRDefault="008602BF" w:rsidP="00EE44F7">
            <w:pPr>
              <w:rPr>
                <w:sz w:val="20"/>
              </w:rPr>
            </w:pPr>
            <w:r w:rsidRPr="00CD3CD6">
              <w:rPr>
                <w:sz w:val="20"/>
              </w:rPr>
              <w:t>Число водопроводов и отдельных водопроводных сетей</w:t>
            </w:r>
          </w:p>
        </w:tc>
        <w:tc>
          <w:tcPr>
            <w:tcW w:w="993" w:type="dxa"/>
            <w:vMerge w:val="restart"/>
          </w:tcPr>
          <w:p w:rsidR="008602BF" w:rsidRPr="00CD3CD6" w:rsidRDefault="008602BF" w:rsidP="00EE44F7">
            <w:pPr>
              <w:rPr>
                <w:sz w:val="20"/>
              </w:rPr>
            </w:pPr>
            <w:r w:rsidRPr="00CD3CD6">
              <w:rPr>
                <w:sz w:val="20"/>
              </w:rPr>
              <w:t>Число уличных водоразборов (будок, колонок, кранов), ед.</w:t>
            </w:r>
          </w:p>
        </w:tc>
        <w:tc>
          <w:tcPr>
            <w:tcW w:w="850" w:type="dxa"/>
            <w:vMerge w:val="restart"/>
          </w:tcPr>
          <w:p w:rsidR="008602BF" w:rsidRPr="00CD3CD6" w:rsidRDefault="008602BF" w:rsidP="00EE44F7">
            <w:pPr>
              <w:rPr>
                <w:sz w:val="20"/>
              </w:rPr>
            </w:pPr>
            <w:r w:rsidRPr="00CD3CD6">
              <w:rPr>
                <w:sz w:val="20"/>
              </w:rPr>
              <w:t xml:space="preserve">Число насосных станций </w:t>
            </w:r>
          </w:p>
          <w:p w:rsidR="008602BF" w:rsidRPr="00CD3CD6" w:rsidRDefault="008602BF" w:rsidP="00EE44F7">
            <w:pPr>
              <w:rPr>
                <w:sz w:val="20"/>
              </w:rPr>
            </w:pPr>
            <w:r w:rsidRPr="00CD3CD6">
              <w:rPr>
                <w:sz w:val="20"/>
              </w:rPr>
              <w:t>1-го подъема, ед.</w:t>
            </w:r>
          </w:p>
        </w:tc>
        <w:tc>
          <w:tcPr>
            <w:tcW w:w="992" w:type="dxa"/>
            <w:vMerge w:val="restart"/>
          </w:tcPr>
          <w:p w:rsidR="008602BF" w:rsidRPr="00CD3CD6" w:rsidRDefault="008602BF" w:rsidP="00EE44F7">
            <w:pPr>
              <w:rPr>
                <w:sz w:val="20"/>
              </w:rPr>
            </w:pPr>
            <w:r w:rsidRPr="00CD3CD6">
              <w:rPr>
                <w:sz w:val="20"/>
              </w:rPr>
              <w:t xml:space="preserve">Число насосных станций 2-гои </w:t>
            </w:r>
          </w:p>
          <w:p w:rsidR="008602BF" w:rsidRPr="00CD3CD6" w:rsidRDefault="008602BF" w:rsidP="00EE44F7">
            <w:pPr>
              <w:rPr>
                <w:sz w:val="20"/>
              </w:rPr>
            </w:pPr>
            <w:r w:rsidRPr="00CD3CD6">
              <w:rPr>
                <w:sz w:val="20"/>
              </w:rPr>
              <w:t>3-го подъема, ед.</w:t>
            </w:r>
          </w:p>
        </w:tc>
        <w:tc>
          <w:tcPr>
            <w:tcW w:w="1843" w:type="dxa"/>
            <w:gridSpan w:val="2"/>
            <w:vMerge w:val="restart"/>
          </w:tcPr>
          <w:p w:rsidR="008602BF" w:rsidRPr="00CD3CD6" w:rsidRDefault="008602BF" w:rsidP="00EE44F7">
            <w:pPr>
              <w:rPr>
                <w:sz w:val="20"/>
              </w:rPr>
            </w:pPr>
            <w:r w:rsidRPr="00CD3CD6">
              <w:rPr>
                <w:sz w:val="20"/>
              </w:rPr>
              <w:t xml:space="preserve">Установленная производственная мощность насосных станций, </w:t>
            </w:r>
          </w:p>
          <w:p w:rsidR="008602BF" w:rsidRPr="00CD3CD6" w:rsidRDefault="008602BF" w:rsidP="00EE44F7">
            <w:pPr>
              <w:rPr>
                <w:sz w:val="20"/>
              </w:rPr>
            </w:pPr>
            <w:r w:rsidRPr="00CD3CD6">
              <w:rPr>
                <w:sz w:val="20"/>
              </w:rPr>
              <w:t xml:space="preserve">тыс. куб. м/сутки </w:t>
            </w:r>
          </w:p>
        </w:tc>
        <w:tc>
          <w:tcPr>
            <w:tcW w:w="6246" w:type="dxa"/>
            <w:gridSpan w:val="8"/>
            <w:vAlign w:val="center"/>
          </w:tcPr>
          <w:p w:rsidR="008602BF" w:rsidRPr="00CD3CD6" w:rsidRDefault="008602BF" w:rsidP="00EE44F7">
            <w:pPr>
              <w:rPr>
                <w:sz w:val="20"/>
              </w:rPr>
            </w:pPr>
            <w:r w:rsidRPr="00CD3CD6">
              <w:rPr>
                <w:sz w:val="20"/>
              </w:rPr>
              <w:t>Протяженность водоводов, км</w:t>
            </w:r>
          </w:p>
        </w:tc>
      </w:tr>
      <w:tr w:rsidR="008602BF" w:rsidRPr="00CD3CD6" w:rsidTr="00EE44F7">
        <w:trPr>
          <w:trHeight w:val="253"/>
        </w:trPr>
        <w:tc>
          <w:tcPr>
            <w:tcW w:w="1948" w:type="dxa"/>
            <w:vMerge/>
          </w:tcPr>
          <w:p w:rsidR="008602BF" w:rsidRPr="00CD3CD6" w:rsidRDefault="008602BF" w:rsidP="00EE44F7">
            <w:pPr>
              <w:rPr>
                <w:b/>
                <w:sz w:val="20"/>
              </w:rPr>
            </w:pPr>
          </w:p>
        </w:tc>
        <w:tc>
          <w:tcPr>
            <w:tcW w:w="1131" w:type="dxa"/>
            <w:vMerge w:val="restart"/>
          </w:tcPr>
          <w:p w:rsidR="008602BF" w:rsidRPr="00CD3CD6" w:rsidRDefault="008602BF" w:rsidP="00EE44F7">
            <w:pPr>
              <w:rPr>
                <w:b/>
                <w:sz w:val="20"/>
              </w:rPr>
            </w:pPr>
            <w:r w:rsidRPr="00CD3CD6">
              <w:rPr>
                <w:sz w:val="20"/>
              </w:rPr>
              <w:t>количество, ед.</w:t>
            </w:r>
          </w:p>
        </w:tc>
        <w:tc>
          <w:tcPr>
            <w:tcW w:w="989" w:type="dxa"/>
            <w:vMerge w:val="restart"/>
          </w:tcPr>
          <w:p w:rsidR="008602BF" w:rsidRPr="00CD3CD6" w:rsidRDefault="008602BF" w:rsidP="00EE44F7">
            <w:pPr>
              <w:rPr>
                <w:b/>
                <w:sz w:val="20"/>
              </w:rPr>
            </w:pPr>
            <w:r w:rsidRPr="00CD3CD6">
              <w:rPr>
                <w:sz w:val="20"/>
              </w:rPr>
              <w:t>из них: число отдельных водопроводных сетей, ед.</w:t>
            </w:r>
          </w:p>
        </w:tc>
        <w:tc>
          <w:tcPr>
            <w:tcW w:w="993" w:type="dxa"/>
            <w:vMerge/>
          </w:tcPr>
          <w:p w:rsidR="008602BF" w:rsidRPr="00CD3CD6" w:rsidRDefault="008602BF" w:rsidP="00EE44F7">
            <w:pPr>
              <w:rPr>
                <w:b/>
                <w:sz w:val="20"/>
              </w:rPr>
            </w:pPr>
          </w:p>
        </w:tc>
        <w:tc>
          <w:tcPr>
            <w:tcW w:w="850" w:type="dxa"/>
            <w:vMerge/>
          </w:tcPr>
          <w:p w:rsidR="008602BF" w:rsidRPr="00CD3CD6" w:rsidRDefault="008602BF" w:rsidP="00EE44F7">
            <w:pPr>
              <w:rPr>
                <w:b/>
                <w:sz w:val="20"/>
              </w:rPr>
            </w:pPr>
          </w:p>
        </w:tc>
        <w:tc>
          <w:tcPr>
            <w:tcW w:w="992" w:type="dxa"/>
            <w:vMerge/>
          </w:tcPr>
          <w:p w:rsidR="008602BF" w:rsidRPr="00CD3CD6" w:rsidRDefault="008602BF" w:rsidP="00EE44F7">
            <w:pPr>
              <w:rPr>
                <w:b/>
                <w:sz w:val="20"/>
              </w:rPr>
            </w:pPr>
          </w:p>
        </w:tc>
        <w:tc>
          <w:tcPr>
            <w:tcW w:w="1843" w:type="dxa"/>
            <w:gridSpan w:val="2"/>
            <w:vMerge/>
          </w:tcPr>
          <w:p w:rsidR="008602BF" w:rsidRPr="00CD3CD6" w:rsidRDefault="008602BF" w:rsidP="00EE44F7">
            <w:pPr>
              <w:rPr>
                <w:b/>
                <w:sz w:val="20"/>
              </w:rPr>
            </w:pPr>
          </w:p>
        </w:tc>
        <w:tc>
          <w:tcPr>
            <w:tcW w:w="2068" w:type="dxa"/>
            <w:gridSpan w:val="3"/>
          </w:tcPr>
          <w:p w:rsidR="008602BF" w:rsidRPr="00CD3CD6" w:rsidRDefault="008602BF" w:rsidP="00EE44F7">
            <w:pPr>
              <w:rPr>
                <w:sz w:val="20"/>
              </w:rPr>
            </w:pPr>
            <w:r w:rsidRPr="00CD3CD6">
              <w:rPr>
                <w:sz w:val="20"/>
              </w:rPr>
              <w:t>всего</w:t>
            </w:r>
          </w:p>
        </w:tc>
        <w:tc>
          <w:tcPr>
            <w:tcW w:w="2099" w:type="dxa"/>
            <w:gridSpan w:val="3"/>
          </w:tcPr>
          <w:p w:rsidR="008602BF" w:rsidRPr="00CD3CD6" w:rsidRDefault="008602BF" w:rsidP="00EE44F7">
            <w:pPr>
              <w:rPr>
                <w:sz w:val="20"/>
              </w:rPr>
            </w:pPr>
            <w:r w:rsidRPr="00CD3CD6">
              <w:rPr>
                <w:sz w:val="20"/>
              </w:rPr>
              <w:t>уличной водопроводной сети</w:t>
            </w:r>
          </w:p>
        </w:tc>
        <w:tc>
          <w:tcPr>
            <w:tcW w:w="2079" w:type="dxa"/>
            <w:gridSpan w:val="2"/>
          </w:tcPr>
          <w:p w:rsidR="008602BF" w:rsidRPr="00CD3CD6" w:rsidRDefault="008602BF" w:rsidP="00EE44F7">
            <w:pPr>
              <w:rPr>
                <w:sz w:val="20"/>
              </w:rPr>
            </w:pPr>
            <w:r w:rsidRPr="00CD3CD6">
              <w:rPr>
                <w:sz w:val="20"/>
              </w:rPr>
              <w:t>внутриквартальной и внутридворовой сети</w:t>
            </w:r>
          </w:p>
        </w:tc>
      </w:tr>
      <w:tr w:rsidR="008602BF" w:rsidRPr="00CD3CD6" w:rsidTr="00EE44F7">
        <w:tc>
          <w:tcPr>
            <w:tcW w:w="1948" w:type="dxa"/>
            <w:vMerge/>
          </w:tcPr>
          <w:p w:rsidR="008602BF" w:rsidRPr="00CD3CD6" w:rsidRDefault="008602BF" w:rsidP="00EE44F7">
            <w:pPr>
              <w:rPr>
                <w:sz w:val="20"/>
              </w:rPr>
            </w:pPr>
          </w:p>
        </w:tc>
        <w:tc>
          <w:tcPr>
            <w:tcW w:w="1131" w:type="dxa"/>
            <w:vMerge/>
          </w:tcPr>
          <w:p w:rsidR="008602BF" w:rsidRPr="00CD3CD6" w:rsidRDefault="008602BF" w:rsidP="00EE44F7">
            <w:pPr>
              <w:rPr>
                <w:b/>
                <w:sz w:val="20"/>
              </w:rPr>
            </w:pPr>
          </w:p>
        </w:tc>
        <w:tc>
          <w:tcPr>
            <w:tcW w:w="989" w:type="dxa"/>
            <w:vMerge/>
          </w:tcPr>
          <w:p w:rsidR="008602BF" w:rsidRPr="00CD3CD6" w:rsidRDefault="008602BF" w:rsidP="00EE44F7">
            <w:pPr>
              <w:rPr>
                <w:b/>
                <w:sz w:val="20"/>
              </w:rPr>
            </w:pPr>
          </w:p>
        </w:tc>
        <w:tc>
          <w:tcPr>
            <w:tcW w:w="993" w:type="dxa"/>
            <w:vMerge/>
          </w:tcPr>
          <w:p w:rsidR="008602BF" w:rsidRPr="00CD3CD6" w:rsidRDefault="008602BF" w:rsidP="00EE44F7">
            <w:pPr>
              <w:rPr>
                <w:b/>
                <w:sz w:val="20"/>
              </w:rPr>
            </w:pPr>
          </w:p>
        </w:tc>
        <w:tc>
          <w:tcPr>
            <w:tcW w:w="850" w:type="dxa"/>
            <w:vMerge/>
          </w:tcPr>
          <w:p w:rsidR="008602BF" w:rsidRPr="00CD3CD6" w:rsidRDefault="008602BF" w:rsidP="00EE44F7">
            <w:pPr>
              <w:rPr>
                <w:b/>
                <w:sz w:val="20"/>
              </w:rPr>
            </w:pPr>
          </w:p>
        </w:tc>
        <w:tc>
          <w:tcPr>
            <w:tcW w:w="992" w:type="dxa"/>
            <w:vMerge/>
          </w:tcPr>
          <w:p w:rsidR="008602BF" w:rsidRPr="00CD3CD6" w:rsidRDefault="008602BF" w:rsidP="00EE44F7">
            <w:pPr>
              <w:rPr>
                <w:b/>
                <w:sz w:val="20"/>
              </w:rPr>
            </w:pPr>
          </w:p>
        </w:tc>
        <w:tc>
          <w:tcPr>
            <w:tcW w:w="851" w:type="dxa"/>
          </w:tcPr>
          <w:p w:rsidR="008602BF" w:rsidRPr="00CD3CD6" w:rsidRDefault="008602BF" w:rsidP="00EE44F7">
            <w:pPr>
              <w:pStyle w:val="aff6"/>
              <w:rPr>
                <w:sz w:val="20"/>
              </w:rPr>
            </w:pPr>
            <w:r w:rsidRPr="00CD3CD6">
              <w:rPr>
                <w:sz w:val="20"/>
              </w:rPr>
              <w:t>1-го</w:t>
            </w:r>
          </w:p>
          <w:p w:rsidR="008602BF" w:rsidRPr="00CD3CD6" w:rsidRDefault="008602BF" w:rsidP="00EE44F7">
            <w:pPr>
              <w:pStyle w:val="aff6"/>
              <w:rPr>
                <w:sz w:val="20"/>
              </w:rPr>
            </w:pPr>
            <w:r w:rsidRPr="00CD3CD6">
              <w:rPr>
                <w:sz w:val="20"/>
              </w:rPr>
              <w:t>подъема</w:t>
            </w:r>
          </w:p>
        </w:tc>
        <w:tc>
          <w:tcPr>
            <w:tcW w:w="992" w:type="dxa"/>
          </w:tcPr>
          <w:p w:rsidR="008602BF" w:rsidRPr="00CD3CD6" w:rsidRDefault="008602BF" w:rsidP="00EE44F7">
            <w:pPr>
              <w:rPr>
                <w:b/>
                <w:sz w:val="20"/>
              </w:rPr>
            </w:pPr>
            <w:r w:rsidRPr="00CD3CD6">
              <w:rPr>
                <w:sz w:val="20"/>
              </w:rPr>
              <w:t>2 подъема</w:t>
            </w:r>
          </w:p>
        </w:tc>
        <w:tc>
          <w:tcPr>
            <w:tcW w:w="931" w:type="dxa"/>
          </w:tcPr>
          <w:p w:rsidR="008602BF" w:rsidRPr="00CD3CD6" w:rsidRDefault="008602BF" w:rsidP="00EE44F7">
            <w:pPr>
              <w:rPr>
                <w:b/>
                <w:sz w:val="20"/>
              </w:rPr>
            </w:pPr>
            <w:r w:rsidRPr="00CD3CD6">
              <w:rPr>
                <w:sz w:val="20"/>
              </w:rPr>
              <w:t>км</w:t>
            </w:r>
          </w:p>
        </w:tc>
        <w:tc>
          <w:tcPr>
            <w:tcW w:w="1137" w:type="dxa"/>
            <w:gridSpan w:val="2"/>
          </w:tcPr>
          <w:p w:rsidR="008602BF" w:rsidRPr="00CD3CD6" w:rsidRDefault="008602BF" w:rsidP="00EE44F7">
            <w:pPr>
              <w:rPr>
                <w:b/>
                <w:sz w:val="20"/>
              </w:rPr>
            </w:pPr>
            <w:r w:rsidRPr="00CD3CD6">
              <w:rPr>
                <w:sz w:val="20"/>
              </w:rPr>
              <w:t>в т. ч. нуждающихся в замене</w:t>
            </w:r>
          </w:p>
        </w:tc>
        <w:tc>
          <w:tcPr>
            <w:tcW w:w="811" w:type="dxa"/>
          </w:tcPr>
          <w:p w:rsidR="008602BF" w:rsidRPr="00CD3CD6" w:rsidRDefault="008602BF" w:rsidP="00EE44F7">
            <w:pPr>
              <w:rPr>
                <w:sz w:val="20"/>
              </w:rPr>
            </w:pPr>
            <w:r w:rsidRPr="00CD3CD6">
              <w:rPr>
                <w:sz w:val="20"/>
              </w:rPr>
              <w:t xml:space="preserve">всего </w:t>
            </w:r>
          </w:p>
        </w:tc>
        <w:tc>
          <w:tcPr>
            <w:tcW w:w="1288" w:type="dxa"/>
            <w:gridSpan w:val="2"/>
          </w:tcPr>
          <w:p w:rsidR="008602BF" w:rsidRPr="00CD3CD6" w:rsidRDefault="008602BF" w:rsidP="00EE44F7">
            <w:pPr>
              <w:rPr>
                <w:sz w:val="20"/>
              </w:rPr>
            </w:pPr>
            <w:r w:rsidRPr="00CD3CD6">
              <w:rPr>
                <w:sz w:val="20"/>
              </w:rPr>
              <w:t xml:space="preserve">в т. ч. </w:t>
            </w:r>
          </w:p>
          <w:p w:rsidR="008602BF" w:rsidRPr="00CD3CD6" w:rsidRDefault="008602BF" w:rsidP="00EE44F7">
            <w:pPr>
              <w:rPr>
                <w:sz w:val="20"/>
              </w:rPr>
            </w:pPr>
            <w:r w:rsidRPr="00CD3CD6">
              <w:rPr>
                <w:sz w:val="20"/>
              </w:rPr>
              <w:t>нуждающейся в замене</w:t>
            </w:r>
          </w:p>
        </w:tc>
        <w:tc>
          <w:tcPr>
            <w:tcW w:w="945" w:type="dxa"/>
          </w:tcPr>
          <w:p w:rsidR="008602BF" w:rsidRPr="00CD3CD6" w:rsidRDefault="008602BF" w:rsidP="00EE44F7">
            <w:pPr>
              <w:rPr>
                <w:sz w:val="20"/>
              </w:rPr>
            </w:pPr>
            <w:r w:rsidRPr="00CD3CD6">
              <w:rPr>
                <w:sz w:val="20"/>
              </w:rPr>
              <w:t>всего</w:t>
            </w:r>
          </w:p>
        </w:tc>
        <w:tc>
          <w:tcPr>
            <w:tcW w:w="1134" w:type="dxa"/>
          </w:tcPr>
          <w:p w:rsidR="008602BF" w:rsidRPr="00CD3CD6" w:rsidRDefault="008602BF" w:rsidP="00EE44F7">
            <w:pPr>
              <w:rPr>
                <w:sz w:val="20"/>
              </w:rPr>
            </w:pPr>
            <w:r w:rsidRPr="00CD3CD6">
              <w:rPr>
                <w:sz w:val="20"/>
              </w:rPr>
              <w:t>в т. ч. нуждающейся в замене</w:t>
            </w:r>
          </w:p>
        </w:tc>
      </w:tr>
      <w:tr w:rsidR="008602BF" w:rsidRPr="00CD3CD6" w:rsidTr="00EE44F7">
        <w:tc>
          <w:tcPr>
            <w:tcW w:w="1948" w:type="dxa"/>
          </w:tcPr>
          <w:p w:rsidR="008602BF" w:rsidRPr="00CD3CD6" w:rsidRDefault="008602BF" w:rsidP="00EE44F7">
            <w:pPr>
              <w:rPr>
                <w:sz w:val="20"/>
              </w:rPr>
            </w:pPr>
            <w:r w:rsidRPr="00CD3CD6">
              <w:rPr>
                <w:sz w:val="20"/>
              </w:rPr>
              <w:t>1</w:t>
            </w:r>
          </w:p>
        </w:tc>
        <w:tc>
          <w:tcPr>
            <w:tcW w:w="1131" w:type="dxa"/>
          </w:tcPr>
          <w:p w:rsidR="008602BF" w:rsidRPr="00CD3CD6" w:rsidRDefault="008602BF" w:rsidP="00EE44F7">
            <w:pPr>
              <w:rPr>
                <w:sz w:val="20"/>
              </w:rPr>
            </w:pPr>
            <w:r w:rsidRPr="00CD3CD6">
              <w:rPr>
                <w:sz w:val="20"/>
              </w:rPr>
              <w:t>2</w:t>
            </w:r>
          </w:p>
        </w:tc>
        <w:tc>
          <w:tcPr>
            <w:tcW w:w="989" w:type="dxa"/>
          </w:tcPr>
          <w:p w:rsidR="008602BF" w:rsidRPr="00CD3CD6" w:rsidRDefault="008602BF" w:rsidP="00EE44F7">
            <w:pPr>
              <w:rPr>
                <w:sz w:val="20"/>
              </w:rPr>
            </w:pPr>
            <w:r w:rsidRPr="00CD3CD6">
              <w:rPr>
                <w:sz w:val="20"/>
              </w:rPr>
              <w:t>3</w:t>
            </w:r>
          </w:p>
        </w:tc>
        <w:tc>
          <w:tcPr>
            <w:tcW w:w="993" w:type="dxa"/>
          </w:tcPr>
          <w:p w:rsidR="008602BF" w:rsidRPr="00CD3CD6" w:rsidRDefault="008602BF" w:rsidP="00EE44F7">
            <w:pPr>
              <w:rPr>
                <w:sz w:val="20"/>
              </w:rPr>
            </w:pPr>
            <w:r w:rsidRPr="00CD3CD6">
              <w:rPr>
                <w:sz w:val="20"/>
              </w:rPr>
              <w:t>4</w:t>
            </w:r>
          </w:p>
        </w:tc>
        <w:tc>
          <w:tcPr>
            <w:tcW w:w="850" w:type="dxa"/>
          </w:tcPr>
          <w:p w:rsidR="008602BF" w:rsidRPr="00CD3CD6" w:rsidRDefault="008602BF" w:rsidP="00EE44F7">
            <w:pPr>
              <w:rPr>
                <w:sz w:val="20"/>
              </w:rPr>
            </w:pPr>
            <w:r w:rsidRPr="00CD3CD6">
              <w:rPr>
                <w:sz w:val="20"/>
              </w:rPr>
              <w:t>5</w:t>
            </w:r>
          </w:p>
        </w:tc>
        <w:tc>
          <w:tcPr>
            <w:tcW w:w="992" w:type="dxa"/>
          </w:tcPr>
          <w:p w:rsidR="008602BF" w:rsidRPr="00CD3CD6" w:rsidRDefault="008602BF" w:rsidP="00EE44F7">
            <w:pPr>
              <w:rPr>
                <w:sz w:val="20"/>
              </w:rPr>
            </w:pPr>
            <w:r w:rsidRPr="00CD3CD6">
              <w:rPr>
                <w:sz w:val="20"/>
              </w:rPr>
              <w:t>6</w:t>
            </w:r>
          </w:p>
        </w:tc>
        <w:tc>
          <w:tcPr>
            <w:tcW w:w="851" w:type="dxa"/>
          </w:tcPr>
          <w:p w:rsidR="008602BF" w:rsidRPr="00CD3CD6" w:rsidRDefault="008602BF" w:rsidP="00EE44F7">
            <w:pPr>
              <w:rPr>
                <w:sz w:val="20"/>
              </w:rPr>
            </w:pPr>
            <w:r w:rsidRPr="00CD3CD6">
              <w:rPr>
                <w:sz w:val="20"/>
              </w:rPr>
              <w:t>7</w:t>
            </w:r>
          </w:p>
        </w:tc>
        <w:tc>
          <w:tcPr>
            <w:tcW w:w="992" w:type="dxa"/>
          </w:tcPr>
          <w:p w:rsidR="008602BF" w:rsidRPr="00CD3CD6" w:rsidRDefault="008602BF" w:rsidP="00EE44F7">
            <w:pPr>
              <w:rPr>
                <w:sz w:val="20"/>
              </w:rPr>
            </w:pPr>
            <w:r w:rsidRPr="00CD3CD6">
              <w:rPr>
                <w:sz w:val="20"/>
              </w:rPr>
              <w:t>8</w:t>
            </w:r>
          </w:p>
        </w:tc>
        <w:tc>
          <w:tcPr>
            <w:tcW w:w="931" w:type="dxa"/>
          </w:tcPr>
          <w:p w:rsidR="008602BF" w:rsidRPr="00CD3CD6" w:rsidRDefault="008602BF" w:rsidP="00EE44F7">
            <w:pPr>
              <w:rPr>
                <w:sz w:val="20"/>
              </w:rPr>
            </w:pPr>
            <w:r w:rsidRPr="00CD3CD6">
              <w:rPr>
                <w:sz w:val="20"/>
              </w:rPr>
              <w:t>9</w:t>
            </w:r>
          </w:p>
        </w:tc>
        <w:tc>
          <w:tcPr>
            <w:tcW w:w="1137" w:type="dxa"/>
            <w:gridSpan w:val="2"/>
          </w:tcPr>
          <w:p w:rsidR="008602BF" w:rsidRPr="00CD3CD6" w:rsidRDefault="008602BF" w:rsidP="00EE44F7">
            <w:pPr>
              <w:rPr>
                <w:sz w:val="20"/>
              </w:rPr>
            </w:pPr>
            <w:r w:rsidRPr="00CD3CD6">
              <w:rPr>
                <w:sz w:val="20"/>
              </w:rPr>
              <w:t>10</w:t>
            </w:r>
          </w:p>
        </w:tc>
        <w:tc>
          <w:tcPr>
            <w:tcW w:w="811" w:type="dxa"/>
          </w:tcPr>
          <w:p w:rsidR="008602BF" w:rsidRPr="00CD3CD6" w:rsidRDefault="008602BF" w:rsidP="00EE44F7">
            <w:pPr>
              <w:rPr>
                <w:sz w:val="20"/>
              </w:rPr>
            </w:pPr>
            <w:r w:rsidRPr="00CD3CD6">
              <w:rPr>
                <w:sz w:val="20"/>
              </w:rPr>
              <w:t>11</w:t>
            </w:r>
          </w:p>
        </w:tc>
        <w:tc>
          <w:tcPr>
            <w:tcW w:w="1288" w:type="dxa"/>
            <w:gridSpan w:val="2"/>
          </w:tcPr>
          <w:p w:rsidR="008602BF" w:rsidRPr="00CD3CD6" w:rsidRDefault="008602BF" w:rsidP="00EE44F7">
            <w:pPr>
              <w:rPr>
                <w:sz w:val="20"/>
              </w:rPr>
            </w:pPr>
            <w:r w:rsidRPr="00CD3CD6">
              <w:rPr>
                <w:sz w:val="20"/>
              </w:rPr>
              <w:t>12</w:t>
            </w:r>
          </w:p>
        </w:tc>
        <w:tc>
          <w:tcPr>
            <w:tcW w:w="945" w:type="dxa"/>
          </w:tcPr>
          <w:p w:rsidR="008602BF" w:rsidRPr="00CD3CD6" w:rsidRDefault="008602BF" w:rsidP="00EE44F7">
            <w:pPr>
              <w:rPr>
                <w:sz w:val="20"/>
              </w:rPr>
            </w:pPr>
            <w:r w:rsidRPr="00CD3CD6">
              <w:rPr>
                <w:sz w:val="20"/>
              </w:rPr>
              <w:t>13</w:t>
            </w:r>
          </w:p>
        </w:tc>
        <w:tc>
          <w:tcPr>
            <w:tcW w:w="1134" w:type="dxa"/>
          </w:tcPr>
          <w:p w:rsidR="008602BF" w:rsidRPr="00CD3CD6" w:rsidRDefault="008602BF" w:rsidP="00EE44F7">
            <w:pPr>
              <w:rPr>
                <w:sz w:val="20"/>
              </w:rPr>
            </w:pPr>
            <w:r w:rsidRPr="00CD3CD6">
              <w:rPr>
                <w:sz w:val="20"/>
              </w:rPr>
              <w:t>14</w:t>
            </w:r>
          </w:p>
        </w:tc>
      </w:tr>
      <w:tr w:rsidR="008602BF" w:rsidRPr="00CD3CD6" w:rsidTr="00EE44F7">
        <w:tc>
          <w:tcPr>
            <w:tcW w:w="1948" w:type="dxa"/>
          </w:tcPr>
          <w:p w:rsidR="008602BF" w:rsidRPr="00CD3CD6" w:rsidRDefault="008602BF" w:rsidP="00EE44F7">
            <w:pPr>
              <w:rPr>
                <w:sz w:val="20"/>
              </w:rPr>
            </w:pPr>
            <w:r w:rsidRPr="00CD3CD6">
              <w:rPr>
                <w:sz w:val="20"/>
              </w:rPr>
              <w:t xml:space="preserve">Всего </w:t>
            </w:r>
          </w:p>
          <w:p w:rsidR="008602BF" w:rsidRPr="00CD3CD6" w:rsidRDefault="008602BF" w:rsidP="00EE44F7">
            <w:pPr>
              <w:rPr>
                <w:b/>
                <w:sz w:val="20"/>
              </w:rPr>
            </w:pPr>
            <w:r w:rsidRPr="00CD3CD6">
              <w:rPr>
                <w:sz w:val="20"/>
              </w:rPr>
              <w:t xml:space="preserve">по поселению </w:t>
            </w:r>
          </w:p>
        </w:tc>
        <w:tc>
          <w:tcPr>
            <w:tcW w:w="1131" w:type="dxa"/>
          </w:tcPr>
          <w:p w:rsidR="008602BF" w:rsidRPr="00CD3CD6" w:rsidRDefault="008602BF" w:rsidP="00EE44F7">
            <w:pPr>
              <w:rPr>
                <w:sz w:val="20"/>
              </w:rPr>
            </w:pPr>
            <w:r w:rsidRPr="00CD3CD6">
              <w:rPr>
                <w:sz w:val="20"/>
              </w:rPr>
              <w:t>1 единый</w:t>
            </w:r>
          </w:p>
        </w:tc>
        <w:tc>
          <w:tcPr>
            <w:tcW w:w="989" w:type="dxa"/>
          </w:tcPr>
          <w:p w:rsidR="008602BF" w:rsidRPr="00CD3CD6" w:rsidRDefault="008602BF" w:rsidP="00EE44F7">
            <w:pPr>
              <w:rPr>
                <w:sz w:val="20"/>
              </w:rPr>
            </w:pPr>
            <w:r w:rsidRPr="00CD3CD6">
              <w:rPr>
                <w:sz w:val="20"/>
              </w:rPr>
              <w:t>0</w:t>
            </w:r>
          </w:p>
        </w:tc>
        <w:tc>
          <w:tcPr>
            <w:tcW w:w="993" w:type="dxa"/>
          </w:tcPr>
          <w:p w:rsidR="008602BF" w:rsidRPr="00CD3CD6" w:rsidRDefault="008602BF" w:rsidP="00EE44F7">
            <w:pPr>
              <w:rPr>
                <w:sz w:val="20"/>
              </w:rPr>
            </w:pPr>
            <w:r w:rsidRPr="00CD3CD6">
              <w:rPr>
                <w:sz w:val="20"/>
              </w:rPr>
              <w:t>13</w:t>
            </w:r>
          </w:p>
        </w:tc>
        <w:tc>
          <w:tcPr>
            <w:tcW w:w="850"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931" w:type="dxa"/>
          </w:tcPr>
          <w:p w:rsidR="008602BF" w:rsidRPr="00CD3CD6" w:rsidRDefault="008602BF" w:rsidP="00EE44F7">
            <w:pPr>
              <w:rPr>
                <w:sz w:val="20"/>
              </w:rPr>
            </w:pPr>
            <w:r w:rsidRPr="00CD3CD6">
              <w:rPr>
                <w:sz w:val="20"/>
              </w:rPr>
              <w:t>84</w:t>
            </w:r>
          </w:p>
        </w:tc>
        <w:tc>
          <w:tcPr>
            <w:tcW w:w="1137" w:type="dxa"/>
            <w:gridSpan w:val="2"/>
          </w:tcPr>
          <w:p w:rsidR="008602BF" w:rsidRPr="00CD3CD6" w:rsidRDefault="008602BF" w:rsidP="00EE44F7">
            <w:pPr>
              <w:rPr>
                <w:sz w:val="20"/>
              </w:rPr>
            </w:pPr>
            <w:r w:rsidRPr="00CD3CD6">
              <w:rPr>
                <w:sz w:val="20"/>
              </w:rPr>
              <w:t>70</w:t>
            </w:r>
          </w:p>
        </w:tc>
        <w:tc>
          <w:tcPr>
            <w:tcW w:w="811" w:type="dxa"/>
          </w:tcPr>
          <w:p w:rsidR="008602BF" w:rsidRPr="00CD3CD6" w:rsidRDefault="008602BF" w:rsidP="00EE44F7">
            <w:pPr>
              <w:rPr>
                <w:sz w:val="20"/>
              </w:rPr>
            </w:pPr>
            <w:r w:rsidRPr="00CD3CD6">
              <w:rPr>
                <w:sz w:val="20"/>
              </w:rPr>
              <w:t>84</w:t>
            </w:r>
          </w:p>
        </w:tc>
        <w:tc>
          <w:tcPr>
            <w:tcW w:w="1288" w:type="dxa"/>
            <w:gridSpan w:val="2"/>
          </w:tcPr>
          <w:p w:rsidR="008602BF" w:rsidRPr="00CD3CD6" w:rsidRDefault="008602BF" w:rsidP="00EE44F7">
            <w:pPr>
              <w:rPr>
                <w:sz w:val="20"/>
              </w:rPr>
            </w:pPr>
            <w:r w:rsidRPr="00CD3CD6">
              <w:rPr>
                <w:sz w:val="20"/>
              </w:rPr>
              <w:t>70</w:t>
            </w:r>
          </w:p>
        </w:tc>
        <w:tc>
          <w:tcPr>
            <w:tcW w:w="945" w:type="dxa"/>
          </w:tcPr>
          <w:p w:rsidR="008602BF" w:rsidRPr="00CD3CD6" w:rsidRDefault="008602BF" w:rsidP="00EE44F7">
            <w:pPr>
              <w:rPr>
                <w:sz w:val="20"/>
              </w:rPr>
            </w:pPr>
            <w:r w:rsidRPr="00CD3CD6">
              <w:rPr>
                <w:sz w:val="20"/>
              </w:rPr>
              <w:t>0</w:t>
            </w:r>
          </w:p>
        </w:tc>
        <w:tc>
          <w:tcPr>
            <w:tcW w:w="1134" w:type="dxa"/>
          </w:tcPr>
          <w:p w:rsidR="008602BF" w:rsidRPr="00CD3CD6" w:rsidRDefault="008602BF" w:rsidP="00EE44F7">
            <w:pPr>
              <w:rPr>
                <w:sz w:val="20"/>
              </w:rPr>
            </w:pPr>
            <w:r w:rsidRPr="00CD3CD6">
              <w:rPr>
                <w:sz w:val="20"/>
              </w:rPr>
              <w:t>0</w:t>
            </w:r>
          </w:p>
        </w:tc>
      </w:tr>
      <w:tr w:rsidR="008602BF" w:rsidRPr="00CD3CD6" w:rsidTr="00EE44F7">
        <w:tc>
          <w:tcPr>
            <w:tcW w:w="14992" w:type="dxa"/>
            <w:gridSpan w:val="16"/>
          </w:tcPr>
          <w:p w:rsidR="008602BF" w:rsidRPr="00CD3CD6" w:rsidRDefault="008602BF" w:rsidP="00EE44F7">
            <w:pPr>
              <w:rPr>
                <w:sz w:val="20"/>
              </w:rPr>
            </w:pPr>
            <w:r w:rsidRPr="00CD3CD6">
              <w:rPr>
                <w:sz w:val="20"/>
              </w:rPr>
              <w:t>в т.ч. по населенным пунктам</w:t>
            </w:r>
          </w:p>
        </w:tc>
      </w:tr>
      <w:tr w:rsidR="008602BF" w:rsidRPr="00CD3CD6" w:rsidTr="00EE44F7">
        <w:tc>
          <w:tcPr>
            <w:tcW w:w="1948" w:type="dxa"/>
          </w:tcPr>
          <w:p w:rsidR="008602BF" w:rsidRPr="00CD3CD6" w:rsidRDefault="008602BF" w:rsidP="00EE44F7">
            <w:pPr>
              <w:rPr>
                <w:sz w:val="20"/>
              </w:rPr>
            </w:pPr>
            <w:r w:rsidRPr="00CD3CD6">
              <w:rPr>
                <w:sz w:val="20"/>
              </w:rPr>
              <w:t>с. Коротояк</w:t>
            </w:r>
          </w:p>
        </w:tc>
        <w:tc>
          <w:tcPr>
            <w:tcW w:w="1131" w:type="dxa"/>
          </w:tcPr>
          <w:p w:rsidR="008602BF" w:rsidRPr="00CD3CD6" w:rsidRDefault="008602BF" w:rsidP="00EE44F7">
            <w:pPr>
              <w:rPr>
                <w:sz w:val="20"/>
              </w:rPr>
            </w:pPr>
            <w:r w:rsidRPr="00CD3CD6">
              <w:rPr>
                <w:sz w:val="20"/>
              </w:rPr>
              <w:t>1 единый</w:t>
            </w:r>
          </w:p>
        </w:tc>
        <w:tc>
          <w:tcPr>
            <w:tcW w:w="989" w:type="dxa"/>
          </w:tcPr>
          <w:p w:rsidR="008602BF" w:rsidRPr="00CD3CD6" w:rsidRDefault="008602BF" w:rsidP="00EE44F7">
            <w:pPr>
              <w:rPr>
                <w:sz w:val="20"/>
              </w:rPr>
            </w:pPr>
            <w:r w:rsidRPr="00CD3CD6">
              <w:rPr>
                <w:sz w:val="20"/>
              </w:rPr>
              <w:t>0</w:t>
            </w:r>
          </w:p>
        </w:tc>
        <w:tc>
          <w:tcPr>
            <w:tcW w:w="993" w:type="dxa"/>
          </w:tcPr>
          <w:p w:rsidR="008602BF" w:rsidRPr="00CD3CD6" w:rsidRDefault="008602BF" w:rsidP="00EE44F7">
            <w:pPr>
              <w:rPr>
                <w:sz w:val="20"/>
              </w:rPr>
            </w:pPr>
            <w:r w:rsidRPr="00CD3CD6">
              <w:rPr>
                <w:sz w:val="20"/>
              </w:rPr>
              <w:t>4</w:t>
            </w:r>
          </w:p>
        </w:tc>
        <w:tc>
          <w:tcPr>
            <w:tcW w:w="850"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937" w:type="dxa"/>
            <w:gridSpan w:val="2"/>
          </w:tcPr>
          <w:p w:rsidR="008602BF" w:rsidRPr="00CD3CD6" w:rsidRDefault="008602BF" w:rsidP="00EE44F7">
            <w:pPr>
              <w:rPr>
                <w:sz w:val="20"/>
              </w:rPr>
            </w:pPr>
            <w:r w:rsidRPr="00CD3CD6">
              <w:rPr>
                <w:sz w:val="20"/>
              </w:rPr>
              <w:t>40</w:t>
            </w:r>
          </w:p>
        </w:tc>
        <w:tc>
          <w:tcPr>
            <w:tcW w:w="1131" w:type="dxa"/>
          </w:tcPr>
          <w:p w:rsidR="008602BF" w:rsidRPr="00CD3CD6" w:rsidRDefault="008602BF" w:rsidP="00EE44F7">
            <w:pPr>
              <w:rPr>
                <w:sz w:val="20"/>
              </w:rPr>
            </w:pPr>
            <w:r w:rsidRPr="00CD3CD6">
              <w:rPr>
                <w:sz w:val="20"/>
              </w:rPr>
              <w:t>35</w:t>
            </w:r>
          </w:p>
        </w:tc>
        <w:tc>
          <w:tcPr>
            <w:tcW w:w="825" w:type="dxa"/>
            <w:gridSpan w:val="2"/>
          </w:tcPr>
          <w:p w:rsidR="008602BF" w:rsidRPr="00CD3CD6" w:rsidRDefault="008602BF" w:rsidP="00EE44F7">
            <w:pPr>
              <w:rPr>
                <w:sz w:val="20"/>
              </w:rPr>
            </w:pPr>
            <w:r w:rsidRPr="00CD3CD6">
              <w:rPr>
                <w:sz w:val="20"/>
              </w:rPr>
              <w:t>40</w:t>
            </w:r>
          </w:p>
        </w:tc>
        <w:tc>
          <w:tcPr>
            <w:tcW w:w="1274" w:type="dxa"/>
          </w:tcPr>
          <w:p w:rsidR="008602BF" w:rsidRPr="00CD3CD6" w:rsidRDefault="008602BF" w:rsidP="00EE44F7">
            <w:pPr>
              <w:rPr>
                <w:sz w:val="20"/>
              </w:rPr>
            </w:pPr>
            <w:r w:rsidRPr="00CD3CD6">
              <w:rPr>
                <w:sz w:val="20"/>
              </w:rPr>
              <w:t>35</w:t>
            </w:r>
          </w:p>
        </w:tc>
        <w:tc>
          <w:tcPr>
            <w:tcW w:w="945" w:type="dxa"/>
          </w:tcPr>
          <w:p w:rsidR="008602BF" w:rsidRPr="00CD3CD6" w:rsidRDefault="008602BF" w:rsidP="00EE44F7">
            <w:pPr>
              <w:rPr>
                <w:sz w:val="20"/>
              </w:rPr>
            </w:pPr>
            <w:r w:rsidRPr="00CD3CD6">
              <w:rPr>
                <w:sz w:val="20"/>
              </w:rPr>
              <w:t>0</w:t>
            </w:r>
          </w:p>
        </w:tc>
        <w:tc>
          <w:tcPr>
            <w:tcW w:w="1134" w:type="dxa"/>
          </w:tcPr>
          <w:p w:rsidR="008602BF" w:rsidRPr="00CD3CD6" w:rsidRDefault="008602BF" w:rsidP="00EE44F7">
            <w:pPr>
              <w:rPr>
                <w:sz w:val="20"/>
              </w:rPr>
            </w:pPr>
            <w:r w:rsidRPr="00CD3CD6">
              <w:rPr>
                <w:sz w:val="20"/>
              </w:rPr>
              <w:t>0</w:t>
            </w:r>
          </w:p>
        </w:tc>
      </w:tr>
      <w:tr w:rsidR="008602BF" w:rsidRPr="00CD3CD6" w:rsidTr="00EE44F7">
        <w:tc>
          <w:tcPr>
            <w:tcW w:w="1948" w:type="dxa"/>
          </w:tcPr>
          <w:p w:rsidR="008602BF" w:rsidRPr="00CD3CD6" w:rsidRDefault="008602BF" w:rsidP="00EE44F7">
            <w:pPr>
              <w:rPr>
                <w:sz w:val="20"/>
              </w:rPr>
            </w:pPr>
            <w:r w:rsidRPr="00CD3CD6">
              <w:rPr>
                <w:sz w:val="20"/>
              </w:rPr>
              <w:t>с. Покровка</w:t>
            </w:r>
          </w:p>
        </w:tc>
        <w:tc>
          <w:tcPr>
            <w:tcW w:w="1131" w:type="dxa"/>
          </w:tcPr>
          <w:p w:rsidR="008602BF" w:rsidRPr="00CD3CD6" w:rsidRDefault="008602BF" w:rsidP="00EE44F7">
            <w:pPr>
              <w:rPr>
                <w:sz w:val="20"/>
              </w:rPr>
            </w:pPr>
            <w:r w:rsidRPr="00CD3CD6">
              <w:rPr>
                <w:sz w:val="20"/>
              </w:rPr>
              <w:t>1 единый</w:t>
            </w:r>
          </w:p>
        </w:tc>
        <w:tc>
          <w:tcPr>
            <w:tcW w:w="989" w:type="dxa"/>
          </w:tcPr>
          <w:p w:rsidR="008602BF" w:rsidRPr="00CD3CD6" w:rsidRDefault="008602BF" w:rsidP="00EE44F7">
            <w:pPr>
              <w:rPr>
                <w:sz w:val="20"/>
              </w:rPr>
            </w:pPr>
            <w:r w:rsidRPr="00CD3CD6">
              <w:rPr>
                <w:sz w:val="20"/>
              </w:rPr>
              <w:t>0</w:t>
            </w:r>
          </w:p>
        </w:tc>
        <w:tc>
          <w:tcPr>
            <w:tcW w:w="993" w:type="dxa"/>
          </w:tcPr>
          <w:p w:rsidR="008602BF" w:rsidRPr="00CD3CD6" w:rsidRDefault="008602BF" w:rsidP="00EE44F7">
            <w:pPr>
              <w:rPr>
                <w:sz w:val="20"/>
              </w:rPr>
            </w:pPr>
            <w:r w:rsidRPr="00CD3CD6">
              <w:rPr>
                <w:sz w:val="20"/>
              </w:rPr>
              <w:t>5</w:t>
            </w:r>
          </w:p>
        </w:tc>
        <w:tc>
          <w:tcPr>
            <w:tcW w:w="850"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937" w:type="dxa"/>
            <w:gridSpan w:val="2"/>
          </w:tcPr>
          <w:p w:rsidR="008602BF" w:rsidRPr="00CD3CD6" w:rsidRDefault="008602BF" w:rsidP="00EE44F7">
            <w:pPr>
              <w:rPr>
                <w:sz w:val="20"/>
              </w:rPr>
            </w:pPr>
            <w:r w:rsidRPr="00CD3CD6">
              <w:rPr>
                <w:sz w:val="20"/>
              </w:rPr>
              <w:t>25</w:t>
            </w:r>
          </w:p>
        </w:tc>
        <w:tc>
          <w:tcPr>
            <w:tcW w:w="1131" w:type="dxa"/>
          </w:tcPr>
          <w:p w:rsidR="008602BF" w:rsidRPr="00CD3CD6" w:rsidRDefault="008602BF" w:rsidP="00EE44F7">
            <w:pPr>
              <w:rPr>
                <w:sz w:val="20"/>
              </w:rPr>
            </w:pPr>
            <w:r w:rsidRPr="00CD3CD6">
              <w:rPr>
                <w:sz w:val="20"/>
              </w:rPr>
              <w:t>20</w:t>
            </w:r>
          </w:p>
        </w:tc>
        <w:tc>
          <w:tcPr>
            <w:tcW w:w="825" w:type="dxa"/>
            <w:gridSpan w:val="2"/>
          </w:tcPr>
          <w:p w:rsidR="008602BF" w:rsidRPr="00CD3CD6" w:rsidRDefault="008602BF" w:rsidP="00EE44F7">
            <w:pPr>
              <w:rPr>
                <w:sz w:val="20"/>
              </w:rPr>
            </w:pPr>
            <w:r w:rsidRPr="00CD3CD6">
              <w:rPr>
                <w:sz w:val="20"/>
              </w:rPr>
              <w:t>25</w:t>
            </w:r>
          </w:p>
        </w:tc>
        <w:tc>
          <w:tcPr>
            <w:tcW w:w="1274" w:type="dxa"/>
          </w:tcPr>
          <w:p w:rsidR="008602BF" w:rsidRPr="00CD3CD6" w:rsidRDefault="008602BF" w:rsidP="00EE44F7">
            <w:pPr>
              <w:rPr>
                <w:sz w:val="20"/>
              </w:rPr>
            </w:pPr>
            <w:r w:rsidRPr="00CD3CD6">
              <w:rPr>
                <w:sz w:val="20"/>
              </w:rPr>
              <w:t>20</w:t>
            </w:r>
          </w:p>
        </w:tc>
        <w:tc>
          <w:tcPr>
            <w:tcW w:w="945" w:type="dxa"/>
          </w:tcPr>
          <w:p w:rsidR="008602BF" w:rsidRPr="00CD3CD6" w:rsidRDefault="008602BF" w:rsidP="00EE44F7">
            <w:pPr>
              <w:rPr>
                <w:sz w:val="20"/>
              </w:rPr>
            </w:pPr>
            <w:r w:rsidRPr="00CD3CD6">
              <w:rPr>
                <w:sz w:val="20"/>
              </w:rPr>
              <w:t>0</w:t>
            </w:r>
          </w:p>
        </w:tc>
        <w:tc>
          <w:tcPr>
            <w:tcW w:w="1134" w:type="dxa"/>
          </w:tcPr>
          <w:p w:rsidR="008602BF" w:rsidRPr="00CD3CD6" w:rsidRDefault="008602BF" w:rsidP="00EE44F7">
            <w:pPr>
              <w:rPr>
                <w:sz w:val="20"/>
              </w:rPr>
            </w:pPr>
            <w:r w:rsidRPr="00CD3CD6">
              <w:rPr>
                <w:sz w:val="20"/>
              </w:rPr>
              <w:t>0</w:t>
            </w:r>
          </w:p>
        </w:tc>
      </w:tr>
      <w:tr w:rsidR="008602BF" w:rsidRPr="00CD3CD6" w:rsidTr="00EE44F7">
        <w:tc>
          <w:tcPr>
            <w:tcW w:w="1948"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t>с. Успенское</w:t>
            </w:r>
          </w:p>
        </w:tc>
        <w:tc>
          <w:tcPr>
            <w:tcW w:w="1131" w:type="dxa"/>
          </w:tcPr>
          <w:p w:rsidR="008602BF" w:rsidRPr="00CD3CD6" w:rsidRDefault="008602BF" w:rsidP="00EE44F7">
            <w:pPr>
              <w:rPr>
                <w:sz w:val="20"/>
              </w:rPr>
            </w:pPr>
            <w:r w:rsidRPr="00CD3CD6">
              <w:rPr>
                <w:sz w:val="20"/>
              </w:rPr>
              <w:t xml:space="preserve"> 1 единый</w:t>
            </w:r>
          </w:p>
        </w:tc>
        <w:tc>
          <w:tcPr>
            <w:tcW w:w="989" w:type="dxa"/>
          </w:tcPr>
          <w:p w:rsidR="008602BF" w:rsidRPr="00CD3CD6" w:rsidRDefault="008602BF" w:rsidP="00EE44F7">
            <w:pPr>
              <w:rPr>
                <w:sz w:val="20"/>
              </w:rPr>
            </w:pPr>
            <w:r w:rsidRPr="00CD3CD6">
              <w:rPr>
                <w:sz w:val="20"/>
              </w:rPr>
              <w:t>0</w:t>
            </w:r>
          </w:p>
        </w:tc>
        <w:tc>
          <w:tcPr>
            <w:tcW w:w="993" w:type="dxa"/>
          </w:tcPr>
          <w:p w:rsidR="008602BF" w:rsidRPr="00CD3CD6" w:rsidRDefault="008602BF" w:rsidP="00EE44F7">
            <w:pPr>
              <w:rPr>
                <w:sz w:val="20"/>
              </w:rPr>
            </w:pPr>
            <w:r w:rsidRPr="00CD3CD6">
              <w:rPr>
                <w:sz w:val="20"/>
              </w:rPr>
              <w:t>4</w:t>
            </w:r>
          </w:p>
        </w:tc>
        <w:tc>
          <w:tcPr>
            <w:tcW w:w="850"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937" w:type="dxa"/>
            <w:gridSpan w:val="2"/>
          </w:tcPr>
          <w:p w:rsidR="008602BF" w:rsidRPr="00CD3CD6" w:rsidRDefault="008602BF" w:rsidP="00EE44F7">
            <w:pPr>
              <w:rPr>
                <w:sz w:val="20"/>
              </w:rPr>
            </w:pPr>
            <w:r w:rsidRPr="00CD3CD6">
              <w:rPr>
                <w:sz w:val="20"/>
              </w:rPr>
              <w:t>19</w:t>
            </w:r>
          </w:p>
        </w:tc>
        <w:tc>
          <w:tcPr>
            <w:tcW w:w="1131" w:type="dxa"/>
          </w:tcPr>
          <w:p w:rsidR="008602BF" w:rsidRPr="00CD3CD6" w:rsidRDefault="008602BF" w:rsidP="00EE44F7">
            <w:pPr>
              <w:rPr>
                <w:sz w:val="20"/>
              </w:rPr>
            </w:pPr>
            <w:r w:rsidRPr="00CD3CD6">
              <w:rPr>
                <w:sz w:val="20"/>
              </w:rPr>
              <w:t>15</w:t>
            </w:r>
          </w:p>
        </w:tc>
        <w:tc>
          <w:tcPr>
            <w:tcW w:w="825" w:type="dxa"/>
            <w:gridSpan w:val="2"/>
          </w:tcPr>
          <w:p w:rsidR="008602BF" w:rsidRPr="00CD3CD6" w:rsidRDefault="008602BF" w:rsidP="00EE44F7">
            <w:pPr>
              <w:rPr>
                <w:sz w:val="20"/>
              </w:rPr>
            </w:pPr>
            <w:r w:rsidRPr="00CD3CD6">
              <w:rPr>
                <w:sz w:val="20"/>
              </w:rPr>
              <w:t>19</w:t>
            </w:r>
          </w:p>
        </w:tc>
        <w:tc>
          <w:tcPr>
            <w:tcW w:w="1274" w:type="dxa"/>
          </w:tcPr>
          <w:p w:rsidR="008602BF" w:rsidRPr="00CD3CD6" w:rsidRDefault="008602BF" w:rsidP="00EE44F7">
            <w:pPr>
              <w:rPr>
                <w:sz w:val="20"/>
              </w:rPr>
            </w:pPr>
            <w:r w:rsidRPr="00CD3CD6">
              <w:rPr>
                <w:sz w:val="20"/>
              </w:rPr>
              <w:t>15</w:t>
            </w:r>
          </w:p>
        </w:tc>
        <w:tc>
          <w:tcPr>
            <w:tcW w:w="945" w:type="dxa"/>
          </w:tcPr>
          <w:p w:rsidR="008602BF" w:rsidRPr="00CD3CD6" w:rsidRDefault="008602BF" w:rsidP="00EE44F7">
            <w:pPr>
              <w:rPr>
                <w:sz w:val="20"/>
              </w:rPr>
            </w:pPr>
            <w:r w:rsidRPr="00CD3CD6">
              <w:rPr>
                <w:sz w:val="20"/>
              </w:rPr>
              <w:t>0</w:t>
            </w:r>
          </w:p>
        </w:tc>
        <w:tc>
          <w:tcPr>
            <w:tcW w:w="1134" w:type="dxa"/>
          </w:tcPr>
          <w:p w:rsidR="008602BF" w:rsidRPr="00CD3CD6" w:rsidRDefault="008602BF" w:rsidP="00EE44F7">
            <w:pPr>
              <w:rPr>
                <w:sz w:val="20"/>
              </w:rPr>
            </w:pPr>
            <w:r w:rsidRPr="00CD3CD6">
              <w:rPr>
                <w:sz w:val="20"/>
              </w:rPr>
              <w:t>0</w:t>
            </w:r>
          </w:p>
        </w:tc>
      </w:tr>
      <w:tr w:rsidR="008602BF" w:rsidRPr="00CD3CD6" w:rsidTr="00EE44F7">
        <w:tc>
          <w:tcPr>
            <w:tcW w:w="1948"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t>х. Гостинный</w:t>
            </w:r>
          </w:p>
        </w:tc>
        <w:tc>
          <w:tcPr>
            <w:tcW w:w="1131" w:type="dxa"/>
          </w:tcPr>
          <w:p w:rsidR="008602BF" w:rsidRPr="00CD3CD6" w:rsidRDefault="008602BF" w:rsidP="00EE44F7">
            <w:pPr>
              <w:rPr>
                <w:sz w:val="20"/>
              </w:rPr>
            </w:pPr>
            <w:r w:rsidRPr="00CD3CD6">
              <w:rPr>
                <w:sz w:val="20"/>
              </w:rPr>
              <w:t>0</w:t>
            </w:r>
          </w:p>
        </w:tc>
        <w:tc>
          <w:tcPr>
            <w:tcW w:w="989" w:type="dxa"/>
          </w:tcPr>
          <w:p w:rsidR="008602BF" w:rsidRPr="00CD3CD6" w:rsidRDefault="008602BF" w:rsidP="00EE44F7">
            <w:pPr>
              <w:rPr>
                <w:sz w:val="20"/>
              </w:rPr>
            </w:pPr>
            <w:r w:rsidRPr="00CD3CD6">
              <w:rPr>
                <w:sz w:val="20"/>
              </w:rPr>
              <w:t>0</w:t>
            </w:r>
          </w:p>
        </w:tc>
        <w:tc>
          <w:tcPr>
            <w:tcW w:w="993"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937" w:type="dxa"/>
            <w:gridSpan w:val="2"/>
          </w:tcPr>
          <w:p w:rsidR="008602BF" w:rsidRPr="00CD3CD6" w:rsidRDefault="008602BF" w:rsidP="00EE44F7">
            <w:pPr>
              <w:rPr>
                <w:sz w:val="20"/>
              </w:rPr>
            </w:pPr>
            <w:r w:rsidRPr="00CD3CD6">
              <w:rPr>
                <w:sz w:val="20"/>
              </w:rPr>
              <w:t>0</w:t>
            </w:r>
          </w:p>
        </w:tc>
        <w:tc>
          <w:tcPr>
            <w:tcW w:w="1131" w:type="dxa"/>
          </w:tcPr>
          <w:p w:rsidR="008602BF" w:rsidRPr="00CD3CD6" w:rsidRDefault="008602BF" w:rsidP="00EE44F7">
            <w:pPr>
              <w:rPr>
                <w:sz w:val="20"/>
              </w:rPr>
            </w:pPr>
            <w:r w:rsidRPr="00CD3CD6">
              <w:rPr>
                <w:sz w:val="20"/>
              </w:rPr>
              <w:t>0</w:t>
            </w:r>
          </w:p>
        </w:tc>
        <w:tc>
          <w:tcPr>
            <w:tcW w:w="825" w:type="dxa"/>
            <w:gridSpan w:val="2"/>
          </w:tcPr>
          <w:p w:rsidR="008602BF" w:rsidRPr="00CD3CD6" w:rsidRDefault="008602BF" w:rsidP="00EE44F7">
            <w:pPr>
              <w:rPr>
                <w:sz w:val="20"/>
              </w:rPr>
            </w:pPr>
            <w:r w:rsidRPr="00CD3CD6">
              <w:rPr>
                <w:sz w:val="20"/>
              </w:rPr>
              <w:t>0</w:t>
            </w:r>
          </w:p>
        </w:tc>
        <w:tc>
          <w:tcPr>
            <w:tcW w:w="1274" w:type="dxa"/>
          </w:tcPr>
          <w:p w:rsidR="008602BF" w:rsidRPr="00CD3CD6" w:rsidRDefault="008602BF" w:rsidP="00EE44F7">
            <w:pPr>
              <w:rPr>
                <w:sz w:val="20"/>
              </w:rPr>
            </w:pPr>
            <w:r w:rsidRPr="00CD3CD6">
              <w:rPr>
                <w:sz w:val="20"/>
              </w:rPr>
              <w:t>0</w:t>
            </w:r>
          </w:p>
        </w:tc>
        <w:tc>
          <w:tcPr>
            <w:tcW w:w="945" w:type="dxa"/>
          </w:tcPr>
          <w:p w:rsidR="008602BF" w:rsidRPr="00CD3CD6" w:rsidRDefault="008602BF" w:rsidP="00EE44F7">
            <w:pPr>
              <w:rPr>
                <w:sz w:val="20"/>
              </w:rPr>
            </w:pPr>
            <w:r w:rsidRPr="00CD3CD6">
              <w:rPr>
                <w:sz w:val="20"/>
              </w:rPr>
              <w:t>0</w:t>
            </w:r>
          </w:p>
        </w:tc>
        <w:tc>
          <w:tcPr>
            <w:tcW w:w="1134" w:type="dxa"/>
          </w:tcPr>
          <w:p w:rsidR="008602BF" w:rsidRPr="00CD3CD6" w:rsidRDefault="008602BF" w:rsidP="00EE44F7">
            <w:pPr>
              <w:rPr>
                <w:sz w:val="20"/>
              </w:rPr>
            </w:pPr>
            <w:r w:rsidRPr="00CD3CD6">
              <w:rPr>
                <w:sz w:val="20"/>
              </w:rPr>
              <w:t>0</w:t>
            </w:r>
          </w:p>
        </w:tc>
      </w:tr>
      <w:tr w:rsidR="008602BF" w:rsidRPr="00CD3CD6" w:rsidTr="00EE44F7">
        <w:tc>
          <w:tcPr>
            <w:tcW w:w="1948"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t>х. Мостище</w:t>
            </w:r>
          </w:p>
        </w:tc>
        <w:tc>
          <w:tcPr>
            <w:tcW w:w="1131" w:type="dxa"/>
          </w:tcPr>
          <w:p w:rsidR="008602BF" w:rsidRPr="00CD3CD6" w:rsidRDefault="008602BF" w:rsidP="00EE44F7">
            <w:pPr>
              <w:rPr>
                <w:sz w:val="20"/>
              </w:rPr>
            </w:pPr>
            <w:r w:rsidRPr="00CD3CD6">
              <w:rPr>
                <w:sz w:val="20"/>
              </w:rPr>
              <w:t>0</w:t>
            </w:r>
          </w:p>
        </w:tc>
        <w:tc>
          <w:tcPr>
            <w:tcW w:w="989" w:type="dxa"/>
          </w:tcPr>
          <w:p w:rsidR="008602BF" w:rsidRPr="00CD3CD6" w:rsidRDefault="008602BF" w:rsidP="00EE44F7">
            <w:pPr>
              <w:rPr>
                <w:sz w:val="20"/>
              </w:rPr>
            </w:pPr>
            <w:r w:rsidRPr="00CD3CD6">
              <w:rPr>
                <w:sz w:val="20"/>
              </w:rPr>
              <w:t>0</w:t>
            </w:r>
          </w:p>
        </w:tc>
        <w:tc>
          <w:tcPr>
            <w:tcW w:w="993"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937" w:type="dxa"/>
            <w:gridSpan w:val="2"/>
          </w:tcPr>
          <w:p w:rsidR="008602BF" w:rsidRPr="00CD3CD6" w:rsidRDefault="008602BF" w:rsidP="00EE44F7">
            <w:pPr>
              <w:rPr>
                <w:sz w:val="20"/>
              </w:rPr>
            </w:pPr>
            <w:r w:rsidRPr="00CD3CD6">
              <w:rPr>
                <w:sz w:val="20"/>
              </w:rPr>
              <w:t>0</w:t>
            </w:r>
          </w:p>
        </w:tc>
        <w:tc>
          <w:tcPr>
            <w:tcW w:w="1131" w:type="dxa"/>
          </w:tcPr>
          <w:p w:rsidR="008602BF" w:rsidRPr="00CD3CD6" w:rsidRDefault="008602BF" w:rsidP="00EE44F7">
            <w:pPr>
              <w:rPr>
                <w:sz w:val="20"/>
              </w:rPr>
            </w:pPr>
            <w:r w:rsidRPr="00CD3CD6">
              <w:rPr>
                <w:sz w:val="20"/>
              </w:rPr>
              <w:t>0</w:t>
            </w:r>
          </w:p>
        </w:tc>
        <w:tc>
          <w:tcPr>
            <w:tcW w:w="825" w:type="dxa"/>
            <w:gridSpan w:val="2"/>
          </w:tcPr>
          <w:p w:rsidR="008602BF" w:rsidRPr="00CD3CD6" w:rsidRDefault="008602BF" w:rsidP="00EE44F7">
            <w:pPr>
              <w:rPr>
                <w:sz w:val="20"/>
              </w:rPr>
            </w:pPr>
            <w:r w:rsidRPr="00CD3CD6">
              <w:rPr>
                <w:sz w:val="20"/>
              </w:rPr>
              <w:t>0</w:t>
            </w:r>
          </w:p>
        </w:tc>
        <w:tc>
          <w:tcPr>
            <w:tcW w:w="1274" w:type="dxa"/>
          </w:tcPr>
          <w:p w:rsidR="008602BF" w:rsidRPr="00CD3CD6" w:rsidRDefault="008602BF" w:rsidP="00EE44F7">
            <w:pPr>
              <w:rPr>
                <w:sz w:val="20"/>
              </w:rPr>
            </w:pPr>
            <w:r w:rsidRPr="00CD3CD6">
              <w:rPr>
                <w:sz w:val="20"/>
              </w:rPr>
              <w:t>0</w:t>
            </w:r>
          </w:p>
        </w:tc>
        <w:tc>
          <w:tcPr>
            <w:tcW w:w="945" w:type="dxa"/>
          </w:tcPr>
          <w:p w:rsidR="008602BF" w:rsidRPr="00CD3CD6" w:rsidRDefault="008602BF" w:rsidP="00EE44F7">
            <w:pPr>
              <w:rPr>
                <w:sz w:val="20"/>
              </w:rPr>
            </w:pPr>
            <w:r w:rsidRPr="00CD3CD6">
              <w:rPr>
                <w:sz w:val="20"/>
              </w:rPr>
              <w:t>0</w:t>
            </w:r>
          </w:p>
        </w:tc>
        <w:tc>
          <w:tcPr>
            <w:tcW w:w="1134" w:type="dxa"/>
          </w:tcPr>
          <w:p w:rsidR="008602BF" w:rsidRPr="00CD3CD6" w:rsidRDefault="008602BF" w:rsidP="00EE44F7">
            <w:pPr>
              <w:rPr>
                <w:sz w:val="20"/>
              </w:rPr>
            </w:pPr>
            <w:r w:rsidRPr="00CD3CD6">
              <w:rPr>
                <w:sz w:val="20"/>
              </w:rPr>
              <w:t>0</w:t>
            </w:r>
          </w:p>
        </w:tc>
      </w:tr>
      <w:tr w:rsidR="008602BF" w:rsidRPr="00CD3CD6" w:rsidTr="00EE44F7">
        <w:tc>
          <w:tcPr>
            <w:tcW w:w="1948"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t>х. Аверино</w:t>
            </w:r>
          </w:p>
        </w:tc>
        <w:tc>
          <w:tcPr>
            <w:tcW w:w="1131" w:type="dxa"/>
          </w:tcPr>
          <w:p w:rsidR="008602BF" w:rsidRPr="00CD3CD6" w:rsidRDefault="008602BF" w:rsidP="00EE44F7">
            <w:pPr>
              <w:rPr>
                <w:sz w:val="20"/>
              </w:rPr>
            </w:pPr>
            <w:r w:rsidRPr="00CD3CD6">
              <w:rPr>
                <w:sz w:val="20"/>
              </w:rPr>
              <w:t>0</w:t>
            </w:r>
          </w:p>
        </w:tc>
        <w:tc>
          <w:tcPr>
            <w:tcW w:w="989" w:type="dxa"/>
          </w:tcPr>
          <w:p w:rsidR="008602BF" w:rsidRPr="00CD3CD6" w:rsidRDefault="008602BF" w:rsidP="00EE44F7">
            <w:pPr>
              <w:rPr>
                <w:sz w:val="20"/>
              </w:rPr>
            </w:pPr>
            <w:r w:rsidRPr="00CD3CD6">
              <w:rPr>
                <w:sz w:val="20"/>
              </w:rPr>
              <w:t>0</w:t>
            </w:r>
          </w:p>
        </w:tc>
        <w:tc>
          <w:tcPr>
            <w:tcW w:w="993"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937" w:type="dxa"/>
            <w:gridSpan w:val="2"/>
          </w:tcPr>
          <w:p w:rsidR="008602BF" w:rsidRPr="00CD3CD6" w:rsidRDefault="008602BF" w:rsidP="00EE44F7">
            <w:pPr>
              <w:rPr>
                <w:sz w:val="20"/>
              </w:rPr>
            </w:pPr>
            <w:r w:rsidRPr="00CD3CD6">
              <w:rPr>
                <w:sz w:val="20"/>
              </w:rPr>
              <w:t>0</w:t>
            </w:r>
          </w:p>
        </w:tc>
        <w:tc>
          <w:tcPr>
            <w:tcW w:w="1131" w:type="dxa"/>
          </w:tcPr>
          <w:p w:rsidR="008602BF" w:rsidRPr="00CD3CD6" w:rsidRDefault="008602BF" w:rsidP="00EE44F7">
            <w:pPr>
              <w:rPr>
                <w:sz w:val="20"/>
              </w:rPr>
            </w:pPr>
            <w:r w:rsidRPr="00CD3CD6">
              <w:rPr>
                <w:sz w:val="20"/>
              </w:rPr>
              <w:t>0</w:t>
            </w:r>
          </w:p>
        </w:tc>
        <w:tc>
          <w:tcPr>
            <w:tcW w:w="825" w:type="dxa"/>
            <w:gridSpan w:val="2"/>
          </w:tcPr>
          <w:p w:rsidR="008602BF" w:rsidRPr="00CD3CD6" w:rsidRDefault="008602BF" w:rsidP="00EE44F7">
            <w:pPr>
              <w:rPr>
                <w:sz w:val="20"/>
              </w:rPr>
            </w:pPr>
            <w:r w:rsidRPr="00CD3CD6">
              <w:rPr>
                <w:sz w:val="20"/>
              </w:rPr>
              <w:t>0</w:t>
            </w:r>
          </w:p>
        </w:tc>
        <w:tc>
          <w:tcPr>
            <w:tcW w:w="1274" w:type="dxa"/>
          </w:tcPr>
          <w:p w:rsidR="008602BF" w:rsidRPr="00CD3CD6" w:rsidRDefault="008602BF" w:rsidP="00EE44F7">
            <w:pPr>
              <w:rPr>
                <w:sz w:val="20"/>
              </w:rPr>
            </w:pPr>
            <w:r w:rsidRPr="00CD3CD6">
              <w:rPr>
                <w:sz w:val="20"/>
              </w:rPr>
              <w:t>0</w:t>
            </w:r>
          </w:p>
        </w:tc>
        <w:tc>
          <w:tcPr>
            <w:tcW w:w="945" w:type="dxa"/>
          </w:tcPr>
          <w:p w:rsidR="008602BF" w:rsidRPr="00CD3CD6" w:rsidRDefault="008602BF" w:rsidP="00EE44F7">
            <w:pPr>
              <w:rPr>
                <w:sz w:val="20"/>
              </w:rPr>
            </w:pPr>
            <w:r w:rsidRPr="00CD3CD6">
              <w:rPr>
                <w:sz w:val="20"/>
              </w:rPr>
              <w:t>0</w:t>
            </w:r>
          </w:p>
        </w:tc>
        <w:tc>
          <w:tcPr>
            <w:tcW w:w="1134" w:type="dxa"/>
          </w:tcPr>
          <w:p w:rsidR="008602BF" w:rsidRPr="00CD3CD6" w:rsidRDefault="008602BF" w:rsidP="00EE44F7">
            <w:pPr>
              <w:rPr>
                <w:sz w:val="20"/>
              </w:rPr>
            </w:pPr>
            <w:r w:rsidRPr="00CD3CD6">
              <w:rPr>
                <w:sz w:val="20"/>
              </w:rPr>
              <w:t>0</w:t>
            </w:r>
          </w:p>
        </w:tc>
      </w:tr>
    </w:tbl>
    <w:p w:rsidR="008602BF" w:rsidRPr="00CD3CD6" w:rsidRDefault="008602BF" w:rsidP="008602BF">
      <w:pPr>
        <w:jc w:val="both"/>
        <w:rPr>
          <w:shd w:val="clear" w:color="auto" w:fill="FFFFFF"/>
        </w:rPr>
      </w:pPr>
    </w:p>
    <w:p w:rsidR="008602BF" w:rsidRPr="00CD3CD6" w:rsidRDefault="008602BF" w:rsidP="008602BF">
      <w:pPr>
        <w:jc w:val="both"/>
        <w:rPr>
          <w:shd w:val="clear" w:color="auto" w:fill="FFFFFF"/>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2409"/>
        <w:gridCol w:w="1560"/>
        <w:gridCol w:w="1984"/>
        <w:gridCol w:w="1559"/>
        <w:gridCol w:w="1134"/>
        <w:gridCol w:w="1985"/>
        <w:gridCol w:w="1559"/>
      </w:tblGrid>
      <w:tr w:rsidR="008602BF" w:rsidRPr="00CD3CD6" w:rsidTr="00EE44F7">
        <w:trPr>
          <w:trHeight w:val="276"/>
        </w:trPr>
        <w:tc>
          <w:tcPr>
            <w:tcW w:w="2802" w:type="dxa"/>
            <w:vMerge w:val="restart"/>
          </w:tcPr>
          <w:p w:rsidR="008602BF" w:rsidRPr="00CD3CD6" w:rsidRDefault="008602BF" w:rsidP="00EE44F7">
            <w:pPr>
              <w:rPr>
                <w:sz w:val="20"/>
              </w:rPr>
            </w:pPr>
            <w:r w:rsidRPr="00CD3CD6">
              <w:rPr>
                <w:sz w:val="20"/>
              </w:rPr>
              <w:t xml:space="preserve">Наименование </w:t>
            </w:r>
          </w:p>
          <w:p w:rsidR="008602BF" w:rsidRPr="00CD3CD6" w:rsidRDefault="008602BF" w:rsidP="00EE44F7">
            <w:pPr>
              <w:rPr>
                <w:sz w:val="20"/>
              </w:rPr>
            </w:pPr>
            <w:r w:rsidRPr="00CD3CD6">
              <w:rPr>
                <w:sz w:val="20"/>
              </w:rPr>
              <w:t>населенного</w:t>
            </w:r>
          </w:p>
          <w:p w:rsidR="008602BF" w:rsidRPr="00CD3CD6" w:rsidRDefault="008602BF" w:rsidP="00EE44F7">
            <w:pPr>
              <w:rPr>
                <w:b/>
                <w:sz w:val="20"/>
              </w:rPr>
            </w:pPr>
            <w:r w:rsidRPr="00CD3CD6">
              <w:rPr>
                <w:sz w:val="20"/>
              </w:rPr>
              <w:t>пункта</w:t>
            </w:r>
          </w:p>
        </w:tc>
        <w:tc>
          <w:tcPr>
            <w:tcW w:w="5953" w:type="dxa"/>
            <w:gridSpan w:val="3"/>
          </w:tcPr>
          <w:p w:rsidR="008602BF" w:rsidRPr="00CD3CD6" w:rsidRDefault="008602BF" w:rsidP="00EE44F7">
            <w:pPr>
              <w:rPr>
                <w:sz w:val="20"/>
              </w:rPr>
            </w:pPr>
            <w:r w:rsidRPr="00CD3CD6">
              <w:rPr>
                <w:sz w:val="20"/>
              </w:rPr>
              <w:t>Водонапорные башни</w:t>
            </w:r>
          </w:p>
        </w:tc>
        <w:tc>
          <w:tcPr>
            <w:tcW w:w="4678" w:type="dxa"/>
            <w:gridSpan w:val="3"/>
          </w:tcPr>
          <w:p w:rsidR="008602BF" w:rsidRPr="00CD3CD6" w:rsidRDefault="008602BF" w:rsidP="00EE44F7">
            <w:pPr>
              <w:rPr>
                <w:b/>
                <w:sz w:val="20"/>
              </w:rPr>
            </w:pPr>
            <w:r w:rsidRPr="00CD3CD6">
              <w:rPr>
                <w:sz w:val="20"/>
              </w:rPr>
              <w:t>Артезианские скважины</w:t>
            </w:r>
          </w:p>
        </w:tc>
        <w:tc>
          <w:tcPr>
            <w:tcW w:w="1559" w:type="dxa"/>
            <w:vMerge w:val="restart"/>
          </w:tcPr>
          <w:p w:rsidR="008602BF" w:rsidRPr="00CD3CD6" w:rsidRDefault="008602BF" w:rsidP="00EE44F7">
            <w:pPr>
              <w:rPr>
                <w:b/>
                <w:sz w:val="20"/>
              </w:rPr>
            </w:pPr>
            <w:r w:rsidRPr="00CD3CD6">
              <w:rPr>
                <w:sz w:val="20"/>
              </w:rPr>
              <w:t>Количество колодцев, ед.</w:t>
            </w:r>
          </w:p>
        </w:tc>
      </w:tr>
      <w:tr w:rsidR="008602BF" w:rsidRPr="00CD3CD6" w:rsidTr="00EE44F7">
        <w:trPr>
          <w:trHeight w:val="230"/>
        </w:trPr>
        <w:tc>
          <w:tcPr>
            <w:tcW w:w="2802" w:type="dxa"/>
            <w:vMerge/>
          </w:tcPr>
          <w:p w:rsidR="008602BF" w:rsidRPr="00CD3CD6" w:rsidRDefault="008602BF" w:rsidP="00EE44F7">
            <w:pPr>
              <w:rPr>
                <w:sz w:val="20"/>
              </w:rPr>
            </w:pPr>
          </w:p>
        </w:tc>
        <w:tc>
          <w:tcPr>
            <w:tcW w:w="2409" w:type="dxa"/>
          </w:tcPr>
          <w:p w:rsidR="008602BF" w:rsidRPr="00CD3CD6" w:rsidRDefault="008602BF" w:rsidP="00EE44F7">
            <w:pPr>
              <w:rPr>
                <w:sz w:val="20"/>
              </w:rPr>
            </w:pPr>
            <w:r w:rsidRPr="00CD3CD6">
              <w:rPr>
                <w:sz w:val="20"/>
              </w:rPr>
              <w:t>количество, ед.</w:t>
            </w:r>
          </w:p>
        </w:tc>
        <w:tc>
          <w:tcPr>
            <w:tcW w:w="1560" w:type="dxa"/>
          </w:tcPr>
          <w:p w:rsidR="008602BF" w:rsidRPr="00CD3CD6" w:rsidRDefault="008602BF" w:rsidP="00EE44F7">
            <w:pPr>
              <w:rPr>
                <w:sz w:val="20"/>
              </w:rPr>
            </w:pPr>
            <w:r w:rsidRPr="00CD3CD6">
              <w:rPr>
                <w:sz w:val="20"/>
              </w:rPr>
              <w:t>мощность</w:t>
            </w:r>
          </w:p>
        </w:tc>
        <w:tc>
          <w:tcPr>
            <w:tcW w:w="1984" w:type="dxa"/>
          </w:tcPr>
          <w:p w:rsidR="008602BF" w:rsidRPr="00CD3CD6" w:rsidRDefault="008602BF" w:rsidP="00EE44F7">
            <w:pPr>
              <w:rPr>
                <w:b/>
                <w:sz w:val="20"/>
              </w:rPr>
            </w:pPr>
            <w:r w:rsidRPr="00CD3CD6">
              <w:rPr>
                <w:sz w:val="20"/>
              </w:rPr>
              <w:t>в т. ч. нуждающиеся в замене, ед.</w:t>
            </w:r>
          </w:p>
        </w:tc>
        <w:tc>
          <w:tcPr>
            <w:tcW w:w="1559" w:type="dxa"/>
          </w:tcPr>
          <w:p w:rsidR="008602BF" w:rsidRPr="00CD3CD6" w:rsidRDefault="008602BF" w:rsidP="00EE44F7">
            <w:pPr>
              <w:rPr>
                <w:sz w:val="20"/>
              </w:rPr>
            </w:pPr>
            <w:r w:rsidRPr="00CD3CD6">
              <w:rPr>
                <w:sz w:val="20"/>
              </w:rPr>
              <w:t>количество, ед.</w:t>
            </w:r>
          </w:p>
        </w:tc>
        <w:tc>
          <w:tcPr>
            <w:tcW w:w="1134" w:type="dxa"/>
          </w:tcPr>
          <w:p w:rsidR="008602BF" w:rsidRPr="00CD3CD6" w:rsidRDefault="008602BF" w:rsidP="00EE44F7">
            <w:pPr>
              <w:rPr>
                <w:sz w:val="20"/>
              </w:rPr>
            </w:pPr>
            <w:r w:rsidRPr="00CD3CD6">
              <w:rPr>
                <w:sz w:val="20"/>
              </w:rPr>
              <w:t>мощность</w:t>
            </w:r>
          </w:p>
        </w:tc>
        <w:tc>
          <w:tcPr>
            <w:tcW w:w="1985" w:type="dxa"/>
          </w:tcPr>
          <w:p w:rsidR="008602BF" w:rsidRPr="00CD3CD6" w:rsidRDefault="008602BF" w:rsidP="00EE44F7">
            <w:pPr>
              <w:rPr>
                <w:b/>
                <w:sz w:val="20"/>
              </w:rPr>
            </w:pPr>
            <w:r w:rsidRPr="00CD3CD6">
              <w:rPr>
                <w:sz w:val="20"/>
              </w:rPr>
              <w:t>в т. ч. нуждающиеся в замене, ед.</w:t>
            </w:r>
          </w:p>
        </w:tc>
        <w:tc>
          <w:tcPr>
            <w:tcW w:w="1559" w:type="dxa"/>
            <w:vMerge/>
          </w:tcPr>
          <w:p w:rsidR="008602BF" w:rsidRPr="00CD3CD6" w:rsidRDefault="008602BF" w:rsidP="00EE44F7">
            <w:pPr>
              <w:rPr>
                <w:b/>
                <w:sz w:val="20"/>
              </w:rPr>
            </w:pPr>
          </w:p>
        </w:tc>
      </w:tr>
      <w:tr w:rsidR="008602BF" w:rsidRPr="00CD3CD6" w:rsidTr="00EE44F7">
        <w:tc>
          <w:tcPr>
            <w:tcW w:w="2802" w:type="dxa"/>
            <w:vAlign w:val="bottom"/>
          </w:tcPr>
          <w:p w:rsidR="008602BF" w:rsidRPr="00CD3CD6" w:rsidRDefault="008602BF" w:rsidP="00EE44F7">
            <w:pPr>
              <w:rPr>
                <w:sz w:val="20"/>
              </w:rPr>
            </w:pPr>
            <w:r w:rsidRPr="00CD3CD6">
              <w:rPr>
                <w:sz w:val="20"/>
              </w:rPr>
              <w:t>1</w:t>
            </w:r>
          </w:p>
        </w:tc>
        <w:tc>
          <w:tcPr>
            <w:tcW w:w="2409" w:type="dxa"/>
            <w:vAlign w:val="bottom"/>
          </w:tcPr>
          <w:p w:rsidR="008602BF" w:rsidRPr="00CD3CD6" w:rsidRDefault="008602BF" w:rsidP="00EE44F7">
            <w:pPr>
              <w:rPr>
                <w:sz w:val="20"/>
              </w:rPr>
            </w:pPr>
            <w:r w:rsidRPr="00CD3CD6">
              <w:rPr>
                <w:sz w:val="20"/>
              </w:rPr>
              <w:t>2</w:t>
            </w:r>
          </w:p>
        </w:tc>
        <w:tc>
          <w:tcPr>
            <w:tcW w:w="1560" w:type="dxa"/>
            <w:vAlign w:val="bottom"/>
          </w:tcPr>
          <w:p w:rsidR="008602BF" w:rsidRPr="00CD3CD6" w:rsidRDefault="008602BF" w:rsidP="00EE44F7">
            <w:pPr>
              <w:rPr>
                <w:sz w:val="20"/>
              </w:rPr>
            </w:pPr>
            <w:r w:rsidRPr="00CD3CD6">
              <w:rPr>
                <w:sz w:val="20"/>
              </w:rPr>
              <w:t>3</w:t>
            </w:r>
          </w:p>
        </w:tc>
        <w:tc>
          <w:tcPr>
            <w:tcW w:w="1984" w:type="dxa"/>
            <w:vAlign w:val="bottom"/>
          </w:tcPr>
          <w:p w:rsidR="008602BF" w:rsidRPr="00CD3CD6" w:rsidRDefault="008602BF" w:rsidP="00EE44F7">
            <w:pPr>
              <w:rPr>
                <w:sz w:val="20"/>
              </w:rPr>
            </w:pPr>
            <w:r w:rsidRPr="00CD3CD6">
              <w:rPr>
                <w:sz w:val="20"/>
              </w:rPr>
              <w:t>4</w:t>
            </w:r>
          </w:p>
        </w:tc>
        <w:tc>
          <w:tcPr>
            <w:tcW w:w="1559" w:type="dxa"/>
            <w:vAlign w:val="bottom"/>
          </w:tcPr>
          <w:p w:rsidR="008602BF" w:rsidRPr="00CD3CD6" w:rsidRDefault="008602BF" w:rsidP="00EE44F7">
            <w:pPr>
              <w:rPr>
                <w:sz w:val="20"/>
              </w:rPr>
            </w:pPr>
            <w:r w:rsidRPr="00CD3CD6">
              <w:rPr>
                <w:sz w:val="20"/>
              </w:rPr>
              <w:t>5</w:t>
            </w:r>
          </w:p>
        </w:tc>
        <w:tc>
          <w:tcPr>
            <w:tcW w:w="1134" w:type="dxa"/>
            <w:vAlign w:val="bottom"/>
          </w:tcPr>
          <w:p w:rsidR="008602BF" w:rsidRPr="00CD3CD6" w:rsidRDefault="008602BF" w:rsidP="00EE44F7">
            <w:pPr>
              <w:rPr>
                <w:sz w:val="20"/>
              </w:rPr>
            </w:pPr>
            <w:r w:rsidRPr="00CD3CD6">
              <w:rPr>
                <w:sz w:val="20"/>
              </w:rPr>
              <w:t>6</w:t>
            </w:r>
          </w:p>
        </w:tc>
        <w:tc>
          <w:tcPr>
            <w:tcW w:w="1985" w:type="dxa"/>
            <w:vAlign w:val="bottom"/>
          </w:tcPr>
          <w:p w:rsidR="008602BF" w:rsidRPr="00CD3CD6" w:rsidRDefault="008602BF" w:rsidP="00EE44F7">
            <w:pPr>
              <w:rPr>
                <w:sz w:val="20"/>
              </w:rPr>
            </w:pPr>
            <w:r w:rsidRPr="00CD3CD6">
              <w:rPr>
                <w:sz w:val="20"/>
              </w:rPr>
              <w:t>7</w:t>
            </w:r>
          </w:p>
        </w:tc>
        <w:tc>
          <w:tcPr>
            <w:tcW w:w="1559" w:type="dxa"/>
            <w:vAlign w:val="bottom"/>
          </w:tcPr>
          <w:p w:rsidR="008602BF" w:rsidRPr="00CD3CD6" w:rsidRDefault="008602BF" w:rsidP="00EE44F7">
            <w:pPr>
              <w:rPr>
                <w:sz w:val="20"/>
              </w:rPr>
            </w:pPr>
            <w:r w:rsidRPr="00CD3CD6">
              <w:rPr>
                <w:sz w:val="20"/>
              </w:rPr>
              <w:t>8</w:t>
            </w:r>
          </w:p>
        </w:tc>
      </w:tr>
      <w:tr w:rsidR="008602BF" w:rsidRPr="00CD3CD6" w:rsidTr="00EE44F7">
        <w:tc>
          <w:tcPr>
            <w:tcW w:w="2802" w:type="dxa"/>
          </w:tcPr>
          <w:p w:rsidR="008602BF" w:rsidRPr="00CD3CD6" w:rsidRDefault="008602BF" w:rsidP="00EE44F7">
            <w:pPr>
              <w:rPr>
                <w:sz w:val="20"/>
              </w:rPr>
            </w:pPr>
            <w:r w:rsidRPr="00CD3CD6">
              <w:rPr>
                <w:sz w:val="20"/>
              </w:rPr>
              <w:t xml:space="preserve">Всего </w:t>
            </w:r>
          </w:p>
          <w:p w:rsidR="008602BF" w:rsidRPr="00CD3CD6" w:rsidRDefault="008602BF" w:rsidP="00EE44F7">
            <w:pPr>
              <w:rPr>
                <w:b/>
                <w:sz w:val="20"/>
              </w:rPr>
            </w:pPr>
            <w:r w:rsidRPr="00CD3CD6">
              <w:rPr>
                <w:sz w:val="20"/>
              </w:rPr>
              <w:t xml:space="preserve">по поселению </w:t>
            </w:r>
          </w:p>
        </w:tc>
        <w:tc>
          <w:tcPr>
            <w:tcW w:w="2409" w:type="dxa"/>
          </w:tcPr>
          <w:p w:rsidR="008602BF" w:rsidRPr="00CD3CD6" w:rsidRDefault="008602BF" w:rsidP="00EE44F7">
            <w:pPr>
              <w:rPr>
                <w:sz w:val="20"/>
              </w:rPr>
            </w:pPr>
            <w:r w:rsidRPr="00CD3CD6">
              <w:rPr>
                <w:sz w:val="20"/>
              </w:rPr>
              <w:t>8</w:t>
            </w:r>
          </w:p>
        </w:tc>
        <w:tc>
          <w:tcPr>
            <w:tcW w:w="1560" w:type="dxa"/>
          </w:tcPr>
          <w:p w:rsidR="008602BF" w:rsidRPr="00CD3CD6" w:rsidRDefault="008602BF" w:rsidP="00EE44F7">
            <w:pPr>
              <w:rPr>
                <w:sz w:val="20"/>
              </w:rPr>
            </w:pPr>
            <w:r w:rsidRPr="00CD3CD6">
              <w:rPr>
                <w:sz w:val="20"/>
              </w:rPr>
              <w:t>128</w:t>
            </w:r>
          </w:p>
        </w:tc>
        <w:tc>
          <w:tcPr>
            <w:tcW w:w="1984" w:type="dxa"/>
          </w:tcPr>
          <w:p w:rsidR="008602BF" w:rsidRPr="00CD3CD6" w:rsidRDefault="008602BF" w:rsidP="00EE44F7">
            <w:pPr>
              <w:rPr>
                <w:sz w:val="20"/>
              </w:rPr>
            </w:pPr>
            <w:r w:rsidRPr="00CD3CD6">
              <w:rPr>
                <w:sz w:val="20"/>
              </w:rPr>
              <w:t>7</w:t>
            </w:r>
          </w:p>
        </w:tc>
        <w:tc>
          <w:tcPr>
            <w:tcW w:w="1559" w:type="dxa"/>
          </w:tcPr>
          <w:p w:rsidR="008602BF" w:rsidRPr="00CD3CD6" w:rsidRDefault="008602BF" w:rsidP="00EE44F7">
            <w:pPr>
              <w:rPr>
                <w:sz w:val="20"/>
              </w:rPr>
            </w:pPr>
            <w:r w:rsidRPr="00CD3CD6">
              <w:rPr>
                <w:sz w:val="20"/>
              </w:rPr>
              <w:t>11</w:t>
            </w:r>
          </w:p>
        </w:tc>
        <w:tc>
          <w:tcPr>
            <w:tcW w:w="1134" w:type="dxa"/>
          </w:tcPr>
          <w:p w:rsidR="008602BF" w:rsidRPr="00CD3CD6" w:rsidRDefault="008602BF" w:rsidP="00EE44F7">
            <w:pPr>
              <w:rPr>
                <w:sz w:val="20"/>
              </w:rPr>
            </w:pPr>
            <w:r w:rsidRPr="00CD3CD6">
              <w:rPr>
                <w:sz w:val="20"/>
              </w:rPr>
              <w:t>128</w:t>
            </w:r>
          </w:p>
        </w:tc>
        <w:tc>
          <w:tcPr>
            <w:tcW w:w="1985" w:type="dxa"/>
          </w:tcPr>
          <w:p w:rsidR="008602BF" w:rsidRPr="00CD3CD6" w:rsidRDefault="008602BF" w:rsidP="00EE44F7">
            <w:pPr>
              <w:rPr>
                <w:sz w:val="20"/>
              </w:rPr>
            </w:pPr>
            <w:r w:rsidRPr="00CD3CD6">
              <w:rPr>
                <w:sz w:val="20"/>
              </w:rPr>
              <w:t>11</w:t>
            </w:r>
          </w:p>
        </w:tc>
        <w:tc>
          <w:tcPr>
            <w:tcW w:w="1559" w:type="dxa"/>
          </w:tcPr>
          <w:p w:rsidR="008602BF" w:rsidRPr="00CD3CD6" w:rsidRDefault="008602BF" w:rsidP="00EE44F7">
            <w:pPr>
              <w:rPr>
                <w:sz w:val="20"/>
              </w:rPr>
            </w:pPr>
            <w:r w:rsidRPr="00CD3CD6">
              <w:rPr>
                <w:sz w:val="20"/>
              </w:rPr>
              <w:t>8</w:t>
            </w:r>
          </w:p>
        </w:tc>
      </w:tr>
      <w:tr w:rsidR="008602BF" w:rsidRPr="00CD3CD6" w:rsidTr="00EE44F7">
        <w:tc>
          <w:tcPr>
            <w:tcW w:w="14992" w:type="dxa"/>
            <w:gridSpan w:val="8"/>
          </w:tcPr>
          <w:p w:rsidR="008602BF" w:rsidRPr="00CD3CD6" w:rsidRDefault="008602BF" w:rsidP="00EE44F7">
            <w:pPr>
              <w:rPr>
                <w:sz w:val="20"/>
              </w:rPr>
            </w:pPr>
            <w:r w:rsidRPr="00CD3CD6">
              <w:rPr>
                <w:sz w:val="20"/>
              </w:rPr>
              <w:t>в т.ч. по населенным пунктам</w:t>
            </w:r>
          </w:p>
        </w:tc>
      </w:tr>
      <w:tr w:rsidR="008602BF" w:rsidRPr="00CD3CD6" w:rsidTr="00EE44F7">
        <w:trPr>
          <w:trHeight w:val="312"/>
        </w:trPr>
        <w:tc>
          <w:tcPr>
            <w:tcW w:w="2802" w:type="dxa"/>
          </w:tcPr>
          <w:p w:rsidR="008602BF" w:rsidRPr="00CD3CD6" w:rsidRDefault="008602BF" w:rsidP="00EE44F7">
            <w:pPr>
              <w:rPr>
                <w:sz w:val="20"/>
              </w:rPr>
            </w:pPr>
            <w:r w:rsidRPr="00CD3CD6">
              <w:rPr>
                <w:sz w:val="20"/>
              </w:rPr>
              <w:t>с. Коротояк</w:t>
            </w:r>
          </w:p>
        </w:tc>
        <w:tc>
          <w:tcPr>
            <w:tcW w:w="2409" w:type="dxa"/>
          </w:tcPr>
          <w:p w:rsidR="008602BF" w:rsidRPr="00CD3CD6" w:rsidRDefault="008602BF" w:rsidP="00EE44F7">
            <w:pPr>
              <w:rPr>
                <w:sz w:val="20"/>
              </w:rPr>
            </w:pPr>
            <w:r w:rsidRPr="00CD3CD6">
              <w:rPr>
                <w:sz w:val="20"/>
              </w:rPr>
              <w:t>3</w:t>
            </w:r>
          </w:p>
        </w:tc>
        <w:tc>
          <w:tcPr>
            <w:tcW w:w="1560" w:type="dxa"/>
          </w:tcPr>
          <w:p w:rsidR="008602BF" w:rsidRPr="00CD3CD6" w:rsidRDefault="008602BF" w:rsidP="00EE44F7">
            <w:pPr>
              <w:rPr>
                <w:sz w:val="20"/>
              </w:rPr>
            </w:pPr>
            <w:r w:rsidRPr="00CD3CD6">
              <w:rPr>
                <w:sz w:val="20"/>
              </w:rPr>
              <w:t>48</w:t>
            </w:r>
          </w:p>
        </w:tc>
        <w:tc>
          <w:tcPr>
            <w:tcW w:w="1984" w:type="dxa"/>
          </w:tcPr>
          <w:p w:rsidR="008602BF" w:rsidRPr="00CD3CD6" w:rsidRDefault="008602BF" w:rsidP="00EE44F7">
            <w:pPr>
              <w:rPr>
                <w:sz w:val="20"/>
              </w:rPr>
            </w:pPr>
            <w:r w:rsidRPr="00CD3CD6">
              <w:rPr>
                <w:sz w:val="20"/>
              </w:rPr>
              <w:t>3</w:t>
            </w:r>
          </w:p>
        </w:tc>
        <w:tc>
          <w:tcPr>
            <w:tcW w:w="1559" w:type="dxa"/>
          </w:tcPr>
          <w:p w:rsidR="008602BF" w:rsidRPr="00CD3CD6" w:rsidRDefault="008602BF" w:rsidP="00EE44F7">
            <w:pPr>
              <w:rPr>
                <w:sz w:val="20"/>
              </w:rPr>
            </w:pPr>
            <w:r w:rsidRPr="00CD3CD6">
              <w:rPr>
                <w:sz w:val="20"/>
              </w:rPr>
              <w:t>4</w:t>
            </w:r>
          </w:p>
        </w:tc>
        <w:tc>
          <w:tcPr>
            <w:tcW w:w="1134" w:type="dxa"/>
          </w:tcPr>
          <w:p w:rsidR="008602BF" w:rsidRPr="00CD3CD6" w:rsidRDefault="008602BF" w:rsidP="00EE44F7">
            <w:pPr>
              <w:rPr>
                <w:sz w:val="20"/>
              </w:rPr>
            </w:pPr>
            <w:r w:rsidRPr="00CD3CD6">
              <w:rPr>
                <w:sz w:val="20"/>
              </w:rPr>
              <w:t>48</w:t>
            </w:r>
          </w:p>
        </w:tc>
        <w:tc>
          <w:tcPr>
            <w:tcW w:w="1985" w:type="dxa"/>
          </w:tcPr>
          <w:p w:rsidR="008602BF" w:rsidRPr="00CD3CD6" w:rsidRDefault="008602BF" w:rsidP="00EE44F7">
            <w:pPr>
              <w:rPr>
                <w:sz w:val="20"/>
              </w:rPr>
            </w:pPr>
            <w:r w:rsidRPr="00CD3CD6">
              <w:rPr>
                <w:sz w:val="20"/>
              </w:rPr>
              <w:t>4</w:t>
            </w:r>
          </w:p>
        </w:tc>
        <w:tc>
          <w:tcPr>
            <w:tcW w:w="1559" w:type="dxa"/>
          </w:tcPr>
          <w:p w:rsidR="008602BF" w:rsidRPr="00CD3CD6" w:rsidRDefault="008602BF" w:rsidP="00EE44F7">
            <w:pPr>
              <w:rPr>
                <w:sz w:val="20"/>
              </w:rPr>
            </w:pPr>
            <w:r w:rsidRPr="00CD3CD6">
              <w:rPr>
                <w:sz w:val="20"/>
              </w:rPr>
              <w:t>4</w:t>
            </w:r>
          </w:p>
        </w:tc>
      </w:tr>
      <w:tr w:rsidR="008602BF" w:rsidRPr="00CD3CD6" w:rsidTr="00EE44F7">
        <w:trPr>
          <w:trHeight w:val="312"/>
        </w:trPr>
        <w:tc>
          <w:tcPr>
            <w:tcW w:w="2802" w:type="dxa"/>
          </w:tcPr>
          <w:p w:rsidR="008602BF" w:rsidRPr="00CD3CD6" w:rsidRDefault="008602BF" w:rsidP="00EE44F7">
            <w:pPr>
              <w:rPr>
                <w:sz w:val="20"/>
              </w:rPr>
            </w:pPr>
            <w:r w:rsidRPr="00CD3CD6">
              <w:rPr>
                <w:sz w:val="20"/>
              </w:rPr>
              <w:t>с. Покровка</w:t>
            </w:r>
          </w:p>
        </w:tc>
        <w:tc>
          <w:tcPr>
            <w:tcW w:w="2409" w:type="dxa"/>
          </w:tcPr>
          <w:p w:rsidR="008602BF" w:rsidRPr="00CD3CD6" w:rsidRDefault="008602BF" w:rsidP="00EE44F7">
            <w:pPr>
              <w:rPr>
                <w:sz w:val="20"/>
              </w:rPr>
            </w:pPr>
            <w:r w:rsidRPr="00CD3CD6">
              <w:rPr>
                <w:sz w:val="20"/>
              </w:rPr>
              <w:t>4</w:t>
            </w:r>
          </w:p>
        </w:tc>
        <w:tc>
          <w:tcPr>
            <w:tcW w:w="1560" w:type="dxa"/>
          </w:tcPr>
          <w:p w:rsidR="008602BF" w:rsidRPr="00CD3CD6" w:rsidRDefault="008602BF" w:rsidP="00EE44F7">
            <w:pPr>
              <w:rPr>
                <w:sz w:val="20"/>
              </w:rPr>
            </w:pPr>
            <w:r w:rsidRPr="00CD3CD6">
              <w:rPr>
                <w:sz w:val="20"/>
              </w:rPr>
              <w:t>64</w:t>
            </w:r>
          </w:p>
        </w:tc>
        <w:tc>
          <w:tcPr>
            <w:tcW w:w="1984" w:type="dxa"/>
          </w:tcPr>
          <w:p w:rsidR="008602BF" w:rsidRPr="00CD3CD6" w:rsidRDefault="008602BF" w:rsidP="00EE44F7">
            <w:pPr>
              <w:rPr>
                <w:sz w:val="20"/>
              </w:rPr>
            </w:pPr>
            <w:r w:rsidRPr="00CD3CD6">
              <w:rPr>
                <w:sz w:val="20"/>
              </w:rPr>
              <w:t>3</w:t>
            </w:r>
          </w:p>
        </w:tc>
        <w:tc>
          <w:tcPr>
            <w:tcW w:w="1559" w:type="dxa"/>
          </w:tcPr>
          <w:p w:rsidR="008602BF" w:rsidRPr="00CD3CD6" w:rsidRDefault="008602BF" w:rsidP="00EE44F7">
            <w:pPr>
              <w:rPr>
                <w:sz w:val="20"/>
              </w:rPr>
            </w:pPr>
            <w:r w:rsidRPr="00CD3CD6">
              <w:rPr>
                <w:sz w:val="20"/>
              </w:rPr>
              <w:t>6</w:t>
            </w:r>
          </w:p>
        </w:tc>
        <w:tc>
          <w:tcPr>
            <w:tcW w:w="1134" w:type="dxa"/>
          </w:tcPr>
          <w:p w:rsidR="008602BF" w:rsidRPr="00CD3CD6" w:rsidRDefault="008602BF" w:rsidP="00EE44F7">
            <w:pPr>
              <w:rPr>
                <w:sz w:val="20"/>
              </w:rPr>
            </w:pPr>
            <w:r w:rsidRPr="00CD3CD6">
              <w:rPr>
                <w:sz w:val="20"/>
              </w:rPr>
              <w:t>64</w:t>
            </w:r>
          </w:p>
        </w:tc>
        <w:tc>
          <w:tcPr>
            <w:tcW w:w="1985" w:type="dxa"/>
          </w:tcPr>
          <w:p w:rsidR="008602BF" w:rsidRPr="00CD3CD6" w:rsidRDefault="008602BF" w:rsidP="00EE44F7">
            <w:pPr>
              <w:rPr>
                <w:sz w:val="20"/>
              </w:rPr>
            </w:pPr>
            <w:r w:rsidRPr="00CD3CD6">
              <w:rPr>
                <w:sz w:val="20"/>
              </w:rPr>
              <w:t>6</w:t>
            </w:r>
          </w:p>
        </w:tc>
        <w:tc>
          <w:tcPr>
            <w:tcW w:w="1559" w:type="dxa"/>
          </w:tcPr>
          <w:p w:rsidR="008602BF" w:rsidRPr="00CD3CD6" w:rsidRDefault="008602BF" w:rsidP="00EE44F7">
            <w:pPr>
              <w:rPr>
                <w:sz w:val="20"/>
              </w:rPr>
            </w:pPr>
            <w:r w:rsidRPr="00CD3CD6">
              <w:rPr>
                <w:sz w:val="20"/>
              </w:rPr>
              <w:t>3</w:t>
            </w:r>
          </w:p>
        </w:tc>
      </w:tr>
      <w:tr w:rsidR="008602BF" w:rsidRPr="00CD3CD6" w:rsidTr="00EE44F7">
        <w:trPr>
          <w:trHeight w:val="312"/>
        </w:trPr>
        <w:tc>
          <w:tcPr>
            <w:tcW w:w="2802"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t>с. Успенское</w:t>
            </w:r>
          </w:p>
        </w:tc>
        <w:tc>
          <w:tcPr>
            <w:tcW w:w="2409" w:type="dxa"/>
          </w:tcPr>
          <w:p w:rsidR="008602BF" w:rsidRPr="00CD3CD6" w:rsidRDefault="008602BF" w:rsidP="00EE44F7">
            <w:pPr>
              <w:rPr>
                <w:sz w:val="20"/>
              </w:rPr>
            </w:pPr>
            <w:r w:rsidRPr="00CD3CD6">
              <w:rPr>
                <w:sz w:val="20"/>
              </w:rPr>
              <w:t>1</w:t>
            </w:r>
          </w:p>
        </w:tc>
        <w:tc>
          <w:tcPr>
            <w:tcW w:w="1560" w:type="dxa"/>
          </w:tcPr>
          <w:p w:rsidR="008602BF" w:rsidRPr="00CD3CD6" w:rsidRDefault="008602BF" w:rsidP="00EE44F7">
            <w:pPr>
              <w:rPr>
                <w:sz w:val="20"/>
              </w:rPr>
            </w:pPr>
            <w:r w:rsidRPr="00CD3CD6">
              <w:rPr>
                <w:sz w:val="20"/>
              </w:rPr>
              <w:t>16</w:t>
            </w:r>
          </w:p>
        </w:tc>
        <w:tc>
          <w:tcPr>
            <w:tcW w:w="1984" w:type="dxa"/>
          </w:tcPr>
          <w:p w:rsidR="008602BF" w:rsidRPr="00CD3CD6" w:rsidRDefault="008602BF" w:rsidP="00EE44F7">
            <w:pPr>
              <w:rPr>
                <w:sz w:val="20"/>
              </w:rPr>
            </w:pPr>
            <w:r w:rsidRPr="00CD3CD6">
              <w:rPr>
                <w:sz w:val="20"/>
              </w:rPr>
              <w:t>1</w:t>
            </w:r>
          </w:p>
        </w:tc>
        <w:tc>
          <w:tcPr>
            <w:tcW w:w="1559" w:type="dxa"/>
          </w:tcPr>
          <w:p w:rsidR="008602BF" w:rsidRPr="00CD3CD6" w:rsidRDefault="008602BF" w:rsidP="00EE44F7">
            <w:pPr>
              <w:rPr>
                <w:sz w:val="20"/>
              </w:rPr>
            </w:pPr>
            <w:r w:rsidRPr="00CD3CD6">
              <w:rPr>
                <w:sz w:val="20"/>
              </w:rPr>
              <w:t>1</w:t>
            </w:r>
          </w:p>
        </w:tc>
        <w:tc>
          <w:tcPr>
            <w:tcW w:w="1134" w:type="dxa"/>
          </w:tcPr>
          <w:p w:rsidR="008602BF" w:rsidRPr="00CD3CD6" w:rsidRDefault="008602BF" w:rsidP="00EE44F7">
            <w:pPr>
              <w:rPr>
                <w:sz w:val="20"/>
              </w:rPr>
            </w:pPr>
            <w:r w:rsidRPr="00CD3CD6">
              <w:rPr>
                <w:sz w:val="20"/>
              </w:rPr>
              <w:t>16</w:t>
            </w:r>
          </w:p>
        </w:tc>
        <w:tc>
          <w:tcPr>
            <w:tcW w:w="1985" w:type="dxa"/>
          </w:tcPr>
          <w:p w:rsidR="008602BF" w:rsidRPr="00CD3CD6" w:rsidRDefault="008602BF" w:rsidP="00EE44F7">
            <w:pPr>
              <w:rPr>
                <w:sz w:val="20"/>
              </w:rPr>
            </w:pPr>
            <w:r w:rsidRPr="00CD3CD6">
              <w:rPr>
                <w:sz w:val="20"/>
              </w:rPr>
              <w:t>1</w:t>
            </w:r>
          </w:p>
        </w:tc>
        <w:tc>
          <w:tcPr>
            <w:tcW w:w="1559" w:type="dxa"/>
          </w:tcPr>
          <w:p w:rsidR="008602BF" w:rsidRPr="00CD3CD6" w:rsidRDefault="008602BF" w:rsidP="00EE44F7">
            <w:pPr>
              <w:rPr>
                <w:sz w:val="20"/>
              </w:rPr>
            </w:pPr>
            <w:r w:rsidRPr="00CD3CD6">
              <w:rPr>
                <w:sz w:val="20"/>
              </w:rPr>
              <w:t>1</w:t>
            </w:r>
          </w:p>
        </w:tc>
      </w:tr>
      <w:tr w:rsidR="008602BF" w:rsidRPr="00CD3CD6" w:rsidTr="00EE44F7">
        <w:trPr>
          <w:trHeight w:val="312"/>
        </w:trPr>
        <w:tc>
          <w:tcPr>
            <w:tcW w:w="2802"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t>х. Гостинный</w:t>
            </w:r>
          </w:p>
        </w:tc>
        <w:tc>
          <w:tcPr>
            <w:tcW w:w="2409" w:type="dxa"/>
          </w:tcPr>
          <w:p w:rsidR="008602BF" w:rsidRPr="00CD3CD6" w:rsidRDefault="008602BF" w:rsidP="00EE44F7">
            <w:pPr>
              <w:rPr>
                <w:sz w:val="20"/>
              </w:rPr>
            </w:pPr>
            <w:r w:rsidRPr="00CD3CD6">
              <w:rPr>
                <w:sz w:val="20"/>
              </w:rPr>
              <w:t>0</w:t>
            </w:r>
          </w:p>
        </w:tc>
        <w:tc>
          <w:tcPr>
            <w:tcW w:w="1560" w:type="dxa"/>
          </w:tcPr>
          <w:p w:rsidR="008602BF" w:rsidRPr="00CD3CD6" w:rsidRDefault="008602BF" w:rsidP="00EE44F7">
            <w:pPr>
              <w:rPr>
                <w:sz w:val="20"/>
              </w:rPr>
            </w:pPr>
            <w:r w:rsidRPr="00CD3CD6">
              <w:rPr>
                <w:sz w:val="20"/>
              </w:rPr>
              <w:t>0</w:t>
            </w:r>
          </w:p>
        </w:tc>
        <w:tc>
          <w:tcPr>
            <w:tcW w:w="1984" w:type="dxa"/>
          </w:tcPr>
          <w:p w:rsidR="008602BF" w:rsidRPr="00CD3CD6" w:rsidRDefault="008602BF" w:rsidP="00EE44F7">
            <w:pPr>
              <w:rPr>
                <w:sz w:val="20"/>
              </w:rPr>
            </w:pPr>
            <w:r w:rsidRPr="00CD3CD6">
              <w:rPr>
                <w:sz w:val="20"/>
              </w:rPr>
              <w:t>0</w:t>
            </w:r>
          </w:p>
        </w:tc>
        <w:tc>
          <w:tcPr>
            <w:tcW w:w="1559" w:type="dxa"/>
          </w:tcPr>
          <w:p w:rsidR="008602BF" w:rsidRPr="00CD3CD6" w:rsidRDefault="008602BF" w:rsidP="00EE44F7">
            <w:pPr>
              <w:rPr>
                <w:sz w:val="20"/>
              </w:rPr>
            </w:pPr>
            <w:r w:rsidRPr="00CD3CD6">
              <w:rPr>
                <w:sz w:val="20"/>
              </w:rPr>
              <w:t>0</w:t>
            </w:r>
          </w:p>
        </w:tc>
        <w:tc>
          <w:tcPr>
            <w:tcW w:w="1134" w:type="dxa"/>
          </w:tcPr>
          <w:p w:rsidR="008602BF" w:rsidRPr="00CD3CD6" w:rsidRDefault="008602BF" w:rsidP="00EE44F7">
            <w:pPr>
              <w:rPr>
                <w:sz w:val="20"/>
              </w:rPr>
            </w:pPr>
            <w:r w:rsidRPr="00CD3CD6">
              <w:rPr>
                <w:sz w:val="20"/>
              </w:rPr>
              <w:t>0</w:t>
            </w:r>
          </w:p>
        </w:tc>
        <w:tc>
          <w:tcPr>
            <w:tcW w:w="1985" w:type="dxa"/>
          </w:tcPr>
          <w:p w:rsidR="008602BF" w:rsidRPr="00CD3CD6" w:rsidRDefault="008602BF" w:rsidP="00EE44F7">
            <w:pPr>
              <w:rPr>
                <w:sz w:val="20"/>
              </w:rPr>
            </w:pPr>
            <w:r w:rsidRPr="00CD3CD6">
              <w:rPr>
                <w:sz w:val="20"/>
              </w:rPr>
              <w:t>0</w:t>
            </w:r>
          </w:p>
        </w:tc>
        <w:tc>
          <w:tcPr>
            <w:tcW w:w="1559" w:type="dxa"/>
          </w:tcPr>
          <w:p w:rsidR="008602BF" w:rsidRPr="00CD3CD6" w:rsidRDefault="008602BF" w:rsidP="00EE44F7">
            <w:pPr>
              <w:rPr>
                <w:sz w:val="20"/>
              </w:rPr>
            </w:pPr>
            <w:r w:rsidRPr="00CD3CD6">
              <w:rPr>
                <w:sz w:val="20"/>
              </w:rPr>
              <w:t>0</w:t>
            </w:r>
          </w:p>
        </w:tc>
      </w:tr>
      <w:tr w:rsidR="008602BF" w:rsidRPr="00CD3CD6" w:rsidTr="00EE44F7">
        <w:trPr>
          <w:trHeight w:val="312"/>
        </w:trPr>
        <w:tc>
          <w:tcPr>
            <w:tcW w:w="2802"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lastRenderedPageBreak/>
              <w:t>х. Мостище</w:t>
            </w:r>
          </w:p>
        </w:tc>
        <w:tc>
          <w:tcPr>
            <w:tcW w:w="2409" w:type="dxa"/>
          </w:tcPr>
          <w:p w:rsidR="008602BF" w:rsidRPr="00CD3CD6" w:rsidRDefault="008602BF" w:rsidP="00EE44F7">
            <w:pPr>
              <w:rPr>
                <w:sz w:val="20"/>
              </w:rPr>
            </w:pPr>
            <w:r w:rsidRPr="00CD3CD6">
              <w:rPr>
                <w:sz w:val="20"/>
              </w:rPr>
              <w:t>0</w:t>
            </w:r>
          </w:p>
        </w:tc>
        <w:tc>
          <w:tcPr>
            <w:tcW w:w="1560" w:type="dxa"/>
          </w:tcPr>
          <w:p w:rsidR="008602BF" w:rsidRPr="00CD3CD6" w:rsidRDefault="008602BF" w:rsidP="00EE44F7">
            <w:pPr>
              <w:rPr>
                <w:sz w:val="20"/>
              </w:rPr>
            </w:pPr>
            <w:r w:rsidRPr="00CD3CD6">
              <w:rPr>
                <w:sz w:val="20"/>
              </w:rPr>
              <w:t>0</w:t>
            </w:r>
          </w:p>
        </w:tc>
        <w:tc>
          <w:tcPr>
            <w:tcW w:w="1984" w:type="dxa"/>
          </w:tcPr>
          <w:p w:rsidR="008602BF" w:rsidRPr="00CD3CD6" w:rsidRDefault="008602BF" w:rsidP="00EE44F7">
            <w:pPr>
              <w:rPr>
                <w:sz w:val="20"/>
              </w:rPr>
            </w:pPr>
            <w:r w:rsidRPr="00CD3CD6">
              <w:rPr>
                <w:sz w:val="20"/>
              </w:rPr>
              <w:t>0</w:t>
            </w:r>
          </w:p>
        </w:tc>
        <w:tc>
          <w:tcPr>
            <w:tcW w:w="1559" w:type="dxa"/>
          </w:tcPr>
          <w:p w:rsidR="008602BF" w:rsidRPr="00CD3CD6" w:rsidRDefault="008602BF" w:rsidP="00EE44F7">
            <w:pPr>
              <w:rPr>
                <w:sz w:val="20"/>
              </w:rPr>
            </w:pPr>
            <w:r w:rsidRPr="00CD3CD6">
              <w:rPr>
                <w:sz w:val="20"/>
              </w:rPr>
              <w:t>0</w:t>
            </w:r>
          </w:p>
        </w:tc>
        <w:tc>
          <w:tcPr>
            <w:tcW w:w="1134" w:type="dxa"/>
          </w:tcPr>
          <w:p w:rsidR="008602BF" w:rsidRPr="00CD3CD6" w:rsidRDefault="008602BF" w:rsidP="00EE44F7">
            <w:pPr>
              <w:rPr>
                <w:sz w:val="20"/>
              </w:rPr>
            </w:pPr>
            <w:r w:rsidRPr="00CD3CD6">
              <w:rPr>
                <w:sz w:val="20"/>
              </w:rPr>
              <w:t>0</w:t>
            </w:r>
          </w:p>
        </w:tc>
        <w:tc>
          <w:tcPr>
            <w:tcW w:w="1985" w:type="dxa"/>
          </w:tcPr>
          <w:p w:rsidR="008602BF" w:rsidRPr="00CD3CD6" w:rsidRDefault="008602BF" w:rsidP="00EE44F7">
            <w:pPr>
              <w:rPr>
                <w:sz w:val="20"/>
              </w:rPr>
            </w:pPr>
            <w:r w:rsidRPr="00CD3CD6">
              <w:rPr>
                <w:sz w:val="20"/>
              </w:rPr>
              <w:t>0</w:t>
            </w:r>
          </w:p>
        </w:tc>
        <w:tc>
          <w:tcPr>
            <w:tcW w:w="1559" w:type="dxa"/>
          </w:tcPr>
          <w:p w:rsidR="008602BF" w:rsidRPr="00CD3CD6" w:rsidRDefault="008602BF" w:rsidP="00EE44F7">
            <w:pPr>
              <w:rPr>
                <w:sz w:val="20"/>
              </w:rPr>
            </w:pPr>
            <w:r w:rsidRPr="00CD3CD6">
              <w:rPr>
                <w:sz w:val="20"/>
              </w:rPr>
              <w:t>0</w:t>
            </w:r>
          </w:p>
        </w:tc>
      </w:tr>
      <w:tr w:rsidR="008602BF" w:rsidRPr="00CD3CD6" w:rsidTr="00EE44F7">
        <w:trPr>
          <w:trHeight w:val="312"/>
        </w:trPr>
        <w:tc>
          <w:tcPr>
            <w:tcW w:w="2802"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t>х. Аверино</w:t>
            </w:r>
          </w:p>
        </w:tc>
        <w:tc>
          <w:tcPr>
            <w:tcW w:w="2409" w:type="dxa"/>
          </w:tcPr>
          <w:p w:rsidR="008602BF" w:rsidRPr="00CD3CD6" w:rsidRDefault="008602BF" w:rsidP="00EE44F7">
            <w:pPr>
              <w:rPr>
                <w:sz w:val="20"/>
              </w:rPr>
            </w:pPr>
            <w:r w:rsidRPr="00CD3CD6">
              <w:rPr>
                <w:sz w:val="20"/>
              </w:rPr>
              <w:t>0</w:t>
            </w:r>
          </w:p>
        </w:tc>
        <w:tc>
          <w:tcPr>
            <w:tcW w:w="1560" w:type="dxa"/>
          </w:tcPr>
          <w:p w:rsidR="008602BF" w:rsidRPr="00CD3CD6" w:rsidRDefault="008602BF" w:rsidP="00EE44F7">
            <w:pPr>
              <w:rPr>
                <w:sz w:val="20"/>
              </w:rPr>
            </w:pPr>
            <w:r w:rsidRPr="00CD3CD6">
              <w:rPr>
                <w:sz w:val="20"/>
              </w:rPr>
              <w:t>0</w:t>
            </w:r>
          </w:p>
        </w:tc>
        <w:tc>
          <w:tcPr>
            <w:tcW w:w="1984" w:type="dxa"/>
          </w:tcPr>
          <w:p w:rsidR="008602BF" w:rsidRPr="00CD3CD6" w:rsidRDefault="008602BF" w:rsidP="00EE44F7">
            <w:pPr>
              <w:rPr>
                <w:sz w:val="20"/>
              </w:rPr>
            </w:pPr>
            <w:r w:rsidRPr="00CD3CD6">
              <w:rPr>
                <w:sz w:val="20"/>
              </w:rPr>
              <w:t>0</w:t>
            </w:r>
          </w:p>
        </w:tc>
        <w:tc>
          <w:tcPr>
            <w:tcW w:w="1559" w:type="dxa"/>
          </w:tcPr>
          <w:p w:rsidR="008602BF" w:rsidRPr="00CD3CD6" w:rsidRDefault="008602BF" w:rsidP="00EE44F7">
            <w:pPr>
              <w:rPr>
                <w:sz w:val="20"/>
              </w:rPr>
            </w:pPr>
            <w:r w:rsidRPr="00CD3CD6">
              <w:rPr>
                <w:sz w:val="20"/>
              </w:rPr>
              <w:t>0</w:t>
            </w:r>
          </w:p>
        </w:tc>
        <w:tc>
          <w:tcPr>
            <w:tcW w:w="1134" w:type="dxa"/>
          </w:tcPr>
          <w:p w:rsidR="008602BF" w:rsidRPr="00CD3CD6" w:rsidRDefault="008602BF" w:rsidP="00EE44F7">
            <w:pPr>
              <w:rPr>
                <w:sz w:val="20"/>
              </w:rPr>
            </w:pPr>
            <w:r w:rsidRPr="00CD3CD6">
              <w:rPr>
                <w:sz w:val="20"/>
              </w:rPr>
              <w:t>0</w:t>
            </w:r>
          </w:p>
        </w:tc>
        <w:tc>
          <w:tcPr>
            <w:tcW w:w="1985" w:type="dxa"/>
          </w:tcPr>
          <w:p w:rsidR="008602BF" w:rsidRPr="00CD3CD6" w:rsidRDefault="008602BF" w:rsidP="00EE44F7">
            <w:pPr>
              <w:rPr>
                <w:sz w:val="20"/>
              </w:rPr>
            </w:pPr>
            <w:r w:rsidRPr="00CD3CD6">
              <w:rPr>
                <w:sz w:val="20"/>
              </w:rPr>
              <w:t>0</w:t>
            </w:r>
          </w:p>
        </w:tc>
        <w:tc>
          <w:tcPr>
            <w:tcW w:w="1559" w:type="dxa"/>
          </w:tcPr>
          <w:p w:rsidR="008602BF" w:rsidRPr="00CD3CD6" w:rsidRDefault="008602BF" w:rsidP="00EE44F7">
            <w:pPr>
              <w:rPr>
                <w:sz w:val="20"/>
              </w:rPr>
            </w:pPr>
            <w:r w:rsidRPr="00CD3CD6">
              <w:rPr>
                <w:sz w:val="20"/>
              </w:rPr>
              <w:t>0</w:t>
            </w:r>
          </w:p>
        </w:tc>
      </w:tr>
    </w:tbl>
    <w:p w:rsidR="008602BF" w:rsidRPr="00CD3CD6" w:rsidRDefault="008602BF" w:rsidP="008602BF">
      <w:pPr>
        <w:jc w:val="both"/>
        <w:rPr>
          <w:shd w:val="clear" w:color="auto" w:fill="FFFFFF"/>
        </w:rPr>
        <w:sectPr w:rsidR="008602BF" w:rsidRPr="00CD3CD6" w:rsidSect="00EE44F7">
          <w:footnotePr>
            <w:pos w:val="beneathText"/>
          </w:footnotePr>
          <w:pgSz w:w="16837" w:h="11905" w:orient="landscape" w:code="9"/>
          <w:pgMar w:top="426" w:right="1418" w:bottom="568" w:left="1701" w:header="624" w:footer="856" w:gutter="0"/>
          <w:cols w:space="720"/>
          <w:titlePg/>
          <w:docGrid w:linePitch="326"/>
        </w:sectPr>
      </w:pPr>
    </w:p>
    <w:p w:rsidR="008602BF" w:rsidRPr="00CD3CD6" w:rsidRDefault="008602BF" w:rsidP="008602BF">
      <w:pPr>
        <w:spacing w:line="276" w:lineRule="auto"/>
        <w:ind w:firstLine="708"/>
        <w:jc w:val="both"/>
        <w:rPr>
          <w:sz w:val="24"/>
          <w:szCs w:val="24"/>
        </w:rPr>
      </w:pPr>
      <w:r w:rsidRPr="00CD3CD6">
        <w:rPr>
          <w:sz w:val="24"/>
          <w:szCs w:val="24"/>
        </w:rPr>
        <w:lastRenderedPageBreak/>
        <w:t>Протяженность водопроводных сетей поселения составляет 84 км. Водопроводные сети изношены на 100%.</w:t>
      </w:r>
    </w:p>
    <w:p w:rsidR="008602BF" w:rsidRPr="00CD3CD6" w:rsidRDefault="008602BF" w:rsidP="008602BF">
      <w:pPr>
        <w:spacing w:line="276" w:lineRule="auto"/>
        <w:ind w:firstLine="709"/>
        <w:jc w:val="both"/>
        <w:rPr>
          <w:sz w:val="24"/>
          <w:szCs w:val="24"/>
        </w:rPr>
      </w:pPr>
      <w:r w:rsidRPr="00CD3CD6">
        <w:rPr>
          <w:sz w:val="24"/>
          <w:szCs w:val="24"/>
        </w:rPr>
        <w:t>Из-за нарушения водоснабжения объекты социальной сферы используются ограниченно. Несоблюдение санитарно-технических норм эксплуатации приводит к преждевременному разрушению зданий, увеличивает расходы бюджета на текущий ремонт, создает опасность для пребывания детей в школе, негативно влияет на оказание медицинских услуг населению. Требуется реконструкция действующих водопроводных сетей, установка колонок.</w:t>
      </w:r>
    </w:p>
    <w:p w:rsidR="008602BF" w:rsidRPr="00CD3CD6" w:rsidRDefault="008602BF" w:rsidP="008602BF">
      <w:pPr>
        <w:ind w:firstLine="567"/>
        <w:jc w:val="both"/>
        <w:rPr>
          <w:sz w:val="24"/>
          <w:szCs w:val="24"/>
          <w:shd w:val="clear" w:color="auto" w:fill="FFFFFF"/>
        </w:rPr>
      </w:pPr>
      <w:r w:rsidRPr="00CD3CD6">
        <w:rPr>
          <w:sz w:val="24"/>
          <w:szCs w:val="24"/>
          <w:shd w:val="clear" w:color="auto" w:fill="FFFFFF"/>
        </w:rPr>
        <w:t xml:space="preserve">Качество воды, подаваемой в водопроводную сеть населенных пунктов поселения, не соответствует требованиям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из-за отсутствия очистных сооружений и систем водоподготовки на водозаборах. </w:t>
      </w:r>
    </w:p>
    <w:p w:rsidR="008602BF" w:rsidRPr="00CD3CD6" w:rsidRDefault="008602BF" w:rsidP="008602BF">
      <w:pPr>
        <w:ind w:firstLine="567"/>
        <w:jc w:val="both"/>
        <w:rPr>
          <w:sz w:val="24"/>
          <w:szCs w:val="24"/>
          <w:shd w:val="clear" w:color="auto" w:fill="FFFFFF"/>
        </w:rPr>
      </w:pPr>
      <w:r w:rsidRPr="00CD3CD6">
        <w:rPr>
          <w:sz w:val="24"/>
          <w:szCs w:val="24"/>
          <w:shd w:val="clear" w:color="auto" w:fill="FFFFFF"/>
        </w:rPr>
        <w:t>Главной целью должно стать обеспечение населения Коротоякского сельского поселения питьевой водой нормативного качества и в достаточном количестве, улучшение на этой основе состояния здоровья населения. Поэтому необходимо произвести реконструкцию существующих водопроводных сетей, строительство новых водозаборов, установить на всех водозаборах водоочистные сооружения с использованием современных методов очистки воды.</w:t>
      </w:r>
    </w:p>
    <w:p w:rsidR="008602BF" w:rsidRPr="00CD3CD6" w:rsidRDefault="008602BF" w:rsidP="008602BF">
      <w:pPr>
        <w:tabs>
          <w:tab w:val="left" w:pos="851"/>
        </w:tabs>
        <w:ind w:firstLine="567"/>
        <w:jc w:val="both"/>
        <w:rPr>
          <w:sz w:val="24"/>
          <w:szCs w:val="24"/>
        </w:rPr>
      </w:pPr>
      <w:r w:rsidRPr="00CD3CD6">
        <w:rPr>
          <w:sz w:val="24"/>
          <w:szCs w:val="24"/>
        </w:rPr>
        <w:t>Необходимо проводить расширение сети водопровода для 100% охвата всех жилых районов поселения.</w:t>
      </w:r>
    </w:p>
    <w:p w:rsidR="008602BF" w:rsidRPr="00CD3CD6" w:rsidRDefault="008602BF" w:rsidP="008602BF">
      <w:pPr>
        <w:ind w:firstLine="567"/>
        <w:jc w:val="both"/>
        <w:rPr>
          <w:sz w:val="24"/>
          <w:szCs w:val="24"/>
        </w:rPr>
      </w:pPr>
      <w:r w:rsidRPr="00CD3CD6">
        <w:rPr>
          <w:sz w:val="24"/>
          <w:szCs w:val="24"/>
        </w:rPr>
        <w:t xml:space="preserve">Зоны санитарной охраны водозаборов (далее по тексту ЗСО), в целях санитарно-эпидемиологической надежности, предусмотрены в соответствии с требованиями СП 31.13330.2012 «Водоснабжение. Наружные сети и сооружения» и СанПиН 2.1.41110-02 в размере 50 метров. </w:t>
      </w:r>
    </w:p>
    <w:p w:rsidR="008602BF" w:rsidRPr="00CD3CD6" w:rsidRDefault="008602BF" w:rsidP="008602BF">
      <w:pPr>
        <w:ind w:firstLine="567"/>
        <w:jc w:val="both"/>
        <w:rPr>
          <w:sz w:val="24"/>
          <w:szCs w:val="24"/>
          <w:u w:val="single"/>
          <w:shd w:val="clear" w:color="auto" w:fill="FFFFFF"/>
        </w:rPr>
      </w:pPr>
    </w:p>
    <w:p w:rsidR="008602BF" w:rsidRPr="00CD3CD6" w:rsidRDefault="008602BF" w:rsidP="008602BF">
      <w:pPr>
        <w:ind w:firstLine="567"/>
        <w:jc w:val="both"/>
        <w:outlineLvl w:val="0"/>
        <w:rPr>
          <w:b/>
          <w:sz w:val="24"/>
          <w:szCs w:val="24"/>
          <w:shd w:val="clear" w:color="auto" w:fill="FFFFFF"/>
        </w:rPr>
      </w:pPr>
      <w:bookmarkStart w:id="375" w:name="_Toc116487684"/>
      <w:bookmarkStart w:id="376" w:name="_Toc116489020"/>
      <w:r w:rsidRPr="00CD3CD6">
        <w:rPr>
          <w:b/>
          <w:sz w:val="24"/>
          <w:szCs w:val="24"/>
          <w:u w:val="single"/>
          <w:shd w:val="clear" w:color="auto" w:fill="FFFFFF"/>
        </w:rPr>
        <w:t>Мероприятия по первому поясу ЗСО:</w:t>
      </w:r>
      <w:bookmarkEnd w:id="375"/>
      <w:bookmarkEnd w:id="376"/>
    </w:p>
    <w:p w:rsidR="008602BF" w:rsidRPr="00CD3CD6" w:rsidRDefault="008602BF" w:rsidP="0066499A">
      <w:pPr>
        <w:widowControl/>
        <w:numPr>
          <w:ilvl w:val="0"/>
          <w:numId w:val="60"/>
        </w:numPr>
        <w:tabs>
          <w:tab w:val="clear" w:pos="432"/>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территория должна быть спланирована для отвода поверхностного стока за ее пределы, озеленена, ограждена и обеспечена охранной. Дорожки к сооружениям должны быть заасфальтированы;</w:t>
      </w:r>
    </w:p>
    <w:p w:rsidR="008602BF" w:rsidRPr="00CD3CD6" w:rsidRDefault="008602BF" w:rsidP="0066499A">
      <w:pPr>
        <w:widowControl/>
        <w:numPr>
          <w:ilvl w:val="0"/>
          <w:numId w:val="60"/>
        </w:numPr>
        <w:tabs>
          <w:tab w:val="clear" w:pos="432"/>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8602BF" w:rsidRPr="00CD3CD6" w:rsidRDefault="008602BF" w:rsidP="0066499A">
      <w:pPr>
        <w:widowControl/>
        <w:numPr>
          <w:ilvl w:val="0"/>
          <w:numId w:val="60"/>
        </w:numPr>
        <w:tabs>
          <w:tab w:val="clear" w:pos="432"/>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 режима на территории второго пояса;</w:t>
      </w:r>
    </w:p>
    <w:p w:rsidR="008602BF" w:rsidRPr="00CD3CD6" w:rsidRDefault="008602BF" w:rsidP="0066499A">
      <w:pPr>
        <w:widowControl/>
        <w:numPr>
          <w:ilvl w:val="0"/>
          <w:numId w:val="60"/>
        </w:numPr>
        <w:tabs>
          <w:tab w:val="clear" w:pos="432"/>
          <w:tab w:val="num" w:pos="851"/>
        </w:tabs>
        <w:suppressAutoHyphens/>
        <w:autoSpaceDE/>
        <w:autoSpaceDN/>
        <w:ind w:left="0" w:firstLine="567"/>
        <w:jc w:val="both"/>
        <w:rPr>
          <w:sz w:val="24"/>
          <w:szCs w:val="24"/>
          <w:shd w:val="clear" w:color="auto" w:fill="FFFFFF"/>
        </w:rPr>
      </w:pPr>
      <w:r w:rsidRPr="00CD3CD6">
        <w:rPr>
          <w:sz w:val="24"/>
          <w:szCs w:val="24"/>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8602BF" w:rsidRPr="00CD3CD6" w:rsidRDefault="008602BF" w:rsidP="0066499A">
      <w:pPr>
        <w:widowControl/>
        <w:numPr>
          <w:ilvl w:val="0"/>
          <w:numId w:val="60"/>
        </w:numPr>
        <w:tabs>
          <w:tab w:val="clear" w:pos="432"/>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8602BF" w:rsidRPr="00CD3CD6" w:rsidRDefault="008602BF" w:rsidP="0066499A">
      <w:pPr>
        <w:widowControl/>
        <w:numPr>
          <w:ilvl w:val="0"/>
          <w:numId w:val="60"/>
        </w:numPr>
        <w:tabs>
          <w:tab w:val="clear" w:pos="432"/>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 xml:space="preserve">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w:t>
      </w:r>
      <w:r w:rsidRPr="00CD3CD6">
        <w:rPr>
          <w:sz w:val="24"/>
          <w:szCs w:val="24"/>
          <w:shd w:val="clear" w:color="auto" w:fill="FFFFFF"/>
        </w:rPr>
        <w:lastRenderedPageBreak/>
        <w:t>производительности, предусмотренной при его проектировании и обосновании границ ЗСО.</w:t>
      </w:r>
    </w:p>
    <w:p w:rsidR="008602BF" w:rsidRPr="00CD3CD6" w:rsidRDefault="008602BF" w:rsidP="008602BF">
      <w:pPr>
        <w:ind w:firstLine="567"/>
        <w:jc w:val="both"/>
        <w:outlineLvl w:val="0"/>
        <w:rPr>
          <w:b/>
          <w:sz w:val="24"/>
          <w:szCs w:val="24"/>
          <w:u w:val="single"/>
          <w:shd w:val="clear" w:color="auto" w:fill="FFFFFF"/>
        </w:rPr>
      </w:pPr>
      <w:bookmarkStart w:id="377" w:name="_Toc116487685"/>
      <w:bookmarkStart w:id="378" w:name="_Toc116489021"/>
      <w:r w:rsidRPr="00CD3CD6">
        <w:rPr>
          <w:b/>
          <w:sz w:val="24"/>
          <w:szCs w:val="24"/>
          <w:u w:val="single"/>
          <w:shd w:val="clear" w:color="auto" w:fill="FFFFFF"/>
        </w:rPr>
        <w:t>Мероприятия по второму и третьему поясам:</w:t>
      </w:r>
      <w:bookmarkEnd w:id="377"/>
      <w:bookmarkEnd w:id="378"/>
    </w:p>
    <w:p w:rsidR="008602BF" w:rsidRPr="00CD3CD6" w:rsidRDefault="008602BF" w:rsidP="0066499A">
      <w:pPr>
        <w:widowControl/>
        <w:numPr>
          <w:ilvl w:val="0"/>
          <w:numId w:val="61"/>
        </w:numPr>
        <w:tabs>
          <w:tab w:val="clear" w:pos="720"/>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8602BF" w:rsidRPr="00CD3CD6" w:rsidRDefault="008602BF" w:rsidP="0066499A">
      <w:pPr>
        <w:widowControl/>
        <w:numPr>
          <w:ilvl w:val="0"/>
          <w:numId w:val="61"/>
        </w:numPr>
        <w:tabs>
          <w:tab w:val="clear" w:pos="720"/>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8602BF" w:rsidRPr="00CD3CD6" w:rsidRDefault="008602BF" w:rsidP="0066499A">
      <w:pPr>
        <w:widowControl/>
        <w:numPr>
          <w:ilvl w:val="0"/>
          <w:numId w:val="61"/>
        </w:numPr>
        <w:tabs>
          <w:tab w:val="clear" w:pos="720"/>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запрещение закачки отработанных вод в подземные горизонты, подземного складирования твердых отходов и разработки недр земли;</w:t>
      </w:r>
    </w:p>
    <w:p w:rsidR="008602BF" w:rsidRPr="00CD3CD6" w:rsidRDefault="008602BF" w:rsidP="0066499A">
      <w:pPr>
        <w:widowControl/>
        <w:numPr>
          <w:ilvl w:val="0"/>
          <w:numId w:val="61"/>
        </w:numPr>
        <w:tabs>
          <w:tab w:val="clear" w:pos="720"/>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обуславливающих опасность химического загрязнения подземных вод; 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госсанэпиднадзора, выданного с учетом заключения органов геологического надзора;</w:t>
      </w:r>
    </w:p>
    <w:p w:rsidR="008602BF" w:rsidRPr="00CD3CD6" w:rsidRDefault="008602BF" w:rsidP="0066499A">
      <w:pPr>
        <w:widowControl/>
        <w:numPr>
          <w:ilvl w:val="0"/>
          <w:numId w:val="61"/>
        </w:numPr>
        <w:tabs>
          <w:tab w:val="clear" w:pos="720"/>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своевременное выполнение необходимых мероприятий по санитарной охране поверхностных вод, имеющих непосредственную гидрогеологическую связь с используемым водоносным горизонтом, в соответствии с гигиеническими требованиями к охране поверхностных вод.</w:t>
      </w:r>
    </w:p>
    <w:p w:rsidR="008602BF" w:rsidRPr="00CD3CD6" w:rsidRDefault="008602BF" w:rsidP="008602BF">
      <w:pPr>
        <w:suppressAutoHyphens/>
        <w:ind w:left="567"/>
        <w:jc w:val="both"/>
        <w:rPr>
          <w:sz w:val="24"/>
          <w:szCs w:val="24"/>
          <w:shd w:val="clear" w:color="auto" w:fill="FFFFFF"/>
        </w:rPr>
      </w:pPr>
    </w:p>
    <w:p w:rsidR="008602BF" w:rsidRPr="00CD3CD6" w:rsidRDefault="008602BF" w:rsidP="008602BF">
      <w:pPr>
        <w:ind w:firstLine="567"/>
        <w:jc w:val="both"/>
        <w:outlineLvl w:val="0"/>
        <w:rPr>
          <w:b/>
          <w:sz w:val="24"/>
          <w:szCs w:val="24"/>
          <w:u w:val="single"/>
          <w:shd w:val="clear" w:color="auto" w:fill="FFFFFF"/>
        </w:rPr>
      </w:pPr>
      <w:bookmarkStart w:id="379" w:name="_Toc116487686"/>
      <w:bookmarkStart w:id="380" w:name="_Toc116489022"/>
      <w:r w:rsidRPr="00CD3CD6">
        <w:rPr>
          <w:b/>
          <w:sz w:val="24"/>
          <w:szCs w:val="24"/>
          <w:u w:val="single"/>
          <w:shd w:val="clear" w:color="auto" w:fill="FFFFFF"/>
        </w:rPr>
        <w:t>Мероприятия по второму поясу:</w:t>
      </w:r>
      <w:bookmarkEnd w:id="379"/>
      <w:bookmarkEnd w:id="380"/>
    </w:p>
    <w:p w:rsidR="008602BF" w:rsidRPr="00CD3CD6" w:rsidRDefault="008602BF" w:rsidP="008602BF">
      <w:pPr>
        <w:ind w:firstLine="567"/>
        <w:jc w:val="both"/>
        <w:rPr>
          <w:sz w:val="24"/>
          <w:szCs w:val="24"/>
          <w:u w:val="single"/>
          <w:shd w:val="clear" w:color="auto" w:fill="FFFFFF"/>
        </w:rPr>
      </w:pPr>
      <w:r w:rsidRPr="00CD3CD6">
        <w:rPr>
          <w:sz w:val="24"/>
          <w:szCs w:val="24"/>
          <w:shd w:val="clear" w:color="auto" w:fill="FFFFFF"/>
        </w:rPr>
        <w:t xml:space="preserve">Кроме мероприятий, указанных выше, в пределах второго пояса ЗСО подземных источников водоснабжения подлежат выполнению следующие дополнительные мероприятия: </w:t>
      </w:r>
    </w:p>
    <w:p w:rsidR="008602BF" w:rsidRPr="00CD3CD6" w:rsidRDefault="008602BF" w:rsidP="0066499A">
      <w:pPr>
        <w:widowControl/>
        <w:numPr>
          <w:ilvl w:val="0"/>
          <w:numId w:val="62"/>
        </w:numPr>
        <w:tabs>
          <w:tab w:val="clear" w:pos="720"/>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не допускается, размещение кладбищ, скотомогильников, полей ассенизации, полей фильтрации, навозохранилищ, силосных траншей, птицефабрик и животноводческих предприятий, а также иных объектов, обуславливающих опасность микробиологического загрязнения подземных вод;</w:t>
      </w:r>
    </w:p>
    <w:p w:rsidR="008602BF" w:rsidRPr="00CD3CD6" w:rsidRDefault="008602BF" w:rsidP="0066499A">
      <w:pPr>
        <w:widowControl/>
        <w:numPr>
          <w:ilvl w:val="0"/>
          <w:numId w:val="62"/>
        </w:numPr>
        <w:tabs>
          <w:tab w:val="clear" w:pos="720"/>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не допускается, применение удобрений и ядохимикатов;</w:t>
      </w:r>
    </w:p>
    <w:p w:rsidR="008602BF" w:rsidRPr="00CD3CD6" w:rsidRDefault="008602BF" w:rsidP="0066499A">
      <w:pPr>
        <w:widowControl/>
        <w:numPr>
          <w:ilvl w:val="0"/>
          <w:numId w:val="62"/>
        </w:numPr>
        <w:tabs>
          <w:tab w:val="clear" w:pos="720"/>
          <w:tab w:val="num" w:pos="851"/>
        </w:tabs>
        <w:suppressAutoHyphens/>
        <w:autoSpaceDE/>
        <w:autoSpaceDN/>
        <w:ind w:left="0" w:firstLine="567"/>
        <w:jc w:val="both"/>
        <w:rPr>
          <w:sz w:val="24"/>
          <w:szCs w:val="24"/>
          <w:shd w:val="clear" w:color="auto" w:fill="FFFFFF"/>
        </w:rPr>
      </w:pPr>
      <w:r w:rsidRPr="00CD3CD6">
        <w:rPr>
          <w:sz w:val="24"/>
          <w:szCs w:val="24"/>
          <w:shd w:val="clear" w:color="auto" w:fill="FFFFFF"/>
        </w:rPr>
        <w:t>не допускается, рубка леса главного пользования и реконструкции.</w:t>
      </w:r>
    </w:p>
    <w:p w:rsidR="008602BF" w:rsidRPr="00CD3CD6" w:rsidRDefault="008602BF" w:rsidP="008602BF">
      <w:pPr>
        <w:suppressAutoHyphens/>
        <w:ind w:left="567"/>
        <w:jc w:val="both"/>
        <w:rPr>
          <w:sz w:val="24"/>
          <w:szCs w:val="24"/>
          <w:shd w:val="clear" w:color="auto" w:fill="FFFFFF"/>
        </w:rPr>
      </w:pPr>
    </w:p>
    <w:p w:rsidR="008602BF" w:rsidRPr="00CD3CD6" w:rsidRDefault="008602BF" w:rsidP="008602BF">
      <w:pPr>
        <w:ind w:firstLine="567"/>
        <w:jc w:val="both"/>
        <w:outlineLvl w:val="0"/>
        <w:rPr>
          <w:b/>
          <w:sz w:val="24"/>
          <w:szCs w:val="24"/>
          <w:u w:val="single"/>
          <w:shd w:val="clear" w:color="auto" w:fill="FFFFFF"/>
        </w:rPr>
      </w:pPr>
      <w:bookmarkStart w:id="381" w:name="_Toc116487687"/>
      <w:bookmarkStart w:id="382" w:name="_Toc116489023"/>
      <w:r w:rsidRPr="00CD3CD6">
        <w:rPr>
          <w:b/>
          <w:sz w:val="24"/>
          <w:szCs w:val="24"/>
          <w:u w:val="single"/>
          <w:shd w:val="clear" w:color="auto" w:fill="FFFFFF"/>
        </w:rPr>
        <w:t>Мероприятия по санитарно-защитной полосе водоводов:</w:t>
      </w:r>
      <w:bookmarkEnd w:id="381"/>
      <w:bookmarkEnd w:id="382"/>
    </w:p>
    <w:p w:rsidR="008602BF" w:rsidRPr="00CD3CD6" w:rsidRDefault="008602BF" w:rsidP="0066499A">
      <w:pPr>
        <w:widowControl/>
        <w:numPr>
          <w:ilvl w:val="0"/>
          <w:numId w:val="63"/>
        </w:numPr>
        <w:tabs>
          <w:tab w:val="left" w:pos="851"/>
        </w:tabs>
        <w:suppressAutoHyphens/>
        <w:autoSpaceDE/>
        <w:autoSpaceDN/>
        <w:ind w:left="0" w:firstLine="567"/>
        <w:jc w:val="both"/>
        <w:rPr>
          <w:sz w:val="24"/>
          <w:szCs w:val="24"/>
          <w:shd w:val="clear" w:color="auto" w:fill="FFFFFF"/>
        </w:rPr>
      </w:pPr>
      <w:r w:rsidRPr="00CD3CD6">
        <w:rPr>
          <w:sz w:val="24"/>
          <w:szCs w:val="24"/>
          <w:shd w:val="clear" w:color="auto" w:fill="FFFFFF"/>
        </w:rPr>
        <w:t>в пределах санитарно-защитной полосы водоводов должны отсутствовать источники загрязнения почвы и грунтовых вод;</w:t>
      </w:r>
    </w:p>
    <w:p w:rsidR="008602BF" w:rsidRPr="00CD3CD6" w:rsidRDefault="008602BF" w:rsidP="0066499A">
      <w:pPr>
        <w:widowControl/>
        <w:numPr>
          <w:ilvl w:val="0"/>
          <w:numId w:val="63"/>
        </w:numPr>
        <w:tabs>
          <w:tab w:val="left" w:pos="851"/>
        </w:tabs>
        <w:suppressAutoHyphens/>
        <w:autoSpaceDE/>
        <w:autoSpaceDN/>
        <w:ind w:left="0" w:firstLine="567"/>
        <w:jc w:val="both"/>
        <w:rPr>
          <w:sz w:val="24"/>
          <w:szCs w:val="24"/>
          <w:shd w:val="clear" w:color="auto" w:fill="FFFFFF"/>
        </w:rPr>
      </w:pPr>
      <w:r w:rsidRPr="00CD3CD6">
        <w:rPr>
          <w:sz w:val="24"/>
          <w:szCs w:val="24"/>
          <w:shd w:val="clear" w:color="auto" w:fill="FFFFFF"/>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8602BF" w:rsidRPr="00CD3CD6" w:rsidRDefault="008602BF" w:rsidP="008602BF">
      <w:pPr>
        <w:ind w:firstLine="567"/>
        <w:jc w:val="center"/>
        <w:rPr>
          <w:b/>
          <w:i/>
          <w:sz w:val="24"/>
          <w:szCs w:val="24"/>
          <w:u w:val="single"/>
          <w:shd w:val="clear" w:color="auto" w:fill="FFFFFF"/>
        </w:rPr>
      </w:pPr>
    </w:p>
    <w:p w:rsidR="008602BF" w:rsidRPr="00CD3CD6" w:rsidRDefault="008602BF" w:rsidP="008602BF">
      <w:pPr>
        <w:ind w:firstLine="567"/>
        <w:jc w:val="center"/>
        <w:outlineLvl w:val="0"/>
        <w:rPr>
          <w:b/>
          <w:i/>
          <w:sz w:val="24"/>
          <w:szCs w:val="24"/>
          <w:u w:val="single"/>
          <w:shd w:val="clear" w:color="auto" w:fill="FFFFFF"/>
        </w:rPr>
      </w:pPr>
      <w:bookmarkStart w:id="383" w:name="_Toc116487688"/>
      <w:bookmarkStart w:id="384" w:name="_Toc116489024"/>
      <w:r w:rsidRPr="00CD3CD6">
        <w:rPr>
          <w:b/>
          <w:i/>
          <w:sz w:val="24"/>
          <w:szCs w:val="24"/>
          <w:u w:val="single"/>
          <w:shd w:val="clear" w:color="auto" w:fill="FFFFFF"/>
        </w:rPr>
        <w:t>Водоотведение</w:t>
      </w:r>
      <w:bookmarkEnd w:id="383"/>
      <w:bookmarkEnd w:id="384"/>
    </w:p>
    <w:p w:rsidR="008602BF" w:rsidRPr="00CD3CD6" w:rsidRDefault="008602BF" w:rsidP="008602BF">
      <w:pPr>
        <w:pStyle w:val="a0"/>
        <w:spacing w:before="113" w:line="276" w:lineRule="auto"/>
        <w:ind w:right="-2" w:firstLine="566"/>
        <w:jc w:val="both"/>
      </w:pPr>
      <w:r w:rsidRPr="00CD3CD6">
        <w:t>На территории Коротоякского сельского поселения действует выгребная система канализации. Далее из выгребов стоки запахивают на сельскохозяйственных полях или утилизируют на приусадебных участках, т.е.практически весь объем сточных вод сбрасывается на рельеф.</w:t>
      </w:r>
    </w:p>
    <w:p w:rsidR="008602BF" w:rsidRPr="00CD3CD6" w:rsidRDefault="008602BF" w:rsidP="008602BF">
      <w:pPr>
        <w:pStyle w:val="a0"/>
        <w:spacing w:line="276" w:lineRule="auto"/>
        <w:ind w:right="-2" w:firstLine="566"/>
        <w:jc w:val="both"/>
      </w:pPr>
      <w:r w:rsidRPr="00CD3CD6">
        <w:t>Основными проблемами системы водоотведения Коротоякского сельского поселения являются:</w:t>
      </w:r>
    </w:p>
    <w:p w:rsidR="008602BF" w:rsidRPr="00CD3CD6" w:rsidRDefault="008602BF" w:rsidP="0066499A">
      <w:pPr>
        <w:pStyle w:val="a5"/>
        <w:numPr>
          <w:ilvl w:val="1"/>
          <w:numId w:val="115"/>
        </w:numPr>
        <w:tabs>
          <w:tab w:val="left" w:pos="851"/>
        </w:tabs>
        <w:spacing w:before="1" w:line="273" w:lineRule="auto"/>
        <w:ind w:left="0" w:right="-2" w:firstLine="566"/>
        <w:jc w:val="both"/>
      </w:pPr>
      <w:r w:rsidRPr="00CD3CD6">
        <w:lastRenderedPageBreak/>
        <w:t>сброс сточных вод фактически без очистки на рельеф и как следствие загрязнение месторождений подземных вод.</w:t>
      </w:r>
    </w:p>
    <w:p w:rsidR="008602BF" w:rsidRPr="00CD3CD6" w:rsidRDefault="008602BF" w:rsidP="008602BF">
      <w:pPr>
        <w:ind w:right="-2" w:firstLine="566"/>
        <w:jc w:val="both"/>
        <w:rPr>
          <w:sz w:val="24"/>
          <w:szCs w:val="24"/>
          <w:shd w:val="clear" w:color="auto" w:fill="FFFFFF"/>
        </w:rPr>
      </w:pPr>
      <w:r w:rsidRPr="00CD3CD6">
        <w:rPr>
          <w:sz w:val="24"/>
          <w:szCs w:val="24"/>
          <w:shd w:val="clear" w:color="auto" w:fill="FFFFFF"/>
        </w:rPr>
        <w:t>На данном этапе развития поселения назрела острая необходимость в системе централизованной канализации. Сейчас вопрос вывоза сточных вод решается при помощи наемной техники, а именно путем вывоза за пределы поселения ассенизаторскими машинами.</w:t>
      </w:r>
    </w:p>
    <w:p w:rsidR="008602BF" w:rsidRPr="00CD3CD6" w:rsidRDefault="008602BF" w:rsidP="008602BF">
      <w:pPr>
        <w:ind w:right="-2" w:firstLine="566"/>
        <w:jc w:val="both"/>
        <w:rPr>
          <w:sz w:val="24"/>
          <w:szCs w:val="24"/>
          <w:shd w:val="clear" w:color="auto" w:fill="FFFFFF"/>
        </w:rPr>
      </w:pPr>
      <w:r w:rsidRPr="00CD3CD6">
        <w:rPr>
          <w:sz w:val="24"/>
          <w:szCs w:val="24"/>
          <w:shd w:val="clear" w:color="auto" w:fill="FFFFFF"/>
        </w:rPr>
        <w:t>На территории поселения ливневая канализация отсутствует. Отвод дождевых и талых вод не регулируется и осуществляется в пониженные места существующего рельефа.</w:t>
      </w:r>
    </w:p>
    <w:p w:rsidR="008602BF" w:rsidRPr="00CD3CD6" w:rsidRDefault="008602BF" w:rsidP="008602BF">
      <w:pPr>
        <w:ind w:firstLine="567"/>
        <w:jc w:val="both"/>
        <w:rPr>
          <w:sz w:val="24"/>
          <w:szCs w:val="24"/>
          <w:shd w:val="clear" w:color="auto" w:fill="FFFFFF"/>
        </w:rPr>
      </w:pPr>
      <w:r w:rsidRPr="00CD3CD6">
        <w:rPr>
          <w:b/>
          <w:sz w:val="24"/>
          <w:szCs w:val="24"/>
          <w:shd w:val="clear" w:color="auto" w:fill="FFFFFF"/>
        </w:rPr>
        <w:t xml:space="preserve">Сведения о системе водоотведения </w:t>
      </w:r>
      <w:r w:rsidRPr="00CD3CD6">
        <w:rPr>
          <w:b/>
          <w:sz w:val="24"/>
          <w:szCs w:val="24"/>
        </w:rPr>
        <w:t>Коротоякского сельского поселения</w:t>
      </w:r>
      <w:r w:rsidRPr="00CD3CD6">
        <w:rPr>
          <w:b/>
          <w:sz w:val="24"/>
          <w:szCs w:val="24"/>
          <w:shd w:val="clear" w:color="auto" w:fill="FFFFFF"/>
        </w:rPr>
        <w:t xml:space="preserve"> представлены в таблицах ниже</w:t>
      </w:r>
      <w:r w:rsidRPr="00CD3CD6">
        <w:rPr>
          <w:sz w:val="24"/>
          <w:szCs w:val="24"/>
          <w:shd w:val="clear" w:color="auto" w:fill="FFFFFF"/>
        </w:rPr>
        <w:t xml:space="preserve"> (по данным паспорта поселения по состоянию на 01.01.2021 г.).</w:t>
      </w:r>
    </w:p>
    <w:p w:rsidR="008602BF" w:rsidRPr="00CD3CD6" w:rsidRDefault="008602BF" w:rsidP="008602BF">
      <w:pPr>
        <w:ind w:firstLine="567"/>
        <w:jc w:val="both"/>
        <w:rPr>
          <w:sz w:val="24"/>
          <w:szCs w:val="24"/>
          <w:shd w:val="clear" w:color="auto" w:fill="FFFFFF"/>
        </w:rPr>
      </w:pPr>
    </w:p>
    <w:p w:rsidR="008602BF" w:rsidRPr="00CD3CD6" w:rsidRDefault="008602BF" w:rsidP="008602BF">
      <w:pPr>
        <w:jc w:val="both"/>
        <w:rPr>
          <w:b/>
          <w:bCs/>
        </w:rPr>
        <w:sectPr w:rsidR="008602BF" w:rsidRPr="00CD3CD6" w:rsidSect="00EE44F7">
          <w:pgSz w:w="11906" w:h="16838"/>
          <w:pgMar w:top="1134" w:right="851" w:bottom="1134" w:left="1701" w:header="709" w:footer="178" w:gutter="0"/>
          <w:cols w:space="708"/>
          <w:docGrid w:linePitch="360"/>
        </w:sectPr>
      </w:pPr>
    </w:p>
    <w:p w:rsidR="008602BF" w:rsidRPr="00CD3CD6" w:rsidRDefault="008602BF" w:rsidP="008602BF">
      <w:pPr>
        <w:jc w:val="both"/>
        <w:rPr>
          <w:b/>
          <w:bCs/>
        </w:rPr>
      </w:pPr>
    </w:p>
    <w:p w:rsidR="008602BF" w:rsidRPr="00CD3CD6" w:rsidRDefault="008602BF" w:rsidP="008602BF">
      <w:pPr>
        <w:ind w:firstLine="567"/>
        <w:jc w:val="both"/>
        <w:rPr>
          <w:b/>
          <w:bCs/>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3"/>
        <w:gridCol w:w="707"/>
        <w:gridCol w:w="1132"/>
        <w:gridCol w:w="848"/>
        <w:gridCol w:w="992"/>
        <w:gridCol w:w="851"/>
        <w:gridCol w:w="850"/>
        <w:gridCol w:w="851"/>
        <w:gridCol w:w="992"/>
        <w:gridCol w:w="851"/>
        <w:gridCol w:w="850"/>
        <w:gridCol w:w="29"/>
        <w:gridCol w:w="822"/>
        <w:gridCol w:w="52"/>
        <w:gridCol w:w="13"/>
        <w:gridCol w:w="785"/>
        <w:gridCol w:w="63"/>
        <w:gridCol w:w="788"/>
        <w:gridCol w:w="99"/>
        <w:gridCol w:w="878"/>
        <w:gridCol w:w="15"/>
        <w:gridCol w:w="859"/>
      </w:tblGrid>
      <w:tr w:rsidR="008602BF" w:rsidRPr="00CD3CD6" w:rsidTr="00EE44F7">
        <w:trPr>
          <w:trHeight w:val="352"/>
        </w:trPr>
        <w:tc>
          <w:tcPr>
            <w:tcW w:w="1523" w:type="dxa"/>
            <w:vMerge w:val="restart"/>
          </w:tcPr>
          <w:p w:rsidR="008602BF" w:rsidRPr="00CD3CD6" w:rsidRDefault="008602BF" w:rsidP="00EE44F7">
            <w:pPr>
              <w:rPr>
                <w:sz w:val="20"/>
              </w:rPr>
            </w:pPr>
            <w:r w:rsidRPr="00CD3CD6">
              <w:rPr>
                <w:sz w:val="20"/>
              </w:rPr>
              <w:t>Наименование населенного пункта</w:t>
            </w:r>
          </w:p>
        </w:tc>
        <w:tc>
          <w:tcPr>
            <w:tcW w:w="1839" w:type="dxa"/>
            <w:gridSpan w:val="2"/>
            <w:vMerge w:val="restart"/>
          </w:tcPr>
          <w:p w:rsidR="008602BF" w:rsidRPr="00CD3CD6" w:rsidRDefault="008602BF" w:rsidP="00EE44F7">
            <w:pPr>
              <w:rPr>
                <w:sz w:val="20"/>
              </w:rPr>
            </w:pPr>
            <w:r w:rsidRPr="00CD3CD6">
              <w:rPr>
                <w:sz w:val="20"/>
              </w:rPr>
              <w:t>Число канализаций и отдельных канализационных сетей, ед.</w:t>
            </w:r>
          </w:p>
        </w:tc>
        <w:tc>
          <w:tcPr>
            <w:tcW w:w="1840" w:type="dxa"/>
            <w:gridSpan w:val="2"/>
            <w:vMerge w:val="restart"/>
          </w:tcPr>
          <w:p w:rsidR="008602BF" w:rsidRPr="00CD3CD6" w:rsidRDefault="008602BF" w:rsidP="00EE44F7">
            <w:pPr>
              <w:rPr>
                <w:sz w:val="20"/>
              </w:rPr>
            </w:pPr>
            <w:r w:rsidRPr="00CD3CD6">
              <w:rPr>
                <w:sz w:val="20"/>
              </w:rPr>
              <w:t>Канализационные насосные станции</w:t>
            </w:r>
          </w:p>
        </w:tc>
        <w:tc>
          <w:tcPr>
            <w:tcW w:w="2552" w:type="dxa"/>
            <w:gridSpan w:val="3"/>
            <w:vMerge w:val="restart"/>
          </w:tcPr>
          <w:p w:rsidR="008602BF" w:rsidRPr="00CD3CD6" w:rsidRDefault="008602BF" w:rsidP="00EE44F7">
            <w:pPr>
              <w:rPr>
                <w:sz w:val="20"/>
              </w:rPr>
            </w:pPr>
            <w:r w:rsidRPr="00CD3CD6">
              <w:rPr>
                <w:sz w:val="20"/>
              </w:rPr>
              <w:t xml:space="preserve">Установленная пропускная способность очистных сооружений, </w:t>
            </w:r>
          </w:p>
          <w:p w:rsidR="008602BF" w:rsidRPr="00CD3CD6" w:rsidRDefault="008602BF" w:rsidP="00EE44F7">
            <w:pPr>
              <w:rPr>
                <w:sz w:val="20"/>
              </w:rPr>
            </w:pPr>
            <w:r w:rsidRPr="00CD3CD6">
              <w:rPr>
                <w:sz w:val="20"/>
              </w:rPr>
              <w:t>тыс. куб. м/сут.</w:t>
            </w:r>
          </w:p>
        </w:tc>
        <w:tc>
          <w:tcPr>
            <w:tcW w:w="992" w:type="dxa"/>
            <w:vMerge w:val="restart"/>
          </w:tcPr>
          <w:p w:rsidR="008602BF" w:rsidRPr="00CD3CD6" w:rsidRDefault="008602BF" w:rsidP="00EE44F7">
            <w:pPr>
              <w:rPr>
                <w:sz w:val="20"/>
              </w:rPr>
            </w:pPr>
            <w:r w:rsidRPr="00CD3CD6">
              <w:rPr>
                <w:sz w:val="20"/>
              </w:rPr>
              <w:t xml:space="preserve">Мощность сооружений по обработке осадка, тыс. </w:t>
            </w:r>
          </w:p>
          <w:p w:rsidR="008602BF" w:rsidRPr="00CD3CD6" w:rsidRDefault="008602BF" w:rsidP="00EE44F7">
            <w:pPr>
              <w:rPr>
                <w:sz w:val="20"/>
              </w:rPr>
            </w:pPr>
            <w:r w:rsidRPr="00CD3CD6">
              <w:rPr>
                <w:sz w:val="20"/>
              </w:rPr>
              <w:t xml:space="preserve">куб. </w:t>
            </w:r>
          </w:p>
          <w:p w:rsidR="008602BF" w:rsidRPr="00CD3CD6" w:rsidRDefault="008602BF" w:rsidP="00EE44F7">
            <w:pPr>
              <w:rPr>
                <w:sz w:val="20"/>
              </w:rPr>
            </w:pPr>
            <w:r w:rsidRPr="00CD3CD6">
              <w:rPr>
                <w:sz w:val="20"/>
              </w:rPr>
              <w:t>м/сут.</w:t>
            </w:r>
          </w:p>
        </w:tc>
        <w:tc>
          <w:tcPr>
            <w:tcW w:w="851" w:type="dxa"/>
            <w:vMerge w:val="restart"/>
          </w:tcPr>
          <w:p w:rsidR="008602BF" w:rsidRPr="00CD3CD6" w:rsidRDefault="008602BF" w:rsidP="00EE44F7">
            <w:pPr>
              <w:rPr>
                <w:sz w:val="20"/>
              </w:rPr>
            </w:pPr>
            <w:r w:rsidRPr="00CD3CD6">
              <w:rPr>
                <w:sz w:val="20"/>
              </w:rPr>
              <w:t>Площадь иловых площадок, тыс. кв. м</w:t>
            </w:r>
          </w:p>
        </w:tc>
        <w:tc>
          <w:tcPr>
            <w:tcW w:w="5253" w:type="dxa"/>
            <w:gridSpan w:val="12"/>
            <w:vAlign w:val="center"/>
          </w:tcPr>
          <w:p w:rsidR="008602BF" w:rsidRPr="00CD3CD6" w:rsidRDefault="008602BF" w:rsidP="00EE44F7">
            <w:pPr>
              <w:rPr>
                <w:sz w:val="20"/>
              </w:rPr>
            </w:pPr>
            <w:r w:rsidRPr="00CD3CD6">
              <w:rPr>
                <w:sz w:val="20"/>
              </w:rPr>
              <w:t>Протяженность, км</w:t>
            </w:r>
          </w:p>
        </w:tc>
      </w:tr>
      <w:tr w:rsidR="008602BF" w:rsidRPr="00CD3CD6" w:rsidTr="00EE44F7">
        <w:trPr>
          <w:trHeight w:val="351"/>
        </w:trPr>
        <w:tc>
          <w:tcPr>
            <w:tcW w:w="1523" w:type="dxa"/>
            <w:vMerge/>
          </w:tcPr>
          <w:p w:rsidR="008602BF" w:rsidRPr="00CD3CD6" w:rsidRDefault="008602BF" w:rsidP="00EE44F7">
            <w:pPr>
              <w:rPr>
                <w:sz w:val="20"/>
              </w:rPr>
            </w:pPr>
          </w:p>
        </w:tc>
        <w:tc>
          <w:tcPr>
            <w:tcW w:w="1839" w:type="dxa"/>
            <w:gridSpan w:val="2"/>
            <w:vMerge/>
          </w:tcPr>
          <w:p w:rsidR="008602BF" w:rsidRPr="00CD3CD6" w:rsidRDefault="008602BF" w:rsidP="00EE44F7">
            <w:pPr>
              <w:rPr>
                <w:sz w:val="20"/>
              </w:rPr>
            </w:pPr>
          </w:p>
        </w:tc>
        <w:tc>
          <w:tcPr>
            <w:tcW w:w="1840" w:type="dxa"/>
            <w:gridSpan w:val="2"/>
            <w:vMerge/>
          </w:tcPr>
          <w:p w:rsidR="008602BF" w:rsidRPr="00CD3CD6" w:rsidRDefault="008602BF" w:rsidP="00EE44F7">
            <w:pPr>
              <w:rPr>
                <w:sz w:val="20"/>
              </w:rPr>
            </w:pPr>
          </w:p>
        </w:tc>
        <w:tc>
          <w:tcPr>
            <w:tcW w:w="2552" w:type="dxa"/>
            <w:gridSpan w:val="3"/>
            <w:vMerge/>
          </w:tcPr>
          <w:p w:rsidR="008602BF" w:rsidRPr="00CD3CD6" w:rsidRDefault="008602BF" w:rsidP="00EE44F7">
            <w:pPr>
              <w:rPr>
                <w:sz w:val="20"/>
              </w:rPr>
            </w:pPr>
          </w:p>
        </w:tc>
        <w:tc>
          <w:tcPr>
            <w:tcW w:w="992" w:type="dxa"/>
            <w:vMerge/>
          </w:tcPr>
          <w:p w:rsidR="008602BF" w:rsidRPr="00CD3CD6" w:rsidRDefault="008602BF" w:rsidP="00EE44F7">
            <w:pPr>
              <w:rPr>
                <w:sz w:val="20"/>
              </w:rPr>
            </w:pPr>
          </w:p>
        </w:tc>
        <w:tc>
          <w:tcPr>
            <w:tcW w:w="851" w:type="dxa"/>
            <w:vMerge/>
          </w:tcPr>
          <w:p w:rsidR="008602BF" w:rsidRPr="00CD3CD6" w:rsidRDefault="008602BF" w:rsidP="00EE44F7">
            <w:pPr>
              <w:rPr>
                <w:sz w:val="20"/>
              </w:rPr>
            </w:pPr>
          </w:p>
        </w:tc>
        <w:tc>
          <w:tcPr>
            <w:tcW w:w="1753" w:type="dxa"/>
            <w:gridSpan w:val="4"/>
            <w:vAlign w:val="center"/>
          </w:tcPr>
          <w:p w:rsidR="008602BF" w:rsidRPr="00CD3CD6" w:rsidRDefault="008602BF" w:rsidP="00EE44F7">
            <w:pPr>
              <w:rPr>
                <w:sz w:val="20"/>
              </w:rPr>
            </w:pPr>
            <w:r w:rsidRPr="00CD3CD6">
              <w:rPr>
                <w:sz w:val="20"/>
              </w:rPr>
              <w:t xml:space="preserve">главных </w:t>
            </w:r>
          </w:p>
          <w:p w:rsidR="008602BF" w:rsidRPr="00CD3CD6" w:rsidRDefault="008602BF" w:rsidP="00EE44F7">
            <w:pPr>
              <w:rPr>
                <w:sz w:val="20"/>
              </w:rPr>
            </w:pPr>
            <w:r w:rsidRPr="00CD3CD6">
              <w:rPr>
                <w:sz w:val="20"/>
              </w:rPr>
              <w:t>коллекторов</w:t>
            </w:r>
          </w:p>
        </w:tc>
        <w:tc>
          <w:tcPr>
            <w:tcW w:w="1748" w:type="dxa"/>
            <w:gridSpan w:val="5"/>
            <w:vAlign w:val="center"/>
          </w:tcPr>
          <w:p w:rsidR="008602BF" w:rsidRPr="00CD3CD6" w:rsidRDefault="008602BF" w:rsidP="00EE44F7">
            <w:pPr>
              <w:rPr>
                <w:sz w:val="20"/>
              </w:rPr>
            </w:pPr>
            <w:r w:rsidRPr="00CD3CD6">
              <w:rPr>
                <w:sz w:val="20"/>
              </w:rPr>
              <w:t>уличной канализационной сети</w:t>
            </w:r>
          </w:p>
        </w:tc>
        <w:tc>
          <w:tcPr>
            <w:tcW w:w="1752" w:type="dxa"/>
            <w:gridSpan w:val="3"/>
            <w:vAlign w:val="center"/>
          </w:tcPr>
          <w:p w:rsidR="008602BF" w:rsidRPr="00CD3CD6" w:rsidRDefault="008602BF" w:rsidP="00EE44F7">
            <w:pPr>
              <w:rPr>
                <w:sz w:val="20"/>
              </w:rPr>
            </w:pPr>
            <w:r w:rsidRPr="00CD3CD6">
              <w:rPr>
                <w:sz w:val="20"/>
              </w:rPr>
              <w:t>внутриквартальной и внутридворовой сети</w:t>
            </w:r>
          </w:p>
        </w:tc>
      </w:tr>
      <w:tr w:rsidR="008602BF" w:rsidRPr="00CD3CD6" w:rsidTr="00EE44F7">
        <w:trPr>
          <w:trHeight w:val="77"/>
        </w:trPr>
        <w:tc>
          <w:tcPr>
            <w:tcW w:w="1523" w:type="dxa"/>
            <w:vMerge/>
          </w:tcPr>
          <w:p w:rsidR="008602BF" w:rsidRPr="00CD3CD6" w:rsidRDefault="008602BF" w:rsidP="00EE44F7">
            <w:pPr>
              <w:rPr>
                <w:b/>
                <w:sz w:val="20"/>
              </w:rPr>
            </w:pPr>
          </w:p>
        </w:tc>
        <w:tc>
          <w:tcPr>
            <w:tcW w:w="707" w:type="dxa"/>
            <w:vMerge w:val="restart"/>
          </w:tcPr>
          <w:p w:rsidR="008602BF" w:rsidRPr="00CD3CD6" w:rsidRDefault="008602BF" w:rsidP="00EE44F7">
            <w:pPr>
              <w:rPr>
                <w:b/>
                <w:sz w:val="20"/>
              </w:rPr>
            </w:pPr>
            <w:r w:rsidRPr="00CD3CD6">
              <w:rPr>
                <w:sz w:val="20"/>
              </w:rPr>
              <w:t>всего</w:t>
            </w:r>
          </w:p>
        </w:tc>
        <w:tc>
          <w:tcPr>
            <w:tcW w:w="1132" w:type="dxa"/>
            <w:vMerge w:val="restart"/>
          </w:tcPr>
          <w:p w:rsidR="008602BF" w:rsidRPr="00CD3CD6" w:rsidRDefault="008602BF" w:rsidP="00EE44F7">
            <w:pPr>
              <w:rPr>
                <w:b/>
                <w:sz w:val="20"/>
              </w:rPr>
            </w:pPr>
            <w:r w:rsidRPr="00CD3CD6">
              <w:rPr>
                <w:sz w:val="20"/>
              </w:rPr>
              <w:t>из них число отдельных канализационных сетей</w:t>
            </w:r>
          </w:p>
        </w:tc>
        <w:tc>
          <w:tcPr>
            <w:tcW w:w="848" w:type="dxa"/>
            <w:vMerge w:val="restart"/>
          </w:tcPr>
          <w:p w:rsidR="008602BF" w:rsidRPr="00CD3CD6" w:rsidRDefault="008602BF" w:rsidP="00EE44F7">
            <w:pPr>
              <w:rPr>
                <w:b/>
                <w:sz w:val="20"/>
              </w:rPr>
            </w:pPr>
            <w:r w:rsidRPr="00CD3CD6">
              <w:rPr>
                <w:sz w:val="20"/>
              </w:rPr>
              <w:t>единиц</w:t>
            </w:r>
          </w:p>
        </w:tc>
        <w:tc>
          <w:tcPr>
            <w:tcW w:w="992" w:type="dxa"/>
            <w:vMerge w:val="restart"/>
          </w:tcPr>
          <w:p w:rsidR="008602BF" w:rsidRPr="00CD3CD6" w:rsidRDefault="008602BF" w:rsidP="00EE44F7">
            <w:pPr>
              <w:rPr>
                <w:b/>
                <w:sz w:val="20"/>
              </w:rPr>
            </w:pPr>
            <w:r w:rsidRPr="00CD3CD6">
              <w:rPr>
                <w:sz w:val="20"/>
              </w:rPr>
              <w:t>установочная мощность, тыс. куб. м/сут.</w:t>
            </w:r>
          </w:p>
        </w:tc>
        <w:tc>
          <w:tcPr>
            <w:tcW w:w="851" w:type="dxa"/>
            <w:vMerge w:val="restart"/>
          </w:tcPr>
          <w:p w:rsidR="008602BF" w:rsidRPr="00CD3CD6" w:rsidRDefault="008602BF" w:rsidP="00EE44F7">
            <w:pPr>
              <w:rPr>
                <w:b/>
                <w:sz w:val="20"/>
              </w:rPr>
            </w:pPr>
            <w:r w:rsidRPr="00CD3CD6">
              <w:rPr>
                <w:sz w:val="20"/>
              </w:rPr>
              <w:t>всего</w:t>
            </w:r>
          </w:p>
        </w:tc>
        <w:tc>
          <w:tcPr>
            <w:tcW w:w="1701" w:type="dxa"/>
            <w:gridSpan w:val="2"/>
          </w:tcPr>
          <w:p w:rsidR="008602BF" w:rsidRPr="00CD3CD6" w:rsidRDefault="008602BF" w:rsidP="00EE44F7">
            <w:pPr>
              <w:rPr>
                <w:b/>
                <w:sz w:val="20"/>
              </w:rPr>
            </w:pPr>
            <w:r w:rsidRPr="00CD3CD6">
              <w:rPr>
                <w:sz w:val="20"/>
              </w:rPr>
              <w:t>в том числе</w:t>
            </w:r>
          </w:p>
        </w:tc>
        <w:tc>
          <w:tcPr>
            <w:tcW w:w="992" w:type="dxa"/>
            <w:vMerge/>
          </w:tcPr>
          <w:p w:rsidR="008602BF" w:rsidRPr="00CD3CD6" w:rsidRDefault="008602BF" w:rsidP="00EE44F7">
            <w:pPr>
              <w:rPr>
                <w:b/>
                <w:sz w:val="20"/>
              </w:rPr>
            </w:pPr>
          </w:p>
        </w:tc>
        <w:tc>
          <w:tcPr>
            <w:tcW w:w="851" w:type="dxa"/>
            <w:vMerge/>
          </w:tcPr>
          <w:p w:rsidR="008602BF" w:rsidRPr="00CD3CD6" w:rsidRDefault="008602BF" w:rsidP="00EE44F7">
            <w:pPr>
              <w:rPr>
                <w:b/>
                <w:sz w:val="20"/>
              </w:rPr>
            </w:pPr>
          </w:p>
        </w:tc>
        <w:tc>
          <w:tcPr>
            <w:tcW w:w="879" w:type="dxa"/>
            <w:gridSpan w:val="2"/>
            <w:vMerge w:val="restart"/>
          </w:tcPr>
          <w:p w:rsidR="008602BF" w:rsidRPr="00CD3CD6" w:rsidRDefault="008602BF" w:rsidP="00EE44F7">
            <w:pPr>
              <w:rPr>
                <w:b/>
                <w:sz w:val="20"/>
              </w:rPr>
            </w:pPr>
            <w:r w:rsidRPr="00CD3CD6">
              <w:rPr>
                <w:sz w:val="20"/>
              </w:rPr>
              <w:t xml:space="preserve">всего </w:t>
            </w:r>
          </w:p>
        </w:tc>
        <w:tc>
          <w:tcPr>
            <w:tcW w:w="887" w:type="dxa"/>
            <w:gridSpan w:val="3"/>
            <w:vMerge w:val="restart"/>
          </w:tcPr>
          <w:p w:rsidR="008602BF" w:rsidRPr="00CD3CD6" w:rsidRDefault="008602BF" w:rsidP="00EE44F7">
            <w:pPr>
              <w:rPr>
                <w:b/>
                <w:sz w:val="20"/>
              </w:rPr>
            </w:pPr>
            <w:r w:rsidRPr="00CD3CD6">
              <w:rPr>
                <w:sz w:val="20"/>
              </w:rPr>
              <w:t>в т.ч.  нуждающихся в замене</w:t>
            </w:r>
          </w:p>
        </w:tc>
        <w:tc>
          <w:tcPr>
            <w:tcW w:w="848" w:type="dxa"/>
            <w:gridSpan w:val="2"/>
            <w:vMerge w:val="restart"/>
          </w:tcPr>
          <w:p w:rsidR="008602BF" w:rsidRPr="00CD3CD6" w:rsidRDefault="008602BF" w:rsidP="00EE44F7">
            <w:pPr>
              <w:rPr>
                <w:sz w:val="20"/>
              </w:rPr>
            </w:pPr>
            <w:r w:rsidRPr="00CD3CD6">
              <w:rPr>
                <w:sz w:val="20"/>
              </w:rPr>
              <w:t>всего</w:t>
            </w:r>
          </w:p>
        </w:tc>
        <w:tc>
          <w:tcPr>
            <w:tcW w:w="887" w:type="dxa"/>
            <w:gridSpan w:val="2"/>
            <w:vMerge w:val="restart"/>
          </w:tcPr>
          <w:p w:rsidR="008602BF" w:rsidRPr="00CD3CD6" w:rsidRDefault="008602BF" w:rsidP="00EE44F7">
            <w:pPr>
              <w:rPr>
                <w:sz w:val="20"/>
              </w:rPr>
            </w:pPr>
            <w:r w:rsidRPr="00CD3CD6">
              <w:rPr>
                <w:sz w:val="20"/>
              </w:rPr>
              <w:t>в т.ч.  нуждающейся в замене</w:t>
            </w:r>
          </w:p>
        </w:tc>
        <w:tc>
          <w:tcPr>
            <w:tcW w:w="878" w:type="dxa"/>
            <w:vMerge w:val="restart"/>
          </w:tcPr>
          <w:p w:rsidR="008602BF" w:rsidRPr="00CD3CD6" w:rsidRDefault="008602BF" w:rsidP="00EE44F7">
            <w:pPr>
              <w:rPr>
                <w:sz w:val="20"/>
              </w:rPr>
            </w:pPr>
            <w:r w:rsidRPr="00CD3CD6">
              <w:rPr>
                <w:sz w:val="20"/>
              </w:rPr>
              <w:t>всего</w:t>
            </w:r>
          </w:p>
        </w:tc>
        <w:tc>
          <w:tcPr>
            <w:tcW w:w="874" w:type="dxa"/>
            <w:gridSpan w:val="2"/>
            <w:vMerge w:val="restart"/>
          </w:tcPr>
          <w:p w:rsidR="008602BF" w:rsidRPr="00CD3CD6" w:rsidRDefault="008602BF" w:rsidP="00EE44F7">
            <w:pPr>
              <w:rPr>
                <w:sz w:val="20"/>
              </w:rPr>
            </w:pPr>
            <w:r w:rsidRPr="00CD3CD6">
              <w:rPr>
                <w:sz w:val="20"/>
              </w:rPr>
              <w:t>в т.ч.  нуждающейся в замене</w:t>
            </w:r>
          </w:p>
        </w:tc>
      </w:tr>
      <w:tr w:rsidR="008602BF" w:rsidRPr="00CD3CD6" w:rsidTr="00EE44F7">
        <w:trPr>
          <w:trHeight w:val="1617"/>
        </w:trPr>
        <w:tc>
          <w:tcPr>
            <w:tcW w:w="1523" w:type="dxa"/>
            <w:vMerge/>
          </w:tcPr>
          <w:p w:rsidR="008602BF" w:rsidRPr="00CD3CD6" w:rsidRDefault="008602BF" w:rsidP="00EE44F7">
            <w:pPr>
              <w:rPr>
                <w:b/>
                <w:sz w:val="20"/>
              </w:rPr>
            </w:pPr>
          </w:p>
        </w:tc>
        <w:tc>
          <w:tcPr>
            <w:tcW w:w="707" w:type="dxa"/>
            <w:vMerge/>
          </w:tcPr>
          <w:p w:rsidR="008602BF" w:rsidRPr="00CD3CD6" w:rsidRDefault="008602BF" w:rsidP="00EE44F7">
            <w:pPr>
              <w:rPr>
                <w:b/>
                <w:sz w:val="20"/>
              </w:rPr>
            </w:pPr>
          </w:p>
        </w:tc>
        <w:tc>
          <w:tcPr>
            <w:tcW w:w="1132" w:type="dxa"/>
            <w:vMerge/>
          </w:tcPr>
          <w:p w:rsidR="008602BF" w:rsidRPr="00CD3CD6" w:rsidRDefault="008602BF" w:rsidP="00EE44F7">
            <w:pPr>
              <w:rPr>
                <w:b/>
                <w:sz w:val="20"/>
              </w:rPr>
            </w:pPr>
          </w:p>
        </w:tc>
        <w:tc>
          <w:tcPr>
            <w:tcW w:w="848" w:type="dxa"/>
            <w:vMerge/>
          </w:tcPr>
          <w:p w:rsidR="008602BF" w:rsidRPr="00CD3CD6" w:rsidRDefault="008602BF" w:rsidP="00EE44F7">
            <w:pPr>
              <w:rPr>
                <w:b/>
                <w:sz w:val="20"/>
              </w:rPr>
            </w:pPr>
          </w:p>
        </w:tc>
        <w:tc>
          <w:tcPr>
            <w:tcW w:w="992" w:type="dxa"/>
            <w:vMerge/>
          </w:tcPr>
          <w:p w:rsidR="008602BF" w:rsidRPr="00CD3CD6" w:rsidRDefault="008602BF" w:rsidP="00EE44F7">
            <w:pPr>
              <w:rPr>
                <w:b/>
                <w:sz w:val="20"/>
              </w:rPr>
            </w:pPr>
          </w:p>
        </w:tc>
        <w:tc>
          <w:tcPr>
            <w:tcW w:w="851" w:type="dxa"/>
            <w:vMerge/>
          </w:tcPr>
          <w:p w:rsidR="008602BF" w:rsidRPr="00CD3CD6" w:rsidRDefault="008602BF" w:rsidP="00EE44F7">
            <w:pPr>
              <w:rPr>
                <w:b/>
                <w:sz w:val="20"/>
              </w:rPr>
            </w:pPr>
          </w:p>
        </w:tc>
        <w:tc>
          <w:tcPr>
            <w:tcW w:w="850" w:type="dxa"/>
          </w:tcPr>
          <w:p w:rsidR="008602BF" w:rsidRPr="00CD3CD6" w:rsidRDefault="008602BF" w:rsidP="00EE44F7">
            <w:pPr>
              <w:rPr>
                <w:b/>
                <w:sz w:val="20"/>
              </w:rPr>
            </w:pPr>
            <w:r w:rsidRPr="00CD3CD6">
              <w:rPr>
                <w:sz w:val="20"/>
              </w:rPr>
              <w:t>сооружений механической очистки</w:t>
            </w:r>
          </w:p>
        </w:tc>
        <w:tc>
          <w:tcPr>
            <w:tcW w:w="851" w:type="dxa"/>
          </w:tcPr>
          <w:p w:rsidR="008602BF" w:rsidRPr="00CD3CD6" w:rsidRDefault="008602BF" w:rsidP="00EE44F7">
            <w:pPr>
              <w:rPr>
                <w:b/>
                <w:sz w:val="20"/>
              </w:rPr>
            </w:pPr>
            <w:r w:rsidRPr="00CD3CD6">
              <w:rPr>
                <w:sz w:val="20"/>
              </w:rPr>
              <w:t>сооружений биологической очистки</w:t>
            </w:r>
          </w:p>
        </w:tc>
        <w:tc>
          <w:tcPr>
            <w:tcW w:w="992" w:type="dxa"/>
            <w:vMerge/>
          </w:tcPr>
          <w:p w:rsidR="008602BF" w:rsidRPr="00CD3CD6" w:rsidRDefault="008602BF" w:rsidP="00EE44F7">
            <w:pPr>
              <w:rPr>
                <w:b/>
                <w:sz w:val="20"/>
              </w:rPr>
            </w:pPr>
          </w:p>
        </w:tc>
        <w:tc>
          <w:tcPr>
            <w:tcW w:w="851" w:type="dxa"/>
            <w:vMerge/>
          </w:tcPr>
          <w:p w:rsidR="008602BF" w:rsidRPr="00CD3CD6" w:rsidRDefault="008602BF" w:rsidP="00EE44F7">
            <w:pPr>
              <w:rPr>
                <w:b/>
                <w:sz w:val="20"/>
              </w:rPr>
            </w:pPr>
          </w:p>
        </w:tc>
        <w:tc>
          <w:tcPr>
            <w:tcW w:w="879" w:type="dxa"/>
            <w:gridSpan w:val="2"/>
            <w:vMerge/>
          </w:tcPr>
          <w:p w:rsidR="008602BF" w:rsidRPr="00CD3CD6" w:rsidRDefault="008602BF" w:rsidP="00EE44F7">
            <w:pPr>
              <w:rPr>
                <w:b/>
                <w:sz w:val="20"/>
              </w:rPr>
            </w:pPr>
          </w:p>
        </w:tc>
        <w:tc>
          <w:tcPr>
            <w:tcW w:w="887" w:type="dxa"/>
            <w:gridSpan w:val="3"/>
            <w:vMerge/>
          </w:tcPr>
          <w:p w:rsidR="008602BF" w:rsidRPr="00CD3CD6" w:rsidRDefault="008602BF" w:rsidP="00EE44F7">
            <w:pPr>
              <w:rPr>
                <w:b/>
                <w:sz w:val="20"/>
              </w:rPr>
            </w:pPr>
          </w:p>
        </w:tc>
        <w:tc>
          <w:tcPr>
            <w:tcW w:w="848" w:type="dxa"/>
            <w:gridSpan w:val="2"/>
            <w:vMerge/>
          </w:tcPr>
          <w:p w:rsidR="008602BF" w:rsidRPr="00CD3CD6" w:rsidRDefault="008602BF" w:rsidP="00EE44F7">
            <w:pPr>
              <w:rPr>
                <w:b/>
                <w:sz w:val="20"/>
              </w:rPr>
            </w:pPr>
          </w:p>
        </w:tc>
        <w:tc>
          <w:tcPr>
            <w:tcW w:w="887" w:type="dxa"/>
            <w:gridSpan w:val="2"/>
            <w:vMerge/>
          </w:tcPr>
          <w:p w:rsidR="008602BF" w:rsidRPr="00CD3CD6" w:rsidRDefault="008602BF" w:rsidP="00EE44F7">
            <w:pPr>
              <w:rPr>
                <w:b/>
                <w:sz w:val="20"/>
              </w:rPr>
            </w:pPr>
          </w:p>
        </w:tc>
        <w:tc>
          <w:tcPr>
            <w:tcW w:w="878" w:type="dxa"/>
            <w:vMerge/>
          </w:tcPr>
          <w:p w:rsidR="008602BF" w:rsidRPr="00CD3CD6" w:rsidRDefault="008602BF" w:rsidP="00EE44F7">
            <w:pPr>
              <w:rPr>
                <w:b/>
                <w:sz w:val="20"/>
              </w:rPr>
            </w:pPr>
          </w:p>
        </w:tc>
        <w:tc>
          <w:tcPr>
            <w:tcW w:w="874" w:type="dxa"/>
            <w:gridSpan w:val="2"/>
            <w:vMerge/>
          </w:tcPr>
          <w:p w:rsidR="008602BF" w:rsidRPr="00CD3CD6" w:rsidRDefault="008602BF" w:rsidP="00EE44F7">
            <w:pPr>
              <w:rPr>
                <w:b/>
                <w:sz w:val="20"/>
              </w:rPr>
            </w:pPr>
          </w:p>
        </w:tc>
      </w:tr>
      <w:tr w:rsidR="008602BF" w:rsidRPr="00CD3CD6" w:rsidTr="00EE44F7">
        <w:tc>
          <w:tcPr>
            <w:tcW w:w="1523" w:type="dxa"/>
            <w:vAlign w:val="bottom"/>
          </w:tcPr>
          <w:p w:rsidR="008602BF" w:rsidRPr="00CD3CD6" w:rsidRDefault="008602BF" w:rsidP="00EE44F7">
            <w:pPr>
              <w:rPr>
                <w:sz w:val="20"/>
              </w:rPr>
            </w:pPr>
            <w:r w:rsidRPr="00CD3CD6">
              <w:rPr>
                <w:sz w:val="20"/>
              </w:rPr>
              <w:t>1</w:t>
            </w:r>
          </w:p>
        </w:tc>
        <w:tc>
          <w:tcPr>
            <w:tcW w:w="707" w:type="dxa"/>
            <w:vAlign w:val="bottom"/>
          </w:tcPr>
          <w:p w:rsidR="008602BF" w:rsidRPr="00CD3CD6" w:rsidRDefault="008602BF" w:rsidP="00EE44F7">
            <w:pPr>
              <w:rPr>
                <w:sz w:val="20"/>
              </w:rPr>
            </w:pPr>
            <w:r w:rsidRPr="00CD3CD6">
              <w:rPr>
                <w:sz w:val="20"/>
              </w:rPr>
              <w:t>2</w:t>
            </w:r>
          </w:p>
        </w:tc>
        <w:tc>
          <w:tcPr>
            <w:tcW w:w="1132" w:type="dxa"/>
            <w:vAlign w:val="bottom"/>
          </w:tcPr>
          <w:p w:rsidR="008602BF" w:rsidRPr="00CD3CD6" w:rsidRDefault="008602BF" w:rsidP="00EE44F7">
            <w:pPr>
              <w:rPr>
                <w:sz w:val="20"/>
              </w:rPr>
            </w:pPr>
            <w:r w:rsidRPr="00CD3CD6">
              <w:rPr>
                <w:sz w:val="20"/>
              </w:rPr>
              <w:t>3</w:t>
            </w:r>
          </w:p>
        </w:tc>
        <w:tc>
          <w:tcPr>
            <w:tcW w:w="848" w:type="dxa"/>
            <w:vAlign w:val="bottom"/>
          </w:tcPr>
          <w:p w:rsidR="008602BF" w:rsidRPr="00CD3CD6" w:rsidRDefault="008602BF" w:rsidP="00EE44F7">
            <w:pPr>
              <w:rPr>
                <w:sz w:val="20"/>
              </w:rPr>
            </w:pPr>
            <w:r w:rsidRPr="00CD3CD6">
              <w:rPr>
                <w:sz w:val="20"/>
              </w:rPr>
              <w:t>4</w:t>
            </w:r>
          </w:p>
        </w:tc>
        <w:tc>
          <w:tcPr>
            <w:tcW w:w="992" w:type="dxa"/>
            <w:vAlign w:val="bottom"/>
          </w:tcPr>
          <w:p w:rsidR="008602BF" w:rsidRPr="00CD3CD6" w:rsidRDefault="008602BF" w:rsidP="00EE44F7">
            <w:pPr>
              <w:rPr>
                <w:sz w:val="20"/>
              </w:rPr>
            </w:pPr>
            <w:r w:rsidRPr="00CD3CD6">
              <w:rPr>
                <w:sz w:val="20"/>
              </w:rPr>
              <w:t>5</w:t>
            </w:r>
          </w:p>
        </w:tc>
        <w:tc>
          <w:tcPr>
            <w:tcW w:w="851" w:type="dxa"/>
            <w:vAlign w:val="bottom"/>
          </w:tcPr>
          <w:p w:rsidR="008602BF" w:rsidRPr="00CD3CD6" w:rsidRDefault="008602BF" w:rsidP="00EE44F7">
            <w:pPr>
              <w:rPr>
                <w:sz w:val="20"/>
              </w:rPr>
            </w:pPr>
            <w:r w:rsidRPr="00CD3CD6">
              <w:rPr>
                <w:sz w:val="20"/>
              </w:rPr>
              <w:t>6</w:t>
            </w:r>
          </w:p>
        </w:tc>
        <w:tc>
          <w:tcPr>
            <w:tcW w:w="850" w:type="dxa"/>
            <w:vAlign w:val="bottom"/>
          </w:tcPr>
          <w:p w:rsidR="008602BF" w:rsidRPr="00CD3CD6" w:rsidRDefault="008602BF" w:rsidP="00EE44F7">
            <w:pPr>
              <w:rPr>
                <w:sz w:val="20"/>
              </w:rPr>
            </w:pPr>
            <w:r w:rsidRPr="00CD3CD6">
              <w:rPr>
                <w:sz w:val="20"/>
              </w:rPr>
              <w:t>7</w:t>
            </w:r>
          </w:p>
        </w:tc>
        <w:tc>
          <w:tcPr>
            <w:tcW w:w="851" w:type="dxa"/>
            <w:vAlign w:val="bottom"/>
          </w:tcPr>
          <w:p w:rsidR="008602BF" w:rsidRPr="00CD3CD6" w:rsidRDefault="008602BF" w:rsidP="00EE44F7">
            <w:pPr>
              <w:rPr>
                <w:sz w:val="20"/>
              </w:rPr>
            </w:pPr>
            <w:r w:rsidRPr="00CD3CD6">
              <w:rPr>
                <w:sz w:val="20"/>
              </w:rPr>
              <w:t>8</w:t>
            </w:r>
          </w:p>
        </w:tc>
        <w:tc>
          <w:tcPr>
            <w:tcW w:w="992" w:type="dxa"/>
            <w:vAlign w:val="bottom"/>
          </w:tcPr>
          <w:p w:rsidR="008602BF" w:rsidRPr="00CD3CD6" w:rsidRDefault="008602BF" w:rsidP="00EE44F7">
            <w:pPr>
              <w:rPr>
                <w:sz w:val="20"/>
              </w:rPr>
            </w:pPr>
            <w:r w:rsidRPr="00CD3CD6">
              <w:rPr>
                <w:sz w:val="20"/>
              </w:rPr>
              <w:t>9</w:t>
            </w:r>
          </w:p>
        </w:tc>
        <w:tc>
          <w:tcPr>
            <w:tcW w:w="851" w:type="dxa"/>
            <w:vAlign w:val="bottom"/>
          </w:tcPr>
          <w:p w:rsidR="008602BF" w:rsidRPr="00CD3CD6" w:rsidRDefault="008602BF" w:rsidP="00EE44F7">
            <w:pPr>
              <w:rPr>
                <w:sz w:val="20"/>
              </w:rPr>
            </w:pPr>
            <w:r w:rsidRPr="00CD3CD6">
              <w:rPr>
                <w:sz w:val="20"/>
              </w:rPr>
              <w:t>10</w:t>
            </w:r>
          </w:p>
        </w:tc>
        <w:tc>
          <w:tcPr>
            <w:tcW w:w="879" w:type="dxa"/>
            <w:gridSpan w:val="2"/>
            <w:vAlign w:val="bottom"/>
          </w:tcPr>
          <w:p w:rsidR="008602BF" w:rsidRPr="00CD3CD6" w:rsidRDefault="008602BF" w:rsidP="00EE44F7">
            <w:pPr>
              <w:rPr>
                <w:sz w:val="20"/>
              </w:rPr>
            </w:pPr>
            <w:r w:rsidRPr="00CD3CD6">
              <w:rPr>
                <w:sz w:val="20"/>
              </w:rPr>
              <w:t>11</w:t>
            </w:r>
          </w:p>
        </w:tc>
        <w:tc>
          <w:tcPr>
            <w:tcW w:w="887" w:type="dxa"/>
            <w:gridSpan w:val="3"/>
            <w:vAlign w:val="bottom"/>
          </w:tcPr>
          <w:p w:rsidR="008602BF" w:rsidRPr="00CD3CD6" w:rsidRDefault="008602BF" w:rsidP="00EE44F7">
            <w:pPr>
              <w:rPr>
                <w:sz w:val="20"/>
              </w:rPr>
            </w:pPr>
            <w:r w:rsidRPr="00CD3CD6">
              <w:rPr>
                <w:sz w:val="20"/>
              </w:rPr>
              <w:t>12</w:t>
            </w:r>
          </w:p>
        </w:tc>
        <w:tc>
          <w:tcPr>
            <w:tcW w:w="848" w:type="dxa"/>
            <w:gridSpan w:val="2"/>
            <w:vAlign w:val="bottom"/>
          </w:tcPr>
          <w:p w:rsidR="008602BF" w:rsidRPr="00CD3CD6" w:rsidRDefault="008602BF" w:rsidP="00EE44F7">
            <w:pPr>
              <w:rPr>
                <w:sz w:val="20"/>
              </w:rPr>
            </w:pPr>
            <w:r w:rsidRPr="00CD3CD6">
              <w:rPr>
                <w:sz w:val="20"/>
              </w:rPr>
              <w:t>13</w:t>
            </w:r>
          </w:p>
        </w:tc>
        <w:tc>
          <w:tcPr>
            <w:tcW w:w="887" w:type="dxa"/>
            <w:gridSpan w:val="2"/>
            <w:vAlign w:val="bottom"/>
          </w:tcPr>
          <w:p w:rsidR="008602BF" w:rsidRPr="00CD3CD6" w:rsidRDefault="008602BF" w:rsidP="00EE44F7">
            <w:pPr>
              <w:rPr>
                <w:sz w:val="20"/>
              </w:rPr>
            </w:pPr>
            <w:r w:rsidRPr="00CD3CD6">
              <w:rPr>
                <w:sz w:val="20"/>
              </w:rPr>
              <w:t>14</w:t>
            </w:r>
          </w:p>
        </w:tc>
        <w:tc>
          <w:tcPr>
            <w:tcW w:w="878" w:type="dxa"/>
            <w:vAlign w:val="bottom"/>
          </w:tcPr>
          <w:p w:rsidR="008602BF" w:rsidRPr="00CD3CD6" w:rsidRDefault="008602BF" w:rsidP="00EE44F7">
            <w:pPr>
              <w:rPr>
                <w:sz w:val="20"/>
              </w:rPr>
            </w:pPr>
            <w:r w:rsidRPr="00CD3CD6">
              <w:rPr>
                <w:sz w:val="20"/>
              </w:rPr>
              <w:t>15</w:t>
            </w:r>
          </w:p>
        </w:tc>
        <w:tc>
          <w:tcPr>
            <w:tcW w:w="874" w:type="dxa"/>
            <w:gridSpan w:val="2"/>
            <w:vAlign w:val="bottom"/>
          </w:tcPr>
          <w:p w:rsidR="008602BF" w:rsidRPr="00CD3CD6" w:rsidRDefault="008602BF" w:rsidP="00EE44F7">
            <w:pPr>
              <w:rPr>
                <w:sz w:val="20"/>
              </w:rPr>
            </w:pPr>
            <w:r w:rsidRPr="00CD3CD6">
              <w:rPr>
                <w:sz w:val="20"/>
              </w:rPr>
              <w:t>16</w:t>
            </w:r>
          </w:p>
        </w:tc>
      </w:tr>
      <w:tr w:rsidR="008602BF" w:rsidRPr="00CD3CD6" w:rsidTr="00EE44F7">
        <w:tc>
          <w:tcPr>
            <w:tcW w:w="1523" w:type="dxa"/>
            <w:vAlign w:val="center"/>
          </w:tcPr>
          <w:p w:rsidR="008602BF" w:rsidRPr="00CD3CD6" w:rsidRDefault="008602BF" w:rsidP="00EE44F7">
            <w:pPr>
              <w:rPr>
                <w:sz w:val="20"/>
              </w:rPr>
            </w:pPr>
            <w:r w:rsidRPr="00CD3CD6">
              <w:rPr>
                <w:sz w:val="20"/>
              </w:rPr>
              <w:t xml:space="preserve">Всего </w:t>
            </w:r>
          </w:p>
          <w:p w:rsidR="008602BF" w:rsidRPr="00CD3CD6" w:rsidRDefault="008602BF" w:rsidP="00EE44F7">
            <w:pPr>
              <w:rPr>
                <w:b/>
                <w:sz w:val="20"/>
              </w:rPr>
            </w:pPr>
            <w:r w:rsidRPr="00CD3CD6">
              <w:rPr>
                <w:sz w:val="20"/>
              </w:rPr>
              <w:t>по поселению</w:t>
            </w:r>
          </w:p>
        </w:tc>
        <w:tc>
          <w:tcPr>
            <w:tcW w:w="707" w:type="dxa"/>
          </w:tcPr>
          <w:p w:rsidR="008602BF" w:rsidRPr="00CD3CD6" w:rsidRDefault="008602BF" w:rsidP="00EE44F7">
            <w:pPr>
              <w:rPr>
                <w:sz w:val="20"/>
              </w:rPr>
            </w:pPr>
            <w:r w:rsidRPr="00CD3CD6">
              <w:rPr>
                <w:sz w:val="20"/>
              </w:rPr>
              <w:t>0</w:t>
            </w:r>
          </w:p>
        </w:tc>
        <w:tc>
          <w:tcPr>
            <w:tcW w:w="1132" w:type="dxa"/>
          </w:tcPr>
          <w:p w:rsidR="008602BF" w:rsidRPr="00CD3CD6" w:rsidRDefault="008602BF" w:rsidP="00EE44F7">
            <w:pPr>
              <w:rPr>
                <w:sz w:val="20"/>
              </w:rPr>
            </w:pPr>
            <w:r w:rsidRPr="00CD3CD6">
              <w:rPr>
                <w:sz w:val="20"/>
              </w:rPr>
              <w:t>0</w:t>
            </w:r>
          </w:p>
        </w:tc>
        <w:tc>
          <w:tcPr>
            <w:tcW w:w="848"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79" w:type="dxa"/>
            <w:gridSpan w:val="2"/>
          </w:tcPr>
          <w:p w:rsidR="008602BF" w:rsidRPr="00CD3CD6" w:rsidRDefault="008602BF" w:rsidP="00EE44F7">
            <w:pPr>
              <w:rPr>
                <w:sz w:val="20"/>
              </w:rPr>
            </w:pPr>
            <w:r w:rsidRPr="00CD3CD6">
              <w:rPr>
                <w:sz w:val="20"/>
              </w:rPr>
              <w:t>0</w:t>
            </w:r>
          </w:p>
        </w:tc>
        <w:tc>
          <w:tcPr>
            <w:tcW w:w="887" w:type="dxa"/>
            <w:gridSpan w:val="3"/>
          </w:tcPr>
          <w:p w:rsidR="008602BF" w:rsidRPr="00CD3CD6" w:rsidRDefault="008602BF" w:rsidP="00EE44F7">
            <w:pPr>
              <w:rPr>
                <w:sz w:val="20"/>
              </w:rPr>
            </w:pPr>
            <w:r w:rsidRPr="00CD3CD6">
              <w:rPr>
                <w:sz w:val="20"/>
              </w:rPr>
              <w:t>0</w:t>
            </w:r>
          </w:p>
        </w:tc>
        <w:tc>
          <w:tcPr>
            <w:tcW w:w="848" w:type="dxa"/>
            <w:gridSpan w:val="2"/>
          </w:tcPr>
          <w:p w:rsidR="008602BF" w:rsidRPr="00CD3CD6" w:rsidRDefault="008602BF" w:rsidP="00EE44F7">
            <w:pPr>
              <w:rPr>
                <w:sz w:val="20"/>
              </w:rPr>
            </w:pPr>
            <w:r w:rsidRPr="00CD3CD6">
              <w:rPr>
                <w:sz w:val="20"/>
              </w:rPr>
              <w:t>0</w:t>
            </w:r>
          </w:p>
        </w:tc>
        <w:tc>
          <w:tcPr>
            <w:tcW w:w="887" w:type="dxa"/>
            <w:gridSpan w:val="2"/>
          </w:tcPr>
          <w:p w:rsidR="008602BF" w:rsidRPr="00CD3CD6" w:rsidRDefault="008602BF" w:rsidP="00EE44F7">
            <w:pPr>
              <w:rPr>
                <w:sz w:val="20"/>
              </w:rPr>
            </w:pPr>
            <w:r w:rsidRPr="00CD3CD6">
              <w:rPr>
                <w:sz w:val="20"/>
              </w:rPr>
              <w:t>0</w:t>
            </w:r>
          </w:p>
        </w:tc>
        <w:tc>
          <w:tcPr>
            <w:tcW w:w="878" w:type="dxa"/>
          </w:tcPr>
          <w:p w:rsidR="008602BF" w:rsidRPr="00CD3CD6" w:rsidRDefault="008602BF" w:rsidP="00EE44F7">
            <w:pPr>
              <w:rPr>
                <w:sz w:val="20"/>
              </w:rPr>
            </w:pPr>
            <w:r w:rsidRPr="00CD3CD6">
              <w:rPr>
                <w:sz w:val="20"/>
              </w:rPr>
              <w:t>0</w:t>
            </w:r>
          </w:p>
        </w:tc>
        <w:tc>
          <w:tcPr>
            <w:tcW w:w="874" w:type="dxa"/>
            <w:gridSpan w:val="2"/>
          </w:tcPr>
          <w:p w:rsidR="008602BF" w:rsidRPr="00CD3CD6" w:rsidRDefault="008602BF" w:rsidP="00EE44F7">
            <w:pPr>
              <w:rPr>
                <w:sz w:val="20"/>
              </w:rPr>
            </w:pPr>
            <w:r w:rsidRPr="00CD3CD6">
              <w:rPr>
                <w:sz w:val="20"/>
              </w:rPr>
              <w:t>0</w:t>
            </w:r>
          </w:p>
        </w:tc>
      </w:tr>
      <w:tr w:rsidR="008602BF" w:rsidRPr="00CD3CD6" w:rsidTr="00EE44F7">
        <w:tc>
          <w:tcPr>
            <w:tcW w:w="14850" w:type="dxa"/>
            <w:gridSpan w:val="22"/>
          </w:tcPr>
          <w:p w:rsidR="008602BF" w:rsidRPr="00CD3CD6" w:rsidRDefault="008602BF" w:rsidP="00EE44F7">
            <w:pPr>
              <w:rPr>
                <w:b/>
                <w:sz w:val="20"/>
              </w:rPr>
            </w:pPr>
            <w:r w:rsidRPr="00CD3CD6">
              <w:rPr>
                <w:sz w:val="20"/>
              </w:rPr>
              <w:t>в т.ч. по населенным пунктам</w:t>
            </w:r>
          </w:p>
        </w:tc>
      </w:tr>
      <w:tr w:rsidR="008602BF" w:rsidRPr="00CD3CD6" w:rsidTr="00EE44F7">
        <w:tc>
          <w:tcPr>
            <w:tcW w:w="1523" w:type="dxa"/>
          </w:tcPr>
          <w:p w:rsidR="008602BF" w:rsidRPr="00CD3CD6" w:rsidRDefault="008602BF" w:rsidP="00EE44F7">
            <w:pPr>
              <w:rPr>
                <w:sz w:val="20"/>
              </w:rPr>
            </w:pPr>
            <w:r w:rsidRPr="00CD3CD6">
              <w:rPr>
                <w:sz w:val="20"/>
              </w:rPr>
              <w:t>с. Коротояк</w:t>
            </w:r>
          </w:p>
        </w:tc>
        <w:tc>
          <w:tcPr>
            <w:tcW w:w="707" w:type="dxa"/>
          </w:tcPr>
          <w:p w:rsidR="008602BF" w:rsidRPr="00CD3CD6" w:rsidRDefault="008602BF" w:rsidP="00EE44F7">
            <w:pPr>
              <w:rPr>
                <w:sz w:val="20"/>
              </w:rPr>
            </w:pPr>
            <w:r w:rsidRPr="00CD3CD6">
              <w:rPr>
                <w:sz w:val="20"/>
              </w:rPr>
              <w:t>0</w:t>
            </w:r>
          </w:p>
        </w:tc>
        <w:tc>
          <w:tcPr>
            <w:tcW w:w="1132" w:type="dxa"/>
          </w:tcPr>
          <w:p w:rsidR="008602BF" w:rsidRPr="00CD3CD6" w:rsidRDefault="008602BF" w:rsidP="00EE44F7">
            <w:pPr>
              <w:rPr>
                <w:sz w:val="20"/>
              </w:rPr>
            </w:pPr>
            <w:r w:rsidRPr="00CD3CD6">
              <w:rPr>
                <w:sz w:val="20"/>
              </w:rPr>
              <w:t>0</w:t>
            </w:r>
          </w:p>
        </w:tc>
        <w:tc>
          <w:tcPr>
            <w:tcW w:w="848"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850" w:type="dxa"/>
            <w:gridSpan w:val="3"/>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992" w:type="dxa"/>
            <w:gridSpan w:val="3"/>
          </w:tcPr>
          <w:p w:rsidR="008602BF" w:rsidRPr="00CD3CD6" w:rsidRDefault="008602BF" w:rsidP="00EE44F7">
            <w:pPr>
              <w:rPr>
                <w:sz w:val="20"/>
              </w:rPr>
            </w:pPr>
            <w:r w:rsidRPr="00CD3CD6">
              <w:rPr>
                <w:sz w:val="20"/>
              </w:rPr>
              <w:t>0</w:t>
            </w:r>
          </w:p>
        </w:tc>
        <w:tc>
          <w:tcPr>
            <w:tcW w:w="859" w:type="dxa"/>
          </w:tcPr>
          <w:p w:rsidR="008602BF" w:rsidRPr="00CD3CD6" w:rsidRDefault="008602BF" w:rsidP="00EE44F7">
            <w:pPr>
              <w:rPr>
                <w:sz w:val="20"/>
              </w:rPr>
            </w:pPr>
            <w:r w:rsidRPr="00CD3CD6">
              <w:rPr>
                <w:sz w:val="20"/>
              </w:rPr>
              <w:t>0</w:t>
            </w:r>
          </w:p>
        </w:tc>
      </w:tr>
      <w:tr w:rsidR="008602BF" w:rsidRPr="00CD3CD6" w:rsidTr="00EE44F7">
        <w:tc>
          <w:tcPr>
            <w:tcW w:w="1523" w:type="dxa"/>
          </w:tcPr>
          <w:p w:rsidR="008602BF" w:rsidRPr="00CD3CD6" w:rsidRDefault="008602BF" w:rsidP="00EE44F7">
            <w:pPr>
              <w:rPr>
                <w:sz w:val="20"/>
              </w:rPr>
            </w:pPr>
            <w:r w:rsidRPr="00CD3CD6">
              <w:rPr>
                <w:sz w:val="20"/>
              </w:rPr>
              <w:t>с. Покровка</w:t>
            </w:r>
          </w:p>
        </w:tc>
        <w:tc>
          <w:tcPr>
            <w:tcW w:w="707" w:type="dxa"/>
          </w:tcPr>
          <w:p w:rsidR="008602BF" w:rsidRPr="00CD3CD6" w:rsidRDefault="008602BF" w:rsidP="00EE44F7">
            <w:pPr>
              <w:rPr>
                <w:sz w:val="20"/>
              </w:rPr>
            </w:pPr>
            <w:r w:rsidRPr="00CD3CD6">
              <w:rPr>
                <w:sz w:val="20"/>
              </w:rPr>
              <w:t>0</w:t>
            </w:r>
          </w:p>
        </w:tc>
        <w:tc>
          <w:tcPr>
            <w:tcW w:w="1132" w:type="dxa"/>
          </w:tcPr>
          <w:p w:rsidR="008602BF" w:rsidRPr="00CD3CD6" w:rsidRDefault="008602BF" w:rsidP="00EE44F7">
            <w:pPr>
              <w:rPr>
                <w:sz w:val="20"/>
              </w:rPr>
            </w:pPr>
            <w:r w:rsidRPr="00CD3CD6">
              <w:rPr>
                <w:sz w:val="20"/>
              </w:rPr>
              <w:t>0</w:t>
            </w:r>
          </w:p>
        </w:tc>
        <w:tc>
          <w:tcPr>
            <w:tcW w:w="848"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850" w:type="dxa"/>
            <w:gridSpan w:val="3"/>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992" w:type="dxa"/>
            <w:gridSpan w:val="3"/>
          </w:tcPr>
          <w:p w:rsidR="008602BF" w:rsidRPr="00CD3CD6" w:rsidRDefault="008602BF" w:rsidP="00EE44F7">
            <w:pPr>
              <w:rPr>
                <w:sz w:val="20"/>
              </w:rPr>
            </w:pPr>
            <w:r w:rsidRPr="00CD3CD6">
              <w:rPr>
                <w:sz w:val="20"/>
              </w:rPr>
              <w:t>0</w:t>
            </w:r>
          </w:p>
        </w:tc>
        <w:tc>
          <w:tcPr>
            <w:tcW w:w="859" w:type="dxa"/>
          </w:tcPr>
          <w:p w:rsidR="008602BF" w:rsidRPr="00CD3CD6" w:rsidRDefault="008602BF" w:rsidP="00EE44F7">
            <w:pPr>
              <w:rPr>
                <w:sz w:val="20"/>
              </w:rPr>
            </w:pPr>
            <w:r w:rsidRPr="00CD3CD6">
              <w:rPr>
                <w:sz w:val="20"/>
              </w:rPr>
              <w:t>0</w:t>
            </w:r>
          </w:p>
        </w:tc>
      </w:tr>
      <w:tr w:rsidR="008602BF" w:rsidRPr="00CD3CD6" w:rsidTr="00EE44F7">
        <w:tc>
          <w:tcPr>
            <w:tcW w:w="1523"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t>с. Успенское</w:t>
            </w:r>
          </w:p>
        </w:tc>
        <w:tc>
          <w:tcPr>
            <w:tcW w:w="707" w:type="dxa"/>
          </w:tcPr>
          <w:p w:rsidR="008602BF" w:rsidRPr="00CD3CD6" w:rsidRDefault="008602BF" w:rsidP="00EE44F7">
            <w:pPr>
              <w:rPr>
                <w:sz w:val="20"/>
              </w:rPr>
            </w:pPr>
            <w:r w:rsidRPr="00CD3CD6">
              <w:rPr>
                <w:sz w:val="20"/>
              </w:rPr>
              <w:t>0</w:t>
            </w:r>
          </w:p>
        </w:tc>
        <w:tc>
          <w:tcPr>
            <w:tcW w:w="1132" w:type="dxa"/>
          </w:tcPr>
          <w:p w:rsidR="008602BF" w:rsidRPr="00CD3CD6" w:rsidRDefault="008602BF" w:rsidP="00EE44F7">
            <w:pPr>
              <w:rPr>
                <w:sz w:val="20"/>
              </w:rPr>
            </w:pPr>
            <w:r w:rsidRPr="00CD3CD6">
              <w:rPr>
                <w:sz w:val="20"/>
              </w:rPr>
              <w:t>0</w:t>
            </w:r>
          </w:p>
        </w:tc>
        <w:tc>
          <w:tcPr>
            <w:tcW w:w="848"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850" w:type="dxa"/>
            <w:gridSpan w:val="3"/>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992" w:type="dxa"/>
            <w:gridSpan w:val="3"/>
          </w:tcPr>
          <w:p w:rsidR="008602BF" w:rsidRPr="00CD3CD6" w:rsidRDefault="008602BF" w:rsidP="00EE44F7">
            <w:pPr>
              <w:rPr>
                <w:sz w:val="20"/>
              </w:rPr>
            </w:pPr>
            <w:r w:rsidRPr="00CD3CD6">
              <w:rPr>
                <w:sz w:val="20"/>
              </w:rPr>
              <w:t>0</w:t>
            </w:r>
          </w:p>
        </w:tc>
        <w:tc>
          <w:tcPr>
            <w:tcW w:w="859" w:type="dxa"/>
          </w:tcPr>
          <w:p w:rsidR="008602BF" w:rsidRPr="00CD3CD6" w:rsidRDefault="008602BF" w:rsidP="00EE44F7">
            <w:pPr>
              <w:rPr>
                <w:sz w:val="20"/>
              </w:rPr>
            </w:pPr>
            <w:r w:rsidRPr="00CD3CD6">
              <w:rPr>
                <w:sz w:val="20"/>
              </w:rPr>
              <w:t>0</w:t>
            </w:r>
          </w:p>
        </w:tc>
      </w:tr>
      <w:tr w:rsidR="008602BF" w:rsidRPr="00CD3CD6" w:rsidTr="00EE44F7">
        <w:tc>
          <w:tcPr>
            <w:tcW w:w="1523"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t>х. Гостинный</w:t>
            </w:r>
          </w:p>
        </w:tc>
        <w:tc>
          <w:tcPr>
            <w:tcW w:w="707" w:type="dxa"/>
          </w:tcPr>
          <w:p w:rsidR="008602BF" w:rsidRPr="00CD3CD6" w:rsidRDefault="008602BF" w:rsidP="00EE44F7">
            <w:pPr>
              <w:rPr>
                <w:sz w:val="20"/>
              </w:rPr>
            </w:pPr>
            <w:r w:rsidRPr="00CD3CD6">
              <w:rPr>
                <w:sz w:val="20"/>
              </w:rPr>
              <w:t>0</w:t>
            </w:r>
          </w:p>
        </w:tc>
        <w:tc>
          <w:tcPr>
            <w:tcW w:w="1132" w:type="dxa"/>
          </w:tcPr>
          <w:p w:rsidR="008602BF" w:rsidRPr="00CD3CD6" w:rsidRDefault="008602BF" w:rsidP="00EE44F7">
            <w:pPr>
              <w:rPr>
                <w:sz w:val="20"/>
              </w:rPr>
            </w:pPr>
            <w:r w:rsidRPr="00CD3CD6">
              <w:rPr>
                <w:sz w:val="20"/>
              </w:rPr>
              <w:t>0</w:t>
            </w:r>
          </w:p>
        </w:tc>
        <w:tc>
          <w:tcPr>
            <w:tcW w:w="848"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850" w:type="dxa"/>
            <w:gridSpan w:val="3"/>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992" w:type="dxa"/>
            <w:gridSpan w:val="3"/>
          </w:tcPr>
          <w:p w:rsidR="008602BF" w:rsidRPr="00CD3CD6" w:rsidRDefault="008602BF" w:rsidP="00EE44F7">
            <w:pPr>
              <w:rPr>
                <w:sz w:val="20"/>
              </w:rPr>
            </w:pPr>
            <w:r w:rsidRPr="00CD3CD6">
              <w:rPr>
                <w:sz w:val="20"/>
              </w:rPr>
              <w:t>0</w:t>
            </w:r>
          </w:p>
        </w:tc>
        <w:tc>
          <w:tcPr>
            <w:tcW w:w="859" w:type="dxa"/>
          </w:tcPr>
          <w:p w:rsidR="008602BF" w:rsidRPr="00CD3CD6" w:rsidRDefault="008602BF" w:rsidP="00EE44F7">
            <w:pPr>
              <w:rPr>
                <w:sz w:val="20"/>
              </w:rPr>
            </w:pPr>
            <w:r w:rsidRPr="00CD3CD6">
              <w:rPr>
                <w:sz w:val="20"/>
              </w:rPr>
              <w:t>0</w:t>
            </w:r>
          </w:p>
        </w:tc>
      </w:tr>
      <w:tr w:rsidR="008602BF" w:rsidRPr="00CD3CD6" w:rsidTr="00EE44F7">
        <w:tc>
          <w:tcPr>
            <w:tcW w:w="1523"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t>х. Мостище</w:t>
            </w:r>
          </w:p>
        </w:tc>
        <w:tc>
          <w:tcPr>
            <w:tcW w:w="707" w:type="dxa"/>
          </w:tcPr>
          <w:p w:rsidR="008602BF" w:rsidRPr="00CD3CD6" w:rsidRDefault="008602BF" w:rsidP="00EE44F7">
            <w:pPr>
              <w:rPr>
                <w:sz w:val="20"/>
              </w:rPr>
            </w:pPr>
            <w:r w:rsidRPr="00CD3CD6">
              <w:rPr>
                <w:sz w:val="20"/>
              </w:rPr>
              <w:t>0</w:t>
            </w:r>
          </w:p>
        </w:tc>
        <w:tc>
          <w:tcPr>
            <w:tcW w:w="1132" w:type="dxa"/>
          </w:tcPr>
          <w:p w:rsidR="008602BF" w:rsidRPr="00CD3CD6" w:rsidRDefault="008602BF" w:rsidP="00EE44F7">
            <w:pPr>
              <w:rPr>
                <w:sz w:val="20"/>
              </w:rPr>
            </w:pPr>
            <w:r w:rsidRPr="00CD3CD6">
              <w:rPr>
                <w:sz w:val="20"/>
              </w:rPr>
              <w:t>0</w:t>
            </w:r>
          </w:p>
        </w:tc>
        <w:tc>
          <w:tcPr>
            <w:tcW w:w="848"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850" w:type="dxa"/>
            <w:gridSpan w:val="3"/>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992" w:type="dxa"/>
            <w:gridSpan w:val="3"/>
          </w:tcPr>
          <w:p w:rsidR="008602BF" w:rsidRPr="00CD3CD6" w:rsidRDefault="008602BF" w:rsidP="00EE44F7">
            <w:pPr>
              <w:rPr>
                <w:sz w:val="20"/>
              </w:rPr>
            </w:pPr>
            <w:r w:rsidRPr="00CD3CD6">
              <w:rPr>
                <w:sz w:val="20"/>
              </w:rPr>
              <w:t>0</w:t>
            </w:r>
          </w:p>
        </w:tc>
        <w:tc>
          <w:tcPr>
            <w:tcW w:w="859" w:type="dxa"/>
          </w:tcPr>
          <w:p w:rsidR="008602BF" w:rsidRPr="00CD3CD6" w:rsidRDefault="008602BF" w:rsidP="00EE44F7">
            <w:pPr>
              <w:rPr>
                <w:sz w:val="20"/>
              </w:rPr>
            </w:pPr>
            <w:r w:rsidRPr="00CD3CD6">
              <w:rPr>
                <w:sz w:val="20"/>
              </w:rPr>
              <w:t>0</w:t>
            </w:r>
          </w:p>
        </w:tc>
      </w:tr>
      <w:tr w:rsidR="008602BF" w:rsidRPr="00CD3CD6" w:rsidTr="00EE44F7">
        <w:tc>
          <w:tcPr>
            <w:tcW w:w="1523" w:type="dxa"/>
          </w:tcPr>
          <w:p w:rsidR="008602BF" w:rsidRPr="00CD3CD6" w:rsidRDefault="008602BF" w:rsidP="00EE44F7">
            <w:pPr>
              <w:pStyle w:val="Default"/>
              <w:ind w:left="538" w:hanging="538"/>
              <w:jc w:val="center"/>
              <w:rPr>
                <w:color w:val="auto"/>
                <w:sz w:val="20"/>
                <w:szCs w:val="22"/>
              </w:rPr>
            </w:pPr>
            <w:r w:rsidRPr="00CD3CD6">
              <w:rPr>
                <w:color w:val="auto"/>
                <w:sz w:val="20"/>
                <w:szCs w:val="22"/>
              </w:rPr>
              <w:t>х. Аверино</w:t>
            </w:r>
          </w:p>
        </w:tc>
        <w:tc>
          <w:tcPr>
            <w:tcW w:w="707" w:type="dxa"/>
          </w:tcPr>
          <w:p w:rsidR="008602BF" w:rsidRPr="00CD3CD6" w:rsidRDefault="008602BF" w:rsidP="00EE44F7">
            <w:pPr>
              <w:rPr>
                <w:sz w:val="20"/>
              </w:rPr>
            </w:pPr>
            <w:r w:rsidRPr="00CD3CD6">
              <w:rPr>
                <w:sz w:val="20"/>
              </w:rPr>
              <w:t>0</w:t>
            </w:r>
          </w:p>
        </w:tc>
        <w:tc>
          <w:tcPr>
            <w:tcW w:w="1132" w:type="dxa"/>
          </w:tcPr>
          <w:p w:rsidR="008602BF" w:rsidRPr="00CD3CD6" w:rsidRDefault="008602BF" w:rsidP="00EE44F7">
            <w:pPr>
              <w:rPr>
                <w:sz w:val="20"/>
              </w:rPr>
            </w:pPr>
            <w:r w:rsidRPr="00CD3CD6">
              <w:rPr>
                <w:sz w:val="20"/>
              </w:rPr>
              <w:t>0</w:t>
            </w:r>
          </w:p>
        </w:tc>
        <w:tc>
          <w:tcPr>
            <w:tcW w:w="848"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992" w:type="dxa"/>
          </w:tcPr>
          <w:p w:rsidR="008602BF" w:rsidRPr="00CD3CD6" w:rsidRDefault="008602BF" w:rsidP="00EE44F7">
            <w:pPr>
              <w:rPr>
                <w:sz w:val="20"/>
              </w:rPr>
            </w:pPr>
            <w:r w:rsidRPr="00CD3CD6">
              <w:rPr>
                <w:sz w:val="20"/>
              </w:rPr>
              <w:t>0</w:t>
            </w:r>
          </w:p>
        </w:tc>
        <w:tc>
          <w:tcPr>
            <w:tcW w:w="851" w:type="dxa"/>
          </w:tcPr>
          <w:p w:rsidR="008602BF" w:rsidRPr="00CD3CD6" w:rsidRDefault="008602BF" w:rsidP="00EE44F7">
            <w:pPr>
              <w:rPr>
                <w:sz w:val="20"/>
              </w:rPr>
            </w:pPr>
            <w:r w:rsidRPr="00CD3CD6">
              <w:rPr>
                <w:sz w:val="20"/>
              </w:rPr>
              <w:t>0</w:t>
            </w:r>
          </w:p>
        </w:tc>
        <w:tc>
          <w:tcPr>
            <w:tcW w:w="850" w:type="dxa"/>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850" w:type="dxa"/>
            <w:gridSpan w:val="3"/>
          </w:tcPr>
          <w:p w:rsidR="008602BF" w:rsidRPr="00CD3CD6" w:rsidRDefault="008602BF" w:rsidP="00EE44F7">
            <w:pPr>
              <w:rPr>
                <w:sz w:val="20"/>
              </w:rPr>
            </w:pPr>
            <w:r w:rsidRPr="00CD3CD6">
              <w:rPr>
                <w:sz w:val="20"/>
              </w:rPr>
              <w:t>0</w:t>
            </w:r>
          </w:p>
        </w:tc>
        <w:tc>
          <w:tcPr>
            <w:tcW w:w="851" w:type="dxa"/>
            <w:gridSpan w:val="2"/>
          </w:tcPr>
          <w:p w:rsidR="008602BF" w:rsidRPr="00CD3CD6" w:rsidRDefault="008602BF" w:rsidP="00EE44F7">
            <w:pPr>
              <w:rPr>
                <w:sz w:val="20"/>
              </w:rPr>
            </w:pPr>
            <w:r w:rsidRPr="00CD3CD6">
              <w:rPr>
                <w:sz w:val="20"/>
              </w:rPr>
              <w:t>0</w:t>
            </w:r>
          </w:p>
        </w:tc>
        <w:tc>
          <w:tcPr>
            <w:tcW w:w="992" w:type="dxa"/>
            <w:gridSpan w:val="3"/>
          </w:tcPr>
          <w:p w:rsidR="008602BF" w:rsidRPr="00CD3CD6" w:rsidRDefault="008602BF" w:rsidP="00EE44F7">
            <w:pPr>
              <w:rPr>
                <w:sz w:val="20"/>
              </w:rPr>
            </w:pPr>
            <w:r w:rsidRPr="00CD3CD6">
              <w:rPr>
                <w:sz w:val="20"/>
              </w:rPr>
              <w:t>0</w:t>
            </w:r>
          </w:p>
        </w:tc>
        <w:tc>
          <w:tcPr>
            <w:tcW w:w="859" w:type="dxa"/>
          </w:tcPr>
          <w:p w:rsidR="008602BF" w:rsidRPr="00CD3CD6" w:rsidRDefault="008602BF" w:rsidP="00EE44F7">
            <w:pPr>
              <w:rPr>
                <w:sz w:val="20"/>
              </w:rPr>
            </w:pPr>
            <w:r w:rsidRPr="00CD3CD6">
              <w:rPr>
                <w:sz w:val="20"/>
              </w:rPr>
              <w:t>0</w:t>
            </w:r>
          </w:p>
        </w:tc>
      </w:tr>
    </w:tbl>
    <w:p w:rsidR="008602BF" w:rsidRPr="00CD3CD6" w:rsidRDefault="008602BF" w:rsidP="008602BF">
      <w:pPr>
        <w:ind w:firstLine="567"/>
        <w:jc w:val="both"/>
        <w:rPr>
          <w:b/>
          <w:bCs/>
        </w:rPr>
        <w:sectPr w:rsidR="008602BF" w:rsidRPr="00CD3CD6" w:rsidSect="00EE44F7">
          <w:pgSz w:w="16838" w:h="11906" w:orient="landscape"/>
          <w:pgMar w:top="1701" w:right="1134" w:bottom="851" w:left="1134" w:header="709" w:footer="176" w:gutter="0"/>
          <w:cols w:space="708"/>
          <w:docGrid w:linePitch="360"/>
        </w:sectPr>
      </w:pPr>
    </w:p>
    <w:p w:rsidR="008602BF" w:rsidRPr="00CD3CD6" w:rsidRDefault="008602BF" w:rsidP="008602BF">
      <w:pPr>
        <w:ind w:firstLine="567"/>
        <w:jc w:val="both"/>
        <w:rPr>
          <w:b/>
          <w:bCs/>
        </w:rPr>
      </w:pPr>
    </w:p>
    <w:p w:rsidR="008602BF" w:rsidRPr="00CD3CD6" w:rsidRDefault="008602BF" w:rsidP="008602BF">
      <w:pPr>
        <w:spacing w:line="276" w:lineRule="auto"/>
        <w:ind w:firstLine="567"/>
        <w:jc w:val="center"/>
        <w:outlineLvl w:val="0"/>
        <w:rPr>
          <w:i/>
          <w:sz w:val="24"/>
          <w:szCs w:val="24"/>
          <w:u w:val="single"/>
          <w:shd w:val="clear" w:color="auto" w:fill="CCFFFF"/>
        </w:rPr>
      </w:pPr>
      <w:bookmarkStart w:id="385" w:name="_Toc116487689"/>
      <w:bookmarkStart w:id="386" w:name="_Toc116489025"/>
      <w:r w:rsidRPr="00CD3CD6">
        <w:rPr>
          <w:b/>
          <w:i/>
          <w:sz w:val="24"/>
          <w:szCs w:val="24"/>
          <w:u w:val="single"/>
        </w:rPr>
        <w:t>Газоснабжение</w:t>
      </w:r>
      <w:bookmarkEnd w:id="385"/>
      <w:bookmarkEnd w:id="386"/>
    </w:p>
    <w:p w:rsidR="008602BF" w:rsidRPr="00CD3CD6" w:rsidRDefault="008602BF" w:rsidP="008602BF">
      <w:pPr>
        <w:shd w:val="clear" w:color="auto" w:fill="FFFFFF"/>
        <w:ind w:firstLine="567"/>
        <w:jc w:val="both"/>
        <w:rPr>
          <w:rFonts w:eastAsia="Arial" w:cs="Arial"/>
          <w:sz w:val="24"/>
          <w:shd w:val="clear" w:color="auto" w:fill="FFFFFF"/>
        </w:rPr>
      </w:pPr>
    </w:p>
    <w:p w:rsidR="008602BF" w:rsidRPr="00CD3CD6" w:rsidRDefault="008602BF" w:rsidP="008602BF">
      <w:pPr>
        <w:shd w:val="clear" w:color="auto" w:fill="FFFFFF"/>
        <w:ind w:firstLine="851"/>
        <w:jc w:val="both"/>
        <w:rPr>
          <w:rFonts w:eastAsia="Arial" w:cs="Arial"/>
          <w:sz w:val="24"/>
          <w:shd w:val="clear" w:color="auto" w:fill="FFFFFF"/>
        </w:rPr>
      </w:pPr>
      <w:r w:rsidRPr="00CD3CD6">
        <w:rPr>
          <w:rFonts w:eastAsia="Arial" w:cs="Arial"/>
          <w:sz w:val="24"/>
          <w:shd w:val="clear" w:color="auto" w:fill="FFFFFF"/>
        </w:rPr>
        <w:t>В настоящее время газоснабжение Коротоякского сельского поселения развивается на базе природного газа через ГРС Коротояк от магистрального газопровода — отвода на с. Коротояк, черезмагистральный газопровод — отвод на г. Лиски.</w:t>
      </w:r>
    </w:p>
    <w:p w:rsidR="008602BF" w:rsidRPr="00CD3CD6" w:rsidRDefault="008602BF" w:rsidP="008602BF">
      <w:pPr>
        <w:shd w:val="clear" w:color="auto" w:fill="FFFFFF"/>
        <w:jc w:val="both"/>
        <w:rPr>
          <w:rFonts w:eastAsia="Arial" w:cs="Arial"/>
          <w:sz w:val="24"/>
          <w:shd w:val="clear" w:color="auto" w:fill="FFFFFF"/>
        </w:rPr>
      </w:pPr>
      <w:r w:rsidRPr="00CD3CD6">
        <w:rPr>
          <w:rFonts w:eastAsia="Arial" w:cs="Arial"/>
          <w:sz w:val="24"/>
          <w:shd w:val="clear" w:color="auto" w:fill="FFFFFF"/>
        </w:rPr>
        <w:tab/>
        <w:t>Природный газ давлением 0,6 Мпа подается в поселение от существующей ГРС  «Коротояк».</w:t>
      </w:r>
    </w:p>
    <w:p w:rsidR="008602BF" w:rsidRPr="00CD3CD6" w:rsidRDefault="008602BF" w:rsidP="008602BF">
      <w:pPr>
        <w:ind w:firstLine="567"/>
        <w:jc w:val="both"/>
        <w:rPr>
          <w:sz w:val="24"/>
          <w:lang w:eastAsia="ru-RU"/>
        </w:rPr>
      </w:pPr>
      <w:r w:rsidRPr="00CD3CD6">
        <w:rPr>
          <w:sz w:val="24"/>
          <w:lang w:eastAsia="ru-RU"/>
        </w:rPr>
        <w:t xml:space="preserve">По данным паспорта поселения (по состоянию на 01.01.2021 г.) на территории населенных пунктов общая протяженность </w:t>
      </w:r>
      <w:r w:rsidRPr="00CD3CD6">
        <w:rPr>
          <w:sz w:val="24"/>
        </w:rPr>
        <w:t>уличной газовой сети</w:t>
      </w:r>
      <w:r w:rsidRPr="00CD3CD6">
        <w:rPr>
          <w:sz w:val="24"/>
          <w:lang w:eastAsia="ru-RU"/>
        </w:rPr>
        <w:t xml:space="preserve"> составляет 57,39 км, количество газифицированных жилых домов – 1713 ед.</w:t>
      </w:r>
    </w:p>
    <w:p w:rsidR="008602BF" w:rsidRPr="00CD3CD6" w:rsidRDefault="008602BF" w:rsidP="008602BF">
      <w:pPr>
        <w:pStyle w:val="101"/>
        <w:rPr>
          <w:b/>
          <w:color w:val="auto"/>
        </w:rPr>
      </w:pPr>
    </w:p>
    <w:p w:rsidR="008602BF" w:rsidRPr="00CD3CD6" w:rsidRDefault="008602BF" w:rsidP="008602BF">
      <w:pPr>
        <w:ind w:firstLine="567"/>
        <w:jc w:val="both"/>
        <w:rPr>
          <w:sz w:val="24"/>
          <w:szCs w:val="24"/>
        </w:rPr>
      </w:pPr>
      <w:r w:rsidRPr="00CD3CD6">
        <w:rPr>
          <w:b/>
          <w:sz w:val="24"/>
          <w:szCs w:val="24"/>
        </w:rPr>
        <w:t xml:space="preserve">Сведения о газификации населенных пунктов Коротоякского сельского поселения </w:t>
      </w:r>
      <w:r w:rsidRPr="00CD3CD6">
        <w:rPr>
          <w:b/>
          <w:sz w:val="24"/>
          <w:szCs w:val="24"/>
          <w:lang w:eastAsia="ru-RU"/>
        </w:rPr>
        <w:t>представлены в таблице ниже</w:t>
      </w:r>
      <w:r w:rsidRPr="00CD3CD6">
        <w:rPr>
          <w:sz w:val="24"/>
          <w:szCs w:val="24"/>
          <w:lang w:eastAsia="ru-RU"/>
        </w:rPr>
        <w:t xml:space="preserve"> (</w:t>
      </w:r>
      <w:r w:rsidRPr="00CD3CD6">
        <w:rPr>
          <w:sz w:val="24"/>
          <w:szCs w:val="24"/>
        </w:rPr>
        <w:t>п</w:t>
      </w:r>
      <w:r w:rsidRPr="00CD3CD6">
        <w:rPr>
          <w:sz w:val="24"/>
          <w:szCs w:val="24"/>
          <w:lang w:eastAsia="ru-RU"/>
        </w:rPr>
        <w:t>о данным паспорта поселения по состоянию на 01.01.2021 г.):</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134"/>
        <w:gridCol w:w="1559"/>
        <w:gridCol w:w="1558"/>
        <w:gridCol w:w="2412"/>
      </w:tblGrid>
      <w:tr w:rsidR="008602BF" w:rsidRPr="00CD3CD6" w:rsidTr="00EE44F7">
        <w:trPr>
          <w:trHeight w:val="230"/>
        </w:trPr>
        <w:tc>
          <w:tcPr>
            <w:tcW w:w="2835"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602BF" w:rsidRPr="00CD3CD6" w:rsidRDefault="008602BF" w:rsidP="00EE44F7">
            <w:pPr>
              <w:rPr>
                <w:b/>
                <w:sz w:val="24"/>
                <w:szCs w:val="24"/>
              </w:rPr>
            </w:pPr>
            <w:bookmarkStart w:id="387" w:name="_Hlk80094294"/>
            <w:r w:rsidRPr="00CD3CD6">
              <w:rPr>
                <w:b/>
                <w:sz w:val="24"/>
                <w:szCs w:val="24"/>
              </w:rPr>
              <w:t>Наименование населенного пункта</w:t>
            </w:r>
          </w:p>
        </w:tc>
        <w:tc>
          <w:tcPr>
            <w:tcW w:w="2693" w:type="dxa"/>
            <w:gridSpan w:val="2"/>
            <w:tcBorders>
              <w:top w:val="single" w:sz="4" w:space="0" w:color="auto"/>
              <w:left w:val="single" w:sz="4" w:space="0" w:color="auto"/>
              <w:bottom w:val="single" w:sz="4" w:space="0" w:color="auto"/>
              <w:right w:val="single" w:sz="4" w:space="0" w:color="auto"/>
            </w:tcBorders>
            <w:shd w:val="clear" w:color="auto" w:fill="D9D9D9"/>
            <w:hideMark/>
          </w:tcPr>
          <w:p w:rsidR="008602BF" w:rsidRPr="00CD3CD6" w:rsidRDefault="008602BF" w:rsidP="00EE44F7">
            <w:pPr>
              <w:pStyle w:val="Default"/>
              <w:jc w:val="center"/>
              <w:rPr>
                <w:b/>
                <w:color w:val="auto"/>
              </w:rPr>
            </w:pPr>
            <w:r w:rsidRPr="00CD3CD6">
              <w:rPr>
                <w:b/>
                <w:color w:val="auto"/>
              </w:rPr>
              <w:t xml:space="preserve">Протяженность уличной </w:t>
            </w:r>
          </w:p>
          <w:p w:rsidR="008602BF" w:rsidRPr="00CD3CD6" w:rsidRDefault="008602BF" w:rsidP="00EE44F7">
            <w:pPr>
              <w:pStyle w:val="Default"/>
              <w:jc w:val="center"/>
              <w:rPr>
                <w:b/>
                <w:color w:val="auto"/>
              </w:rPr>
            </w:pPr>
            <w:r w:rsidRPr="00CD3CD6">
              <w:rPr>
                <w:b/>
                <w:color w:val="auto"/>
              </w:rPr>
              <w:t>газовой сети, км</w:t>
            </w:r>
          </w:p>
        </w:tc>
        <w:tc>
          <w:tcPr>
            <w:tcW w:w="1558"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602BF" w:rsidRPr="00CD3CD6" w:rsidRDefault="008602BF" w:rsidP="00EE44F7">
            <w:pPr>
              <w:pStyle w:val="Default"/>
              <w:jc w:val="center"/>
              <w:rPr>
                <w:b/>
                <w:color w:val="auto"/>
              </w:rPr>
            </w:pPr>
            <w:r w:rsidRPr="00CD3CD6">
              <w:rPr>
                <w:b/>
                <w:color w:val="auto"/>
              </w:rPr>
              <w:t>Количество газифицированных жилых домов, ед.</w:t>
            </w:r>
          </w:p>
        </w:tc>
        <w:tc>
          <w:tcPr>
            <w:tcW w:w="2412" w:type="dxa"/>
            <w:vMerge w:val="restart"/>
            <w:tcBorders>
              <w:top w:val="single" w:sz="4" w:space="0" w:color="auto"/>
              <w:left w:val="single" w:sz="4" w:space="0" w:color="auto"/>
              <w:bottom w:val="single" w:sz="4" w:space="0" w:color="auto"/>
              <w:right w:val="single" w:sz="4" w:space="0" w:color="auto"/>
            </w:tcBorders>
            <w:shd w:val="clear" w:color="auto" w:fill="D9D9D9"/>
            <w:hideMark/>
          </w:tcPr>
          <w:p w:rsidR="008602BF" w:rsidRPr="00CD3CD6" w:rsidRDefault="008602BF" w:rsidP="00EE44F7">
            <w:pPr>
              <w:pStyle w:val="Default"/>
              <w:jc w:val="center"/>
              <w:rPr>
                <w:b/>
                <w:color w:val="auto"/>
              </w:rPr>
            </w:pPr>
            <w:r w:rsidRPr="00CD3CD6">
              <w:rPr>
                <w:b/>
                <w:color w:val="auto"/>
              </w:rPr>
              <w:t xml:space="preserve">Количество </w:t>
            </w:r>
          </w:p>
          <w:p w:rsidR="008602BF" w:rsidRPr="00CD3CD6" w:rsidRDefault="008602BF" w:rsidP="00EE44F7">
            <w:pPr>
              <w:pStyle w:val="Default"/>
              <w:jc w:val="center"/>
              <w:rPr>
                <w:b/>
                <w:color w:val="auto"/>
              </w:rPr>
            </w:pPr>
            <w:r w:rsidRPr="00CD3CD6">
              <w:rPr>
                <w:b/>
                <w:color w:val="auto"/>
              </w:rPr>
              <w:t>негазифицированных жилых домов, ед.</w:t>
            </w:r>
          </w:p>
        </w:tc>
      </w:tr>
      <w:tr w:rsidR="008602BF" w:rsidRPr="00CD3CD6" w:rsidTr="00EE44F7">
        <w:trPr>
          <w:trHeight w:val="803"/>
        </w:trPr>
        <w:tc>
          <w:tcPr>
            <w:tcW w:w="2835"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8602BF" w:rsidRPr="00CD3CD6" w:rsidRDefault="008602BF" w:rsidP="00EE44F7">
            <w:pPr>
              <w:rPr>
                <w:sz w:val="24"/>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D9D9D9"/>
            <w:hideMark/>
          </w:tcPr>
          <w:p w:rsidR="008602BF" w:rsidRPr="00CD3CD6" w:rsidRDefault="008602BF" w:rsidP="00EE44F7">
            <w:pPr>
              <w:pStyle w:val="Default"/>
              <w:jc w:val="center"/>
              <w:rPr>
                <w:b/>
                <w:color w:val="auto"/>
              </w:rPr>
            </w:pPr>
            <w:r w:rsidRPr="00CD3CD6">
              <w:rPr>
                <w:b/>
                <w:color w:val="auto"/>
              </w:rPr>
              <w:t>всего</w:t>
            </w:r>
          </w:p>
        </w:tc>
        <w:tc>
          <w:tcPr>
            <w:tcW w:w="1559" w:type="dxa"/>
            <w:tcBorders>
              <w:top w:val="single" w:sz="4" w:space="0" w:color="auto"/>
              <w:left w:val="single" w:sz="4" w:space="0" w:color="auto"/>
              <w:bottom w:val="single" w:sz="4" w:space="0" w:color="auto"/>
              <w:right w:val="single" w:sz="4" w:space="0" w:color="auto"/>
            </w:tcBorders>
            <w:shd w:val="clear" w:color="auto" w:fill="D9D9D9"/>
            <w:hideMark/>
          </w:tcPr>
          <w:p w:rsidR="008602BF" w:rsidRPr="00CD3CD6" w:rsidRDefault="008602BF" w:rsidP="00EE44F7">
            <w:pPr>
              <w:pStyle w:val="Default"/>
              <w:jc w:val="center"/>
              <w:rPr>
                <w:b/>
                <w:color w:val="auto"/>
              </w:rPr>
            </w:pPr>
            <w:r w:rsidRPr="00CD3CD6">
              <w:rPr>
                <w:b/>
                <w:color w:val="auto"/>
              </w:rPr>
              <w:t>в т. ч. нуждающейся в замене и ремонте</w:t>
            </w:r>
          </w:p>
        </w:tc>
        <w:tc>
          <w:tcPr>
            <w:tcW w:w="1558"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8602BF" w:rsidRPr="00CD3CD6" w:rsidRDefault="008602BF" w:rsidP="00EE44F7">
            <w:pPr>
              <w:rPr>
                <w:sz w:val="24"/>
                <w:szCs w:val="24"/>
              </w:rPr>
            </w:pPr>
          </w:p>
        </w:tc>
        <w:tc>
          <w:tcPr>
            <w:tcW w:w="2412" w:type="dxa"/>
            <w:vMerge/>
            <w:tcBorders>
              <w:top w:val="single" w:sz="4" w:space="0" w:color="auto"/>
              <w:left w:val="single" w:sz="4" w:space="0" w:color="auto"/>
              <w:bottom w:val="single" w:sz="4" w:space="0" w:color="auto"/>
              <w:right w:val="single" w:sz="4" w:space="0" w:color="auto"/>
            </w:tcBorders>
            <w:shd w:val="clear" w:color="auto" w:fill="D9D9D9"/>
            <w:vAlign w:val="center"/>
            <w:hideMark/>
          </w:tcPr>
          <w:p w:rsidR="008602BF" w:rsidRPr="00CD3CD6" w:rsidRDefault="008602BF" w:rsidP="00EE44F7">
            <w:pPr>
              <w:rPr>
                <w:sz w:val="24"/>
                <w:szCs w:val="24"/>
              </w:rPr>
            </w:pPr>
          </w:p>
        </w:tc>
      </w:tr>
      <w:tr w:rsidR="008602BF" w:rsidRPr="00CD3CD6" w:rsidTr="00EE44F7">
        <w:tc>
          <w:tcPr>
            <w:tcW w:w="2835" w:type="dxa"/>
            <w:tcBorders>
              <w:top w:val="single" w:sz="4" w:space="0" w:color="auto"/>
              <w:left w:val="single" w:sz="4" w:space="0" w:color="auto"/>
              <w:bottom w:val="single" w:sz="4" w:space="0" w:color="auto"/>
              <w:right w:val="single" w:sz="4" w:space="0" w:color="auto"/>
            </w:tcBorders>
            <w:shd w:val="clear" w:color="auto" w:fill="F2F2F2"/>
            <w:hideMark/>
          </w:tcPr>
          <w:p w:rsidR="008602BF" w:rsidRPr="00CD3CD6" w:rsidRDefault="008602BF" w:rsidP="00EE44F7">
            <w:pPr>
              <w:jc w:val="center"/>
              <w:rPr>
                <w:sz w:val="24"/>
                <w:szCs w:val="24"/>
              </w:rPr>
            </w:pPr>
            <w:r w:rsidRPr="00CD3CD6">
              <w:rPr>
                <w:sz w:val="24"/>
                <w:szCs w:val="24"/>
              </w:rPr>
              <w:t>1</w:t>
            </w:r>
          </w:p>
        </w:tc>
        <w:tc>
          <w:tcPr>
            <w:tcW w:w="1134" w:type="dxa"/>
            <w:tcBorders>
              <w:top w:val="single" w:sz="4" w:space="0" w:color="auto"/>
              <w:left w:val="single" w:sz="4" w:space="0" w:color="auto"/>
              <w:bottom w:val="single" w:sz="4" w:space="0" w:color="auto"/>
              <w:right w:val="single" w:sz="4" w:space="0" w:color="auto"/>
            </w:tcBorders>
            <w:shd w:val="clear" w:color="auto" w:fill="F2F2F2"/>
            <w:hideMark/>
          </w:tcPr>
          <w:p w:rsidR="008602BF" w:rsidRPr="00CD3CD6" w:rsidRDefault="008602BF" w:rsidP="00EE44F7">
            <w:pPr>
              <w:jc w:val="center"/>
              <w:rPr>
                <w:sz w:val="24"/>
                <w:szCs w:val="24"/>
              </w:rPr>
            </w:pPr>
            <w:r w:rsidRPr="00CD3CD6">
              <w:rPr>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F2F2F2"/>
            <w:hideMark/>
          </w:tcPr>
          <w:p w:rsidR="008602BF" w:rsidRPr="00CD3CD6" w:rsidRDefault="008602BF" w:rsidP="00EE44F7">
            <w:pPr>
              <w:jc w:val="center"/>
              <w:rPr>
                <w:sz w:val="24"/>
                <w:szCs w:val="24"/>
              </w:rPr>
            </w:pPr>
            <w:r w:rsidRPr="00CD3CD6">
              <w:rPr>
                <w:sz w:val="24"/>
                <w:szCs w:val="24"/>
              </w:rPr>
              <w:t>5</w:t>
            </w:r>
          </w:p>
        </w:tc>
        <w:tc>
          <w:tcPr>
            <w:tcW w:w="1558" w:type="dxa"/>
            <w:tcBorders>
              <w:top w:val="single" w:sz="4" w:space="0" w:color="auto"/>
              <w:left w:val="single" w:sz="4" w:space="0" w:color="auto"/>
              <w:bottom w:val="single" w:sz="4" w:space="0" w:color="auto"/>
              <w:right w:val="single" w:sz="4" w:space="0" w:color="auto"/>
            </w:tcBorders>
            <w:shd w:val="clear" w:color="auto" w:fill="F2F2F2"/>
            <w:hideMark/>
          </w:tcPr>
          <w:p w:rsidR="008602BF" w:rsidRPr="00CD3CD6" w:rsidRDefault="008602BF" w:rsidP="00EE44F7">
            <w:pPr>
              <w:jc w:val="center"/>
              <w:rPr>
                <w:sz w:val="24"/>
                <w:szCs w:val="24"/>
              </w:rPr>
            </w:pPr>
            <w:r w:rsidRPr="00CD3CD6">
              <w:rPr>
                <w:sz w:val="24"/>
                <w:szCs w:val="24"/>
              </w:rPr>
              <w:t>6</w:t>
            </w:r>
          </w:p>
        </w:tc>
        <w:tc>
          <w:tcPr>
            <w:tcW w:w="2412" w:type="dxa"/>
            <w:tcBorders>
              <w:top w:val="single" w:sz="4" w:space="0" w:color="auto"/>
              <w:left w:val="single" w:sz="4" w:space="0" w:color="auto"/>
              <w:bottom w:val="single" w:sz="4" w:space="0" w:color="auto"/>
              <w:right w:val="single" w:sz="4" w:space="0" w:color="auto"/>
            </w:tcBorders>
            <w:shd w:val="clear" w:color="auto" w:fill="F2F2F2"/>
            <w:hideMark/>
          </w:tcPr>
          <w:p w:rsidR="008602BF" w:rsidRPr="00CD3CD6" w:rsidRDefault="008602BF" w:rsidP="00EE44F7">
            <w:pPr>
              <w:jc w:val="center"/>
              <w:rPr>
                <w:sz w:val="24"/>
                <w:szCs w:val="24"/>
              </w:rPr>
            </w:pPr>
            <w:r w:rsidRPr="00CD3CD6">
              <w:rPr>
                <w:sz w:val="24"/>
                <w:szCs w:val="24"/>
              </w:rPr>
              <w:t>7</w:t>
            </w:r>
          </w:p>
        </w:tc>
      </w:tr>
      <w:tr w:rsidR="008602BF" w:rsidRPr="00CD3CD6" w:rsidTr="00EE44F7">
        <w:tc>
          <w:tcPr>
            <w:tcW w:w="2835"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rPr>
                <w:sz w:val="24"/>
                <w:szCs w:val="24"/>
              </w:rPr>
            </w:pPr>
            <w:r w:rsidRPr="00CD3CD6">
              <w:rPr>
                <w:sz w:val="24"/>
                <w:szCs w:val="24"/>
              </w:rPr>
              <w:t>Всего по поселению</w:t>
            </w:r>
          </w:p>
        </w:tc>
        <w:tc>
          <w:tcPr>
            <w:tcW w:w="1134"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rPr>
                <w:b/>
                <w:sz w:val="24"/>
                <w:szCs w:val="24"/>
              </w:rPr>
            </w:pPr>
            <w:r w:rsidRPr="00CD3CD6">
              <w:rPr>
                <w:b/>
              </w:rPr>
              <w:t>50</w:t>
            </w:r>
          </w:p>
        </w:tc>
        <w:tc>
          <w:tcPr>
            <w:tcW w:w="1559"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rPr>
                <w:b/>
                <w:sz w:val="24"/>
                <w:szCs w:val="24"/>
              </w:rPr>
            </w:pPr>
            <w:r w:rsidRPr="00CD3CD6">
              <w:rPr>
                <w:b/>
              </w:rPr>
              <w:t>15,0</w:t>
            </w:r>
          </w:p>
        </w:tc>
        <w:tc>
          <w:tcPr>
            <w:tcW w:w="1558"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rPr>
                <w:b/>
              </w:rPr>
              <w:t>1713</w:t>
            </w:r>
          </w:p>
        </w:tc>
        <w:tc>
          <w:tcPr>
            <w:tcW w:w="2412"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rPr>
                <w:b/>
              </w:rPr>
              <w:t>35</w:t>
            </w:r>
          </w:p>
        </w:tc>
      </w:tr>
      <w:tr w:rsidR="008602BF" w:rsidRPr="00CD3CD6" w:rsidTr="00EE44F7">
        <w:trPr>
          <w:trHeight w:val="342"/>
        </w:trPr>
        <w:tc>
          <w:tcPr>
            <w:tcW w:w="2835"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с. Коротояк</w:t>
            </w:r>
          </w:p>
        </w:tc>
        <w:tc>
          <w:tcPr>
            <w:tcW w:w="1134"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23</w:t>
            </w:r>
          </w:p>
        </w:tc>
        <w:tc>
          <w:tcPr>
            <w:tcW w:w="1559"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7</w:t>
            </w:r>
          </w:p>
        </w:tc>
        <w:tc>
          <w:tcPr>
            <w:tcW w:w="1558"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852</w:t>
            </w:r>
          </w:p>
        </w:tc>
        <w:tc>
          <w:tcPr>
            <w:tcW w:w="2412"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17</w:t>
            </w:r>
          </w:p>
        </w:tc>
      </w:tr>
      <w:tr w:rsidR="008602BF" w:rsidRPr="00CD3CD6" w:rsidTr="00EE44F7">
        <w:trPr>
          <w:trHeight w:val="342"/>
        </w:trPr>
        <w:tc>
          <w:tcPr>
            <w:tcW w:w="2835"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с. Покровка</w:t>
            </w:r>
          </w:p>
        </w:tc>
        <w:tc>
          <w:tcPr>
            <w:tcW w:w="1134"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22,4</w:t>
            </w:r>
          </w:p>
        </w:tc>
        <w:tc>
          <w:tcPr>
            <w:tcW w:w="1559"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6</w:t>
            </w:r>
          </w:p>
        </w:tc>
        <w:tc>
          <w:tcPr>
            <w:tcW w:w="1558"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732</w:t>
            </w:r>
          </w:p>
        </w:tc>
        <w:tc>
          <w:tcPr>
            <w:tcW w:w="2412"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13</w:t>
            </w:r>
          </w:p>
        </w:tc>
      </w:tr>
      <w:tr w:rsidR="008602BF" w:rsidRPr="00CD3CD6" w:rsidTr="00EE44F7">
        <w:trPr>
          <w:trHeight w:val="342"/>
        </w:trPr>
        <w:tc>
          <w:tcPr>
            <w:tcW w:w="2835"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pStyle w:val="Default"/>
              <w:ind w:left="538" w:hanging="538"/>
              <w:jc w:val="center"/>
              <w:rPr>
                <w:color w:val="auto"/>
                <w:sz w:val="22"/>
                <w:szCs w:val="22"/>
              </w:rPr>
            </w:pPr>
            <w:r w:rsidRPr="00CD3CD6">
              <w:rPr>
                <w:color w:val="auto"/>
                <w:sz w:val="22"/>
                <w:szCs w:val="22"/>
              </w:rPr>
              <w:t>с.Успенское</w:t>
            </w:r>
          </w:p>
        </w:tc>
        <w:tc>
          <w:tcPr>
            <w:tcW w:w="1134"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4</w:t>
            </w:r>
          </w:p>
        </w:tc>
        <w:tc>
          <w:tcPr>
            <w:tcW w:w="1559"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2</w:t>
            </w:r>
          </w:p>
        </w:tc>
        <w:tc>
          <w:tcPr>
            <w:tcW w:w="1558"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129</w:t>
            </w:r>
          </w:p>
        </w:tc>
        <w:tc>
          <w:tcPr>
            <w:tcW w:w="2412"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5</w:t>
            </w:r>
          </w:p>
        </w:tc>
      </w:tr>
      <w:tr w:rsidR="008602BF" w:rsidRPr="00CD3CD6" w:rsidTr="00EE44F7">
        <w:trPr>
          <w:trHeight w:val="342"/>
        </w:trPr>
        <w:tc>
          <w:tcPr>
            <w:tcW w:w="2835"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pStyle w:val="Default"/>
              <w:ind w:left="538" w:hanging="538"/>
              <w:jc w:val="center"/>
              <w:rPr>
                <w:color w:val="auto"/>
                <w:sz w:val="22"/>
                <w:szCs w:val="22"/>
              </w:rPr>
            </w:pPr>
            <w:r w:rsidRPr="00CD3CD6">
              <w:rPr>
                <w:color w:val="auto"/>
                <w:sz w:val="22"/>
                <w:szCs w:val="22"/>
              </w:rPr>
              <w:t>х. Гостинный</w:t>
            </w:r>
          </w:p>
        </w:tc>
        <w:tc>
          <w:tcPr>
            <w:tcW w:w="1134"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0,3</w:t>
            </w:r>
          </w:p>
        </w:tc>
        <w:tc>
          <w:tcPr>
            <w:tcW w:w="1559"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0</w:t>
            </w:r>
          </w:p>
        </w:tc>
        <w:tc>
          <w:tcPr>
            <w:tcW w:w="1558"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0</w:t>
            </w:r>
          </w:p>
        </w:tc>
        <w:tc>
          <w:tcPr>
            <w:tcW w:w="2412"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9</w:t>
            </w:r>
          </w:p>
        </w:tc>
      </w:tr>
      <w:tr w:rsidR="008602BF" w:rsidRPr="00CD3CD6" w:rsidTr="00EE44F7">
        <w:trPr>
          <w:trHeight w:val="342"/>
        </w:trPr>
        <w:tc>
          <w:tcPr>
            <w:tcW w:w="2835"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pStyle w:val="Default"/>
              <w:ind w:left="538" w:hanging="538"/>
              <w:jc w:val="center"/>
              <w:rPr>
                <w:color w:val="auto"/>
                <w:sz w:val="22"/>
                <w:szCs w:val="22"/>
              </w:rPr>
            </w:pPr>
            <w:r w:rsidRPr="00CD3CD6">
              <w:rPr>
                <w:color w:val="auto"/>
                <w:sz w:val="22"/>
                <w:szCs w:val="22"/>
              </w:rPr>
              <w:t>х. Мостище</w:t>
            </w:r>
          </w:p>
        </w:tc>
        <w:tc>
          <w:tcPr>
            <w:tcW w:w="1134"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0,3</w:t>
            </w:r>
          </w:p>
        </w:tc>
        <w:tc>
          <w:tcPr>
            <w:tcW w:w="1559"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0</w:t>
            </w:r>
          </w:p>
        </w:tc>
        <w:tc>
          <w:tcPr>
            <w:tcW w:w="1558"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0</w:t>
            </w:r>
          </w:p>
        </w:tc>
        <w:tc>
          <w:tcPr>
            <w:tcW w:w="2412"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18</w:t>
            </w:r>
          </w:p>
        </w:tc>
      </w:tr>
      <w:tr w:rsidR="008602BF" w:rsidRPr="00CD3CD6" w:rsidTr="00EE44F7">
        <w:trPr>
          <w:trHeight w:val="342"/>
        </w:trPr>
        <w:tc>
          <w:tcPr>
            <w:tcW w:w="2835"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pStyle w:val="Default"/>
              <w:ind w:left="538" w:hanging="538"/>
              <w:jc w:val="center"/>
              <w:rPr>
                <w:color w:val="auto"/>
                <w:sz w:val="22"/>
                <w:szCs w:val="22"/>
              </w:rPr>
            </w:pPr>
            <w:r w:rsidRPr="00CD3CD6">
              <w:rPr>
                <w:color w:val="auto"/>
                <w:sz w:val="22"/>
                <w:szCs w:val="22"/>
              </w:rPr>
              <w:t>х. Аверино</w:t>
            </w:r>
          </w:p>
        </w:tc>
        <w:tc>
          <w:tcPr>
            <w:tcW w:w="1134"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0</w:t>
            </w:r>
          </w:p>
        </w:tc>
        <w:tc>
          <w:tcPr>
            <w:tcW w:w="1559"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0</w:t>
            </w:r>
          </w:p>
        </w:tc>
        <w:tc>
          <w:tcPr>
            <w:tcW w:w="1558"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0</w:t>
            </w:r>
          </w:p>
        </w:tc>
        <w:tc>
          <w:tcPr>
            <w:tcW w:w="2412" w:type="dxa"/>
            <w:tcBorders>
              <w:top w:val="single" w:sz="4" w:space="0" w:color="auto"/>
              <w:left w:val="single" w:sz="4" w:space="0" w:color="auto"/>
              <w:bottom w:val="single" w:sz="4" w:space="0" w:color="auto"/>
              <w:right w:val="single" w:sz="4" w:space="0" w:color="auto"/>
            </w:tcBorders>
            <w:hideMark/>
          </w:tcPr>
          <w:p w:rsidR="008602BF" w:rsidRPr="00CD3CD6" w:rsidRDefault="008602BF" w:rsidP="00EE44F7">
            <w:pPr>
              <w:jc w:val="center"/>
            </w:pPr>
            <w:r w:rsidRPr="00CD3CD6">
              <w:t>0</w:t>
            </w:r>
          </w:p>
        </w:tc>
      </w:tr>
      <w:bookmarkEnd w:id="387"/>
    </w:tbl>
    <w:p w:rsidR="008602BF" w:rsidRPr="00CD3CD6" w:rsidRDefault="008602BF" w:rsidP="008602BF">
      <w:pPr>
        <w:pStyle w:val="101"/>
        <w:rPr>
          <w:b/>
          <w:color w:val="auto"/>
        </w:rPr>
      </w:pPr>
    </w:p>
    <w:p w:rsidR="008602BF" w:rsidRPr="00CD3CD6" w:rsidRDefault="008602BF" w:rsidP="008602BF">
      <w:pPr>
        <w:pStyle w:val="101"/>
        <w:outlineLvl w:val="0"/>
        <w:rPr>
          <w:b/>
          <w:color w:val="auto"/>
        </w:rPr>
      </w:pPr>
      <w:bookmarkStart w:id="388" w:name="_Toc116487690"/>
      <w:bookmarkStart w:id="389" w:name="_Toc116489026"/>
      <w:r w:rsidRPr="00CD3CD6">
        <w:rPr>
          <w:b/>
          <w:color w:val="auto"/>
        </w:rPr>
        <w:t>Направления использования газа:</w:t>
      </w:r>
      <w:bookmarkEnd w:id="388"/>
      <w:bookmarkEnd w:id="389"/>
    </w:p>
    <w:p w:rsidR="008602BF" w:rsidRPr="00CD3CD6" w:rsidRDefault="008602BF" w:rsidP="0066499A">
      <w:pPr>
        <w:pStyle w:val="101"/>
        <w:numPr>
          <w:ilvl w:val="0"/>
          <w:numId w:val="68"/>
        </w:numPr>
        <w:tabs>
          <w:tab w:val="clear" w:pos="644"/>
          <w:tab w:val="num" w:pos="1134"/>
        </w:tabs>
        <w:ind w:left="1134"/>
        <w:rPr>
          <w:color w:val="auto"/>
        </w:rPr>
      </w:pPr>
      <w:r w:rsidRPr="00CD3CD6">
        <w:rPr>
          <w:color w:val="auto"/>
        </w:rPr>
        <w:t>Технологические нужды промышленности;</w:t>
      </w:r>
    </w:p>
    <w:p w:rsidR="008602BF" w:rsidRPr="00CD3CD6" w:rsidRDefault="008602BF" w:rsidP="0066499A">
      <w:pPr>
        <w:pStyle w:val="101"/>
        <w:numPr>
          <w:ilvl w:val="0"/>
          <w:numId w:val="68"/>
        </w:numPr>
        <w:tabs>
          <w:tab w:val="clear" w:pos="644"/>
          <w:tab w:val="num" w:pos="1134"/>
        </w:tabs>
        <w:ind w:left="1134"/>
        <w:rPr>
          <w:color w:val="auto"/>
        </w:rPr>
      </w:pPr>
      <w:r w:rsidRPr="00CD3CD6">
        <w:rPr>
          <w:color w:val="auto"/>
        </w:rPr>
        <w:t>Хозяйственно-бытовые нужды населения (в т.ч. пищеприготовление);</w:t>
      </w:r>
    </w:p>
    <w:p w:rsidR="008602BF" w:rsidRPr="00CD3CD6" w:rsidRDefault="008602BF" w:rsidP="0066499A">
      <w:pPr>
        <w:pStyle w:val="101"/>
        <w:numPr>
          <w:ilvl w:val="0"/>
          <w:numId w:val="68"/>
        </w:numPr>
        <w:tabs>
          <w:tab w:val="clear" w:pos="644"/>
          <w:tab w:val="num" w:pos="1134"/>
        </w:tabs>
        <w:ind w:left="1134"/>
        <w:rPr>
          <w:color w:val="auto"/>
        </w:rPr>
      </w:pPr>
      <w:r w:rsidRPr="00CD3CD6">
        <w:rPr>
          <w:color w:val="auto"/>
        </w:rPr>
        <w:t>Энергоноситель для теплоисточников</w:t>
      </w:r>
      <w:r w:rsidRPr="00CD3CD6">
        <w:rPr>
          <w:rFonts w:eastAsia="Arial"/>
          <w:color w:val="auto"/>
          <w:shd w:val="clear" w:color="auto" w:fill="FFFFFF"/>
        </w:rPr>
        <w:t xml:space="preserve"> (горячего водоснабжения и отопления)</w:t>
      </w:r>
      <w:r w:rsidRPr="00CD3CD6">
        <w:rPr>
          <w:color w:val="auto"/>
        </w:rPr>
        <w:t>.</w:t>
      </w:r>
    </w:p>
    <w:p w:rsidR="008602BF" w:rsidRPr="00CD3CD6" w:rsidRDefault="008602BF" w:rsidP="008602BF">
      <w:pPr>
        <w:ind w:firstLine="567"/>
        <w:jc w:val="both"/>
        <w:rPr>
          <w:rFonts w:eastAsia="Arial"/>
          <w:sz w:val="24"/>
          <w:szCs w:val="24"/>
          <w:shd w:val="clear" w:color="auto" w:fill="FFFFFF"/>
        </w:rPr>
      </w:pPr>
    </w:p>
    <w:p w:rsidR="008602BF" w:rsidRPr="00CD3CD6" w:rsidRDefault="008602BF" w:rsidP="008602BF">
      <w:pPr>
        <w:ind w:firstLine="567"/>
        <w:jc w:val="center"/>
        <w:outlineLvl w:val="0"/>
        <w:rPr>
          <w:b/>
          <w:i/>
          <w:sz w:val="24"/>
          <w:szCs w:val="24"/>
          <w:u w:val="single"/>
        </w:rPr>
      </w:pPr>
      <w:bookmarkStart w:id="390" w:name="_Toc116487691"/>
      <w:bookmarkStart w:id="391" w:name="_Toc116489027"/>
      <w:r w:rsidRPr="00CD3CD6">
        <w:rPr>
          <w:b/>
          <w:i/>
          <w:sz w:val="24"/>
          <w:szCs w:val="24"/>
          <w:u w:val="single"/>
        </w:rPr>
        <w:t>Теплоснабжение</w:t>
      </w:r>
      <w:bookmarkEnd w:id="390"/>
      <w:bookmarkEnd w:id="391"/>
    </w:p>
    <w:p w:rsidR="008602BF" w:rsidRPr="00CD3CD6" w:rsidRDefault="008602BF" w:rsidP="008602BF">
      <w:pPr>
        <w:spacing w:line="276" w:lineRule="auto"/>
        <w:ind w:firstLine="851"/>
        <w:jc w:val="both"/>
        <w:rPr>
          <w:strike/>
          <w:sz w:val="24"/>
          <w:shd w:val="clear" w:color="auto" w:fill="FFFFFF"/>
        </w:rPr>
      </w:pPr>
      <w:r w:rsidRPr="00CD3CD6">
        <w:rPr>
          <w:sz w:val="24"/>
          <w:shd w:val="clear" w:color="auto" w:fill="FFFFFF"/>
        </w:rPr>
        <w:t>В Коротоякском сельском поселении Острогожского муниципального района теплоснабжение социально значимых объектов осуществляется в основном от отдельно стоящих и встроенно-пристроенных котельных</w:t>
      </w:r>
    </w:p>
    <w:p w:rsidR="008602BF" w:rsidRPr="00CD3CD6" w:rsidRDefault="008602BF" w:rsidP="008602BF">
      <w:pPr>
        <w:ind w:firstLine="567"/>
        <w:jc w:val="both"/>
        <w:rPr>
          <w:sz w:val="24"/>
          <w:szCs w:val="24"/>
          <w:lang w:eastAsia="ru-RU"/>
        </w:rPr>
      </w:pPr>
      <w:r w:rsidRPr="00CD3CD6">
        <w:rPr>
          <w:b/>
          <w:sz w:val="24"/>
          <w:szCs w:val="24"/>
        </w:rPr>
        <w:t xml:space="preserve">Сведения о </w:t>
      </w:r>
      <w:r w:rsidRPr="00CD3CD6">
        <w:rPr>
          <w:b/>
          <w:sz w:val="24"/>
          <w:szCs w:val="24"/>
          <w:lang w:eastAsia="ru-RU"/>
        </w:rPr>
        <w:t xml:space="preserve">котельных представлены в таблице ниже </w:t>
      </w:r>
      <w:r w:rsidRPr="00CD3CD6">
        <w:rPr>
          <w:sz w:val="24"/>
          <w:szCs w:val="24"/>
          <w:lang w:eastAsia="ru-RU"/>
        </w:rPr>
        <w:t>(</w:t>
      </w:r>
      <w:r w:rsidRPr="00CD3CD6">
        <w:rPr>
          <w:sz w:val="24"/>
          <w:szCs w:val="24"/>
        </w:rPr>
        <w:t>п</w:t>
      </w:r>
      <w:r w:rsidRPr="00CD3CD6">
        <w:rPr>
          <w:sz w:val="24"/>
          <w:szCs w:val="24"/>
          <w:lang w:eastAsia="ru-RU"/>
        </w:rPr>
        <w:t>о данным предоставленными администрацией Коротоякского сельского поселения):</w:t>
      </w:r>
    </w:p>
    <w:p w:rsidR="008602BF" w:rsidRPr="00CD3CD6" w:rsidRDefault="008602BF" w:rsidP="008602BF">
      <w:pPr>
        <w:ind w:firstLine="567"/>
        <w:jc w:val="both"/>
        <w:rPr>
          <w:b/>
          <w:sz w:val="24"/>
          <w:szCs w:val="24"/>
        </w:rPr>
      </w:pPr>
    </w:p>
    <w:tbl>
      <w:tblPr>
        <w:tblStyle w:val="TableNormal"/>
        <w:tblW w:w="9745"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651"/>
        <w:gridCol w:w="1955"/>
        <w:gridCol w:w="1555"/>
        <w:gridCol w:w="1422"/>
        <w:gridCol w:w="850"/>
        <w:gridCol w:w="1104"/>
        <w:gridCol w:w="1042"/>
        <w:gridCol w:w="1166"/>
      </w:tblGrid>
      <w:tr w:rsidR="008602BF" w:rsidRPr="00CD3CD6" w:rsidTr="00EE44F7">
        <w:trPr>
          <w:trHeight w:val="1095"/>
          <w:jc w:val="center"/>
        </w:trPr>
        <w:tc>
          <w:tcPr>
            <w:tcW w:w="651" w:type="dxa"/>
            <w:shd w:val="clear" w:color="auto" w:fill="D9D9D9"/>
            <w:vAlign w:val="center"/>
          </w:tcPr>
          <w:p w:rsidR="008602BF" w:rsidRPr="00CD3CD6" w:rsidRDefault="008602BF" w:rsidP="00EE44F7">
            <w:pPr>
              <w:pStyle w:val="TableParagraph"/>
              <w:spacing w:before="3"/>
              <w:rPr>
                <w:sz w:val="20"/>
              </w:rPr>
            </w:pPr>
          </w:p>
          <w:p w:rsidR="008602BF" w:rsidRPr="00CD3CD6" w:rsidRDefault="008602BF" w:rsidP="00EE44F7">
            <w:pPr>
              <w:pStyle w:val="TableParagraph"/>
              <w:spacing w:line="237" w:lineRule="auto"/>
              <w:ind w:left="189" w:right="152" w:firstLine="48"/>
              <w:rPr>
                <w:b/>
                <w:sz w:val="20"/>
              </w:rPr>
            </w:pPr>
            <w:r w:rsidRPr="00CD3CD6">
              <w:rPr>
                <w:b/>
                <w:sz w:val="20"/>
              </w:rPr>
              <w:t>№</w:t>
            </w:r>
            <w:r w:rsidRPr="00CD3CD6">
              <w:rPr>
                <w:b/>
                <w:spacing w:val="-57"/>
                <w:sz w:val="20"/>
              </w:rPr>
              <w:t xml:space="preserve"> </w:t>
            </w:r>
            <w:r w:rsidRPr="00CD3CD6">
              <w:rPr>
                <w:b/>
                <w:sz w:val="20"/>
              </w:rPr>
              <w:t>п/п</w:t>
            </w:r>
          </w:p>
        </w:tc>
        <w:tc>
          <w:tcPr>
            <w:tcW w:w="1955" w:type="dxa"/>
            <w:shd w:val="clear" w:color="auto" w:fill="D9D9D9"/>
            <w:vAlign w:val="center"/>
          </w:tcPr>
          <w:p w:rsidR="008602BF" w:rsidRPr="00CD3CD6" w:rsidRDefault="008602BF" w:rsidP="00EE44F7">
            <w:pPr>
              <w:pStyle w:val="TableParagraph"/>
              <w:spacing w:before="3"/>
              <w:rPr>
                <w:sz w:val="20"/>
              </w:rPr>
            </w:pPr>
          </w:p>
          <w:p w:rsidR="008602BF" w:rsidRPr="00CD3CD6" w:rsidRDefault="008602BF" w:rsidP="00EE44F7">
            <w:pPr>
              <w:pStyle w:val="TableParagraph"/>
              <w:spacing w:line="237" w:lineRule="auto"/>
              <w:ind w:left="569" w:right="178" w:hanging="356"/>
              <w:rPr>
                <w:b/>
                <w:sz w:val="20"/>
              </w:rPr>
            </w:pPr>
            <w:r w:rsidRPr="00CD3CD6">
              <w:rPr>
                <w:b/>
                <w:sz w:val="20"/>
              </w:rPr>
              <w:t>Местоположение</w:t>
            </w:r>
            <w:r w:rsidRPr="00CD3CD6">
              <w:rPr>
                <w:b/>
                <w:spacing w:val="-57"/>
                <w:sz w:val="20"/>
              </w:rPr>
              <w:t xml:space="preserve"> </w:t>
            </w:r>
            <w:r w:rsidRPr="00CD3CD6">
              <w:rPr>
                <w:b/>
                <w:sz w:val="20"/>
              </w:rPr>
              <w:t>котельной</w:t>
            </w:r>
          </w:p>
        </w:tc>
        <w:tc>
          <w:tcPr>
            <w:tcW w:w="1555" w:type="dxa"/>
            <w:tcBorders>
              <w:right w:val="single" w:sz="4" w:space="0" w:color="000000"/>
            </w:tcBorders>
            <w:shd w:val="clear" w:color="auto" w:fill="D9D9D9"/>
            <w:vAlign w:val="center"/>
          </w:tcPr>
          <w:p w:rsidR="008602BF" w:rsidRPr="00CD3CD6" w:rsidRDefault="008602BF" w:rsidP="00EE44F7">
            <w:pPr>
              <w:pStyle w:val="TableParagraph"/>
              <w:rPr>
                <w:sz w:val="20"/>
              </w:rPr>
            </w:pPr>
          </w:p>
          <w:p w:rsidR="008602BF" w:rsidRPr="00CD3CD6" w:rsidRDefault="008602BF" w:rsidP="00EE44F7">
            <w:pPr>
              <w:pStyle w:val="TableParagraph"/>
              <w:spacing w:before="163"/>
              <w:ind w:left="464"/>
              <w:rPr>
                <w:b/>
                <w:sz w:val="20"/>
              </w:rPr>
            </w:pPr>
            <w:r w:rsidRPr="00CD3CD6">
              <w:rPr>
                <w:b/>
                <w:sz w:val="20"/>
              </w:rPr>
              <w:t>Адрес</w:t>
            </w:r>
          </w:p>
        </w:tc>
        <w:tc>
          <w:tcPr>
            <w:tcW w:w="1422" w:type="dxa"/>
            <w:tcBorders>
              <w:left w:val="single" w:sz="4" w:space="0" w:color="000000"/>
              <w:right w:val="single" w:sz="4" w:space="0" w:color="000000"/>
            </w:tcBorders>
            <w:shd w:val="clear" w:color="auto" w:fill="D9D9D9"/>
            <w:vAlign w:val="center"/>
          </w:tcPr>
          <w:p w:rsidR="008602BF" w:rsidRPr="00CD3CD6" w:rsidRDefault="008602BF" w:rsidP="00EE44F7">
            <w:pPr>
              <w:pStyle w:val="TableParagraph"/>
              <w:spacing w:before="3"/>
              <w:rPr>
                <w:sz w:val="20"/>
              </w:rPr>
            </w:pPr>
          </w:p>
          <w:p w:rsidR="008602BF" w:rsidRPr="00CD3CD6" w:rsidRDefault="008602BF" w:rsidP="00EE44F7">
            <w:pPr>
              <w:pStyle w:val="TableParagraph"/>
              <w:spacing w:line="237" w:lineRule="auto"/>
              <w:ind w:left="137" w:right="113"/>
              <w:jc w:val="center"/>
              <w:rPr>
                <w:b/>
                <w:sz w:val="20"/>
              </w:rPr>
            </w:pPr>
            <w:r w:rsidRPr="00CD3CD6">
              <w:rPr>
                <w:b/>
                <w:sz w:val="20"/>
              </w:rPr>
              <w:t>Тип</w:t>
            </w:r>
            <w:r w:rsidRPr="00CD3CD6">
              <w:rPr>
                <w:b/>
                <w:spacing w:val="1"/>
                <w:sz w:val="20"/>
              </w:rPr>
              <w:t xml:space="preserve"> </w:t>
            </w:r>
            <w:r w:rsidRPr="00CD3CD6">
              <w:rPr>
                <w:b/>
                <w:sz w:val="20"/>
              </w:rPr>
              <w:t>котельной</w:t>
            </w:r>
          </w:p>
        </w:tc>
        <w:tc>
          <w:tcPr>
            <w:tcW w:w="850" w:type="dxa"/>
            <w:tcBorders>
              <w:left w:val="single" w:sz="4" w:space="0" w:color="000000"/>
            </w:tcBorders>
            <w:shd w:val="clear" w:color="auto" w:fill="D9D9D9"/>
            <w:vAlign w:val="center"/>
          </w:tcPr>
          <w:p w:rsidR="008602BF" w:rsidRPr="00CD3CD6" w:rsidRDefault="008602BF" w:rsidP="00EE44F7">
            <w:pPr>
              <w:pStyle w:val="TableParagraph"/>
              <w:spacing w:before="3"/>
              <w:rPr>
                <w:sz w:val="20"/>
              </w:rPr>
            </w:pPr>
          </w:p>
          <w:p w:rsidR="008602BF" w:rsidRPr="00CD3CD6" w:rsidRDefault="008602BF" w:rsidP="00EE44F7">
            <w:pPr>
              <w:pStyle w:val="TableParagraph"/>
              <w:spacing w:line="237" w:lineRule="auto"/>
              <w:ind w:left="114" w:right="89"/>
              <w:jc w:val="center"/>
              <w:rPr>
                <w:b/>
                <w:sz w:val="20"/>
              </w:rPr>
            </w:pPr>
            <w:r w:rsidRPr="00CD3CD6">
              <w:rPr>
                <w:b/>
                <w:sz w:val="20"/>
              </w:rPr>
              <w:t>Год</w:t>
            </w:r>
            <w:r w:rsidRPr="00CD3CD6">
              <w:rPr>
                <w:b/>
                <w:spacing w:val="1"/>
                <w:sz w:val="20"/>
              </w:rPr>
              <w:t xml:space="preserve"> </w:t>
            </w:r>
            <w:r w:rsidRPr="00CD3CD6">
              <w:rPr>
                <w:b/>
                <w:spacing w:val="-1"/>
                <w:sz w:val="20"/>
              </w:rPr>
              <w:t>ввода</w:t>
            </w:r>
          </w:p>
        </w:tc>
        <w:tc>
          <w:tcPr>
            <w:tcW w:w="1104" w:type="dxa"/>
            <w:shd w:val="clear" w:color="auto" w:fill="D9D9D9"/>
            <w:vAlign w:val="center"/>
          </w:tcPr>
          <w:p w:rsidR="008602BF" w:rsidRPr="00CD3CD6" w:rsidRDefault="008602BF" w:rsidP="00EE44F7">
            <w:pPr>
              <w:pStyle w:val="TableParagraph"/>
              <w:spacing w:before="184"/>
              <w:ind w:left="71" w:right="52" w:hanging="5"/>
              <w:jc w:val="center"/>
              <w:rPr>
                <w:b/>
                <w:sz w:val="20"/>
              </w:rPr>
            </w:pPr>
            <w:r w:rsidRPr="00CD3CD6">
              <w:rPr>
                <w:b/>
                <w:sz w:val="20"/>
              </w:rPr>
              <w:t>Проектная</w:t>
            </w:r>
            <w:r w:rsidRPr="00CD3CD6">
              <w:rPr>
                <w:b/>
                <w:spacing w:val="1"/>
                <w:sz w:val="20"/>
              </w:rPr>
              <w:t xml:space="preserve"> </w:t>
            </w:r>
            <w:r w:rsidRPr="00CD3CD6">
              <w:rPr>
                <w:b/>
                <w:sz w:val="20"/>
              </w:rPr>
              <w:t>мощность в</w:t>
            </w:r>
            <w:r w:rsidRPr="00CD3CD6">
              <w:rPr>
                <w:b/>
                <w:spacing w:val="-58"/>
                <w:sz w:val="20"/>
              </w:rPr>
              <w:t xml:space="preserve"> </w:t>
            </w:r>
            <w:r w:rsidRPr="00CD3CD6">
              <w:rPr>
                <w:b/>
                <w:sz w:val="20"/>
              </w:rPr>
              <w:t>Гкал/час</w:t>
            </w:r>
          </w:p>
        </w:tc>
        <w:tc>
          <w:tcPr>
            <w:tcW w:w="1042" w:type="dxa"/>
            <w:shd w:val="clear" w:color="auto" w:fill="D9D9D9"/>
            <w:vAlign w:val="center"/>
          </w:tcPr>
          <w:p w:rsidR="008602BF" w:rsidRPr="00CD3CD6" w:rsidRDefault="008602BF" w:rsidP="00EE44F7">
            <w:pPr>
              <w:pStyle w:val="TableParagraph"/>
              <w:spacing w:before="184"/>
              <w:ind w:left="115" w:right="102"/>
              <w:jc w:val="center"/>
              <w:rPr>
                <w:b/>
                <w:sz w:val="20"/>
              </w:rPr>
            </w:pPr>
            <w:r w:rsidRPr="00CD3CD6">
              <w:rPr>
                <w:b/>
                <w:spacing w:val="-1"/>
                <w:sz w:val="20"/>
              </w:rPr>
              <w:t>Кол-</w:t>
            </w:r>
            <w:r w:rsidRPr="00CD3CD6">
              <w:rPr>
                <w:b/>
                <w:spacing w:val="-57"/>
                <w:sz w:val="20"/>
              </w:rPr>
              <w:t xml:space="preserve"> </w:t>
            </w:r>
            <w:r w:rsidRPr="00CD3CD6">
              <w:rPr>
                <w:b/>
                <w:sz w:val="20"/>
              </w:rPr>
              <w:t>во</w:t>
            </w:r>
            <w:r w:rsidRPr="00CD3CD6">
              <w:rPr>
                <w:b/>
                <w:spacing w:val="1"/>
                <w:sz w:val="20"/>
              </w:rPr>
              <w:t xml:space="preserve"> </w:t>
            </w:r>
            <w:r w:rsidRPr="00CD3CD6">
              <w:rPr>
                <w:b/>
                <w:sz w:val="20"/>
              </w:rPr>
              <w:t>котлов</w:t>
            </w:r>
          </w:p>
        </w:tc>
        <w:tc>
          <w:tcPr>
            <w:tcW w:w="1166" w:type="dxa"/>
            <w:shd w:val="clear" w:color="auto" w:fill="D9D9D9"/>
            <w:vAlign w:val="center"/>
          </w:tcPr>
          <w:p w:rsidR="008602BF" w:rsidRPr="00CD3CD6" w:rsidRDefault="008602BF" w:rsidP="00EE44F7">
            <w:pPr>
              <w:pStyle w:val="TableParagraph"/>
              <w:spacing w:before="44"/>
              <w:ind w:left="92" w:right="70" w:hanging="6"/>
              <w:jc w:val="center"/>
              <w:rPr>
                <w:b/>
                <w:sz w:val="20"/>
              </w:rPr>
            </w:pPr>
            <w:r w:rsidRPr="00CD3CD6">
              <w:rPr>
                <w:b/>
                <w:sz w:val="20"/>
              </w:rPr>
              <w:t>Вид</w:t>
            </w:r>
            <w:r w:rsidRPr="00CD3CD6">
              <w:rPr>
                <w:b/>
                <w:spacing w:val="1"/>
                <w:sz w:val="20"/>
              </w:rPr>
              <w:t xml:space="preserve"> </w:t>
            </w:r>
            <w:r w:rsidRPr="00CD3CD6">
              <w:rPr>
                <w:b/>
                <w:sz w:val="20"/>
              </w:rPr>
              <w:t>топлива и</w:t>
            </w:r>
            <w:r w:rsidRPr="00CD3CD6">
              <w:rPr>
                <w:b/>
                <w:spacing w:val="-57"/>
                <w:sz w:val="20"/>
              </w:rPr>
              <w:t xml:space="preserve"> </w:t>
            </w:r>
            <w:r w:rsidRPr="00CD3CD6">
              <w:rPr>
                <w:b/>
                <w:sz w:val="20"/>
              </w:rPr>
              <w:t>годовой</w:t>
            </w:r>
            <w:r w:rsidRPr="00CD3CD6">
              <w:rPr>
                <w:b/>
                <w:spacing w:val="1"/>
                <w:sz w:val="20"/>
              </w:rPr>
              <w:t xml:space="preserve"> </w:t>
            </w:r>
            <w:r w:rsidRPr="00CD3CD6">
              <w:rPr>
                <w:b/>
                <w:sz w:val="20"/>
              </w:rPr>
              <w:t>расход</w:t>
            </w:r>
          </w:p>
        </w:tc>
      </w:tr>
      <w:tr w:rsidR="008602BF" w:rsidRPr="00CD3CD6" w:rsidTr="00EE44F7">
        <w:trPr>
          <w:trHeight w:val="1000"/>
          <w:jc w:val="center"/>
        </w:trPr>
        <w:tc>
          <w:tcPr>
            <w:tcW w:w="651" w:type="dxa"/>
            <w:vAlign w:val="center"/>
          </w:tcPr>
          <w:p w:rsidR="008602BF" w:rsidRPr="00CD3CD6" w:rsidRDefault="008602BF" w:rsidP="00EE44F7">
            <w:pPr>
              <w:pStyle w:val="TableParagraph"/>
              <w:spacing w:before="39"/>
              <w:ind w:left="10"/>
              <w:jc w:val="center"/>
              <w:rPr>
                <w:sz w:val="20"/>
              </w:rPr>
            </w:pPr>
            <w:r w:rsidRPr="00CD3CD6">
              <w:rPr>
                <w:sz w:val="20"/>
              </w:rPr>
              <w:lastRenderedPageBreak/>
              <w:t>1</w:t>
            </w:r>
          </w:p>
        </w:tc>
        <w:tc>
          <w:tcPr>
            <w:tcW w:w="1955" w:type="dxa"/>
            <w:vAlign w:val="center"/>
          </w:tcPr>
          <w:p w:rsidR="008602BF" w:rsidRPr="00CD3CD6" w:rsidRDefault="008602BF" w:rsidP="00EE44F7">
            <w:pPr>
              <w:pStyle w:val="TableParagraph"/>
              <w:spacing w:before="39"/>
              <w:ind w:left="60"/>
              <w:rPr>
                <w:sz w:val="20"/>
              </w:rPr>
            </w:pPr>
            <w:r w:rsidRPr="00CD3CD6">
              <w:rPr>
                <w:sz w:val="20"/>
              </w:rPr>
              <w:t>Котельная</w:t>
            </w:r>
          </w:p>
          <w:p w:rsidR="008602BF" w:rsidRPr="00CD3CD6" w:rsidRDefault="008602BF" w:rsidP="00EE44F7">
            <w:pPr>
              <w:pStyle w:val="TableParagraph"/>
              <w:spacing w:before="3"/>
              <w:ind w:left="60" w:right="252"/>
              <w:rPr>
                <w:sz w:val="20"/>
              </w:rPr>
            </w:pPr>
            <w:r w:rsidRPr="00CD3CD6">
              <w:rPr>
                <w:spacing w:val="-1"/>
                <w:sz w:val="20"/>
              </w:rPr>
              <w:t xml:space="preserve">МКУК </w:t>
            </w:r>
            <w:r w:rsidRPr="00CD3CD6">
              <w:rPr>
                <w:sz w:val="20"/>
              </w:rPr>
              <w:t>Коротоякский</w:t>
            </w:r>
            <w:r w:rsidRPr="00CD3CD6">
              <w:rPr>
                <w:spacing w:val="-50"/>
                <w:sz w:val="20"/>
              </w:rPr>
              <w:t xml:space="preserve"> </w:t>
            </w:r>
            <w:r w:rsidRPr="00CD3CD6">
              <w:rPr>
                <w:sz w:val="20"/>
              </w:rPr>
              <w:t>центр культуры и</w:t>
            </w:r>
            <w:r w:rsidRPr="00CD3CD6">
              <w:rPr>
                <w:spacing w:val="1"/>
                <w:sz w:val="20"/>
              </w:rPr>
              <w:t xml:space="preserve"> </w:t>
            </w:r>
            <w:r w:rsidRPr="00CD3CD6">
              <w:rPr>
                <w:sz w:val="20"/>
              </w:rPr>
              <w:t>досуга</w:t>
            </w:r>
          </w:p>
        </w:tc>
        <w:tc>
          <w:tcPr>
            <w:tcW w:w="1555" w:type="dxa"/>
            <w:tcBorders>
              <w:right w:val="single" w:sz="4" w:space="0" w:color="000000"/>
            </w:tcBorders>
            <w:vAlign w:val="center"/>
          </w:tcPr>
          <w:p w:rsidR="008602BF" w:rsidRPr="00CD3CD6" w:rsidRDefault="008602BF" w:rsidP="00EE44F7">
            <w:pPr>
              <w:pStyle w:val="TableParagraph"/>
              <w:spacing w:before="44"/>
              <w:ind w:left="171" w:right="157" w:firstLine="5"/>
              <w:jc w:val="center"/>
              <w:rPr>
                <w:sz w:val="20"/>
              </w:rPr>
            </w:pPr>
            <w:r w:rsidRPr="00CD3CD6">
              <w:rPr>
                <w:sz w:val="20"/>
              </w:rPr>
              <w:t>с. Коротояк,</w:t>
            </w:r>
            <w:r w:rsidRPr="00CD3CD6">
              <w:rPr>
                <w:spacing w:val="1"/>
                <w:sz w:val="20"/>
              </w:rPr>
              <w:t xml:space="preserve"> </w:t>
            </w:r>
            <w:r w:rsidRPr="00CD3CD6">
              <w:rPr>
                <w:spacing w:val="-1"/>
                <w:sz w:val="20"/>
              </w:rPr>
              <w:t>ул.Свободы,</w:t>
            </w:r>
            <w:r w:rsidRPr="00CD3CD6">
              <w:rPr>
                <w:spacing w:val="-52"/>
                <w:sz w:val="20"/>
              </w:rPr>
              <w:t xml:space="preserve"> </w:t>
            </w:r>
            <w:r w:rsidRPr="00CD3CD6">
              <w:rPr>
                <w:sz w:val="20"/>
              </w:rPr>
              <w:t>51</w:t>
            </w:r>
          </w:p>
        </w:tc>
        <w:tc>
          <w:tcPr>
            <w:tcW w:w="1422" w:type="dxa"/>
            <w:tcBorders>
              <w:left w:val="single" w:sz="4" w:space="0" w:color="000000"/>
              <w:right w:val="single" w:sz="4" w:space="0" w:color="000000"/>
            </w:tcBorders>
            <w:vAlign w:val="center"/>
          </w:tcPr>
          <w:p w:rsidR="008602BF" w:rsidRPr="00CD3CD6" w:rsidRDefault="008602BF" w:rsidP="00EE44F7">
            <w:pPr>
              <w:pStyle w:val="TableParagraph"/>
              <w:spacing w:before="178"/>
              <w:ind w:left="262" w:right="248" w:firstLine="38"/>
              <w:jc w:val="both"/>
              <w:rPr>
                <w:sz w:val="20"/>
              </w:rPr>
            </w:pPr>
            <w:r w:rsidRPr="00CD3CD6">
              <w:rPr>
                <w:sz w:val="20"/>
              </w:rPr>
              <w:t>отдельно</w:t>
            </w:r>
            <w:r w:rsidRPr="00CD3CD6">
              <w:rPr>
                <w:spacing w:val="-51"/>
                <w:sz w:val="20"/>
              </w:rPr>
              <w:t xml:space="preserve"> </w:t>
            </w:r>
            <w:r w:rsidRPr="00CD3CD6">
              <w:rPr>
                <w:sz w:val="20"/>
              </w:rPr>
              <w:t>стоящая</w:t>
            </w:r>
            <w:r w:rsidRPr="00CD3CD6">
              <w:rPr>
                <w:spacing w:val="1"/>
                <w:sz w:val="20"/>
              </w:rPr>
              <w:t xml:space="preserve"> </w:t>
            </w:r>
            <w:r w:rsidRPr="00CD3CD6">
              <w:rPr>
                <w:sz w:val="20"/>
              </w:rPr>
              <w:t>котельная</w:t>
            </w:r>
          </w:p>
        </w:tc>
        <w:tc>
          <w:tcPr>
            <w:tcW w:w="850" w:type="dxa"/>
            <w:tcBorders>
              <w:left w:val="single" w:sz="4" w:space="0" w:color="000000"/>
            </w:tcBorders>
            <w:vAlign w:val="center"/>
          </w:tcPr>
          <w:p w:rsidR="008602BF" w:rsidRPr="00CD3CD6" w:rsidRDefault="008602BF" w:rsidP="00EE44F7">
            <w:pPr>
              <w:pStyle w:val="TableParagraph"/>
              <w:rPr>
                <w:sz w:val="20"/>
              </w:rPr>
            </w:pPr>
          </w:p>
        </w:tc>
        <w:tc>
          <w:tcPr>
            <w:tcW w:w="1104" w:type="dxa"/>
            <w:vAlign w:val="center"/>
          </w:tcPr>
          <w:p w:rsidR="008602BF" w:rsidRPr="00CD3CD6" w:rsidRDefault="008602BF" w:rsidP="00EE44F7">
            <w:pPr>
              <w:pStyle w:val="TableParagraph"/>
              <w:rPr>
                <w:sz w:val="20"/>
              </w:rPr>
            </w:pPr>
          </w:p>
          <w:p w:rsidR="008602BF" w:rsidRPr="00CD3CD6" w:rsidRDefault="008602BF" w:rsidP="00EE44F7">
            <w:pPr>
              <w:pStyle w:val="TableParagraph"/>
              <w:spacing w:before="165"/>
              <w:ind w:left="157" w:right="138"/>
              <w:jc w:val="center"/>
              <w:rPr>
                <w:sz w:val="20"/>
              </w:rPr>
            </w:pPr>
            <w:r w:rsidRPr="00CD3CD6">
              <w:rPr>
                <w:sz w:val="20"/>
              </w:rPr>
              <w:t>200 куб</w:t>
            </w:r>
            <w:r w:rsidRPr="00CD3CD6">
              <w:rPr>
                <w:spacing w:val="-2"/>
                <w:sz w:val="20"/>
              </w:rPr>
              <w:t xml:space="preserve"> </w:t>
            </w:r>
            <w:r w:rsidRPr="00CD3CD6">
              <w:rPr>
                <w:sz w:val="20"/>
              </w:rPr>
              <w:t>в</w:t>
            </w:r>
            <w:r w:rsidRPr="00CD3CD6">
              <w:rPr>
                <w:spacing w:val="1"/>
                <w:sz w:val="20"/>
              </w:rPr>
              <w:t xml:space="preserve"> </w:t>
            </w:r>
            <w:r w:rsidRPr="00CD3CD6">
              <w:rPr>
                <w:sz w:val="20"/>
              </w:rPr>
              <w:t>час</w:t>
            </w:r>
          </w:p>
        </w:tc>
        <w:tc>
          <w:tcPr>
            <w:tcW w:w="1042" w:type="dxa"/>
            <w:vAlign w:val="center"/>
          </w:tcPr>
          <w:p w:rsidR="008602BF" w:rsidRPr="00CD3CD6" w:rsidRDefault="008602BF" w:rsidP="00EE44F7">
            <w:pPr>
              <w:pStyle w:val="TableParagraph"/>
              <w:rPr>
                <w:sz w:val="20"/>
              </w:rPr>
            </w:pPr>
          </w:p>
          <w:p w:rsidR="008602BF" w:rsidRPr="00CD3CD6" w:rsidRDefault="008602BF" w:rsidP="00EE44F7">
            <w:pPr>
              <w:pStyle w:val="TableParagraph"/>
              <w:spacing w:before="165"/>
              <w:ind w:right="505"/>
              <w:jc w:val="right"/>
              <w:rPr>
                <w:sz w:val="20"/>
              </w:rPr>
            </w:pPr>
            <w:r w:rsidRPr="00CD3CD6">
              <w:rPr>
                <w:sz w:val="20"/>
              </w:rPr>
              <w:t>2</w:t>
            </w:r>
          </w:p>
        </w:tc>
        <w:tc>
          <w:tcPr>
            <w:tcW w:w="1166" w:type="dxa"/>
            <w:vAlign w:val="center"/>
          </w:tcPr>
          <w:p w:rsidR="008602BF" w:rsidRPr="00CD3CD6" w:rsidRDefault="008602BF" w:rsidP="00EE44F7">
            <w:pPr>
              <w:pStyle w:val="TableParagraph"/>
              <w:spacing w:before="11"/>
              <w:rPr>
                <w:sz w:val="20"/>
              </w:rPr>
            </w:pPr>
          </w:p>
          <w:p w:rsidR="008602BF" w:rsidRPr="00CD3CD6" w:rsidRDefault="008602BF" w:rsidP="00EE44F7">
            <w:pPr>
              <w:pStyle w:val="TableParagraph"/>
              <w:spacing w:line="242" w:lineRule="auto"/>
              <w:ind w:left="332" w:right="193" w:hanging="107"/>
              <w:rPr>
                <w:sz w:val="20"/>
              </w:rPr>
            </w:pPr>
            <w:r w:rsidRPr="00CD3CD6">
              <w:rPr>
                <w:sz w:val="20"/>
              </w:rPr>
              <w:t>Газ /77,9</w:t>
            </w:r>
            <w:r w:rsidRPr="00CD3CD6">
              <w:rPr>
                <w:spacing w:val="-50"/>
                <w:sz w:val="20"/>
              </w:rPr>
              <w:t xml:space="preserve"> </w:t>
            </w:r>
            <w:r w:rsidRPr="00CD3CD6">
              <w:rPr>
                <w:sz w:val="20"/>
              </w:rPr>
              <w:t>тыс.м3</w:t>
            </w:r>
          </w:p>
        </w:tc>
      </w:tr>
      <w:tr w:rsidR="008602BF" w:rsidRPr="00CD3CD6" w:rsidTr="00EE44F7">
        <w:trPr>
          <w:trHeight w:val="969"/>
          <w:jc w:val="center"/>
        </w:trPr>
        <w:tc>
          <w:tcPr>
            <w:tcW w:w="651" w:type="dxa"/>
            <w:vAlign w:val="center"/>
          </w:tcPr>
          <w:p w:rsidR="008602BF" w:rsidRPr="00CD3CD6" w:rsidRDefault="008602BF" w:rsidP="00EE44F7">
            <w:pPr>
              <w:pStyle w:val="TableParagraph"/>
              <w:spacing w:before="44"/>
              <w:ind w:left="10"/>
              <w:jc w:val="center"/>
              <w:rPr>
                <w:sz w:val="20"/>
              </w:rPr>
            </w:pPr>
            <w:r w:rsidRPr="00CD3CD6">
              <w:rPr>
                <w:sz w:val="20"/>
              </w:rPr>
              <w:t>2</w:t>
            </w:r>
          </w:p>
        </w:tc>
        <w:tc>
          <w:tcPr>
            <w:tcW w:w="1955" w:type="dxa"/>
            <w:vAlign w:val="center"/>
          </w:tcPr>
          <w:p w:rsidR="008602BF" w:rsidRPr="00CD3CD6" w:rsidRDefault="008602BF" w:rsidP="00EE44F7">
            <w:pPr>
              <w:pStyle w:val="TableParagraph"/>
              <w:spacing w:before="44"/>
              <w:ind w:left="60"/>
              <w:rPr>
                <w:sz w:val="20"/>
              </w:rPr>
            </w:pPr>
            <w:r w:rsidRPr="00CD3CD6">
              <w:rPr>
                <w:sz w:val="20"/>
              </w:rPr>
              <w:t>Котельная</w:t>
            </w:r>
          </w:p>
          <w:p w:rsidR="008602BF" w:rsidRPr="00CD3CD6" w:rsidRDefault="008602BF" w:rsidP="00EE44F7">
            <w:pPr>
              <w:pStyle w:val="TableParagraph"/>
              <w:tabs>
                <w:tab w:val="left" w:pos="923"/>
              </w:tabs>
              <w:spacing w:before="5" w:line="237" w:lineRule="auto"/>
              <w:ind w:left="60" w:right="48"/>
              <w:rPr>
                <w:sz w:val="20"/>
              </w:rPr>
            </w:pPr>
            <w:r w:rsidRPr="00CD3CD6">
              <w:rPr>
                <w:sz w:val="20"/>
              </w:rPr>
              <w:t xml:space="preserve">МКОУ </w:t>
            </w:r>
            <w:r w:rsidRPr="00CD3CD6">
              <w:rPr>
                <w:spacing w:val="-1"/>
                <w:sz w:val="20"/>
              </w:rPr>
              <w:t>Коротоякская</w:t>
            </w:r>
            <w:r w:rsidRPr="00CD3CD6">
              <w:rPr>
                <w:spacing w:val="-52"/>
                <w:sz w:val="20"/>
              </w:rPr>
              <w:t xml:space="preserve"> </w:t>
            </w:r>
            <w:r w:rsidRPr="00CD3CD6">
              <w:rPr>
                <w:sz w:val="20"/>
              </w:rPr>
              <w:t>СОШ</w:t>
            </w:r>
          </w:p>
        </w:tc>
        <w:tc>
          <w:tcPr>
            <w:tcW w:w="1555" w:type="dxa"/>
            <w:tcBorders>
              <w:right w:val="single" w:sz="4" w:space="0" w:color="000000"/>
            </w:tcBorders>
            <w:vAlign w:val="center"/>
          </w:tcPr>
          <w:p w:rsidR="008602BF" w:rsidRPr="00CD3CD6" w:rsidRDefault="008602BF" w:rsidP="00EE44F7">
            <w:pPr>
              <w:pStyle w:val="TableParagraph"/>
              <w:spacing w:before="7"/>
              <w:rPr>
                <w:sz w:val="20"/>
              </w:rPr>
            </w:pPr>
          </w:p>
          <w:p w:rsidR="008602BF" w:rsidRPr="00CD3CD6" w:rsidRDefault="008602BF" w:rsidP="00EE44F7">
            <w:pPr>
              <w:pStyle w:val="TableParagraph"/>
              <w:spacing w:before="1"/>
              <w:ind w:left="190" w:right="161" w:firstLine="48"/>
              <w:rPr>
                <w:sz w:val="20"/>
              </w:rPr>
            </w:pPr>
            <w:r w:rsidRPr="00CD3CD6">
              <w:rPr>
                <w:sz w:val="20"/>
              </w:rPr>
              <w:t>с.Коротояк,</w:t>
            </w:r>
            <w:r w:rsidRPr="00CD3CD6">
              <w:rPr>
                <w:spacing w:val="-50"/>
                <w:sz w:val="20"/>
              </w:rPr>
              <w:t xml:space="preserve"> </w:t>
            </w:r>
            <w:r w:rsidRPr="00CD3CD6">
              <w:rPr>
                <w:sz w:val="20"/>
              </w:rPr>
              <w:t>ул.Ленина,2</w:t>
            </w:r>
          </w:p>
        </w:tc>
        <w:tc>
          <w:tcPr>
            <w:tcW w:w="1422" w:type="dxa"/>
            <w:tcBorders>
              <w:left w:val="single" w:sz="4" w:space="0" w:color="000000"/>
              <w:right w:val="single" w:sz="4" w:space="0" w:color="000000"/>
            </w:tcBorders>
            <w:vAlign w:val="center"/>
          </w:tcPr>
          <w:p w:rsidR="008602BF" w:rsidRPr="00CD3CD6" w:rsidRDefault="008602BF" w:rsidP="00EE44F7">
            <w:pPr>
              <w:pStyle w:val="TableParagraph"/>
              <w:spacing w:before="44"/>
              <w:ind w:left="262" w:right="248" w:firstLine="38"/>
              <w:jc w:val="both"/>
              <w:rPr>
                <w:sz w:val="20"/>
              </w:rPr>
            </w:pPr>
            <w:r w:rsidRPr="00CD3CD6">
              <w:rPr>
                <w:sz w:val="20"/>
              </w:rPr>
              <w:t>отдельно</w:t>
            </w:r>
            <w:r w:rsidRPr="00CD3CD6">
              <w:rPr>
                <w:spacing w:val="-51"/>
                <w:sz w:val="20"/>
              </w:rPr>
              <w:t xml:space="preserve"> </w:t>
            </w:r>
            <w:r w:rsidRPr="00CD3CD6">
              <w:rPr>
                <w:sz w:val="20"/>
              </w:rPr>
              <w:t>стоящая</w:t>
            </w:r>
            <w:r w:rsidRPr="00CD3CD6">
              <w:rPr>
                <w:spacing w:val="1"/>
                <w:sz w:val="20"/>
              </w:rPr>
              <w:t xml:space="preserve"> </w:t>
            </w:r>
            <w:r w:rsidRPr="00CD3CD6">
              <w:rPr>
                <w:sz w:val="20"/>
              </w:rPr>
              <w:t>котельная</w:t>
            </w:r>
          </w:p>
        </w:tc>
        <w:tc>
          <w:tcPr>
            <w:tcW w:w="850" w:type="dxa"/>
            <w:tcBorders>
              <w:left w:val="single" w:sz="4" w:space="0" w:color="000000"/>
            </w:tcBorders>
            <w:vAlign w:val="center"/>
          </w:tcPr>
          <w:p w:rsidR="008602BF" w:rsidRPr="00CD3CD6" w:rsidRDefault="008602BF" w:rsidP="00EE44F7">
            <w:pPr>
              <w:pStyle w:val="TableParagraph"/>
              <w:rPr>
                <w:sz w:val="20"/>
              </w:rPr>
            </w:pPr>
          </w:p>
        </w:tc>
        <w:tc>
          <w:tcPr>
            <w:tcW w:w="1104" w:type="dxa"/>
            <w:vAlign w:val="center"/>
          </w:tcPr>
          <w:p w:rsidR="008602BF" w:rsidRPr="00CD3CD6" w:rsidRDefault="008602BF" w:rsidP="00EE44F7">
            <w:pPr>
              <w:pStyle w:val="TableParagraph"/>
              <w:rPr>
                <w:sz w:val="20"/>
              </w:rPr>
            </w:pPr>
          </w:p>
          <w:p w:rsidR="008602BF" w:rsidRPr="00CD3CD6" w:rsidRDefault="008602BF" w:rsidP="00EE44F7">
            <w:pPr>
              <w:pStyle w:val="TableParagraph"/>
              <w:spacing w:before="151"/>
              <w:ind w:left="157" w:right="142"/>
              <w:jc w:val="center"/>
              <w:rPr>
                <w:sz w:val="20"/>
              </w:rPr>
            </w:pPr>
            <w:r w:rsidRPr="00CD3CD6">
              <w:rPr>
                <w:sz w:val="20"/>
              </w:rPr>
              <w:t>10</w:t>
            </w:r>
            <w:r w:rsidRPr="00CD3CD6">
              <w:rPr>
                <w:spacing w:val="-1"/>
                <w:sz w:val="20"/>
              </w:rPr>
              <w:t xml:space="preserve"> </w:t>
            </w:r>
            <w:r w:rsidRPr="00CD3CD6">
              <w:rPr>
                <w:sz w:val="20"/>
              </w:rPr>
              <w:t>куб</w:t>
            </w:r>
            <w:r w:rsidRPr="00CD3CD6">
              <w:rPr>
                <w:spacing w:val="-2"/>
                <w:sz w:val="20"/>
              </w:rPr>
              <w:t xml:space="preserve"> </w:t>
            </w:r>
            <w:r w:rsidRPr="00CD3CD6">
              <w:rPr>
                <w:sz w:val="20"/>
              </w:rPr>
              <w:t>в</w:t>
            </w:r>
            <w:r w:rsidRPr="00CD3CD6">
              <w:rPr>
                <w:spacing w:val="1"/>
                <w:sz w:val="20"/>
              </w:rPr>
              <w:t xml:space="preserve"> </w:t>
            </w:r>
            <w:r w:rsidRPr="00CD3CD6">
              <w:rPr>
                <w:sz w:val="20"/>
              </w:rPr>
              <w:t>час</w:t>
            </w:r>
          </w:p>
        </w:tc>
        <w:tc>
          <w:tcPr>
            <w:tcW w:w="1042" w:type="dxa"/>
            <w:vAlign w:val="center"/>
          </w:tcPr>
          <w:p w:rsidR="008602BF" w:rsidRPr="00CD3CD6" w:rsidRDefault="008602BF" w:rsidP="00EE44F7">
            <w:pPr>
              <w:pStyle w:val="TableParagraph"/>
              <w:rPr>
                <w:sz w:val="20"/>
              </w:rPr>
            </w:pPr>
          </w:p>
          <w:p w:rsidR="008602BF" w:rsidRPr="00CD3CD6" w:rsidRDefault="008602BF" w:rsidP="00EE44F7">
            <w:pPr>
              <w:pStyle w:val="TableParagraph"/>
              <w:spacing w:before="151"/>
              <w:ind w:right="505"/>
              <w:jc w:val="right"/>
              <w:rPr>
                <w:sz w:val="20"/>
              </w:rPr>
            </w:pPr>
            <w:r w:rsidRPr="00CD3CD6">
              <w:rPr>
                <w:sz w:val="20"/>
              </w:rPr>
              <w:t>2</w:t>
            </w:r>
          </w:p>
        </w:tc>
        <w:tc>
          <w:tcPr>
            <w:tcW w:w="1166" w:type="dxa"/>
            <w:vAlign w:val="center"/>
          </w:tcPr>
          <w:p w:rsidR="008602BF" w:rsidRPr="00CD3CD6" w:rsidRDefault="008602BF" w:rsidP="00EE44F7">
            <w:pPr>
              <w:pStyle w:val="TableParagraph"/>
              <w:spacing w:before="2"/>
              <w:ind w:left="103" w:right="85"/>
              <w:jc w:val="center"/>
              <w:rPr>
                <w:sz w:val="20"/>
              </w:rPr>
            </w:pPr>
            <w:r w:rsidRPr="00CD3CD6">
              <w:rPr>
                <w:sz w:val="20"/>
              </w:rPr>
              <w:t>Газ / 102,24</w:t>
            </w:r>
            <w:r w:rsidRPr="00CD3CD6">
              <w:rPr>
                <w:spacing w:val="-50"/>
                <w:sz w:val="20"/>
              </w:rPr>
              <w:t xml:space="preserve"> </w:t>
            </w:r>
            <w:r w:rsidRPr="00CD3CD6">
              <w:rPr>
                <w:sz w:val="20"/>
              </w:rPr>
              <w:t>тыс</w:t>
            </w:r>
            <w:r w:rsidRPr="00CD3CD6">
              <w:rPr>
                <w:spacing w:val="-3"/>
                <w:sz w:val="20"/>
              </w:rPr>
              <w:t xml:space="preserve"> </w:t>
            </w:r>
            <w:r w:rsidRPr="00CD3CD6">
              <w:rPr>
                <w:sz w:val="20"/>
              </w:rPr>
              <w:t>м3.</w:t>
            </w:r>
          </w:p>
        </w:tc>
      </w:tr>
      <w:tr w:rsidR="008602BF" w:rsidRPr="00CD3CD6" w:rsidTr="00EE44F7">
        <w:trPr>
          <w:trHeight w:val="969"/>
          <w:jc w:val="center"/>
        </w:trPr>
        <w:tc>
          <w:tcPr>
            <w:tcW w:w="651" w:type="dxa"/>
            <w:tcBorders>
              <w:bottom w:val="single" w:sz="4" w:space="0" w:color="000000"/>
            </w:tcBorders>
            <w:vAlign w:val="center"/>
          </w:tcPr>
          <w:p w:rsidR="008602BF" w:rsidRPr="00CD3CD6" w:rsidRDefault="008602BF" w:rsidP="00EE44F7">
            <w:pPr>
              <w:pStyle w:val="TableParagraph"/>
              <w:spacing w:before="44"/>
              <w:ind w:left="14"/>
              <w:jc w:val="center"/>
              <w:rPr>
                <w:sz w:val="20"/>
              </w:rPr>
            </w:pPr>
            <w:r w:rsidRPr="00CD3CD6">
              <w:rPr>
                <w:sz w:val="20"/>
              </w:rPr>
              <w:t>3</w:t>
            </w:r>
          </w:p>
        </w:tc>
        <w:tc>
          <w:tcPr>
            <w:tcW w:w="1955" w:type="dxa"/>
            <w:tcBorders>
              <w:bottom w:val="single" w:sz="4" w:space="0" w:color="000000"/>
            </w:tcBorders>
            <w:vAlign w:val="center"/>
          </w:tcPr>
          <w:p w:rsidR="008602BF" w:rsidRPr="00CD3CD6" w:rsidRDefault="008602BF" w:rsidP="00EE44F7">
            <w:pPr>
              <w:pStyle w:val="TableParagraph"/>
              <w:spacing w:before="44"/>
              <w:ind w:left="60"/>
              <w:rPr>
                <w:sz w:val="20"/>
              </w:rPr>
            </w:pPr>
            <w:r w:rsidRPr="00CD3CD6">
              <w:rPr>
                <w:sz w:val="20"/>
              </w:rPr>
              <w:t>Котельная</w:t>
            </w:r>
          </w:p>
          <w:p w:rsidR="008602BF" w:rsidRPr="00CD3CD6" w:rsidRDefault="008602BF" w:rsidP="00EE44F7">
            <w:pPr>
              <w:pStyle w:val="TableParagraph"/>
              <w:tabs>
                <w:tab w:val="left" w:pos="1120"/>
              </w:tabs>
              <w:spacing w:before="3"/>
              <w:ind w:left="60" w:right="49"/>
              <w:rPr>
                <w:sz w:val="20"/>
              </w:rPr>
            </w:pPr>
            <w:r w:rsidRPr="00CD3CD6">
              <w:rPr>
                <w:sz w:val="20"/>
              </w:rPr>
              <w:t xml:space="preserve">МКОУ </w:t>
            </w:r>
            <w:r w:rsidRPr="00CD3CD6">
              <w:rPr>
                <w:spacing w:val="-2"/>
                <w:sz w:val="20"/>
              </w:rPr>
              <w:t>Покровская</w:t>
            </w:r>
            <w:r w:rsidRPr="00CD3CD6">
              <w:rPr>
                <w:spacing w:val="-52"/>
                <w:sz w:val="20"/>
              </w:rPr>
              <w:t xml:space="preserve"> </w:t>
            </w:r>
            <w:r w:rsidRPr="00CD3CD6">
              <w:rPr>
                <w:sz w:val="20"/>
              </w:rPr>
              <w:t>СОШ</w:t>
            </w:r>
          </w:p>
        </w:tc>
        <w:tc>
          <w:tcPr>
            <w:tcW w:w="1555" w:type="dxa"/>
            <w:tcBorders>
              <w:bottom w:val="single" w:sz="4" w:space="0" w:color="000000"/>
              <w:right w:val="single" w:sz="4" w:space="0" w:color="000000"/>
            </w:tcBorders>
            <w:vAlign w:val="center"/>
          </w:tcPr>
          <w:p w:rsidR="008602BF" w:rsidRPr="00CD3CD6" w:rsidRDefault="008602BF" w:rsidP="00EE44F7">
            <w:pPr>
              <w:pStyle w:val="TableParagraph"/>
              <w:spacing w:before="164"/>
              <w:ind w:left="78" w:right="61"/>
              <w:jc w:val="center"/>
              <w:rPr>
                <w:sz w:val="20"/>
              </w:rPr>
            </w:pPr>
            <w:r w:rsidRPr="00CD3CD6">
              <w:rPr>
                <w:sz w:val="20"/>
              </w:rPr>
              <w:t>с.</w:t>
            </w:r>
            <w:r w:rsidRPr="00CD3CD6">
              <w:rPr>
                <w:spacing w:val="-9"/>
                <w:sz w:val="20"/>
              </w:rPr>
              <w:t xml:space="preserve"> </w:t>
            </w:r>
            <w:r w:rsidRPr="00CD3CD6">
              <w:rPr>
                <w:sz w:val="20"/>
              </w:rPr>
              <w:t>Покровка,</w:t>
            </w:r>
            <w:r w:rsidRPr="00CD3CD6">
              <w:rPr>
                <w:spacing w:val="-9"/>
                <w:sz w:val="20"/>
              </w:rPr>
              <w:t xml:space="preserve"> </w:t>
            </w:r>
            <w:r w:rsidRPr="00CD3CD6">
              <w:rPr>
                <w:sz w:val="20"/>
              </w:rPr>
              <w:t>ул.Молодежная,</w:t>
            </w:r>
            <w:r w:rsidRPr="00CD3CD6">
              <w:rPr>
                <w:spacing w:val="1"/>
                <w:sz w:val="20"/>
              </w:rPr>
              <w:t xml:space="preserve"> </w:t>
            </w:r>
            <w:r w:rsidRPr="00CD3CD6">
              <w:rPr>
                <w:sz w:val="20"/>
              </w:rPr>
              <w:t>40</w:t>
            </w:r>
          </w:p>
        </w:tc>
        <w:tc>
          <w:tcPr>
            <w:tcW w:w="1422" w:type="dxa"/>
            <w:tcBorders>
              <w:left w:val="single" w:sz="4" w:space="0" w:color="000000"/>
              <w:bottom w:val="single" w:sz="4" w:space="0" w:color="000000"/>
              <w:right w:val="single" w:sz="4" w:space="0" w:color="000000"/>
            </w:tcBorders>
            <w:vAlign w:val="center"/>
          </w:tcPr>
          <w:p w:rsidR="008602BF" w:rsidRPr="00CD3CD6" w:rsidRDefault="008602BF" w:rsidP="00EE44F7">
            <w:pPr>
              <w:pStyle w:val="TableParagraph"/>
              <w:spacing w:before="44"/>
              <w:ind w:left="262" w:right="248" w:firstLine="38"/>
              <w:jc w:val="both"/>
              <w:rPr>
                <w:sz w:val="20"/>
              </w:rPr>
            </w:pPr>
            <w:r w:rsidRPr="00CD3CD6">
              <w:rPr>
                <w:sz w:val="20"/>
              </w:rPr>
              <w:t>отдельно</w:t>
            </w:r>
            <w:r w:rsidRPr="00CD3CD6">
              <w:rPr>
                <w:spacing w:val="-51"/>
                <w:sz w:val="20"/>
              </w:rPr>
              <w:t xml:space="preserve"> </w:t>
            </w:r>
            <w:r w:rsidRPr="00CD3CD6">
              <w:rPr>
                <w:sz w:val="20"/>
              </w:rPr>
              <w:t>стоящая</w:t>
            </w:r>
            <w:r w:rsidRPr="00CD3CD6">
              <w:rPr>
                <w:spacing w:val="1"/>
                <w:sz w:val="20"/>
              </w:rPr>
              <w:t xml:space="preserve"> </w:t>
            </w:r>
            <w:r w:rsidRPr="00CD3CD6">
              <w:rPr>
                <w:sz w:val="20"/>
              </w:rPr>
              <w:t>котельная</w:t>
            </w:r>
          </w:p>
        </w:tc>
        <w:tc>
          <w:tcPr>
            <w:tcW w:w="850" w:type="dxa"/>
            <w:tcBorders>
              <w:left w:val="single" w:sz="4" w:space="0" w:color="000000"/>
              <w:bottom w:val="single" w:sz="4" w:space="0" w:color="000000"/>
            </w:tcBorders>
            <w:vAlign w:val="center"/>
          </w:tcPr>
          <w:p w:rsidR="008602BF" w:rsidRPr="00CD3CD6" w:rsidRDefault="008602BF" w:rsidP="00EE44F7">
            <w:pPr>
              <w:pStyle w:val="TableParagraph"/>
              <w:rPr>
                <w:sz w:val="20"/>
              </w:rPr>
            </w:pPr>
          </w:p>
        </w:tc>
        <w:tc>
          <w:tcPr>
            <w:tcW w:w="1104" w:type="dxa"/>
            <w:tcBorders>
              <w:bottom w:val="single" w:sz="4" w:space="0" w:color="000000"/>
            </w:tcBorders>
            <w:vAlign w:val="center"/>
          </w:tcPr>
          <w:p w:rsidR="008602BF" w:rsidRPr="00CD3CD6" w:rsidRDefault="008602BF" w:rsidP="00EE44F7">
            <w:pPr>
              <w:pStyle w:val="TableParagraph"/>
              <w:rPr>
                <w:sz w:val="20"/>
              </w:rPr>
            </w:pPr>
          </w:p>
          <w:p w:rsidR="008602BF" w:rsidRPr="00CD3CD6" w:rsidRDefault="008602BF" w:rsidP="00EE44F7">
            <w:pPr>
              <w:pStyle w:val="TableParagraph"/>
              <w:spacing w:before="151"/>
              <w:ind w:left="157" w:right="142"/>
              <w:jc w:val="center"/>
              <w:rPr>
                <w:sz w:val="20"/>
              </w:rPr>
            </w:pPr>
            <w:r w:rsidRPr="00CD3CD6">
              <w:rPr>
                <w:sz w:val="20"/>
              </w:rPr>
              <w:t>10</w:t>
            </w:r>
            <w:r w:rsidRPr="00CD3CD6">
              <w:rPr>
                <w:spacing w:val="-1"/>
                <w:sz w:val="20"/>
              </w:rPr>
              <w:t xml:space="preserve"> </w:t>
            </w:r>
            <w:r w:rsidRPr="00CD3CD6">
              <w:rPr>
                <w:sz w:val="20"/>
              </w:rPr>
              <w:t>куб</w:t>
            </w:r>
            <w:r w:rsidRPr="00CD3CD6">
              <w:rPr>
                <w:spacing w:val="-2"/>
                <w:sz w:val="20"/>
              </w:rPr>
              <w:t xml:space="preserve"> </w:t>
            </w:r>
            <w:r w:rsidRPr="00CD3CD6">
              <w:rPr>
                <w:sz w:val="20"/>
              </w:rPr>
              <w:t>в</w:t>
            </w:r>
            <w:r w:rsidRPr="00CD3CD6">
              <w:rPr>
                <w:spacing w:val="1"/>
                <w:sz w:val="20"/>
              </w:rPr>
              <w:t xml:space="preserve"> </w:t>
            </w:r>
            <w:r w:rsidRPr="00CD3CD6">
              <w:rPr>
                <w:sz w:val="20"/>
              </w:rPr>
              <w:t>час</w:t>
            </w:r>
          </w:p>
        </w:tc>
        <w:tc>
          <w:tcPr>
            <w:tcW w:w="1042" w:type="dxa"/>
            <w:tcBorders>
              <w:bottom w:val="single" w:sz="4" w:space="0" w:color="000000"/>
            </w:tcBorders>
            <w:vAlign w:val="center"/>
          </w:tcPr>
          <w:p w:rsidR="008602BF" w:rsidRPr="00CD3CD6" w:rsidRDefault="008602BF" w:rsidP="00EE44F7">
            <w:pPr>
              <w:pStyle w:val="TableParagraph"/>
              <w:rPr>
                <w:sz w:val="20"/>
              </w:rPr>
            </w:pPr>
          </w:p>
          <w:p w:rsidR="008602BF" w:rsidRPr="00CD3CD6" w:rsidRDefault="008602BF" w:rsidP="00EE44F7">
            <w:pPr>
              <w:pStyle w:val="TableParagraph"/>
              <w:spacing w:before="151"/>
              <w:ind w:right="505"/>
              <w:jc w:val="right"/>
              <w:rPr>
                <w:sz w:val="20"/>
              </w:rPr>
            </w:pPr>
            <w:r w:rsidRPr="00CD3CD6">
              <w:rPr>
                <w:sz w:val="20"/>
              </w:rPr>
              <w:t>2</w:t>
            </w:r>
          </w:p>
        </w:tc>
        <w:tc>
          <w:tcPr>
            <w:tcW w:w="1166" w:type="dxa"/>
            <w:tcBorders>
              <w:bottom w:val="single" w:sz="4" w:space="0" w:color="000000"/>
            </w:tcBorders>
            <w:vAlign w:val="center"/>
          </w:tcPr>
          <w:p w:rsidR="008602BF" w:rsidRPr="00CD3CD6" w:rsidRDefault="008602BF" w:rsidP="00EE44F7">
            <w:pPr>
              <w:pStyle w:val="TableParagraph"/>
              <w:spacing w:before="2"/>
              <w:ind w:left="103" w:right="84"/>
              <w:jc w:val="center"/>
              <w:rPr>
                <w:sz w:val="20"/>
              </w:rPr>
            </w:pPr>
            <w:r w:rsidRPr="00CD3CD6">
              <w:rPr>
                <w:sz w:val="20"/>
              </w:rPr>
              <w:t>Газ /102,24</w:t>
            </w:r>
            <w:r w:rsidRPr="00CD3CD6">
              <w:rPr>
                <w:spacing w:val="-50"/>
                <w:sz w:val="20"/>
              </w:rPr>
              <w:t xml:space="preserve"> </w:t>
            </w:r>
            <w:r w:rsidRPr="00CD3CD6">
              <w:rPr>
                <w:sz w:val="20"/>
              </w:rPr>
              <w:t>тыс</w:t>
            </w:r>
            <w:r w:rsidRPr="00CD3CD6">
              <w:rPr>
                <w:spacing w:val="-3"/>
                <w:sz w:val="20"/>
              </w:rPr>
              <w:t xml:space="preserve"> </w:t>
            </w:r>
            <w:r w:rsidRPr="00CD3CD6">
              <w:rPr>
                <w:sz w:val="20"/>
              </w:rPr>
              <w:t>м3.</w:t>
            </w:r>
          </w:p>
        </w:tc>
      </w:tr>
      <w:tr w:rsidR="008602BF" w:rsidRPr="00CD3CD6" w:rsidTr="00EE44F7">
        <w:trPr>
          <w:trHeight w:val="1413"/>
          <w:jc w:val="center"/>
        </w:trPr>
        <w:tc>
          <w:tcPr>
            <w:tcW w:w="651" w:type="dxa"/>
            <w:tcBorders>
              <w:top w:val="single" w:sz="4" w:space="0" w:color="000000"/>
              <w:bottom w:val="single" w:sz="4" w:space="0" w:color="000000"/>
            </w:tcBorders>
            <w:vAlign w:val="center"/>
          </w:tcPr>
          <w:p w:rsidR="008602BF" w:rsidRPr="00CD3CD6" w:rsidRDefault="008602BF" w:rsidP="00EE44F7">
            <w:pPr>
              <w:pStyle w:val="TableParagraph"/>
              <w:spacing w:before="48"/>
              <w:ind w:left="10"/>
              <w:jc w:val="center"/>
              <w:rPr>
                <w:sz w:val="20"/>
              </w:rPr>
            </w:pPr>
            <w:r w:rsidRPr="00CD3CD6">
              <w:rPr>
                <w:sz w:val="20"/>
              </w:rPr>
              <w:t>4</w:t>
            </w:r>
          </w:p>
        </w:tc>
        <w:tc>
          <w:tcPr>
            <w:tcW w:w="1955" w:type="dxa"/>
            <w:tcBorders>
              <w:top w:val="single" w:sz="4" w:space="0" w:color="000000"/>
              <w:bottom w:val="single" w:sz="4" w:space="0" w:color="000000"/>
              <w:right w:val="single" w:sz="4" w:space="0" w:color="000000"/>
            </w:tcBorders>
            <w:vAlign w:val="center"/>
          </w:tcPr>
          <w:p w:rsidR="008602BF" w:rsidRPr="00CD3CD6" w:rsidRDefault="008602BF" w:rsidP="00EE44F7">
            <w:pPr>
              <w:pStyle w:val="TableParagraph"/>
              <w:spacing w:before="48" w:line="241" w:lineRule="exact"/>
              <w:ind w:left="60"/>
              <w:rPr>
                <w:sz w:val="20"/>
              </w:rPr>
            </w:pPr>
            <w:r w:rsidRPr="00CD3CD6">
              <w:rPr>
                <w:sz w:val="20"/>
              </w:rPr>
              <w:t>Котельная</w:t>
            </w:r>
          </w:p>
          <w:p w:rsidR="008602BF" w:rsidRPr="00CD3CD6" w:rsidRDefault="008602BF" w:rsidP="00EE44F7">
            <w:pPr>
              <w:pStyle w:val="TableParagraph"/>
              <w:spacing w:line="241" w:lineRule="exact"/>
              <w:ind w:left="60"/>
              <w:rPr>
                <w:sz w:val="20"/>
              </w:rPr>
            </w:pPr>
            <w:r w:rsidRPr="00CD3CD6">
              <w:rPr>
                <w:sz w:val="20"/>
              </w:rPr>
              <w:t>БУВО</w:t>
            </w:r>
            <w:r w:rsidRPr="00CD3CD6">
              <w:rPr>
                <w:spacing w:val="-4"/>
                <w:sz w:val="20"/>
              </w:rPr>
              <w:t xml:space="preserve"> </w:t>
            </w:r>
            <w:r w:rsidRPr="00CD3CD6">
              <w:rPr>
                <w:sz w:val="20"/>
              </w:rPr>
              <w:t>пансионат</w:t>
            </w:r>
            <w:r w:rsidRPr="00CD3CD6">
              <w:rPr>
                <w:spacing w:val="-6"/>
                <w:sz w:val="20"/>
              </w:rPr>
              <w:t xml:space="preserve"> </w:t>
            </w:r>
            <w:r w:rsidRPr="00CD3CD6">
              <w:rPr>
                <w:sz w:val="20"/>
              </w:rPr>
              <w:t>«Дом</w:t>
            </w:r>
          </w:p>
          <w:p w:rsidR="008602BF" w:rsidRPr="00CD3CD6" w:rsidRDefault="008602BF" w:rsidP="00EE44F7">
            <w:pPr>
              <w:pStyle w:val="TableParagraph"/>
              <w:spacing w:before="4"/>
              <w:ind w:left="60" w:right="120"/>
              <w:rPr>
                <w:sz w:val="20"/>
              </w:rPr>
            </w:pPr>
            <w:r w:rsidRPr="00CD3CD6">
              <w:rPr>
                <w:sz w:val="20"/>
              </w:rPr>
              <w:t>-</w:t>
            </w:r>
            <w:r w:rsidRPr="00CD3CD6">
              <w:rPr>
                <w:spacing w:val="1"/>
                <w:sz w:val="20"/>
              </w:rPr>
              <w:t xml:space="preserve"> </w:t>
            </w:r>
            <w:r w:rsidRPr="00CD3CD6">
              <w:rPr>
                <w:sz w:val="20"/>
              </w:rPr>
              <w:t>интернат</w:t>
            </w:r>
            <w:r w:rsidRPr="00CD3CD6">
              <w:rPr>
                <w:spacing w:val="-1"/>
                <w:sz w:val="20"/>
              </w:rPr>
              <w:t xml:space="preserve"> </w:t>
            </w:r>
            <w:r w:rsidRPr="00CD3CD6">
              <w:rPr>
                <w:sz w:val="20"/>
              </w:rPr>
              <w:t>для</w:t>
            </w:r>
            <w:r w:rsidRPr="00CD3CD6">
              <w:rPr>
                <w:spacing w:val="1"/>
                <w:sz w:val="20"/>
              </w:rPr>
              <w:t xml:space="preserve"> </w:t>
            </w:r>
            <w:r w:rsidRPr="00CD3CD6">
              <w:rPr>
                <w:sz w:val="20"/>
              </w:rPr>
              <w:t>престарелых и</w:t>
            </w:r>
            <w:r w:rsidRPr="00CD3CD6">
              <w:rPr>
                <w:spacing w:val="1"/>
                <w:sz w:val="20"/>
              </w:rPr>
              <w:t xml:space="preserve"> </w:t>
            </w:r>
            <w:r w:rsidRPr="00CD3CD6">
              <w:rPr>
                <w:sz w:val="20"/>
              </w:rPr>
              <w:t>инвалидов</w:t>
            </w:r>
            <w:r w:rsidRPr="00CD3CD6">
              <w:rPr>
                <w:spacing w:val="-5"/>
                <w:sz w:val="20"/>
              </w:rPr>
              <w:t xml:space="preserve"> </w:t>
            </w:r>
            <w:r w:rsidRPr="00CD3CD6">
              <w:rPr>
                <w:sz w:val="20"/>
              </w:rPr>
              <w:t>«Пансионат</w:t>
            </w:r>
          </w:p>
          <w:p w:rsidR="008602BF" w:rsidRPr="00CD3CD6" w:rsidRDefault="008602BF" w:rsidP="00EE44F7">
            <w:pPr>
              <w:pStyle w:val="TableParagraph"/>
              <w:ind w:left="60"/>
              <w:rPr>
                <w:sz w:val="20"/>
              </w:rPr>
            </w:pPr>
            <w:r w:rsidRPr="00CD3CD6">
              <w:rPr>
                <w:sz w:val="20"/>
              </w:rPr>
              <w:t>«Коротоякский»</w:t>
            </w:r>
          </w:p>
        </w:tc>
        <w:tc>
          <w:tcPr>
            <w:tcW w:w="155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pStyle w:val="TableParagraph"/>
              <w:rPr>
                <w:sz w:val="20"/>
              </w:rPr>
            </w:pPr>
          </w:p>
          <w:p w:rsidR="008602BF" w:rsidRPr="00CD3CD6" w:rsidRDefault="008602BF" w:rsidP="00EE44F7">
            <w:pPr>
              <w:pStyle w:val="TableParagraph"/>
              <w:spacing w:before="156"/>
              <w:ind w:left="67" w:right="53"/>
              <w:jc w:val="center"/>
              <w:rPr>
                <w:sz w:val="20"/>
              </w:rPr>
            </w:pPr>
            <w:r w:rsidRPr="00CD3CD6">
              <w:rPr>
                <w:sz w:val="20"/>
              </w:rPr>
              <w:t>с.</w:t>
            </w:r>
            <w:r w:rsidRPr="00CD3CD6">
              <w:rPr>
                <w:spacing w:val="-9"/>
                <w:sz w:val="20"/>
              </w:rPr>
              <w:t xml:space="preserve"> </w:t>
            </w:r>
            <w:r w:rsidRPr="00CD3CD6">
              <w:rPr>
                <w:sz w:val="20"/>
              </w:rPr>
              <w:t>Покровка,</w:t>
            </w:r>
            <w:r w:rsidRPr="00CD3CD6">
              <w:rPr>
                <w:spacing w:val="-9"/>
                <w:sz w:val="20"/>
              </w:rPr>
              <w:t xml:space="preserve"> </w:t>
            </w:r>
            <w:r w:rsidRPr="00CD3CD6">
              <w:rPr>
                <w:sz w:val="20"/>
              </w:rPr>
              <w:t>ул.</w:t>
            </w:r>
            <w:r w:rsidRPr="00CD3CD6">
              <w:rPr>
                <w:spacing w:val="-49"/>
                <w:sz w:val="20"/>
              </w:rPr>
              <w:t xml:space="preserve"> </w:t>
            </w:r>
            <w:r w:rsidRPr="00CD3CD6">
              <w:rPr>
                <w:sz w:val="20"/>
              </w:rPr>
              <w:t>Карла Маркса,</w:t>
            </w:r>
            <w:r w:rsidRPr="00CD3CD6">
              <w:rPr>
                <w:spacing w:val="1"/>
                <w:sz w:val="20"/>
              </w:rPr>
              <w:t xml:space="preserve"> </w:t>
            </w:r>
            <w:r w:rsidRPr="00CD3CD6">
              <w:rPr>
                <w:sz w:val="20"/>
              </w:rPr>
              <w:t>86</w:t>
            </w:r>
          </w:p>
        </w:tc>
        <w:tc>
          <w:tcPr>
            <w:tcW w:w="1422"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pStyle w:val="TableParagraph"/>
              <w:rPr>
                <w:sz w:val="20"/>
              </w:rPr>
            </w:pPr>
          </w:p>
          <w:p w:rsidR="008602BF" w:rsidRPr="00CD3CD6" w:rsidRDefault="008602BF" w:rsidP="00EE44F7">
            <w:pPr>
              <w:pStyle w:val="TableParagraph"/>
              <w:spacing w:before="156"/>
              <w:ind w:left="262" w:right="248" w:firstLine="38"/>
              <w:jc w:val="both"/>
              <w:rPr>
                <w:sz w:val="20"/>
              </w:rPr>
            </w:pPr>
            <w:r w:rsidRPr="00CD3CD6">
              <w:rPr>
                <w:sz w:val="20"/>
              </w:rPr>
              <w:t>отдельно</w:t>
            </w:r>
            <w:r w:rsidRPr="00CD3CD6">
              <w:rPr>
                <w:spacing w:val="-51"/>
                <w:sz w:val="20"/>
              </w:rPr>
              <w:t xml:space="preserve"> </w:t>
            </w:r>
            <w:r w:rsidRPr="00CD3CD6">
              <w:rPr>
                <w:sz w:val="20"/>
              </w:rPr>
              <w:t>стоящая</w:t>
            </w:r>
            <w:r w:rsidRPr="00CD3CD6">
              <w:rPr>
                <w:spacing w:val="1"/>
                <w:sz w:val="20"/>
              </w:rPr>
              <w:t xml:space="preserve"> </w:t>
            </w:r>
            <w:r w:rsidRPr="00CD3CD6">
              <w:rPr>
                <w:sz w:val="20"/>
              </w:rPr>
              <w:t>котельная</w:t>
            </w:r>
          </w:p>
        </w:tc>
        <w:tc>
          <w:tcPr>
            <w:tcW w:w="850" w:type="dxa"/>
            <w:tcBorders>
              <w:top w:val="single" w:sz="4" w:space="0" w:color="000000"/>
              <w:left w:val="single" w:sz="4" w:space="0" w:color="000000"/>
              <w:bottom w:val="single" w:sz="4" w:space="0" w:color="000000"/>
            </w:tcBorders>
            <w:vAlign w:val="center"/>
          </w:tcPr>
          <w:p w:rsidR="008602BF" w:rsidRPr="00CD3CD6" w:rsidRDefault="008602BF" w:rsidP="00EE44F7">
            <w:pPr>
              <w:pStyle w:val="TableParagraph"/>
              <w:rPr>
                <w:sz w:val="20"/>
              </w:rPr>
            </w:pPr>
          </w:p>
          <w:p w:rsidR="008602BF" w:rsidRPr="00CD3CD6" w:rsidRDefault="008602BF" w:rsidP="00EE44F7">
            <w:pPr>
              <w:pStyle w:val="TableParagraph"/>
              <w:rPr>
                <w:sz w:val="20"/>
              </w:rPr>
            </w:pPr>
          </w:p>
          <w:p w:rsidR="008602BF" w:rsidRPr="00CD3CD6" w:rsidRDefault="008602BF" w:rsidP="00EE44F7">
            <w:pPr>
              <w:pStyle w:val="TableParagraph"/>
              <w:spacing w:before="147"/>
              <w:jc w:val="center"/>
              <w:rPr>
                <w:sz w:val="20"/>
              </w:rPr>
            </w:pPr>
            <w:r w:rsidRPr="00CD3CD6">
              <w:rPr>
                <w:sz w:val="20"/>
              </w:rPr>
              <w:t>2016</w:t>
            </w:r>
          </w:p>
        </w:tc>
        <w:tc>
          <w:tcPr>
            <w:tcW w:w="1104" w:type="dxa"/>
            <w:tcBorders>
              <w:top w:val="single" w:sz="4" w:space="0" w:color="000000"/>
              <w:bottom w:val="single" w:sz="4" w:space="0" w:color="000000"/>
            </w:tcBorders>
            <w:vAlign w:val="center"/>
          </w:tcPr>
          <w:p w:rsidR="008602BF" w:rsidRPr="00CD3CD6" w:rsidRDefault="008602BF" w:rsidP="00EE44F7">
            <w:pPr>
              <w:pStyle w:val="TableParagraph"/>
              <w:rPr>
                <w:sz w:val="20"/>
              </w:rPr>
            </w:pPr>
          </w:p>
          <w:p w:rsidR="008602BF" w:rsidRPr="00CD3CD6" w:rsidRDefault="008602BF" w:rsidP="00EE44F7">
            <w:pPr>
              <w:pStyle w:val="TableParagraph"/>
              <w:rPr>
                <w:sz w:val="20"/>
              </w:rPr>
            </w:pPr>
          </w:p>
          <w:p w:rsidR="008602BF" w:rsidRPr="00CD3CD6" w:rsidRDefault="008602BF" w:rsidP="00EE44F7">
            <w:pPr>
              <w:pStyle w:val="TableParagraph"/>
              <w:spacing w:before="147"/>
              <w:ind w:left="157" w:right="134"/>
              <w:jc w:val="center"/>
              <w:rPr>
                <w:sz w:val="20"/>
              </w:rPr>
            </w:pPr>
            <w:r w:rsidRPr="00CD3CD6">
              <w:rPr>
                <w:sz w:val="20"/>
              </w:rPr>
              <w:t>0,912</w:t>
            </w:r>
          </w:p>
        </w:tc>
        <w:tc>
          <w:tcPr>
            <w:tcW w:w="1042" w:type="dxa"/>
            <w:tcBorders>
              <w:top w:val="single" w:sz="4" w:space="0" w:color="000000"/>
              <w:bottom w:val="single" w:sz="4" w:space="0" w:color="000000"/>
            </w:tcBorders>
            <w:vAlign w:val="center"/>
          </w:tcPr>
          <w:p w:rsidR="008602BF" w:rsidRPr="00CD3CD6" w:rsidRDefault="008602BF" w:rsidP="00EE44F7">
            <w:pPr>
              <w:pStyle w:val="TableParagraph"/>
              <w:rPr>
                <w:sz w:val="20"/>
              </w:rPr>
            </w:pPr>
          </w:p>
          <w:p w:rsidR="008602BF" w:rsidRPr="00CD3CD6" w:rsidRDefault="008602BF" w:rsidP="00EE44F7">
            <w:pPr>
              <w:pStyle w:val="TableParagraph"/>
              <w:rPr>
                <w:sz w:val="20"/>
              </w:rPr>
            </w:pPr>
          </w:p>
          <w:p w:rsidR="008602BF" w:rsidRPr="00CD3CD6" w:rsidRDefault="008602BF" w:rsidP="00EE44F7">
            <w:pPr>
              <w:pStyle w:val="TableParagraph"/>
              <w:spacing w:before="147"/>
              <w:ind w:right="505"/>
              <w:jc w:val="right"/>
              <w:rPr>
                <w:sz w:val="20"/>
              </w:rPr>
            </w:pPr>
            <w:r w:rsidRPr="00CD3CD6">
              <w:rPr>
                <w:sz w:val="20"/>
              </w:rPr>
              <w:t>2</w:t>
            </w:r>
          </w:p>
        </w:tc>
        <w:tc>
          <w:tcPr>
            <w:tcW w:w="1166" w:type="dxa"/>
            <w:tcBorders>
              <w:top w:val="single" w:sz="4" w:space="0" w:color="000000"/>
              <w:bottom w:val="single" w:sz="4" w:space="0" w:color="000000"/>
            </w:tcBorders>
            <w:vAlign w:val="center"/>
          </w:tcPr>
          <w:p w:rsidR="008602BF" w:rsidRPr="00CD3CD6" w:rsidRDefault="008602BF" w:rsidP="00EE44F7">
            <w:pPr>
              <w:pStyle w:val="TableParagraph"/>
              <w:rPr>
                <w:sz w:val="20"/>
              </w:rPr>
            </w:pPr>
          </w:p>
          <w:p w:rsidR="008602BF" w:rsidRPr="00CD3CD6" w:rsidRDefault="008602BF" w:rsidP="00EE44F7">
            <w:pPr>
              <w:pStyle w:val="TableParagraph"/>
              <w:spacing w:before="4"/>
              <w:rPr>
                <w:sz w:val="20"/>
              </w:rPr>
            </w:pPr>
          </w:p>
          <w:p w:rsidR="008602BF" w:rsidRPr="00CD3CD6" w:rsidRDefault="008602BF" w:rsidP="00EE44F7">
            <w:pPr>
              <w:pStyle w:val="TableParagraph"/>
              <w:spacing w:line="241" w:lineRule="exact"/>
              <w:ind w:left="103" w:right="92"/>
              <w:jc w:val="center"/>
              <w:rPr>
                <w:sz w:val="20"/>
              </w:rPr>
            </w:pPr>
            <w:r w:rsidRPr="00CD3CD6">
              <w:rPr>
                <w:sz w:val="20"/>
              </w:rPr>
              <w:t>Газ</w:t>
            </w:r>
            <w:r w:rsidRPr="00CD3CD6">
              <w:rPr>
                <w:spacing w:val="-1"/>
                <w:sz w:val="20"/>
              </w:rPr>
              <w:t>/</w:t>
            </w:r>
            <w:r w:rsidRPr="00CD3CD6">
              <w:rPr>
                <w:sz w:val="20"/>
              </w:rPr>
              <w:t>102,621</w:t>
            </w:r>
          </w:p>
          <w:p w:rsidR="008602BF" w:rsidRPr="00CD3CD6" w:rsidRDefault="008602BF" w:rsidP="00EE44F7">
            <w:pPr>
              <w:pStyle w:val="TableParagraph"/>
              <w:spacing w:line="241" w:lineRule="exact"/>
              <w:ind w:left="103" w:right="86"/>
              <w:jc w:val="center"/>
              <w:rPr>
                <w:sz w:val="20"/>
              </w:rPr>
            </w:pPr>
            <w:r w:rsidRPr="00CD3CD6">
              <w:rPr>
                <w:sz w:val="20"/>
              </w:rPr>
              <w:t>тыс</w:t>
            </w:r>
            <w:r w:rsidRPr="00CD3CD6">
              <w:rPr>
                <w:spacing w:val="-3"/>
                <w:sz w:val="20"/>
              </w:rPr>
              <w:t xml:space="preserve"> </w:t>
            </w:r>
            <w:r w:rsidRPr="00CD3CD6">
              <w:rPr>
                <w:sz w:val="20"/>
              </w:rPr>
              <w:t>м3</w:t>
            </w:r>
          </w:p>
        </w:tc>
      </w:tr>
    </w:tbl>
    <w:p w:rsidR="008602BF" w:rsidRPr="00CD3CD6" w:rsidRDefault="008602BF" w:rsidP="008602BF">
      <w:pPr>
        <w:adjustRightInd w:val="0"/>
        <w:spacing w:line="100" w:lineRule="atLeast"/>
        <w:ind w:firstLine="567"/>
        <w:jc w:val="both"/>
        <w:rPr>
          <w:rFonts w:eastAsia="TimesNewRomanPSMT"/>
        </w:rPr>
      </w:pPr>
    </w:p>
    <w:p w:rsidR="008602BF" w:rsidRPr="00CD3CD6" w:rsidRDefault="008602BF" w:rsidP="008602BF">
      <w:pPr>
        <w:ind w:firstLine="567"/>
        <w:jc w:val="both"/>
        <w:rPr>
          <w:b/>
          <w:sz w:val="24"/>
          <w:szCs w:val="24"/>
        </w:rPr>
        <w:sectPr w:rsidR="008602BF" w:rsidRPr="00CD3CD6" w:rsidSect="00EE44F7">
          <w:pgSz w:w="11906" w:h="16838"/>
          <w:pgMar w:top="1134" w:right="851" w:bottom="1134" w:left="1701" w:header="709" w:footer="178" w:gutter="0"/>
          <w:cols w:space="708"/>
          <w:docGrid w:linePitch="360"/>
        </w:sectPr>
      </w:pPr>
    </w:p>
    <w:p w:rsidR="008602BF" w:rsidRPr="00CD3CD6" w:rsidRDefault="008602BF" w:rsidP="008602BF">
      <w:pPr>
        <w:ind w:firstLine="567"/>
        <w:jc w:val="both"/>
        <w:rPr>
          <w:b/>
          <w:sz w:val="24"/>
          <w:szCs w:val="24"/>
        </w:rPr>
      </w:pPr>
      <w:r w:rsidRPr="00CD3CD6">
        <w:rPr>
          <w:b/>
          <w:sz w:val="24"/>
          <w:szCs w:val="24"/>
        </w:rPr>
        <w:lastRenderedPageBreak/>
        <w:t xml:space="preserve">Сведения об объектах теплоснабжения Коротоякского сельского поселения </w:t>
      </w:r>
      <w:r w:rsidRPr="00CD3CD6">
        <w:rPr>
          <w:b/>
          <w:sz w:val="24"/>
          <w:szCs w:val="24"/>
          <w:lang w:eastAsia="ru-RU"/>
        </w:rPr>
        <w:t>представлены в таблице ниже</w:t>
      </w:r>
      <w:r w:rsidRPr="00CD3CD6">
        <w:rPr>
          <w:sz w:val="24"/>
          <w:szCs w:val="24"/>
          <w:lang w:eastAsia="ru-RU"/>
        </w:rPr>
        <w:t xml:space="preserve"> (</w:t>
      </w:r>
      <w:r w:rsidRPr="00CD3CD6">
        <w:rPr>
          <w:sz w:val="24"/>
          <w:szCs w:val="24"/>
        </w:rPr>
        <w:t>п</w:t>
      </w:r>
      <w:r w:rsidRPr="00CD3CD6">
        <w:rPr>
          <w:sz w:val="24"/>
          <w:szCs w:val="24"/>
          <w:lang w:eastAsia="ru-RU"/>
        </w:rPr>
        <w:t>о данным паспорта поселения по состоянию на 01.01.2021 г.)</w:t>
      </w:r>
      <w:r w:rsidRPr="00CD3CD6">
        <w:rPr>
          <w:b/>
          <w:sz w:val="24"/>
          <w:szCs w:val="24"/>
          <w:lang w:eastAsia="ru-RU"/>
        </w:rPr>
        <w:t>:</w:t>
      </w:r>
    </w:p>
    <w:p w:rsidR="008602BF" w:rsidRPr="00CD3CD6" w:rsidRDefault="008602BF" w:rsidP="008602BF">
      <w:pPr>
        <w:ind w:firstLine="567"/>
        <w:jc w:val="both"/>
        <w:rPr>
          <w:b/>
          <w:sz w:val="24"/>
          <w:szCs w:val="24"/>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98"/>
        <w:gridCol w:w="14"/>
        <w:gridCol w:w="714"/>
        <w:gridCol w:w="546"/>
        <w:gridCol w:w="655"/>
        <w:gridCol w:w="647"/>
        <w:gridCol w:w="14"/>
        <w:gridCol w:w="700"/>
        <w:gridCol w:w="14"/>
        <w:gridCol w:w="616"/>
        <w:gridCol w:w="741"/>
        <w:gridCol w:w="686"/>
        <w:gridCol w:w="588"/>
        <w:gridCol w:w="616"/>
        <w:gridCol w:w="14"/>
        <w:gridCol w:w="728"/>
        <w:gridCol w:w="840"/>
        <w:gridCol w:w="700"/>
        <w:gridCol w:w="14"/>
        <w:gridCol w:w="878"/>
        <w:gridCol w:w="851"/>
        <w:gridCol w:w="850"/>
        <w:gridCol w:w="1158"/>
        <w:gridCol w:w="968"/>
      </w:tblGrid>
      <w:tr w:rsidR="008602BF" w:rsidRPr="00CD3CD6" w:rsidTr="00EE44F7">
        <w:tc>
          <w:tcPr>
            <w:tcW w:w="1298" w:type="dxa"/>
            <w:vMerge w:val="restart"/>
          </w:tcPr>
          <w:p w:rsidR="008602BF" w:rsidRPr="00CD3CD6" w:rsidRDefault="008602BF" w:rsidP="00EE44F7">
            <w:pPr>
              <w:rPr>
                <w:sz w:val="20"/>
                <w:szCs w:val="20"/>
              </w:rPr>
            </w:pPr>
            <w:r w:rsidRPr="00CD3CD6">
              <w:rPr>
                <w:sz w:val="20"/>
                <w:szCs w:val="20"/>
              </w:rPr>
              <w:t>Наименование населенного пункта</w:t>
            </w:r>
          </w:p>
        </w:tc>
        <w:tc>
          <w:tcPr>
            <w:tcW w:w="4661" w:type="dxa"/>
            <w:gridSpan w:val="10"/>
          </w:tcPr>
          <w:p w:rsidR="008602BF" w:rsidRPr="00CD3CD6" w:rsidRDefault="008602BF" w:rsidP="00EE44F7">
            <w:pPr>
              <w:rPr>
                <w:sz w:val="20"/>
              </w:rPr>
            </w:pPr>
            <w:r w:rsidRPr="00CD3CD6">
              <w:rPr>
                <w:sz w:val="20"/>
              </w:rPr>
              <w:t>Число источников теплоснабжения</w:t>
            </w:r>
          </w:p>
        </w:tc>
        <w:tc>
          <w:tcPr>
            <w:tcW w:w="2632" w:type="dxa"/>
            <w:gridSpan w:val="5"/>
            <w:vMerge w:val="restart"/>
          </w:tcPr>
          <w:p w:rsidR="008602BF" w:rsidRPr="00CD3CD6" w:rsidRDefault="008602BF" w:rsidP="00EE44F7">
            <w:pPr>
              <w:rPr>
                <w:sz w:val="20"/>
              </w:rPr>
            </w:pPr>
            <w:r w:rsidRPr="00CD3CD6">
              <w:rPr>
                <w:sz w:val="20"/>
              </w:rPr>
              <w:t>Суммарная мощность источников теплоснабжения, Гкал/ч</w:t>
            </w:r>
          </w:p>
        </w:tc>
        <w:tc>
          <w:tcPr>
            <w:tcW w:w="840" w:type="dxa"/>
            <w:vMerge w:val="restart"/>
          </w:tcPr>
          <w:p w:rsidR="008602BF" w:rsidRPr="00CD3CD6" w:rsidRDefault="008602BF" w:rsidP="00EE44F7">
            <w:pPr>
              <w:rPr>
                <w:sz w:val="20"/>
              </w:rPr>
            </w:pPr>
            <w:r w:rsidRPr="00CD3CD6">
              <w:rPr>
                <w:sz w:val="20"/>
              </w:rPr>
              <w:t>Количество котлов (энергоустановок), ед.</w:t>
            </w:r>
          </w:p>
        </w:tc>
        <w:tc>
          <w:tcPr>
            <w:tcW w:w="4451" w:type="dxa"/>
            <w:gridSpan w:val="6"/>
            <w:vMerge w:val="restart"/>
          </w:tcPr>
          <w:p w:rsidR="008602BF" w:rsidRPr="00CD3CD6" w:rsidRDefault="008602BF" w:rsidP="00EE44F7">
            <w:pPr>
              <w:rPr>
                <w:sz w:val="20"/>
              </w:rPr>
            </w:pPr>
            <w:r w:rsidRPr="00CD3CD6">
              <w:rPr>
                <w:sz w:val="20"/>
                <w:szCs w:val="20"/>
              </w:rPr>
              <w:t>Протяженность тепловых и паровых сетей в двухтрубном исчислении, км</w:t>
            </w:r>
          </w:p>
        </w:tc>
        <w:tc>
          <w:tcPr>
            <w:tcW w:w="968" w:type="dxa"/>
            <w:vMerge w:val="restart"/>
          </w:tcPr>
          <w:p w:rsidR="008602BF" w:rsidRPr="00CD3CD6" w:rsidRDefault="008602BF" w:rsidP="00EE44F7">
            <w:pPr>
              <w:rPr>
                <w:sz w:val="20"/>
              </w:rPr>
            </w:pPr>
            <w:r w:rsidRPr="00CD3CD6">
              <w:rPr>
                <w:sz w:val="20"/>
              </w:rPr>
              <w:t>Число когенерационных источников, ед.</w:t>
            </w:r>
          </w:p>
        </w:tc>
      </w:tr>
      <w:tr w:rsidR="008602BF" w:rsidRPr="00CD3CD6" w:rsidTr="00EE44F7">
        <w:trPr>
          <w:trHeight w:val="240"/>
        </w:trPr>
        <w:tc>
          <w:tcPr>
            <w:tcW w:w="1298" w:type="dxa"/>
            <w:vMerge/>
          </w:tcPr>
          <w:p w:rsidR="008602BF" w:rsidRPr="00CD3CD6" w:rsidRDefault="008602BF" w:rsidP="00EE44F7">
            <w:pPr>
              <w:rPr>
                <w:b/>
              </w:rPr>
            </w:pPr>
          </w:p>
        </w:tc>
        <w:tc>
          <w:tcPr>
            <w:tcW w:w="728" w:type="dxa"/>
            <w:gridSpan w:val="2"/>
            <w:vMerge w:val="restart"/>
          </w:tcPr>
          <w:p w:rsidR="008602BF" w:rsidRPr="00CD3CD6" w:rsidRDefault="008602BF" w:rsidP="00EE44F7">
            <w:pPr>
              <w:rPr>
                <w:b/>
              </w:rPr>
            </w:pPr>
            <w:r w:rsidRPr="00CD3CD6">
              <w:rPr>
                <w:sz w:val="20"/>
              </w:rPr>
              <w:t>всего, ед.</w:t>
            </w:r>
          </w:p>
        </w:tc>
        <w:tc>
          <w:tcPr>
            <w:tcW w:w="1848" w:type="dxa"/>
            <w:gridSpan w:val="3"/>
          </w:tcPr>
          <w:p w:rsidR="008602BF" w:rsidRPr="00CD3CD6" w:rsidRDefault="008602BF" w:rsidP="00EE44F7">
            <w:pPr>
              <w:rPr>
                <w:b/>
              </w:rPr>
            </w:pPr>
            <w:r w:rsidRPr="00CD3CD6">
              <w:rPr>
                <w:sz w:val="20"/>
              </w:rPr>
              <w:t>в том числемощностью,Гкал/ч</w:t>
            </w:r>
          </w:p>
        </w:tc>
        <w:tc>
          <w:tcPr>
            <w:tcW w:w="2085" w:type="dxa"/>
            <w:gridSpan w:val="5"/>
          </w:tcPr>
          <w:p w:rsidR="008602BF" w:rsidRPr="00CD3CD6" w:rsidRDefault="008602BF" w:rsidP="00EE44F7">
            <w:pPr>
              <w:rPr>
                <w:sz w:val="20"/>
              </w:rPr>
            </w:pPr>
            <w:r w:rsidRPr="00CD3CD6">
              <w:rPr>
                <w:sz w:val="20"/>
              </w:rPr>
              <w:t xml:space="preserve">работающих </w:t>
            </w:r>
          </w:p>
          <w:p w:rsidR="008602BF" w:rsidRPr="00CD3CD6" w:rsidRDefault="008602BF" w:rsidP="00EE44F7">
            <w:pPr>
              <w:rPr>
                <w:b/>
              </w:rPr>
            </w:pPr>
            <w:r w:rsidRPr="00CD3CD6">
              <w:rPr>
                <w:sz w:val="20"/>
              </w:rPr>
              <w:t>на топливе, ед.</w:t>
            </w:r>
          </w:p>
        </w:tc>
        <w:tc>
          <w:tcPr>
            <w:tcW w:w="2632" w:type="dxa"/>
            <w:gridSpan w:val="5"/>
            <w:vMerge/>
          </w:tcPr>
          <w:p w:rsidR="008602BF" w:rsidRPr="00CD3CD6" w:rsidRDefault="008602BF" w:rsidP="00EE44F7">
            <w:pPr>
              <w:rPr>
                <w:b/>
              </w:rPr>
            </w:pPr>
          </w:p>
        </w:tc>
        <w:tc>
          <w:tcPr>
            <w:tcW w:w="840" w:type="dxa"/>
            <w:vMerge/>
          </w:tcPr>
          <w:p w:rsidR="008602BF" w:rsidRPr="00CD3CD6" w:rsidRDefault="008602BF" w:rsidP="00EE44F7">
            <w:pPr>
              <w:rPr>
                <w:b/>
              </w:rPr>
            </w:pPr>
          </w:p>
        </w:tc>
        <w:tc>
          <w:tcPr>
            <w:tcW w:w="4451" w:type="dxa"/>
            <w:gridSpan w:val="6"/>
            <w:vMerge/>
          </w:tcPr>
          <w:p w:rsidR="008602BF" w:rsidRPr="00CD3CD6" w:rsidRDefault="008602BF" w:rsidP="00EE44F7">
            <w:pPr>
              <w:rPr>
                <w:b/>
              </w:rPr>
            </w:pPr>
          </w:p>
        </w:tc>
        <w:tc>
          <w:tcPr>
            <w:tcW w:w="968" w:type="dxa"/>
            <w:vMerge/>
          </w:tcPr>
          <w:p w:rsidR="008602BF" w:rsidRPr="00CD3CD6" w:rsidRDefault="008602BF" w:rsidP="00EE44F7"/>
        </w:tc>
      </w:tr>
      <w:tr w:rsidR="008602BF" w:rsidRPr="00CD3CD6" w:rsidTr="00EE44F7">
        <w:tc>
          <w:tcPr>
            <w:tcW w:w="1298" w:type="dxa"/>
            <w:vMerge/>
          </w:tcPr>
          <w:p w:rsidR="008602BF" w:rsidRPr="00CD3CD6" w:rsidRDefault="008602BF" w:rsidP="00EE44F7">
            <w:pPr>
              <w:rPr>
                <w:b/>
              </w:rPr>
            </w:pPr>
          </w:p>
        </w:tc>
        <w:tc>
          <w:tcPr>
            <w:tcW w:w="728" w:type="dxa"/>
            <w:gridSpan w:val="2"/>
            <w:vMerge/>
          </w:tcPr>
          <w:p w:rsidR="008602BF" w:rsidRPr="00CD3CD6" w:rsidRDefault="008602BF" w:rsidP="00EE44F7">
            <w:pPr>
              <w:rPr>
                <w:sz w:val="20"/>
                <w:szCs w:val="20"/>
              </w:rPr>
            </w:pPr>
          </w:p>
        </w:tc>
        <w:tc>
          <w:tcPr>
            <w:tcW w:w="546" w:type="dxa"/>
            <w:vMerge w:val="restart"/>
          </w:tcPr>
          <w:p w:rsidR="008602BF" w:rsidRPr="00CD3CD6" w:rsidRDefault="008602BF" w:rsidP="00EE44F7">
            <w:pPr>
              <w:rPr>
                <w:sz w:val="18"/>
                <w:szCs w:val="18"/>
              </w:rPr>
            </w:pPr>
            <w:r w:rsidRPr="00CD3CD6">
              <w:rPr>
                <w:sz w:val="18"/>
                <w:szCs w:val="18"/>
              </w:rPr>
              <w:t>до 3</w:t>
            </w:r>
          </w:p>
        </w:tc>
        <w:tc>
          <w:tcPr>
            <w:tcW w:w="655" w:type="dxa"/>
            <w:vMerge w:val="restart"/>
          </w:tcPr>
          <w:p w:rsidR="008602BF" w:rsidRPr="00CD3CD6" w:rsidRDefault="008602BF" w:rsidP="00EE44F7">
            <w:pPr>
              <w:rPr>
                <w:sz w:val="18"/>
                <w:szCs w:val="18"/>
              </w:rPr>
            </w:pPr>
            <w:r w:rsidRPr="00CD3CD6">
              <w:rPr>
                <w:sz w:val="18"/>
                <w:szCs w:val="18"/>
              </w:rPr>
              <w:t xml:space="preserve">от </w:t>
            </w:r>
          </w:p>
          <w:p w:rsidR="008602BF" w:rsidRPr="00CD3CD6" w:rsidRDefault="008602BF" w:rsidP="00EE44F7">
            <w:pPr>
              <w:rPr>
                <w:sz w:val="18"/>
                <w:szCs w:val="18"/>
              </w:rPr>
            </w:pPr>
            <w:r w:rsidRPr="00CD3CD6">
              <w:rPr>
                <w:sz w:val="18"/>
                <w:szCs w:val="18"/>
              </w:rPr>
              <w:t>3 до 20</w:t>
            </w:r>
          </w:p>
        </w:tc>
        <w:tc>
          <w:tcPr>
            <w:tcW w:w="647" w:type="dxa"/>
            <w:vMerge w:val="restart"/>
          </w:tcPr>
          <w:p w:rsidR="008602BF" w:rsidRPr="00CD3CD6" w:rsidRDefault="008602BF" w:rsidP="00EE44F7">
            <w:pPr>
              <w:rPr>
                <w:b/>
                <w:sz w:val="18"/>
                <w:szCs w:val="18"/>
              </w:rPr>
            </w:pPr>
            <w:r w:rsidRPr="00CD3CD6">
              <w:rPr>
                <w:sz w:val="18"/>
                <w:szCs w:val="18"/>
              </w:rPr>
              <w:t>от 20 до 100</w:t>
            </w:r>
          </w:p>
        </w:tc>
        <w:tc>
          <w:tcPr>
            <w:tcW w:w="728" w:type="dxa"/>
            <w:gridSpan w:val="3"/>
            <w:vMerge w:val="restart"/>
          </w:tcPr>
          <w:p w:rsidR="008602BF" w:rsidRPr="00CD3CD6" w:rsidRDefault="008602BF" w:rsidP="00EE44F7">
            <w:pPr>
              <w:rPr>
                <w:b/>
                <w:sz w:val="18"/>
                <w:szCs w:val="18"/>
              </w:rPr>
            </w:pPr>
            <w:r w:rsidRPr="00CD3CD6">
              <w:rPr>
                <w:sz w:val="18"/>
                <w:szCs w:val="18"/>
              </w:rPr>
              <w:t>твердом</w:t>
            </w:r>
          </w:p>
        </w:tc>
        <w:tc>
          <w:tcPr>
            <w:tcW w:w="616" w:type="dxa"/>
            <w:vMerge w:val="restart"/>
          </w:tcPr>
          <w:p w:rsidR="008602BF" w:rsidRPr="00CD3CD6" w:rsidRDefault="008602BF" w:rsidP="00EE44F7">
            <w:pPr>
              <w:rPr>
                <w:sz w:val="18"/>
                <w:szCs w:val="18"/>
              </w:rPr>
            </w:pPr>
            <w:r w:rsidRPr="00CD3CD6">
              <w:rPr>
                <w:sz w:val="18"/>
                <w:szCs w:val="18"/>
              </w:rPr>
              <w:t>жидком</w:t>
            </w:r>
          </w:p>
        </w:tc>
        <w:tc>
          <w:tcPr>
            <w:tcW w:w="741" w:type="dxa"/>
            <w:vMerge w:val="restart"/>
          </w:tcPr>
          <w:p w:rsidR="008602BF" w:rsidRPr="00CD3CD6" w:rsidRDefault="008602BF" w:rsidP="00EE44F7">
            <w:pPr>
              <w:rPr>
                <w:sz w:val="18"/>
                <w:szCs w:val="18"/>
              </w:rPr>
            </w:pPr>
            <w:r w:rsidRPr="00CD3CD6">
              <w:rPr>
                <w:sz w:val="18"/>
                <w:szCs w:val="18"/>
              </w:rPr>
              <w:t>газообразном</w:t>
            </w:r>
          </w:p>
        </w:tc>
        <w:tc>
          <w:tcPr>
            <w:tcW w:w="686" w:type="dxa"/>
            <w:vMerge w:val="restart"/>
          </w:tcPr>
          <w:p w:rsidR="008602BF" w:rsidRPr="00CD3CD6" w:rsidRDefault="008602BF" w:rsidP="00EE44F7">
            <w:pPr>
              <w:rPr>
                <w:sz w:val="20"/>
                <w:szCs w:val="20"/>
              </w:rPr>
            </w:pPr>
            <w:r w:rsidRPr="00CD3CD6">
              <w:rPr>
                <w:sz w:val="20"/>
                <w:szCs w:val="20"/>
              </w:rPr>
              <w:t>всего</w:t>
            </w:r>
          </w:p>
        </w:tc>
        <w:tc>
          <w:tcPr>
            <w:tcW w:w="1946" w:type="dxa"/>
            <w:gridSpan w:val="4"/>
          </w:tcPr>
          <w:p w:rsidR="008602BF" w:rsidRPr="00CD3CD6" w:rsidRDefault="008602BF" w:rsidP="00EE44F7">
            <w:pPr>
              <w:rPr>
                <w:b/>
                <w:sz w:val="18"/>
                <w:szCs w:val="18"/>
              </w:rPr>
            </w:pPr>
            <w:r w:rsidRPr="00CD3CD6">
              <w:rPr>
                <w:sz w:val="18"/>
                <w:szCs w:val="18"/>
              </w:rPr>
              <w:t>в том числе</w:t>
            </w:r>
          </w:p>
        </w:tc>
        <w:tc>
          <w:tcPr>
            <w:tcW w:w="840" w:type="dxa"/>
            <w:vMerge/>
          </w:tcPr>
          <w:p w:rsidR="008602BF" w:rsidRPr="00CD3CD6" w:rsidRDefault="008602BF" w:rsidP="00EE44F7">
            <w:pPr>
              <w:rPr>
                <w:b/>
              </w:rPr>
            </w:pPr>
          </w:p>
        </w:tc>
        <w:tc>
          <w:tcPr>
            <w:tcW w:w="700" w:type="dxa"/>
            <w:vMerge w:val="restart"/>
          </w:tcPr>
          <w:p w:rsidR="008602BF" w:rsidRPr="00CD3CD6" w:rsidRDefault="008602BF" w:rsidP="00EE44F7">
            <w:pPr>
              <w:rPr>
                <w:sz w:val="20"/>
                <w:szCs w:val="20"/>
              </w:rPr>
            </w:pPr>
            <w:r w:rsidRPr="00CD3CD6">
              <w:rPr>
                <w:sz w:val="20"/>
                <w:szCs w:val="20"/>
              </w:rPr>
              <w:t>всего</w:t>
            </w:r>
          </w:p>
        </w:tc>
        <w:tc>
          <w:tcPr>
            <w:tcW w:w="2593" w:type="dxa"/>
            <w:gridSpan w:val="4"/>
          </w:tcPr>
          <w:p w:rsidR="008602BF" w:rsidRPr="00CD3CD6" w:rsidRDefault="008602BF" w:rsidP="00EE44F7">
            <w:pPr>
              <w:rPr>
                <w:b/>
                <w:sz w:val="18"/>
                <w:szCs w:val="18"/>
              </w:rPr>
            </w:pPr>
            <w:r w:rsidRPr="00CD3CD6">
              <w:rPr>
                <w:sz w:val="18"/>
                <w:szCs w:val="18"/>
              </w:rPr>
              <w:t>в т.ч. диаметром</w:t>
            </w:r>
          </w:p>
        </w:tc>
        <w:tc>
          <w:tcPr>
            <w:tcW w:w="1158" w:type="dxa"/>
            <w:vMerge w:val="restart"/>
          </w:tcPr>
          <w:p w:rsidR="008602BF" w:rsidRPr="00CD3CD6" w:rsidRDefault="008602BF" w:rsidP="00EE44F7">
            <w:pPr>
              <w:rPr>
                <w:b/>
              </w:rPr>
            </w:pPr>
            <w:r w:rsidRPr="00CD3CD6">
              <w:rPr>
                <w:sz w:val="20"/>
              </w:rPr>
              <w:t>сети, нуждающиеся в замене</w:t>
            </w:r>
          </w:p>
        </w:tc>
        <w:tc>
          <w:tcPr>
            <w:tcW w:w="968" w:type="dxa"/>
            <w:vMerge/>
          </w:tcPr>
          <w:p w:rsidR="008602BF" w:rsidRPr="00CD3CD6" w:rsidRDefault="008602BF" w:rsidP="00EE44F7">
            <w:pPr>
              <w:rPr>
                <w:b/>
              </w:rPr>
            </w:pPr>
          </w:p>
        </w:tc>
      </w:tr>
      <w:tr w:rsidR="008602BF" w:rsidRPr="00CD3CD6" w:rsidTr="00EE44F7">
        <w:tc>
          <w:tcPr>
            <w:tcW w:w="1298" w:type="dxa"/>
            <w:vMerge/>
          </w:tcPr>
          <w:p w:rsidR="008602BF" w:rsidRPr="00CD3CD6" w:rsidRDefault="008602BF" w:rsidP="00EE44F7">
            <w:pPr>
              <w:rPr>
                <w:b/>
              </w:rPr>
            </w:pPr>
          </w:p>
        </w:tc>
        <w:tc>
          <w:tcPr>
            <w:tcW w:w="728" w:type="dxa"/>
            <w:gridSpan w:val="2"/>
            <w:vMerge/>
          </w:tcPr>
          <w:p w:rsidR="008602BF" w:rsidRPr="00CD3CD6" w:rsidRDefault="008602BF" w:rsidP="00EE44F7">
            <w:pPr>
              <w:rPr>
                <w:b/>
              </w:rPr>
            </w:pPr>
          </w:p>
        </w:tc>
        <w:tc>
          <w:tcPr>
            <w:tcW w:w="546" w:type="dxa"/>
            <w:vMerge/>
          </w:tcPr>
          <w:p w:rsidR="008602BF" w:rsidRPr="00CD3CD6" w:rsidRDefault="008602BF" w:rsidP="00EE44F7">
            <w:pPr>
              <w:rPr>
                <w:sz w:val="20"/>
                <w:szCs w:val="20"/>
              </w:rPr>
            </w:pPr>
          </w:p>
        </w:tc>
        <w:tc>
          <w:tcPr>
            <w:tcW w:w="655" w:type="dxa"/>
            <w:vMerge/>
          </w:tcPr>
          <w:p w:rsidR="008602BF" w:rsidRPr="00CD3CD6" w:rsidRDefault="008602BF" w:rsidP="00EE44F7">
            <w:pPr>
              <w:rPr>
                <w:sz w:val="20"/>
                <w:szCs w:val="20"/>
              </w:rPr>
            </w:pPr>
          </w:p>
        </w:tc>
        <w:tc>
          <w:tcPr>
            <w:tcW w:w="647" w:type="dxa"/>
            <w:vMerge/>
          </w:tcPr>
          <w:p w:rsidR="008602BF" w:rsidRPr="00CD3CD6" w:rsidRDefault="008602BF" w:rsidP="00EE44F7">
            <w:pPr>
              <w:rPr>
                <w:b/>
              </w:rPr>
            </w:pPr>
          </w:p>
        </w:tc>
        <w:tc>
          <w:tcPr>
            <w:tcW w:w="728" w:type="dxa"/>
            <w:gridSpan w:val="3"/>
            <w:vMerge/>
          </w:tcPr>
          <w:p w:rsidR="008602BF" w:rsidRPr="00CD3CD6" w:rsidRDefault="008602BF" w:rsidP="00EE44F7">
            <w:pPr>
              <w:rPr>
                <w:b/>
              </w:rPr>
            </w:pPr>
          </w:p>
        </w:tc>
        <w:tc>
          <w:tcPr>
            <w:tcW w:w="616" w:type="dxa"/>
            <w:vMerge/>
          </w:tcPr>
          <w:p w:rsidR="008602BF" w:rsidRPr="00CD3CD6" w:rsidRDefault="008602BF" w:rsidP="00EE44F7">
            <w:pPr>
              <w:rPr>
                <w:sz w:val="20"/>
                <w:szCs w:val="20"/>
              </w:rPr>
            </w:pPr>
          </w:p>
        </w:tc>
        <w:tc>
          <w:tcPr>
            <w:tcW w:w="741" w:type="dxa"/>
            <w:vMerge/>
          </w:tcPr>
          <w:p w:rsidR="008602BF" w:rsidRPr="00CD3CD6" w:rsidRDefault="008602BF" w:rsidP="00EE44F7">
            <w:pPr>
              <w:rPr>
                <w:sz w:val="20"/>
                <w:szCs w:val="20"/>
              </w:rPr>
            </w:pPr>
          </w:p>
        </w:tc>
        <w:tc>
          <w:tcPr>
            <w:tcW w:w="686" w:type="dxa"/>
            <w:vMerge/>
          </w:tcPr>
          <w:p w:rsidR="008602BF" w:rsidRPr="00CD3CD6" w:rsidRDefault="008602BF" w:rsidP="00EE44F7">
            <w:pPr>
              <w:rPr>
                <w:b/>
              </w:rPr>
            </w:pPr>
          </w:p>
        </w:tc>
        <w:tc>
          <w:tcPr>
            <w:tcW w:w="588" w:type="dxa"/>
          </w:tcPr>
          <w:p w:rsidR="008602BF" w:rsidRPr="00CD3CD6" w:rsidRDefault="008602BF" w:rsidP="00EE44F7">
            <w:pPr>
              <w:rPr>
                <w:sz w:val="20"/>
                <w:szCs w:val="20"/>
              </w:rPr>
            </w:pPr>
            <w:r w:rsidRPr="00CD3CD6">
              <w:rPr>
                <w:sz w:val="20"/>
                <w:szCs w:val="20"/>
              </w:rPr>
              <w:t>до 3</w:t>
            </w:r>
          </w:p>
        </w:tc>
        <w:tc>
          <w:tcPr>
            <w:tcW w:w="630" w:type="dxa"/>
            <w:gridSpan w:val="2"/>
          </w:tcPr>
          <w:p w:rsidR="008602BF" w:rsidRPr="00CD3CD6" w:rsidRDefault="008602BF" w:rsidP="00EE44F7">
            <w:pPr>
              <w:rPr>
                <w:sz w:val="18"/>
                <w:szCs w:val="18"/>
              </w:rPr>
            </w:pPr>
            <w:r w:rsidRPr="00CD3CD6">
              <w:rPr>
                <w:sz w:val="18"/>
                <w:szCs w:val="18"/>
              </w:rPr>
              <w:t xml:space="preserve">от </w:t>
            </w:r>
          </w:p>
          <w:p w:rsidR="008602BF" w:rsidRPr="00CD3CD6" w:rsidRDefault="008602BF" w:rsidP="00EE44F7">
            <w:pPr>
              <w:rPr>
                <w:sz w:val="18"/>
                <w:szCs w:val="18"/>
              </w:rPr>
            </w:pPr>
            <w:r w:rsidRPr="00CD3CD6">
              <w:rPr>
                <w:sz w:val="18"/>
                <w:szCs w:val="18"/>
              </w:rPr>
              <w:t>3 до 20</w:t>
            </w:r>
          </w:p>
        </w:tc>
        <w:tc>
          <w:tcPr>
            <w:tcW w:w="728" w:type="dxa"/>
          </w:tcPr>
          <w:p w:rsidR="008602BF" w:rsidRPr="00CD3CD6" w:rsidRDefault="008602BF" w:rsidP="00EE44F7">
            <w:pPr>
              <w:rPr>
                <w:sz w:val="18"/>
                <w:szCs w:val="18"/>
              </w:rPr>
            </w:pPr>
            <w:r w:rsidRPr="00CD3CD6">
              <w:rPr>
                <w:sz w:val="18"/>
                <w:szCs w:val="18"/>
              </w:rPr>
              <w:t xml:space="preserve">от </w:t>
            </w:r>
          </w:p>
          <w:p w:rsidR="008602BF" w:rsidRPr="00CD3CD6" w:rsidRDefault="008602BF" w:rsidP="00EE44F7">
            <w:pPr>
              <w:rPr>
                <w:b/>
                <w:sz w:val="18"/>
                <w:szCs w:val="18"/>
              </w:rPr>
            </w:pPr>
            <w:r w:rsidRPr="00CD3CD6">
              <w:rPr>
                <w:sz w:val="18"/>
                <w:szCs w:val="18"/>
              </w:rPr>
              <w:t>20 до 100</w:t>
            </w:r>
          </w:p>
        </w:tc>
        <w:tc>
          <w:tcPr>
            <w:tcW w:w="840" w:type="dxa"/>
            <w:vMerge/>
          </w:tcPr>
          <w:p w:rsidR="008602BF" w:rsidRPr="00CD3CD6" w:rsidRDefault="008602BF" w:rsidP="00EE44F7">
            <w:pPr>
              <w:rPr>
                <w:b/>
              </w:rPr>
            </w:pPr>
          </w:p>
        </w:tc>
        <w:tc>
          <w:tcPr>
            <w:tcW w:w="700" w:type="dxa"/>
            <w:vMerge/>
          </w:tcPr>
          <w:p w:rsidR="008602BF" w:rsidRPr="00CD3CD6" w:rsidRDefault="008602BF" w:rsidP="00EE44F7">
            <w:pPr>
              <w:rPr>
                <w:b/>
              </w:rPr>
            </w:pPr>
          </w:p>
        </w:tc>
        <w:tc>
          <w:tcPr>
            <w:tcW w:w="892" w:type="dxa"/>
            <w:gridSpan w:val="2"/>
          </w:tcPr>
          <w:p w:rsidR="008602BF" w:rsidRPr="00CD3CD6" w:rsidRDefault="008602BF" w:rsidP="00EE44F7">
            <w:pPr>
              <w:rPr>
                <w:b/>
                <w:sz w:val="18"/>
                <w:szCs w:val="18"/>
              </w:rPr>
            </w:pPr>
            <w:r w:rsidRPr="00CD3CD6">
              <w:rPr>
                <w:sz w:val="18"/>
                <w:szCs w:val="18"/>
              </w:rPr>
              <w:t>до 200 мм</w:t>
            </w:r>
          </w:p>
        </w:tc>
        <w:tc>
          <w:tcPr>
            <w:tcW w:w="851" w:type="dxa"/>
          </w:tcPr>
          <w:p w:rsidR="008602BF" w:rsidRPr="00CD3CD6" w:rsidRDefault="008602BF" w:rsidP="00EE44F7">
            <w:pPr>
              <w:rPr>
                <w:b/>
                <w:sz w:val="18"/>
                <w:szCs w:val="18"/>
              </w:rPr>
            </w:pPr>
            <w:r w:rsidRPr="00CD3CD6">
              <w:rPr>
                <w:sz w:val="18"/>
                <w:szCs w:val="18"/>
              </w:rPr>
              <w:t>от 200 до 400 мм</w:t>
            </w:r>
          </w:p>
        </w:tc>
        <w:tc>
          <w:tcPr>
            <w:tcW w:w="850" w:type="dxa"/>
          </w:tcPr>
          <w:p w:rsidR="008602BF" w:rsidRPr="00CD3CD6" w:rsidRDefault="008602BF" w:rsidP="00EE44F7">
            <w:pPr>
              <w:rPr>
                <w:b/>
                <w:sz w:val="18"/>
                <w:szCs w:val="18"/>
              </w:rPr>
            </w:pPr>
            <w:r w:rsidRPr="00CD3CD6">
              <w:rPr>
                <w:sz w:val="18"/>
                <w:szCs w:val="18"/>
              </w:rPr>
              <w:t>от 400 до 600 мм</w:t>
            </w:r>
          </w:p>
        </w:tc>
        <w:tc>
          <w:tcPr>
            <w:tcW w:w="1158" w:type="dxa"/>
            <w:vMerge/>
          </w:tcPr>
          <w:p w:rsidR="008602BF" w:rsidRPr="00CD3CD6" w:rsidRDefault="008602BF" w:rsidP="00EE44F7">
            <w:pPr>
              <w:rPr>
                <w:b/>
              </w:rPr>
            </w:pPr>
          </w:p>
        </w:tc>
        <w:tc>
          <w:tcPr>
            <w:tcW w:w="968" w:type="dxa"/>
            <w:vMerge/>
          </w:tcPr>
          <w:p w:rsidR="008602BF" w:rsidRPr="00CD3CD6" w:rsidRDefault="008602BF" w:rsidP="00EE44F7">
            <w:pPr>
              <w:rPr>
                <w:b/>
              </w:rPr>
            </w:pPr>
          </w:p>
        </w:tc>
      </w:tr>
      <w:tr w:rsidR="008602BF" w:rsidRPr="00CD3CD6" w:rsidTr="00EE44F7">
        <w:tc>
          <w:tcPr>
            <w:tcW w:w="1298" w:type="dxa"/>
            <w:vAlign w:val="center"/>
          </w:tcPr>
          <w:p w:rsidR="008602BF" w:rsidRPr="00CD3CD6" w:rsidRDefault="008602BF" w:rsidP="00EE44F7">
            <w:pPr>
              <w:rPr>
                <w:sz w:val="20"/>
                <w:szCs w:val="20"/>
              </w:rPr>
            </w:pPr>
            <w:r w:rsidRPr="00CD3CD6">
              <w:rPr>
                <w:sz w:val="20"/>
                <w:szCs w:val="20"/>
              </w:rPr>
              <w:t>1</w:t>
            </w:r>
          </w:p>
        </w:tc>
        <w:tc>
          <w:tcPr>
            <w:tcW w:w="728" w:type="dxa"/>
            <w:gridSpan w:val="2"/>
          </w:tcPr>
          <w:p w:rsidR="008602BF" w:rsidRPr="00CD3CD6" w:rsidRDefault="008602BF" w:rsidP="00EE44F7">
            <w:pPr>
              <w:rPr>
                <w:sz w:val="20"/>
                <w:szCs w:val="20"/>
              </w:rPr>
            </w:pPr>
            <w:r w:rsidRPr="00CD3CD6">
              <w:rPr>
                <w:sz w:val="20"/>
                <w:szCs w:val="20"/>
              </w:rPr>
              <w:t>2</w:t>
            </w:r>
          </w:p>
        </w:tc>
        <w:tc>
          <w:tcPr>
            <w:tcW w:w="546" w:type="dxa"/>
          </w:tcPr>
          <w:p w:rsidR="008602BF" w:rsidRPr="00CD3CD6" w:rsidRDefault="008602BF" w:rsidP="00EE44F7">
            <w:pPr>
              <w:rPr>
                <w:sz w:val="20"/>
                <w:szCs w:val="20"/>
              </w:rPr>
            </w:pPr>
            <w:r w:rsidRPr="00CD3CD6">
              <w:rPr>
                <w:sz w:val="20"/>
                <w:szCs w:val="20"/>
              </w:rPr>
              <w:t>3</w:t>
            </w:r>
          </w:p>
        </w:tc>
        <w:tc>
          <w:tcPr>
            <w:tcW w:w="655" w:type="dxa"/>
          </w:tcPr>
          <w:p w:rsidR="008602BF" w:rsidRPr="00CD3CD6" w:rsidRDefault="008602BF" w:rsidP="00EE44F7">
            <w:pPr>
              <w:rPr>
                <w:sz w:val="20"/>
                <w:szCs w:val="20"/>
              </w:rPr>
            </w:pPr>
            <w:r w:rsidRPr="00CD3CD6">
              <w:rPr>
                <w:sz w:val="20"/>
                <w:szCs w:val="20"/>
              </w:rPr>
              <w:t>4</w:t>
            </w:r>
          </w:p>
        </w:tc>
        <w:tc>
          <w:tcPr>
            <w:tcW w:w="647" w:type="dxa"/>
          </w:tcPr>
          <w:p w:rsidR="008602BF" w:rsidRPr="00CD3CD6" w:rsidRDefault="008602BF" w:rsidP="00EE44F7">
            <w:pPr>
              <w:rPr>
                <w:sz w:val="20"/>
                <w:szCs w:val="20"/>
              </w:rPr>
            </w:pPr>
            <w:r w:rsidRPr="00CD3CD6">
              <w:rPr>
                <w:sz w:val="20"/>
                <w:szCs w:val="20"/>
              </w:rPr>
              <w:t>5</w:t>
            </w:r>
          </w:p>
        </w:tc>
        <w:tc>
          <w:tcPr>
            <w:tcW w:w="728" w:type="dxa"/>
            <w:gridSpan w:val="3"/>
          </w:tcPr>
          <w:p w:rsidR="008602BF" w:rsidRPr="00CD3CD6" w:rsidRDefault="008602BF" w:rsidP="00EE44F7">
            <w:pPr>
              <w:rPr>
                <w:sz w:val="20"/>
                <w:szCs w:val="20"/>
              </w:rPr>
            </w:pPr>
            <w:r w:rsidRPr="00CD3CD6">
              <w:rPr>
                <w:sz w:val="20"/>
                <w:szCs w:val="20"/>
              </w:rPr>
              <w:t>6</w:t>
            </w:r>
          </w:p>
        </w:tc>
        <w:tc>
          <w:tcPr>
            <w:tcW w:w="616" w:type="dxa"/>
          </w:tcPr>
          <w:p w:rsidR="008602BF" w:rsidRPr="00CD3CD6" w:rsidRDefault="008602BF" w:rsidP="00EE44F7">
            <w:pPr>
              <w:rPr>
                <w:sz w:val="20"/>
                <w:szCs w:val="20"/>
              </w:rPr>
            </w:pPr>
            <w:r w:rsidRPr="00CD3CD6">
              <w:rPr>
                <w:sz w:val="20"/>
                <w:szCs w:val="20"/>
              </w:rPr>
              <w:t>7</w:t>
            </w:r>
          </w:p>
        </w:tc>
        <w:tc>
          <w:tcPr>
            <w:tcW w:w="741" w:type="dxa"/>
          </w:tcPr>
          <w:p w:rsidR="008602BF" w:rsidRPr="00CD3CD6" w:rsidRDefault="008602BF" w:rsidP="00EE44F7">
            <w:pPr>
              <w:rPr>
                <w:sz w:val="20"/>
                <w:szCs w:val="20"/>
              </w:rPr>
            </w:pPr>
            <w:r w:rsidRPr="00CD3CD6">
              <w:rPr>
                <w:sz w:val="20"/>
                <w:szCs w:val="20"/>
              </w:rPr>
              <w:t>8</w:t>
            </w:r>
          </w:p>
        </w:tc>
        <w:tc>
          <w:tcPr>
            <w:tcW w:w="686" w:type="dxa"/>
          </w:tcPr>
          <w:p w:rsidR="008602BF" w:rsidRPr="00CD3CD6" w:rsidRDefault="008602BF" w:rsidP="00EE44F7">
            <w:pPr>
              <w:rPr>
                <w:sz w:val="20"/>
                <w:szCs w:val="20"/>
              </w:rPr>
            </w:pPr>
            <w:r w:rsidRPr="00CD3CD6">
              <w:rPr>
                <w:sz w:val="20"/>
                <w:szCs w:val="20"/>
              </w:rPr>
              <w:t>9</w:t>
            </w:r>
          </w:p>
        </w:tc>
        <w:tc>
          <w:tcPr>
            <w:tcW w:w="588" w:type="dxa"/>
          </w:tcPr>
          <w:p w:rsidR="008602BF" w:rsidRPr="00CD3CD6" w:rsidRDefault="008602BF" w:rsidP="00EE44F7">
            <w:pPr>
              <w:rPr>
                <w:sz w:val="20"/>
                <w:szCs w:val="20"/>
              </w:rPr>
            </w:pPr>
            <w:r w:rsidRPr="00CD3CD6">
              <w:rPr>
                <w:sz w:val="20"/>
                <w:szCs w:val="20"/>
              </w:rPr>
              <w:t>10</w:t>
            </w:r>
          </w:p>
        </w:tc>
        <w:tc>
          <w:tcPr>
            <w:tcW w:w="630" w:type="dxa"/>
            <w:gridSpan w:val="2"/>
          </w:tcPr>
          <w:p w:rsidR="008602BF" w:rsidRPr="00CD3CD6" w:rsidRDefault="008602BF" w:rsidP="00EE44F7">
            <w:pPr>
              <w:rPr>
                <w:sz w:val="20"/>
                <w:szCs w:val="20"/>
              </w:rPr>
            </w:pPr>
            <w:r w:rsidRPr="00CD3CD6">
              <w:rPr>
                <w:sz w:val="20"/>
                <w:szCs w:val="20"/>
              </w:rPr>
              <w:t>11</w:t>
            </w:r>
          </w:p>
        </w:tc>
        <w:tc>
          <w:tcPr>
            <w:tcW w:w="728" w:type="dxa"/>
          </w:tcPr>
          <w:p w:rsidR="008602BF" w:rsidRPr="00CD3CD6" w:rsidRDefault="008602BF" w:rsidP="00EE44F7">
            <w:pPr>
              <w:rPr>
                <w:sz w:val="20"/>
                <w:szCs w:val="20"/>
              </w:rPr>
            </w:pPr>
            <w:r w:rsidRPr="00CD3CD6">
              <w:rPr>
                <w:sz w:val="20"/>
                <w:szCs w:val="20"/>
              </w:rPr>
              <w:t>12</w:t>
            </w:r>
          </w:p>
        </w:tc>
        <w:tc>
          <w:tcPr>
            <w:tcW w:w="840" w:type="dxa"/>
          </w:tcPr>
          <w:p w:rsidR="008602BF" w:rsidRPr="00CD3CD6" w:rsidRDefault="008602BF" w:rsidP="00EE44F7">
            <w:pPr>
              <w:rPr>
                <w:sz w:val="20"/>
                <w:szCs w:val="20"/>
              </w:rPr>
            </w:pPr>
            <w:r w:rsidRPr="00CD3CD6">
              <w:rPr>
                <w:sz w:val="20"/>
                <w:szCs w:val="20"/>
              </w:rPr>
              <w:t>13</w:t>
            </w:r>
          </w:p>
        </w:tc>
        <w:tc>
          <w:tcPr>
            <w:tcW w:w="700" w:type="dxa"/>
          </w:tcPr>
          <w:p w:rsidR="008602BF" w:rsidRPr="00CD3CD6" w:rsidRDefault="008602BF" w:rsidP="00EE44F7">
            <w:pPr>
              <w:rPr>
                <w:sz w:val="20"/>
                <w:szCs w:val="20"/>
              </w:rPr>
            </w:pPr>
            <w:r w:rsidRPr="00CD3CD6">
              <w:rPr>
                <w:sz w:val="20"/>
                <w:szCs w:val="20"/>
              </w:rPr>
              <w:t>14</w:t>
            </w:r>
          </w:p>
        </w:tc>
        <w:tc>
          <w:tcPr>
            <w:tcW w:w="892" w:type="dxa"/>
            <w:gridSpan w:val="2"/>
          </w:tcPr>
          <w:p w:rsidR="008602BF" w:rsidRPr="00CD3CD6" w:rsidRDefault="008602BF" w:rsidP="00EE44F7">
            <w:pPr>
              <w:rPr>
                <w:sz w:val="20"/>
                <w:szCs w:val="20"/>
              </w:rPr>
            </w:pPr>
            <w:r w:rsidRPr="00CD3CD6">
              <w:rPr>
                <w:sz w:val="20"/>
                <w:szCs w:val="20"/>
              </w:rPr>
              <w:t>15</w:t>
            </w:r>
          </w:p>
        </w:tc>
        <w:tc>
          <w:tcPr>
            <w:tcW w:w="851" w:type="dxa"/>
          </w:tcPr>
          <w:p w:rsidR="008602BF" w:rsidRPr="00CD3CD6" w:rsidRDefault="008602BF" w:rsidP="00EE44F7">
            <w:pPr>
              <w:rPr>
                <w:sz w:val="20"/>
                <w:szCs w:val="20"/>
              </w:rPr>
            </w:pPr>
            <w:r w:rsidRPr="00CD3CD6">
              <w:rPr>
                <w:sz w:val="20"/>
                <w:szCs w:val="20"/>
              </w:rPr>
              <w:t>16</w:t>
            </w:r>
          </w:p>
        </w:tc>
        <w:tc>
          <w:tcPr>
            <w:tcW w:w="850" w:type="dxa"/>
          </w:tcPr>
          <w:p w:rsidR="008602BF" w:rsidRPr="00CD3CD6" w:rsidRDefault="008602BF" w:rsidP="00EE44F7">
            <w:pPr>
              <w:rPr>
                <w:sz w:val="20"/>
                <w:szCs w:val="20"/>
              </w:rPr>
            </w:pPr>
            <w:r w:rsidRPr="00CD3CD6">
              <w:rPr>
                <w:sz w:val="20"/>
                <w:szCs w:val="20"/>
              </w:rPr>
              <w:t>17</w:t>
            </w:r>
          </w:p>
        </w:tc>
        <w:tc>
          <w:tcPr>
            <w:tcW w:w="1158" w:type="dxa"/>
          </w:tcPr>
          <w:p w:rsidR="008602BF" w:rsidRPr="00CD3CD6" w:rsidRDefault="008602BF" w:rsidP="00EE44F7">
            <w:pPr>
              <w:rPr>
                <w:sz w:val="20"/>
                <w:szCs w:val="20"/>
              </w:rPr>
            </w:pPr>
            <w:r w:rsidRPr="00CD3CD6">
              <w:rPr>
                <w:sz w:val="20"/>
                <w:szCs w:val="20"/>
              </w:rPr>
              <w:t>18</w:t>
            </w:r>
          </w:p>
        </w:tc>
        <w:tc>
          <w:tcPr>
            <w:tcW w:w="968" w:type="dxa"/>
          </w:tcPr>
          <w:p w:rsidR="008602BF" w:rsidRPr="00CD3CD6" w:rsidRDefault="008602BF" w:rsidP="00EE44F7">
            <w:pPr>
              <w:rPr>
                <w:sz w:val="20"/>
                <w:szCs w:val="20"/>
              </w:rPr>
            </w:pPr>
            <w:r w:rsidRPr="00CD3CD6">
              <w:rPr>
                <w:sz w:val="20"/>
                <w:szCs w:val="20"/>
              </w:rPr>
              <w:t>19</w:t>
            </w:r>
          </w:p>
        </w:tc>
      </w:tr>
      <w:tr w:rsidR="008602BF" w:rsidRPr="00CD3CD6" w:rsidTr="00EE44F7">
        <w:tc>
          <w:tcPr>
            <w:tcW w:w="1298" w:type="dxa"/>
            <w:vAlign w:val="center"/>
          </w:tcPr>
          <w:p w:rsidR="008602BF" w:rsidRPr="00CD3CD6" w:rsidRDefault="008602BF" w:rsidP="00EE44F7">
            <w:pPr>
              <w:rPr>
                <w:sz w:val="20"/>
                <w:szCs w:val="20"/>
              </w:rPr>
            </w:pPr>
            <w:r w:rsidRPr="00CD3CD6">
              <w:rPr>
                <w:sz w:val="20"/>
                <w:szCs w:val="20"/>
              </w:rPr>
              <w:t xml:space="preserve">Всего </w:t>
            </w:r>
          </w:p>
          <w:p w:rsidR="008602BF" w:rsidRPr="00CD3CD6" w:rsidRDefault="008602BF" w:rsidP="00EE44F7">
            <w:pPr>
              <w:rPr>
                <w:b/>
              </w:rPr>
            </w:pPr>
            <w:r w:rsidRPr="00CD3CD6">
              <w:rPr>
                <w:sz w:val="20"/>
                <w:szCs w:val="20"/>
              </w:rPr>
              <w:t>по поселению</w:t>
            </w:r>
          </w:p>
        </w:tc>
        <w:tc>
          <w:tcPr>
            <w:tcW w:w="728" w:type="dxa"/>
            <w:gridSpan w:val="2"/>
          </w:tcPr>
          <w:p w:rsidR="008602BF" w:rsidRPr="00CD3CD6" w:rsidRDefault="008602BF" w:rsidP="00EE44F7">
            <w:r w:rsidRPr="00CD3CD6">
              <w:t>0</w:t>
            </w:r>
          </w:p>
        </w:tc>
        <w:tc>
          <w:tcPr>
            <w:tcW w:w="546" w:type="dxa"/>
          </w:tcPr>
          <w:p w:rsidR="008602BF" w:rsidRPr="00CD3CD6" w:rsidRDefault="008602BF" w:rsidP="00EE44F7">
            <w:r w:rsidRPr="00CD3CD6">
              <w:t>0</w:t>
            </w:r>
          </w:p>
        </w:tc>
        <w:tc>
          <w:tcPr>
            <w:tcW w:w="655" w:type="dxa"/>
          </w:tcPr>
          <w:p w:rsidR="008602BF" w:rsidRPr="00CD3CD6" w:rsidRDefault="008602BF" w:rsidP="00EE44F7">
            <w:r w:rsidRPr="00CD3CD6">
              <w:t>0</w:t>
            </w:r>
          </w:p>
        </w:tc>
        <w:tc>
          <w:tcPr>
            <w:tcW w:w="647" w:type="dxa"/>
          </w:tcPr>
          <w:p w:rsidR="008602BF" w:rsidRPr="00CD3CD6" w:rsidRDefault="008602BF" w:rsidP="00EE44F7">
            <w:r w:rsidRPr="00CD3CD6">
              <w:t>0</w:t>
            </w:r>
          </w:p>
        </w:tc>
        <w:tc>
          <w:tcPr>
            <w:tcW w:w="728" w:type="dxa"/>
            <w:gridSpan w:val="3"/>
          </w:tcPr>
          <w:p w:rsidR="008602BF" w:rsidRPr="00CD3CD6" w:rsidRDefault="008602BF" w:rsidP="00EE44F7">
            <w:r w:rsidRPr="00CD3CD6">
              <w:t>0</w:t>
            </w:r>
          </w:p>
        </w:tc>
        <w:tc>
          <w:tcPr>
            <w:tcW w:w="616" w:type="dxa"/>
          </w:tcPr>
          <w:p w:rsidR="008602BF" w:rsidRPr="00CD3CD6" w:rsidRDefault="008602BF" w:rsidP="00EE44F7">
            <w:r w:rsidRPr="00CD3CD6">
              <w:t>0</w:t>
            </w:r>
          </w:p>
        </w:tc>
        <w:tc>
          <w:tcPr>
            <w:tcW w:w="741" w:type="dxa"/>
          </w:tcPr>
          <w:p w:rsidR="008602BF" w:rsidRPr="00CD3CD6" w:rsidRDefault="008602BF" w:rsidP="00EE44F7">
            <w:r w:rsidRPr="00CD3CD6">
              <w:t>0</w:t>
            </w:r>
          </w:p>
        </w:tc>
        <w:tc>
          <w:tcPr>
            <w:tcW w:w="686" w:type="dxa"/>
          </w:tcPr>
          <w:p w:rsidR="008602BF" w:rsidRPr="00CD3CD6" w:rsidRDefault="008602BF" w:rsidP="00EE44F7">
            <w:r w:rsidRPr="00CD3CD6">
              <w:t>0</w:t>
            </w:r>
          </w:p>
        </w:tc>
        <w:tc>
          <w:tcPr>
            <w:tcW w:w="588" w:type="dxa"/>
          </w:tcPr>
          <w:p w:rsidR="008602BF" w:rsidRPr="00CD3CD6" w:rsidRDefault="008602BF" w:rsidP="00EE44F7">
            <w:r w:rsidRPr="00CD3CD6">
              <w:t>0</w:t>
            </w:r>
          </w:p>
        </w:tc>
        <w:tc>
          <w:tcPr>
            <w:tcW w:w="630" w:type="dxa"/>
            <w:gridSpan w:val="2"/>
          </w:tcPr>
          <w:p w:rsidR="008602BF" w:rsidRPr="00CD3CD6" w:rsidRDefault="008602BF" w:rsidP="00EE44F7">
            <w:r w:rsidRPr="00CD3CD6">
              <w:t>0</w:t>
            </w:r>
          </w:p>
        </w:tc>
        <w:tc>
          <w:tcPr>
            <w:tcW w:w="728" w:type="dxa"/>
          </w:tcPr>
          <w:p w:rsidR="008602BF" w:rsidRPr="00CD3CD6" w:rsidRDefault="008602BF" w:rsidP="00EE44F7">
            <w:r w:rsidRPr="00CD3CD6">
              <w:t>0</w:t>
            </w:r>
          </w:p>
        </w:tc>
        <w:tc>
          <w:tcPr>
            <w:tcW w:w="840" w:type="dxa"/>
          </w:tcPr>
          <w:p w:rsidR="008602BF" w:rsidRPr="00CD3CD6" w:rsidRDefault="008602BF" w:rsidP="00EE44F7">
            <w:r w:rsidRPr="00CD3CD6">
              <w:t>0</w:t>
            </w:r>
          </w:p>
        </w:tc>
        <w:tc>
          <w:tcPr>
            <w:tcW w:w="700" w:type="dxa"/>
          </w:tcPr>
          <w:p w:rsidR="008602BF" w:rsidRPr="00CD3CD6" w:rsidRDefault="008602BF" w:rsidP="00EE44F7">
            <w:r w:rsidRPr="00CD3CD6">
              <w:t>0</w:t>
            </w:r>
          </w:p>
        </w:tc>
        <w:tc>
          <w:tcPr>
            <w:tcW w:w="892" w:type="dxa"/>
            <w:gridSpan w:val="2"/>
          </w:tcPr>
          <w:p w:rsidR="008602BF" w:rsidRPr="00CD3CD6" w:rsidRDefault="008602BF" w:rsidP="00EE44F7">
            <w:r w:rsidRPr="00CD3CD6">
              <w:t>0</w:t>
            </w:r>
          </w:p>
        </w:tc>
        <w:tc>
          <w:tcPr>
            <w:tcW w:w="851" w:type="dxa"/>
          </w:tcPr>
          <w:p w:rsidR="008602BF" w:rsidRPr="00CD3CD6" w:rsidRDefault="008602BF" w:rsidP="00EE44F7">
            <w:r w:rsidRPr="00CD3CD6">
              <w:t>0</w:t>
            </w:r>
          </w:p>
        </w:tc>
        <w:tc>
          <w:tcPr>
            <w:tcW w:w="850" w:type="dxa"/>
          </w:tcPr>
          <w:p w:rsidR="008602BF" w:rsidRPr="00CD3CD6" w:rsidRDefault="008602BF" w:rsidP="00EE44F7">
            <w:r w:rsidRPr="00CD3CD6">
              <w:t>0</w:t>
            </w:r>
          </w:p>
        </w:tc>
        <w:tc>
          <w:tcPr>
            <w:tcW w:w="1158" w:type="dxa"/>
          </w:tcPr>
          <w:p w:rsidR="008602BF" w:rsidRPr="00CD3CD6" w:rsidRDefault="008602BF" w:rsidP="00EE44F7">
            <w:r w:rsidRPr="00CD3CD6">
              <w:t>0</w:t>
            </w:r>
          </w:p>
        </w:tc>
        <w:tc>
          <w:tcPr>
            <w:tcW w:w="968" w:type="dxa"/>
          </w:tcPr>
          <w:p w:rsidR="008602BF" w:rsidRPr="00CD3CD6" w:rsidRDefault="008602BF" w:rsidP="00EE44F7">
            <w:r w:rsidRPr="00CD3CD6">
              <w:t>0</w:t>
            </w:r>
          </w:p>
        </w:tc>
      </w:tr>
      <w:tr w:rsidR="008602BF" w:rsidRPr="00CD3CD6" w:rsidTr="00EE44F7">
        <w:tc>
          <w:tcPr>
            <w:tcW w:w="14850" w:type="dxa"/>
            <w:gridSpan w:val="24"/>
          </w:tcPr>
          <w:p w:rsidR="008602BF" w:rsidRPr="00CD3CD6" w:rsidRDefault="008602BF" w:rsidP="00EE44F7">
            <w:pPr>
              <w:rPr>
                <w:b/>
              </w:rPr>
            </w:pPr>
            <w:r w:rsidRPr="00CD3CD6">
              <w:rPr>
                <w:sz w:val="20"/>
                <w:szCs w:val="20"/>
              </w:rPr>
              <w:t>в т. ч. по населенным пунктам</w:t>
            </w:r>
          </w:p>
        </w:tc>
      </w:tr>
      <w:tr w:rsidR="008602BF" w:rsidRPr="00CD3CD6" w:rsidTr="00EE44F7">
        <w:tc>
          <w:tcPr>
            <w:tcW w:w="1312" w:type="dxa"/>
            <w:gridSpan w:val="2"/>
          </w:tcPr>
          <w:p w:rsidR="008602BF" w:rsidRPr="00CD3CD6" w:rsidRDefault="008602BF" w:rsidP="00EE44F7">
            <w:pPr>
              <w:rPr>
                <w:sz w:val="18"/>
                <w:szCs w:val="18"/>
              </w:rPr>
            </w:pPr>
            <w:r w:rsidRPr="00CD3CD6">
              <w:rPr>
                <w:sz w:val="18"/>
                <w:szCs w:val="18"/>
              </w:rPr>
              <w:t>с. Коротояк</w:t>
            </w:r>
          </w:p>
        </w:tc>
        <w:tc>
          <w:tcPr>
            <w:tcW w:w="714" w:type="dxa"/>
          </w:tcPr>
          <w:p w:rsidR="008602BF" w:rsidRPr="00CD3CD6" w:rsidRDefault="008602BF" w:rsidP="00EE44F7">
            <w:r w:rsidRPr="00CD3CD6">
              <w:t>0</w:t>
            </w:r>
          </w:p>
        </w:tc>
        <w:tc>
          <w:tcPr>
            <w:tcW w:w="546" w:type="dxa"/>
          </w:tcPr>
          <w:p w:rsidR="008602BF" w:rsidRPr="00CD3CD6" w:rsidRDefault="008602BF" w:rsidP="00EE44F7">
            <w:r w:rsidRPr="00CD3CD6">
              <w:t>0</w:t>
            </w:r>
          </w:p>
        </w:tc>
        <w:tc>
          <w:tcPr>
            <w:tcW w:w="655" w:type="dxa"/>
          </w:tcPr>
          <w:p w:rsidR="008602BF" w:rsidRPr="00CD3CD6" w:rsidRDefault="008602BF" w:rsidP="00EE44F7">
            <w:r w:rsidRPr="00CD3CD6">
              <w:t>0</w:t>
            </w:r>
          </w:p>
        </w:tc>
        <w:tc>
          <w:tcPr>
            <w:tcW w:w="661" w:type="dxa"/>
            <w:gridSpan w:val="2"/>
          </w:tcPr>
          <w:p w:rsidR="008602BF" w:rsidRPr="00CD3CD6" w:rsidRDefault="008602BF" w:rsidP="00EE44F7">
            <w:r w:rsidRPr="00CD3CD6">
              <w:t>0</w:t>
            </w:r>
          </w:p>
        </w:tc>
        <w:tc>
          <w:tcPr>
            <w:tcW w:w="700" w:type="dxa"/>
          </w:tcPr>
          <w:p w:rsidR="008602BF" w:rsidRPr="00CD3CD6" w:rsidRDefault="008602BF" w:rsidP="00EE44F7">
            <w:r w:rsidRPr="00CD3CD6">
              <w:t>0</w:t>
            </w:r>
          </w:p>
        </w:tc>
        <w:tc>
          <w:tcPr>
            <w:tcW w:w="630" w:type="dxa"/>
            <w:gridSpan w:val="2"/>
          </w:tcPr>
          <w:p w:rsidR="008602BF" w:rsidRPr="00CD3CD6" w:rsidRDefault="008602BF" w:rsidP="00EE44F7">
            <w:r w:rsidRPr="00CD3CD6">
              <w:t>0</w:t>
            </w:r>
          </w:p>
        </w:tc>
        <w:tc>
          <w:tcPr>
            <w:tcW w:w="741" w:type="dxa"/>
          </w:tcPr>
          <w:p w:rsidR="008602BF" w:rsidRPr="00CD3CD6" w:rsidRDefault="008602BF" w:rsidP="00EE44F7">
            <w:r w:rsidRPr="00CD3CD6">
              <w:t>0</w:t>
            </w:r>
          </w:p>
        </w:tc>
        <w:tc>
          <w:tcPr>
            <w:tcW w:w="686" w:type="dxa"/>
          </w:tcPr>
          <w:p w:rsidR="008602BF" w:rsidRPr="00CD3CD6" w:rsidRDefault="008602BF" w:rsidP="00EE44F7">
            <w:r w:rsidRPr="00CD3CD6">
              <w:t>0</w:t>
            </w:r>
          </w:p>
        </w:tc>
        <w:tc>
          <w:tcPr>
            <w:tcW w:w="588" w:type="dxa"/>
          </w:tcPr>
          <w:p w:rsidR="008602BF" w:rsidRPr="00CD3CD6" w:rsidRDefault="008602BF" w:rsidP="00EE44F7">
            <w:r w:rsidRPr="00CD3CD6">
              <w:t>0</w:t>
            </w:r>
          </w:p>
        </w:tc>
        <w:tc>
          <w:tcPr>
            <w:tcW w:w="616" w:type="dxa"/>
          </w:tcPr>
          <w:p w:rsidR="008602BF" w:rsidRPr="00CD3CD6" w:rsidRDefault="008602BF" w:rsidP="00EE44F7">
            <w:r w:rsidRPr="00CD3CD6">
              <w:t>0</w:t>
            </w:r>
          </w:p>
        </w:tc>
        <w:tc>
          <w:tcPr>
            <w:tcW w:w="742" w:type="dxa"/>
            <w:gridSpan w:val="2"/>
          </w:tcPr>
          <w:p w:rsidR="008602BF" w:rsidRPr="00CD3CD6" w:rsidRDefault="008602BF" w:rsidP="00EE44F7">
            <w:r w:rsidRPr="00CD3CD6">
              <w:t>0</w:t>
            </w:r>
          </w:p>
        </w:tc>
        <w:tc>
          <w:tcPr>
            <w:tcW w:w="840" w:type="dxa"/>
          </w:tcPr>
          <w:p w:rsidR="008602BF" w:rsidRPr="00CD3CD6" w:rsidRDefault="008602BF" w:rsidP="00EE44F7">
            <w:r w:rsidRPr="00CD3CD6">
              <w:t>0</w:t>
            </w:r>
          </w:p>
        </w:tc>
        <w:tc>
          <w:tcPr>
            <w:tcW w:w="714" w:type="dxa"/>
            <w:gridSpan w:val="2"/>
          </w:tcPr>
          <w:p w:rsidR="008602BF" w:rsidRPr="00CD3CD6" w:rsidRDefault="008602BF" w:rsidP="00EE44F7">
            <w:r w:rsidRPr="00CD3CD6">
              <w:t>0</w:t>
            </w:r>
          </w:p>
        </w:tc>
        <w:tc>
          <w:tcPr>
            <w:tcW w:w="878" w:type="dxa"/>
          </w:tcPr>
          <w:p w:rsidR="008602BF" w:rsidRPr="00CD3CD6" w:rsidRDefault="008602BF" w:rsidP="00EE44F7">
            <w:r w:rsidRPr="00CD3CD6">
              <w:t>0</w:t>
            </w:r>
          </w:p>
        </w:tc>
        <w:tc>
          <w:tcPr>
            <w:tcW w:w="851" w:type="dxa"/>
          </w:tcPr>
          <w:p w:rsidR="008602BF" w:rsidRPr="00CD3CD6" w:rsidRDefault="008602BF" w:rsidP="00EE44F7">
            <w:r w:rsidRPr="00CD3CD6">
              <w:t>0</w:t>
            </w:r>
          </w:p>
        </w:tc>
        <w:tc>
          <w:tcPr>
            <w:tcW w:w="850" w:type="dxa"/>
          </w:tcPr>
          <w:p w:rsidR="008602BF" w:rsidRPr="00CD3CD6" w:rsidRDefault="008602BF" w:rsidP="00EE44F7">
            <w:r w:rsidRPr="00CD3CD6">
              <w:t>0</w:t>
            </w:r>
          </w:p>
        </w:tc>
        <w:tc>
          <w:tcPr>
            <w:tcW w:w="1158" w:type="dxa"/>
          </w:tcPr>
          <w:p w:rsidR="008602BF" w:rsidRPr="00CD3CD6" w:rsidRDefault="008602BF" w:rsidP="00EE44F7">
            <w:r w:rsidRPr="00CD3CD6">
              <w:t>0</w:t>
            </w:r>
          </w:p>
        </w:tc>
        <w:tc>
          <w:tcPr>
            <w:tcW w:w="968" w:type="dxa"/>
          </w:tcPr>
          <w:p w:rsidR="008602BF" w:rsidRPr="00CD3CD6" w:rsidRDefault="008602BF" w:rsidP="00EE44F7">
            <w:r w:rsidRPr="00CD3CD6">
              <w:t>0</w:t>
            </w:r>
          </w:p>
        </w:tc>
      </w:tr>
      <w:tr w:rsidR="008602BF" w:rsidRPr="00CD3CD6" w:rsidTr="00EE44F7">
        <w:tc>
          <w:tcPr>
            <w:tcW w:w="1312" w:type="dxa"/>
            <w:gridSpan w:val="2"/>
          </w:tcPr>
          <w:p w:rsidR="008602BF" w:rsidRPr="00CD3CD6" w:rsidRDefault="008602BF" w:rsidP="00EE44F7">
            <w:pPr>
              <w:rPr>
                <w:sz w:val="18"/>
                <w:szCs w:val="18"/>
              </w:rPr>
            </w:pPr>
            <w:r w:rsidRPr="00CD3CD6">
              <w:rPr>
                <w:sz w:val="18"/>
                <w:szCs w:val="18"/>
              </w:rPr>
              <w:t>с. Покровка</w:t>
            </w:r>
          </w:p>
        </w:tc>
        <w:tc>
          <w:tcPr>
            <w:tcW w:w="714" w:type="dxa"/>
          </w:tcPr>
          <w:p w:rsidR="008602BF" w:rsidRPr="00CD3CD6" w:rsidRDefault="008602BF" w:rsidP="00EE44F7">
            <w:r w:rsidRPr="00CD3CD6">
              <w:t>0</w:t>
            </w:r>
          </w:p>
        </w:tc>
        <w:tc>
          <w:tcPr>
            <w:tcW w:w="546" w:type="dxa"/>
          </w:tcPr>
          <w:p w:rsidR="008602BF" w:rsidRPr="00CD3CD6" w:rsidRDefault="008602BF" w:rsidP="00EE44F7">
            <w:r w:rsidRPr="00CD3CD6">
              <w:t>0</w:t>
            </w:r>
          </w:p>
        </w:tc>
        <w:tc>
          <w:tcPr>
            <w:tcW w:w="655" w:type="dxa"/>
          </w:tcPr>
          <w:p w:rsidR="008602BF" w:rsidRPr="00CD3CD6" w:rsidRDefault="008602BF" w:rsidP="00EE44F7">
            <w:r w:rsidRPr="00CD3CD6">
              <w:t>0</w:t>
            </w:r>
          </w:p>
        </w:tc>
        <w:tc>
          <w:tcPr>
            <w:tcW w:w="661" w:type="dxa"/>
            <w:gridSpan w:val="2"/>
          </w:tcPr>
          <w:p w:rsidR="008602BF" w:rsidRPr="00CD3CD6" w:rsidRDefault="008602BF" w:rsidP="00EE44F7">
            <w:r w:rsidRPr="00CD3CD6">
              <w:t>0</w:t>
            </w:r>
          </w:p>
        </w:tc>
        <w:tc>
          <w:tcPr>
            <w:tcW w:w="700" w:type="dxa"/>
          </w:tcPr>
          <w:p w:rsidR="008602BF" w:rsidRPr="00CD3CD6" w:rsidRDefault="008602BF" w:rsidP="00EE44F7">
            <w:r w:rsidRPr="00CD3CD6">
              <w:t>0</w:t>
            </w:r>
          </w:p>
        </w:tc>
        <w:tc>
          <w:tcPr>
            <w:tcW w:w="630" w:type="dxa"/>
            <w:gridSpan w:val="2"/>
          </w:tcPr>
          <w:p w:rsidR="008602BF" w:rsidRPr="00CD3CD6" w:rsidRDefault="008602BF" w:rsidP="00EE44F7">
            <w:r w:rsidRPr="00CD3CD6">
              <w:t>0</w:t>
            </w:r>
          </w:p>
        </w:tc>
        <w:tc>
          <w:tcPr>
            <w:tcW w:w="741" w:type="dxa"/>
          </w:tcPr>
          <w:p w:rsidR="008602BF" w:rsidRPr="00CD3CD6" w:rsidRDefault="008602BF" w:rsidP="00EE44F7">
            <w:r w:rsidRPr="00CD3CD6">
              <w:t>0</w:t>
            </w:r>
          </w:p>
        </w:tc>
        <w:tc>
          <w:tcPr>
            <w:tcW w:w="686" w:type="dxa"/>
          </w:tcPr>
          <w:p w:rsidR="008602BF" w:rsidRPr="00CD3CD6" w:rsidRDefault="008602BF" w:rsidP="00EE44F7">
            <w:r w:rsidRPr="00CD3CD6">
              <w:t>0</w:t>
            </w:r>
          </w:p>
        </w:tc>
        <w:tc>
          <w:tcPr>
            <w:tcW w:w="588" w:type="dxa"/>
          </w:tcPr>
          <w:p w:rsidR="008602BF" w:rsidRPr="00CD3CD6" w:rsidRDefault="008602BF" w:rsidP="00EE44F7">
            <w:r w:rsidRPr="00CD3CD6">
              <w:t>0</w:t>
            </w:r>
          </w:p>
        </w:tc>
        <w:tc>
          <w:tcPr>
            <w:tcW w:w="616" w:type="dxa"/>
          </w:tcPr>
          <w:p w:rsidR="008602BF" w:rsidRPr="00CD3CD6" w:rsidRDefault="008602BF" w:rsidP="00EE44F7">
            <w:r w:rsidRPr="00CD3CD6">
              <w:t>0</w:t>
            </w:r>
          </w:p>
        </w:tc>
        <w:tc>
          <w:tcPr>
            <w:tcW w:w="742" w:type="dxa"/>
            <w:gridSpan w:val="2"/>
          </w:tcPr>
          <w:p w:rsidR="008602BF" w:rsidRPr="00CD3CD6" w:rsidRDefault="008602BF" w:rsidP="00EE44F7">
            <w:r w:rsidRPr="00CD3CD6">
              <w:t>0</w:t>
            </w:r>
          </w:p>
        </w:tc>
        <w:tc>
          <w:tcPr>
            <w:tcW w:w="840" w:type="dxa"/>
          </w:tcPr>
          <w:p w:rsidR="008602BF" w:rsidRPr="00CD3CD6" w:rsidRDefault="008602BF" w:rsidP="00EE44F7">
            <w:r w:rsidRPr="00CD3CD6">
              <w:t>0</w:t>
            </w:r>
          </w:p>
        </w:tc>
        <w:tc>
          <w:tcPr>
            <w:tcW w:w="714" w:type="dxa"/>
            <w:gridSpan w:val="2"/>
          </w:tcPr>
          <w:p w:rsidR="008602BF" w:rsidRPr="00CD3CD6" w:rsidRDefault="008602BF" w:rsidP="00EE44F7">
            <w:r w:rsidRPr="00CD3CD6">
              <w:t>0</w:t>
            </w:r>
          </w:p>
        </w:tc>
        <w:tc>
          <w:tcPr>
            <w:tcW w:w="878" w:type="dxa"/>
          </w:tcPr>
          <w:p w:rsidR="008602BF" w:rsidRPr="00CD3CD6" w:rsidRDefault="008602BF" w:rsidP="00EE44F7">
            <w:r w:rsidRPr="00CD3CD6">
              <w:t>0</w:t>
            </w:r>
          </w:p>
        </w:tc>
        <w:tc>
          <w:tcPr>
            <w:tcW w:w="851" w:type="dxa"/>
          </w:tcPr>
          <w:p w:rsidR="008602BF" w:rsidRPr="00CD3CD6" w:rsidRDefault="008602BF" w:rsidP="00EE44F7">
            <w:r w:rsidRPr="00CD3CD6">
              <w:t>0</w:t>
            </w:r>
          </w:p>
        </w:tc>
        <w:tc>
          <w:tcPr>
            <w:tcW w:w="850" w:type="dxa"/>
          </w:tcPr>
          <w:p w:rsidR="008602BF" w:rsidRPr="00CD3CD6" w:rsidRDefault="008602BF" w:rsidP="00EE44F7">
            <w:r w:rsidRPr="00CD3CD6">
              <w:t>0</w:t>
            </w:r>
          </w:p>
        </w:tc>
        <w:tc>
          <w:tcPr>
            <w:tcW w:w="1158" w:type="dxa"/>
          </w:tcPr>
          <w:p w:rsidR="008602BF" w:rsidRPr="00CD3CD6" w:rsidRDefault="008602BF" w:rsidP="00EE44F7">
            <w:r w:rsidRPr="00CD3CD6">
              <w:t>0</w:t>
            </w:r>
          </w:p>
        </w:tc>
        <w:tc>
          <w:tcPr>
            <w:tcW w:w="968" w:type="dxa"/>
          </w:tcPr>
          <w:p w:rsidR="008602BF" w:rsidRPr="00CD3CD6" w:rsidRDefault="008602BF" w:rsidP="00EE44F7">
            <w:r w:rsidRPr="00CD3CD6">
              <w:t>0</w:t>
            </w:r>
          </w:p>
        </w:tc>
      </w:tr>
      <w:tr w:rsidR="008602BF" w:rsidRPr="00CD3CD6" w:rsidTr="00EE44F7">
        <w:tc>
          <w:tcPr>
            <w:tcW w:w="1312" w:type="dxa"/>
            <w:gridSpan w:val="2"/>
          </w:tcPr>
          <w:p w:rsidR="008602BF" w:rsidRPr="00CD3CD6" w:rsidRDefault="008602BF" w:rsidP="00EE44F7">
            <w:pPr>
              <w:pStyle w:val="Default"/>
              <w:rPr>
                <w:color w:val="auto"/>
                <w:sz w:val="18"/>
                <w:szCs w:val="18"/>
              </w:rPr>
            </w:pPr>
            <w:r w:rsidRPr="00CD3CD6">
              <w:rPr>
                <w:color w:val="auto"/>
                <w:sz w:val="18"/>
                <w:szCs w:val="18"/>
              </w:rPr>
              <w:t>с. Успенское</w:t>
            </w:r>
          </w:p>
        </w:tc>
        <w:tc>
          <w:tcPr>
            <w:tcW w:w="714" w:type="dxa"/>
          </w:tcPr>
          <w:p w:rsidR="008602BF" w:rsidRPr="00CD3CD6" w:rsidRDefault="008602BF" w:rsidP="00EE44F7">
            <w:r w:rsidRPr="00CD3CD6">
              <w:t>0</w:t>
            </w:r>
          </w:p>
        </w:tc>
        <w:tc>
          <w:tcPr>
            <w:tcW w:w="546" w:type="dxa"/>
          </w:tcPr>
          <w:p w:rsidR="008602BF" w:rsidRPr="00CD3CD6" w:rsidRDefault="008602BF" w:rsidP="00EE44F7">
            <w:r w:rsidRPr="00CD3CD6">
              <w:t>0</w:t>
            </w:r>
          </w:p>
        </w:tc>
        <w:tc>
          <w:tcPr>
            <w:tcW w:w="655" w:type="dxa"/>
          </w:tcPr>
          <w:p w:rsidR="008602BF" w:rsidRPr="00CD3CD6" w:rsidRDefault="008602BF" w:rsidP="00EE44F7">
            <w:r w:rsidRPr="00CD3CD6">
              <w:t>0</w:t>
            </w:r>
          </w:p>
        </w:tc>
        <w:tc>
          <w:tcPr>
            <w:tcW w:w="661" w:type="dxa"/>
            <w:gridSpan w:val="2"/>
          </w:tcPr>
          <w:p w:rsidR="008602BF" w:rsidRPr="00CD3CD6" w:rsidRDefault="008602BF" w:rsidP="00EE44F7">
            <w:r w:rsidRPr="00CD3CD6">
              <w:t>0</w:t>
            </w:r>
          </w:p>
        </w:tc>
        <w:tc>
          <w:tcPr>
            <w:tcW w:w="700" w:type="dxa"/>
          </w:tcPr>
          <w:p w:rsidR="008602BF" w:rsidRPr="00CD3CD6" w:rsidRDefault="008602BF" w:rsidP="00EE44F7">
            <w:r w:rsidRPr="00CD3CD6">
              <w:t>0</w:t>
            </w:r>
          </w:p>
        </w:tc>
        <w:tc>
          <w:tcPr>
            <w:tcW w:w="630" w:type="dxa"/>
            <w:gridSpan w:val="2"/>
          </w:tcPr>
          <w:p w:rsidR="008602BF" w:rsidRPr="00CD3CD6" w:rsidRDefault="008602BF" w:rsidP="00EE44F7">
            <w:r w:rsidRPr="00CD3CD6">
              <w:t>0</w:t>
            </w:r>
          </w:p>
        </w:tc>
        <w:tc>
          <w:tcPr>
            <w:tcW w:w="741" w:type="dxa"/>
          </w:tcPr>
          <w:p w:rsidR="008602BF" w:rsidRPr="00CD3CD6" w:rsidRDefault="008602BF" w:rsidP="00EE44F7">
            <w:r w:rsidRPr="00CD3CD6">
              <w:t>0</w:t>
            </w:r>
          </w:p>
        </w:tc>
        <w:tc>
          <w:tcPr>
            <w:tcW w:w="686" w:type="dxa"/>
          </w:tcPr>
          <w:p w:rsidR="008602BF" w:rsidRPr="00CD3CD6" w:rsidRDefault="008602BF" w:rsidP="00EE44F7">
            <w:r w:rsidRPr="00CD3CD6">
              <w:t>0</w:t>
            </w:r>
          </w:p>
        </w:tc>
        <w:tc>
          <w:tcPr>
            <w:tcW w:w="588" w:type="dxa"/>
          </w:tcPr>
          <w:p w:rsidR="008602BF" w:rsidRPr="00CD3CD6" w:rsidRDefault="008602BF" w:rsidP="00EE44F7">
            <w:r w:rsidRPr="00CD3CD6">
              <w:t>0</w:t>
            </w:r>
          </w:p>
        </w:tc>
        <w:tc>
          <w:tcPr>
            <w:tcW w:w="616" w:type="dxa"/>
          </w:tcPr>
          <w:p w:rsidR="008602BF" w:rsidRPr="00CD3CD6" w:rsidRDefault="008602BF" w:rsidP="00EE44F7">
            <w:r w:rsidRPr="00CD3CD6">
              <w:t>0</w:t>
            </w:r>
          </w:p>
        </w:tc>
        <w:tc>
          <w:tcPr>
            <w:tcW w:w="742" w:type="dxa"/>
            <w:gridSpan w:val="2"/>
          </w:tcPr>
          <w:p w:rsidR="008602BF" w:rsidRPr="00CD3CD6" w:rsidRDefault="008602BF" w:rsidP="00EE44F7">
            <w:r w:rsidRPr="00CD3CD6">
              <w:t>0</w:t>
            </w:r>
          </w:p>
        </w:tc>
        <w:tc>
          <w:tcPr>
            <w:tcW w:w="840" w:type="dxa"/>
          </w:tcPr>
          <w:p w:rsidR="008602BF" w:rsidRPr="00CD3CD6" w:rsidRDefault="008602BF" w:rsidP="00EE44F7">
            <w:r w:rsidRPr="00CD3CD6">
              <w:t>0</w:t>
            </w:r>
          </w:p>
        </w:tc>
        <w:tc>
          <w:tcPr>
            <w:tcW w:w="714" w:type="dxa"/>
            <w:gridSpan w:val="2"/>
          </w:tcPr>
          <w:p w:rsidR="008602BF" w:rsidRPr="00CD3CD6" w:rsidRDefault="008602BF" w:rsidP="00EE44F7">
            <w:r w:rsidRPr="00CD3CD6">
              <w:t>0</w:t>
            </w:r>
          </w:p>
        </w:tc>
        <w:tc>
          <w:tcPr>
            <w:tcW w:w="878" w:type="dxa"/>
          </w:tcPr>
          <w:p w:rsidR="008602BF" w:rsidRPr="00CD3CD6" w:rsidRDefault="008602BF" w:rsidP="00EE44F7">
            <w:r w:rsidRPr="00CD3CD6">
              <w:t>0</w:t>
            </w:r>
          </w:p>
        </w:tc>
        <w:tc>
          <w:tcPr>
            <w:tcW w:w="851" w:type="dxa"/>
          </w:tcPr>
          <w:p w:rsidR="008602BF" w:rsidRPr="00CD3CD6" w:rsidRDefault="008602BF" w:rsidP="00EE44F7">
            <w:r w:rsidRPr="00CD3CD6">
              <w:t>0</w:t>
            </w:r>
          </w:p>
        </w:tc>
        <w:tc>
          <w:tcPr>
            <w:tcW w:w="850" w:type="dxa"/>
          </w:tcPr>
          <w:p w:rsidR="008602BF" w:rsidRPr="00CD3CD6" w:rsidRDefault="008602BF" w:rsidP="00EE44F7">
            <w:r w:rsidRPr="00CD3CD6">
              <w:t>0</w:t>
            </w:r>
          </w:p>
        </w:tc>
        <w:tc>
          <w:tcPr>
            <w:tcW w:w="1158" w:type="dxa"/>
          </w:tcPr>
          <w:p w:rsidR="008602BF" w:rsidRPr="00CD3CD6" w:rsidRDefault="008602BF" w:rsidP="00EE44F7">
            <w:r w:rsidRPr="00CD3CD6">
              <w:t>0</w:t>
            </w:r>
          </w:p>
        </w:tc>
        <w:tc>
          <w:tcPr>
            <w:tcW w:w="968" w:type="dxa"/>
          </w:tcPr>
          <w:p w:rsidR="008602BF" w:rsidRPr="00CD3CD6" w:rsidRDefault="008602BF" w:rsidP="00EE44F7">
            <w:r w:rsidRPr="00CD3CD6">
              <w:t>0</w:t>
            </w:r>
          </w:p>
        </w:tc>
      </w:tr>
      <w:tr w:rsidR="008602BF" w:rsidRPr="00CD3CD6" w:rsidTr="00EE44F7">
        <w:tc>
          <w:tcPr>
            <w:tcW w:w="1312" w:type="dxa"/>
            <w:gridSpan w:val="2"/>
          </w:tcPr>
          <w:p w:rsidR="008602BF" w:rsidRPr="00CD3CD6" w:rsidRDefault="008602BF" w:rsidP="00EE44F7">
            <w:pPr>
              <w:pStyle w:val="Default"/>
              <w:ind w:left="538" w:hanging="538"/>
              <w:jc w:val="center"/>
              <w:rPr>
                <w:color w:val="auto"/>
                <w:sz w:val="18"/>
                <w:szCs w:val="18"/>
              </w:rPr>
            </w:pPr>
            <w:r w:rsidRPr="00CD3CD6">
              <w:rPr>
                <w:color w:val="auto"/>
                <w:sz w:val="18"/>
                <w:szCs w:val="18"/>
              </w:rPr>
              <w:t>х. Гостинный</w:t>
            </w:r>
          </w:p>
        </w:tc>
        <w:tc>
          <w:tcPr>
            <w:tcW w:w="714" w:type="dxa"/>
          </w:tcPr>
          <w:p w:rsidR="008602BF" w:rsidRPr="00CD3CD6" w:rsidRDefault="008602BF" w:rsidP="00EE44F7">
            <w:r w:rsidRPr="00CD3CD6">
              <w:t>0</w:t>
            </w:r>
          </w:p>
        </w:tc>
        <w:tc>
          <w:tcPr>
            <w:tcW w:w="546" w:type="dxa"/>
          </w:tcPr>
          <w:p w:rsidR="008602BF" w:rsidRPr="00CD3CD6" w:rsidRDefault="008602BF" w:rsidP="00EE44F7">
            <w:r w:rsidRPr="00CD3CD6">
              <w:t>0</w:t>
            </w:r>
          </w:p>
        </w:tc>
        <w:tc>
          <w:tcPr>
            <w:tcW w:w="655" w:type="dxa"/>
          </w:tcPr>
          <w:p w:rsidR="008602BF" w:rsidRPr="00CD3CD6" w:rsidRDefault="008602BF" w:rsidP="00EE44F7">
            <w:r w:rsidRPr="00CD3CD6">
              <w:t>0</w:t>
            </w:r>
          </w:p>
        </w:tc>
        <w:tc>
          <w:tcPr>
            <w:tcW w:w="661" w:type="dxa"/>
            <w:gridSpan w:val="2"/>
          </w:tcPr>
          <w:p w:rsidR="008602BF" w:rsidRPr="00CD3CD6" w:rsidRDefault="008602BF" w:rsidP="00EE44F7">
            <w:r w:rsidRPr="00CD3CD6">
              <w:t>0</w:t>
            </w:r>
          </w:p>
        </w:tc>
        <w:tc>
          <w:tcPr>
            <w:tcW w:w="700" w:type="dxa"/>
          </w:tcPr>
          <w:p w:rsidR="008602BF" w:rsidRPr="00CD3CD6" w:rsidRDefault="008602BF" w:rsidP="00EE44F7">
            <w:r w:rsidRPr="00CD3CD6">
              <w:t>0</w:t>
            </w:r>
          </w:p>
        </w:tc>
        <w:tc>
          <w:tcPr>
            <w:tcW w:w="630" w:type="dxa"/>
            <w:gridSpan w:val="2"/>
          </w:tcPr>
          <w:p w:rsidR="008602BF" w:rsidRPr="00CD3CD6" w:rsidRDefault="008602BF" w:rsidP="00EE44F7">
            <w:r w:rsidRPr="00CD3CD6">
              <w:t>0</w:t>
            </w:r>
          </w:p>
        </w:tc>
        <w:tc>
          <w:tcPr>
            <w:tcW w:w="741" w:type="dxa"/>
          </w:tcPr>
          <w:p w:rsidR="008602BF" w:rsidRPr="00CD3CD6" w:rsidRDefault="008602BF" w:rsidP="00EE44F7">
            <w:r w:rsidRPr="00CD3CD6">
              <w:t>0</w:t>
            </w:r>
          </w:p>
        </w:tc>
        <w:tc>
          <w:tcPr>
            <w:tcW w:w="686" w:type="dxa"/>
          </w:tcPr>
          <w:p w:rsidR="008602BF" w:rsidRPr="00CD3CD6" w:rsidRDefault="008602BF" w:rsidP="00EE44F7">
            <w:r w:rsidRPr="00CD3CD6">
              <w:t>0</w:t>
            </w:r>
          </w:p>
        </w:tc>
        <w:tc>
          <w:tcPr>
            <w:tcW w:w="588" w:type="dxa"/>
          </w:tcPr>
          <w:p w:rsidR="008602BF" w:rsidRPr="00CD3CD6" w:rsidRDefault="008602BF" w:rsidP="00EE44F7">
            <w:r w:rsidRPr="00CD3CD6">
              <w:t>0</w:t>
            </w:r>
          </w:p>
        </w:tc>
        <w:tc>
          <w:tcPr>
            <w:tcW w:w="616" w:type="dxa"/>
          </w:tcPr>
          <w:p w:rsidR="008602BF" w:rsidRPr="00CD3CD6" w:rsidRDefault="008602BF" w:rsidP="00EE44F7">
            <w:r w:rsidRPr="00CD3CD6">
              <w:t>0</w:t>
            </w:r>
          </w:p>
        </w:tc>
        <w:tc>
          <w:tcPr>
            <w:tcW w:w="742" w:type="dxa"/>
            <w:gridSpan w:val="2"/>
          </w:tcPr>
          <w:p w:rsidR="008602BF" w:rsidRPr="00CD3CD6" w:rsidRDefault="008602BF" w:rsidP="00EE44F7">
            <w:r w:rsidRPr="00CD3CD6">
              <w:t>0</w:t>
            </w:r>
          </w:p>
        </w:tc>
        <w:tc>
          <w:tcPr>
            <w:tcW w:w="840" w:type="dxa"/>
          </w:tcPr>
          <w:p w:rsidR="008602BF" w:rsidRPr="00CD3CD6" w:rsidRDefault="008602BF" w:rsidP="00EE44F7">
            <w:r w:rsidRPr="00CD3CD6">
              <w:t>0</w:t>
            </w:r>
          </w:p>
        </w:tc>
        <w:tc>
          <w:tcPr>
            <w:tcW w:w="714" w:type="dxa"/>
            <w:gridSpan w:val="2"/>
          </w:tcPr>
          <w:p w:rsidR="008602BF" w:rsidRPr="00CD3CD6" w:rsidRDefault="008602BF" w:rsidP="00EE44F7">
            <w:r w:rsidRPr="00CD3CD6">
              <w:t>0</w:t>
            </w:r>
          </w:p>
        </w:tc>
        <w:tc>
          <w:tcPr>
            <w:tcW w:w="878" w:type="dxa"/>
          </w:tcPr>
          <w:p w:rsidR="008602BF" w:rsidRPr="00CD3CD6" w:rsidRDefault="008602BF" w:rsidP="00EE44F7">
            <w:r w:rsidRPr="00CD3CD6">
              <w:t>0</w:t>
            </w:r>
          </w:p>
        </w:tc>
        <w:tc>
          <w:tcPr>
            <w:tcW w:w="851" w:type="dxa"/>
          </w:tcPr>
          <w:p w:rsidR="008602BF" w:rsidRPr="00CD3CD6" w:rsidRDefault="008602BF" w:rsidP="00EE44F7">
            <w:r w:rsidRPr="00CD3CD6">
              <w:t>0</w:t>
            </w:r>
          </w:p>
        </w:tc>
        <w:tc>
          <w:tcPr>
            <w:tcW w:w="850" w:type="dxa"/>
          </w:tcPr>
          <w:p w:rsidR="008602BF" w:rsidRPr="00CD3CD6" w:rsidRDefault="008602BF" w:rsidP="00EE44F7">
            <w:r w:rsidRPr="00CD3CD6">
              <w:t>0</w:t>
            </w:r>
          </w:p>
        </w:tc>
        <w:tc>
          <w:tcPr>
            <w:tcW w:w="1158" w:type="dxa"/>
          </w:tcPr>
          <w:p w:rsidR="008602BF" w:rsidRPr="00CD3CD6" w:rsidRDefault="008602BF" w:rsidP="00EE44F7">
            <w:r w:rsidRPr="00CD3CD6">
              <w:t>0</w:t>
            </w:r>
          </w:p>
        </w:tc>
        <w:tc>
          <w:tcPr>
            <w:tcW w:w="968" w:type="dxa"/>
          </w:tcPr>
          <w:p w:rsidR="008602BF" w:rsidRPr="00CD3CD6" w:rsidRDefault="008602BF" w:rsidP="00EE44F7">
            <w:r w:rsidRPr="00CD3CD6">
              <w:t>0</w:t>
            </w:r>
          </w:p>
        </w:tc>
      </w:tr>
      <w:tr w:rsidR="008602BF" w:rsidRPr="00CD3CD6" w:rsidTr="00EE44F7">
        <w:tc>
          <w:tcPr>
            <w:tcW w:w="1312" w:type="dxa"/>
            <w:gridSpan w:val="2"/>
          </w:tcPr>
          <w:p w:rsidR="008602BF" w:rsidRPr="00CD3CD6" w:rsidRDefault="008602BF" w:rsidP="00EE44F7">
            <w:pPr>
              <w:pStyle w:val="Default"/>
              <w:ind w:left="538" w:hanging="538"/>
              <w:jc w:val="center"/>
              <w:rPr>
                <w:color w:val="auto"/>
                <w:sz w:val="18"/>
                <w:szCs w:val="18"/>
              </w:rPr>
            </w:pPr>
            <w:r w:rsidRPr="00CD3CD6">
              <w:rPr>
                <w:color w:val="auto"/>
                <w:sz w:val="18"/>
                <w:szCs w:val="18"/>
              </w:rPr>
              <w:t>х. Мостище</w:t>
            </w:r>
          </w:p>
        </w:tc>
        <w:tc>
          <w:tcPr>
            <w:tcW w:w="714" w:type="dxa"/>
          </w:tcPr>
          <w:p w:rsidR="008602BF" w:rsidRPr="00CD3CD6" w:rsidRDefault="008602BF" w:rsidP="00EE44F7">
            <w:r w:rsidRPr="00CD3CD6">
              <w:t>0</w:t>
            </w:r>
          </w:p>
        </w:tc>
        <w:tc>
          <w:tcPr>
            <w:tcW w:w="546" w:type="dxa"/>
          </w:tcPr>
          <w:p w:rsidR="008602BF" w:rsidRPr="00CD3CD6" w:rsidRDefault="008602BF" w:rsidP="00EE44F7">
            <w:r w:rsidRPr="00CD3CD6">
              <w:t>0</w:t>
            </w:r>
          </w:p>
        </w:tc>
        <w:tc>
          <w:tcPr>
            <w:tcW w:w="655" w:type="dxa"/>
          </w:tcPr>
          <w:p w:rsidR="008602BF" w:rsidRPr="00CD3CD6" w:rsidRDefault="008602BF" w:rsidP="00EE44F7">
            <w:r w:rsidRPr="00CD3CD6">
              <w:t>0</w:t>
            </w:r>
          </w:p>
        </w:tc>
        <w:tc>
          <w:tcPr>
            <w:tcW w:w="661" w:type="dxa"/>
            <w:gridSpan w:val="2"/>
          </w:tcPr>
          <w:p w:rsidR="008602BF" w:rsidRPr="00CD3CD6" w:rsidRDefault="008602BF" w:rsidP="00EE44F7">
            <w:r w:rsidRPr="00CD3CD6">
              <w:t>0</w:t>
            </w:r>
          </w:p>
        </w:tc>
        <w:tc>
          <w:tcPr>
            <w:tcW w:w="700" w:type="dxa"/>
          </w:tcPr>
          <w:p w:rsidR="008602BF" w:rsidRPr="00CD3CD6" w:rsidRDefault="008602BF" w:rsidP="00EE44F7">
            <w:r w:rsidRPr="00CD3CD6">
              <w:t>0</w:t>
            </w:r>
          </w:p>
        </w:tc>
        <w:tc>
          <w:tcPr>
            <w:tcW w:w="630" w:type="dxa"/>
            <w:gridSpan w:val="2"/>
          </w:tcPr>
          <w:p w:rsidR="008602BF" w:rsidRPr="00CD3CD6" w:rsidRDefault="008602BF" w:rsidP="00EE44F7">
            <w:r w:rsidRPr="00CD3CD6">
              <w:t>0</w:t>
            </w:r>
          </w:p>
        </w:tc>
        <w:tc>
          <w:tcPr>
            <w:tcW w:w="741" w:type="dxa"/>
          </w:tcPr>
          <w:p w:rsidR="008602BF" w:rsidRPr="00CD3CD6" w:rsidRDefault="008602BF" w:rsidP="00EE44F7">
            <w:r w:rsidRPr="00CD3CD6">
              <w:t>0</w:t>
            </w:r>
          </w:p>
        </w:tc>
        <w:tc>
          <w:tcPr>
            <w:tcW w:w="686" w:type="dxa"/>
          </w:tcPr>
          <w:p w:rsidR="008602BF" w:rsidRPr="00CD3CD6" w:rsidRDefault="008602BF" w:rsidP="00EE44F7">
            <w:r w:rsidRPr="00CD3CD6">
              <w:t>0</w:t>
            </w:r>
          </w:p>
        </w:tc>
        <w:tc>
          <w:tcPr>
            <w:tcW w:w="588" w:type="dxa"/>
          </w:tcPr>
          <w:p w:rsidR="008602BF" w:rsidRPr="00CD3CD6" w:rsidRDefault="008602BF" w:rsidP="00EE44F7">
            <w:r w:rsidRPr="00CD3CD6">
              <w:t>0</w:t>
            </w:r>
          </w:p>
        </w:tc>
        <w:tc>
          <w:tcPr>
            <w:tcW w:w="616" w:type="dxa"/>
          </w:tcPr>
          <w:p w:rsidR="008602BF" w:rsidRPr="00CD3CD6" w:rsidRDefault="008602BF" w:rsidP="00EE44F7">
            <w:r w:rsidRPr="00CD3CD6">
              <w:t>0</w:t>
            </w:r>
          </w:p>
        </w:tc>
        <w:tc>
          <w:tcPr>
            <w:tcW w:w="742" w:type="dxa"/>
            <w:gridSpan w:val="2"/>
          </w:tcPr>
          <w:p w:rsidR="008602BF" w:rsidRPr="00CD3CD6" w:rsidRDefault="008602BF" w:rsidP="00EE44F7">
            <w:r w:rsidRPr="00CD3CD6">
              <w:t>0</w:t>
            </w:r>
          </w:p>
        </w:tc>
        <w:tc>
          <w:tcPr>
            <w:tcW w:w="840" w:type="dxa"/>
          </w:tcPr>
          <w:p w:rsidR="008602BF" w:rsidRPr="00CD3CD6" w:rsidRDefault="008602BF" w:rsidP="00EE44F7">
            <w:r w:rsidRPr="00CD3CD6">
              <w:t>0</w:t>
            </w:r>
          </w:p>
        </w:tc>
        <w:tc>
          <w:tcPr>
            <w:tcW w:w="714" w:type="dxa"/>
            <w:gridSpan w:val="2"/>
          </w:tcPr>
          <w:p w:rsidR="008602BF" w:rsidRPr="00CD3CD6" w:rsidRDefault="008602BF" w:rsidP="00EE44F7">
            <w:r w:rsidRPr="00CD3CD6">
              <w:t>0</w:t>
            </w:r>
          </w:p>
        </w:tc>
        <w:tc>
          <w:tcPr>
            <w:tcW w:w="878" w:type="dxa"/>
          </w:tcPr>
          <w:p w:rsidR="008602BF" w:rsidRPr="00CD3CD6" w:rsidRDefault="008602BF" w:rsidP="00EE44F7">
            <w:r w:rsidRPr="00CD3CD6">
              <w:t>0</w:t>
            </w:r>
          </w:p>
        </w:tc>
        <w:tc>
          <w:tcPr>
            <w:tcW w:w="851" w:type="dxa"/>
          </w:tcPr>
          <w:p w:rsidR="008602BF" w:rsidRPr="00CD3CD6" w:rsidRDefault="008602BF" w:rsidP="00EE44F7">
            <w:r w:rsidRPr="00CD3CD6">
              <w:t>0</w:t>
            </w:r>
          </w:p>
        </w:tc>
        <w:tc>
          <w:tcPr>
            <w:tcW w:w="850" w:type="dxa"/>
          </w:tcPr>
          <w:p w:rsidR="008602BF" w:rsidRPr="00CD3CD6" w:rsidRDefault="008602BF" w:rsidP="00EE44F7">
            <w:r w:rsidRPr="00CD3CD6">
              <w:t>0</w:t>
            </w:r>
          </w:p>
        </w:tc>
        <w:tc>
          <w:tcPr>
            <w:tcW w:w="1158" w:type="dxa"/>
          </w:tcPr>
          <w:p w:rsidR="008602BF" w:rsidRPr="00CD3CD6" w:rsidRDefault="008602BF" w:rsidP="00EE44F7">
            <w:r w:rsidRPr="00CD3CD6">
              <w:t>0</w:t>
            </w:r>
          </w:p>
        </w:tc>
        <w:tc>
          <w:tcPr>
            <w:tcW w:w="968" w:type="dxa"/>
          </w:tcPr>
          <w:p w:rsidR="008602BF" w:rsidRPr="00CD3CD6" w:rsidRDefault="008602BF" w:rsidP="00EE44F7">
            <w:r w:rsidRPr="00CD3CD6">
              <w:t>0</w:t>
            </w:r>
          </w:p>
        </w:tc>
      </w:tr>
      <w:tr w:rsidR="008602BF" w:rsidRPr="00CD3CD6" w:rsidTr="00EE44F7">
        <w:tc>
          <w:tcPr>
            <w:tcW w:w="1312" w:type="dxa"/>
            <w:gridSpan w:val="2"/>
          </w:tcPr>
          <w:p w:rsidR="008602BF" w:rsidRPr="00CD3CD6" w:rsidRDefault="008602BF" w:rsidP="00EE44F7">
            <w:pPr>
              <w:pStyle w:val="Default"/>
              <w:ind w:left="538" w:hanging="538"/>
              <w:jc w:val="center"/>
              <w:rPr>
                <w:color w:val="auto"/>
                <w:sz w:val="18"/>
                <w:szCs w:val="18"/>
              </w:rPr>
            </w:pPr>
            <w:r w:rsidRPr="00CD3CD6">
              <w:rPr>
                <w:color w:val="auto"/>
                <w:sz w:val="18"/>
                <w:szCs w:val="18"/>
              </w:rPr>
              <w:t>х. Аверино</w:t>
            </w:r>
          </w:p>
        </w:tc>
        <w:tc>
          <w:tcPr>
            <w:tcW w:w="714" w:type="dxa"/>
          </w:tcPr>
          <w:p w:rsidR="008602BF" w:rsidRPr="00CD3CD6" w:rsidRDefault="008602BF" w:rsidP="00EE44F7">
            <w:r w:rsidRPr="00CD3CD6">
              <w:t>0</w:t>
            </w:r>
          </w:p>
        </w:tc>
        <w:tc>
          <w:tcPr>
            <w:tcW w:w="546" w:type="dxa"/>
          </w:tcPr>
          <w:p w:rsidR="008602BF" w:rsidRPr="00CD3CD6" w:rsidRDefault="008602BF" w:rsidP="00EE44F7">
            <w:r w:rsidRPr="00CD3CD6">
              <w:t>0</w:t>
            </w:r>
          </w:p>
        </w:tc>
        <w:tc>
          <w:tcPr>
            <w:tcW w:w="655" w:type="dxa"/>
          </w:tcPr>
          <w:p w:rsidR="008602BF" w:rsidRPr="00CD3CD6" w:rsidRDefault="008602BF" w:rsidP="00EE44F7">
            <w:r w:rsidRPr="00CD3CD6">
              <w:t>0</w:t>
            </w:r>
          </w:p>
        </w:tc>
        <w:tc>
          <w:tcPr>
            <w:tcW w:w="661" w:type="dxa"/>
            <w:gridSpan w:val="2"/>
          </w:tcPr>
          <w:p w:rsidR="008602BF" w:rsidRPr="00CD3CD6" w:rsidRDefault="008602BF" w:rsidP="00EE44F7">
            <w:r w:rsidRPr="00CD3CD6">
              <w:t>0</w:t>
            </w:r>
          </w:p>
        </w:tc>
        <w:tc>
          <w:tcPr>
            <w:tcW w:w="700" w:type="dxa"/>
          </w:tcPr>
          <w:p w:rsidR="008602BF" w:rsidRPr="00CD3CD6" w:rsidRDefault="008602BF" w:rsidP="00EE44F7">
            <w:r w:rsidRPr="00CD3CD6">
              <w:t>0</w:t>
            </w:r>
          </w:p>
        </w:tc>
        <w:tc>
          <w:tcPr>
            <w:tcW w:w="630" w:type="dxa"/>
            <w:gridSpan w:val="2"/>
          </w:tcPr>
          <w:p w:rsidR="008602BF" w:rsidRPr="00CD3CD6" w:rsidRDefault="008602BF" w:rsidP="00EE44F7">
            <w:r w:rsidRPr="00CD3CD6">
              <w:t>0</w:t>
            </w:r>
          </w:p>
        </w:tc>
        <w:tc>
          <w:tcPr>
            <w:tcW w:w="741" w:type="dxa"/>
          </w:tcPr>
          <w:p w:rsidR="008602BF" w:rsidRPr="00CD3CD6" w:rsidRDefault="008602BF" w:rsidP="00EE44F7">
            <w:r w:rsidRPr="00CD3CD6">
              <w:t>0</w:t>
            </w:r>
          </w:p>
        </w:tc>
        <w:tc>
          <w:tcPr>
            <w:tcW w:w="686" w:type="dxa"/>
          </w:tcPr>
          <w:p w:rsidR="008602BF" w:rsidRPr="00CD3CD6" w:rsidRDefault="008602BF" w:rsidP="00EE44F7">
            <w:r w:rsidRPr="00CD3CD6">
              <w:t>0</w:t>
            </w:r>
          </w:p>
        </w:tc>
        <w:tc>
          <w:tcPr>
            <w:tcW w:w="588" w:type="dxa"/>
          </w:tcPr>
          <w:p w:rsidR="008602BF" w:rsidRPr="00CD3CD6" w:rsidRDefault="008602BF" w:rsidP="00EE44F7">
            <w:r w:rsidRPr="00CD3CD6">
              <w:t>0</w:t>
            </w:r>
          </w:p>
        </w:tc>
        <w:tc>
          <w:tcPr>
            <w:tcW w:w="616" w:type="dxa"/>
          </w:tcPr>
          <w:p w:rsidR="008602BF" w:rsidRPr="00CD3CD6" w:rsidRDefault="008602BF" w:rsidP="00EE44F7">
            <w:r w:rsidRPr="00CD3CD6">
              <w:t>0</w:t>
            </w:r>
          </w:p>
        </w:tc>
        <w:tc>
          <w:tcPr>
            <w:tcW w:w="742" w:type="dxa"/>
            <w:gridSpan w:val="2"/>
          </w:tcPr>
          <w:p w:rsidR="008602BF" w:rsidRPr="00CD3CD6" w:rsidRDefault="008602BF" w:rsidP="00EE44F7">
            <w:r w:rsidRPr="00CD3CD6">
              <w:t>0</w:t>
            </w:r>
          </w:p>
        </w:tc>
        <w:tc>
          <w:tcPr>
            <w:tcW w:w="840" w:type="dxa"/>
          </w:tcPr>
          <w:p w:rsidR="008602BF" w:rsidRPr="00CD3CD6" w:rsidRDefault="008602BF" w:rsidP="00EE44F7">
            <w:r w:rsidRPr="00CD3CD6">
              <w:t>0</w:t>
            </w:r>
          </w:p>
        </w:tc>
        <w:tc>
          <w:tcPr>
            <w:tcW w:w="714" w:type="dxa"/>
            <w:gridSpan w:val="2"/>
          </w:tcPr>
          <w:p w:rsidR="008602BF" w:rsidRPr="00CD3CD6" w:rsidRDefault="008602BF" w:rsidP="00EE44F7">
            <w:r w:rsidRPr="00CD3CD6">
              <w:t>0</w:t>
            </w:r>
          </w:p>
        </w:tc>
        <w:tc>
          <w:tcPr>
            <w:tcW w:w="878" w:type="dxa"/>
          </w:tcPr>
          <w:p w:rsidR="008602BF" w:rsidRPr="00CD3CD6" w:rsidRDefault="008602BF" w:rsidP="00EE44F7">
            <w:r w:rsidRPr="00CD3CD6">
              <w:t>0</w:t>
            </w:r>
          </w:p>
        </w:tc>
        <w:tc>
          <w:tcPr>
            <w:tcW w:w="851" w:type="dxa"/>
          </w:tcPr>
          <w:p w:rsidR="008602BF" w:rsidRPr="00CD3CD6" w:rsidRDefault="008602BF" w:rsidP="00EE44F7">
            <w:r w:rsidRPr="00CD3CD6">
              <w:t>0</w:t>
            </w:r>
          </w:p>
        </w:tc>
        <w:tc>
          <w:tcPr>
            <w:tcW w:w="850" w:type="dxa"/>
          </w:tcPr>
          <w:p w:rsidR="008602BF" w:rsidRPr="00CD3CD6" w:rsidRDefault="008602BF" w:rsidP="00EE44F7">
            <w:r w:rsidRPr="00CD3CD6">
              <w:t>0</w:t>
            </w:r>
          </w:p>
        </w:tc>
        <w:tc>
          <w:tcPr>
            <w:tcW w:w="1158" w:type="dxa"/>
          </w:tcPr>
          <w:p w:rsidR="008602BF" w:rsidRPr="00CD3CD6" w:rsidRDefault="008602BF" w:rsidP="00EE44F7">
            <w:r w:rsidRPr="00CD3CD6">
              <w:t>0</w:t>
            </w:r>
          </w:p>
        </w:tc>
        <w:tc>
          <w:tcPr>
            <w:tcW w:w="968" w:type="dxa"/>
          </w:tcPr>
          <w:p w:rsidR="008602BF" w:rsidRPr="00CD3CD6" w:rsidRDefault="008602BF" w:rsidP="00EE44F7">
            <w:r w:rsidRPr="00CD3CD6">
              <w:t>0</w:t>
            </w:r>
          </w:p>
        </w:tc>
      </w:tr>
    </w:tbl>
    <w:p w:rsidR="008602BF" w:rsidRPr="00CD3CD6" w:rsidRDefault="008602BF" w:rsidP="008602BF">
      <w:pPr>
        <w:ind w:firstLine="567"/>
        <w:jc w:val="both"/>
        <w:rPr>
          <w:b/>
          <w:sz w:val="24"/>
          <w:szCs w:val="24"/>
        </w:rPr>
        <w:sectPr w:rsidR="008602BF" w:rsidRPr="00CD3CD6" w:rsidSect="00EE44F7">
          <w:pgSz w:w="16838" w:h="11906" w:orient="landscape"/>
          <w:pgMar w:top="1701" w:right="1134" w:bottom="851" w:left="1134" w:header="709" w:footer="176" w:gutter="0"/>
          <w:cols w:space="708"/>
          <w:docGrid w:linePitch="360"/>
        </w:sectPr>
      </w:pPr>
    </w:p>
    <w:p w:rsidR="008602BF" w:rsidRPr="00CD3CD6" w:rsidRDefault="008602BF" w:rsidP="008602BF">
      <w:pPr>
        <w:jc w:val="center"/>
        <w:outlineLvl w:val="0"/>
        <w:rPr>
          <w:b/>
          <w:i/>
          <w:sz w:val="24"/>
          <w:szCs w:val="24"/>
          <w:u w:val="single"/>
        </w:rPr>
      </w:pPr>
      <w:bookmarkStart w:id="392" w:name="_Toc116487692"/>
      <w:bookmarkStart w:id="393" w:name="_Toc116489028"/>
      <w:r w:rsidRPr="00CD3CD6">
        <w:rPr>
          <w:b/>
          <w:i/>
          <w:sz w:val="24"/>
          <w:szCs w:val="24"/>
          <w:u w:val="single"/>
        </w:rPr>
        <w:lastRenderedPageBreak/>
        <w:t>Электроснабжение</w:t>
      </w:r>
      <w:bookmarkEnd w:id="392"/>
      <w:bookmarkEnd w:id="393"/>
    </w:p>
    <w:p w:rsidR="008602BF" w:rsidRPr="00CD3CD6" w:rsidRDefault="008602BF" w:rsidP="008602BF">
      <w:pPr>
        <w:jc w:val="center"/>
        <w:rPr>
          <w:b/>
          <w:i/>
          <w:sz w:val="24"/>
          <w:szCs w:val="24"/>
          <w:u w:val="single"/>
        </w:rPr>
      </w:pPr>
    </w:p>
    <w:p w:rsidR="00E86D36" w:rsidRDefault="008602BF" w:rsidP="00E86D36">
      <w:pPr>
        <w:shd w:val="clear" w:color="auto" w:fill="FFFFFF"/>
        <w:spacing w:line="276" w:lineRule="auto"/>
        <w:ind w:firstLine="851"/>
        <w:jc w:val="both"/>
        <w:rPr>
          <w:rFonts w:eastAsia="Arial" w:cs="Arial"/>
          <w:shd w:val="clear" w:color="auto" w:fill="FFFFFF"/>
        </w:rPr>
      </w:pPr>
      <w:r w:rsidRPr="00CD3CD6">
        <w:rPr>
          <w:rFonts w:eastAsia="Arial" w:cs="Arial"/>
          <w:shd w:val="clear" w:color="auto" w:fill="FFFFFF"/>
        </w:rPr>
        <w:t xml:space="preserve">Основная цель разработки настоящего раздела ГП - обеспечение оптимального развития </w:t>
      </w:r>
    </w:p>
    <w:p w:rsidR="00E86D36" w:rsidRDefault="008602BF" w:rsidP="00E86D36">
      <w:pPr>
        <w:shd w:val="clear" w:color="auto" w:fill="FFFFFF"/>
        <w:spacing w:line="276" w:lineRule="auto"/>
        <w:ind w:firstLine="851"/>
        <w:jc w:val="both"/>
        <w:rPr>
          <w:rFonts w:eastAsia="Arial" w:cs="Arial"/>
          <w:shd w:val="clear" w:color="auto" w:fill="FFFFFF"/>
        </w:rPr>
      </w:pPr>
      <w:r w:rsidRPr="00CD3CD6">
        <w:rPr>
          <w:rFonts w:eastAsia="Arial" w:cs="Arial"/>
          <w:shd w:val="clear" w:color="auto" w:fill="FFFFFF"/>
        </w:rPr>
        <w:t xml:space="preserve">энергосистемы Коротоякского сельского поселения, взаимоувязанного с его </w:t>
      </w:r>
    </w:p>
    <w:p w:rsidR="008602BF" w:rsidRPr="00CD3CD6" w:rsidRDefault="008602BF" w:rsidP="00E86D36">
      <w:pPr>
        <w:shd w:val="clear" w:color="auto" w:fill="FFFFFF"/>
        <w:spacing w:line="276" w:lineRule="auto"/>
        <w:ind w:firstLine="851"/>
        <w:jc w:val="both"/>
        <w:rPr>
          <w:rFonts w:eastAsia="Arial" w:cs="Arial"/>
          <w:shd w:val="clear" w:color="auto" w:fill="FFFFFF"/>
        </w:rPr>
      </w:pPr>
      <w:r w:rsidRPr="00CD3CD6">
        <w:rPr>
          <w:rFonts w:eastAsia="Arial" w:cs="Arial"/>
          <w:shd w:val="clear" w:color="auto" w:fill="FFFFFF"/>
        </w:rPr>
        <w:t>территориально-планировочным развитием.</w:t>
      </w:r>
    </w:p>
    <w:p w:rsidR="00E86D36" w:rsidRDefault="008602BF" w:rsidP="00E86D36">
      <w:pPr>
        <w:shd w:val="clear" w:color="auto" w:fill="FFFFFF"/>
        <w:spacing w:line="276" w:lineRule="auto"/>
        <w:ind w:left="1701" w:right="567"/>
        <w:jc w:val="both"/>
        <w:rPr>
          <w:rFonts w:eastAsia="Arial" w:cs="Arial"/>
          <w:shd w:val="clear" w:color="auto" w:fill="FFFFFF"/>
        </w:rPr>
      </w:pPr>
      <w:r w:rsidRPr="00CD3CD6">
        <w:rPr>
          <w:rFonts w:eastAsia="Arial" w:cs="Arial"/>
          <w:shd w:val="clear" w:color="auto" w:fill="FFFFFF"/>
        </w:rPr>
        <w:t xml:space="preserve">В настоящее время электроснабжение Коротоякского сельского поселения в основном осуществляется </w:t>
      </w:r>
    </w:p>
    <w:p w:rsidR="00E86D36" w:rsidRDefault="008602BF" w:rsidP="00E86D36">
      <w:pPr>
        <w:shd w:val="clear" w:color="auto" w:fill="FFFFFF"/>
        <w:spacing w:line="276" w:lineRule="auto"/>
        <w:ind w:left="1701" w:right="567"/>
        <w:jc w:val="both"/>
        <w:rPr>
          <w:shd w:val="clear" w:color="auto" w:fill="FFFFFF"/>
          <w:lang w:eastAsia="ar-SA"/>
        </w:rPr>
      </w:pPr>
      <w:r w:rsidRPr="00CD3CD6">
        <w:rPr>
          <w:rFonts w:eastAsia="Arial" w:cs="Arial"/>
          <w:shd w:val="clear" w:color="auto" w:fill="FFFFFF"/>
        </w:rPr>
        <w:t>по распределительным линиям ВЛ 10 кВ от подстанции ПС 110/35/10 кВ «Коротояк». П</w:t>
      </w:r>
      <w:r w:rsidRPr="00CD3CD6">
        <w:rPr>
          <w:shd w:val="clear" w:color="auto" w:fill="FFFFFF"/>
          <w:lang w:eastAsia="ar-SA"/>
        </w:rPr>
        <w:t xml:space="preserve">о балансовой </w:t>
      </w:r>
    </w:p>
    <w:p w:rsidR="008602BF" w:rsidRPr="00CD3CD6" w:rsidRDefault="008602BF" w:rsidP="00E86D36">
      <w:pPr>
        <w:shd w:val="clear" w:color="auto" w:fill="FFFFFF"/>
        <w:spacing w:line="276" w:lineRule="auto"/>
        <w:ind w:left="1701" w:right="567"/>
        <w:jc w:val="both"/>
        <w:rPr>
          <w:shd w:val="clear" w:color="auto" w:fill="FFFFFF"/>
          <w:lang w:eastAsia="ar-SA"/>
        </w:rPr>
      </w:pPr>
      <w:r w:rsidRPr="00CD3CD6">
        <w:rPr>
          <w:shd w:val="clear" w:color="auto" w:fill="FFFFFF"/>
          <w:lang w:eastAsia="ar-SA"/>
        </w:rPr>
        <w:t>принадлежности электросетевые объекты Коротоякского</w:t>
      </w:r>
      <w:r w:rsidRPr="00CD3CD6">
        <w:rPr>
          <w:rFonts w:eastAsia="Arial" w:cs="Arial"/>
          <w:shd w:val="clear" w:color="auto" w:fill="FFFFFF"/>
          <w:lang w:eastAsia="ar-SA"/>
        </w:rPr>
        <w:t xml:space="preserve"> сельского поселения</w:t>
      </w:r>
      <w:r w:rsidRPr="00CD3CD6">
        <w:rPr>
          <w:shd w:val="clear" w:color="auto" w:fill="FFFFFF"/>
          <w:lang w:eastAsia="ar-SA"/>
        </w:rPr>
        <w:t xml:space="preserve"> относятся к производственному отделению «Острогожские электрические сети», которое входит в состав филиала ОАО «МРСК Центра» - «Воронежэнерго». Через   поселение проходят ВЛ 330 кВ  «Валуйки — Лиски»; 3 линии ВЛ 110 кВ: «Острогожск — Краснолипье», «Острогожск — Коротояк» и «Коротояк — Лиски»; а также ВЛ 35 кВ «Коротояк — Болдыревка».</w:t>
      </w:r>
    </w:p>
    <w:p w:rsidR="00E86D36" w:rsidRDefault="008602BF" w:rsidP="00E86D36">
      <w:pPr>
        <w:spacing w:line="276" w:lineRule="auto"/>
        <w:ind w:firstLine="567"/>
        <w:jc w:val="both"/>
        <w:rPr>
          <w:rFonts w:eastAsia="Arial" w:cs="Arial"/>
          <w:shd w:val="clear" w:color="auto" w:fill="FFFFFF"/>
        </w:rPr>
      </w:pPr>
      <w:r w:rsidRPr="00CD3CD6">
        <w:rPr>
          <w:rFonts w:eastAsia="Arial" w:cs="Arial"/>
          <w:shd w:val="clear" w:color="auto" w:fill="FFFFFF"/>
        </w:rPr>
        <w:t>Распределение электроэнергии по потребителям поселения осуществляется на напряжении 10, 0,4 кВ,</w:t>
      </w:r>
    </w:p>
    <w:p w:rsidR="00E86D36" w:rsidRDefault="008602BF" w:rsidP="00E86D36">
      <w:pPr>
        <w:spacing w:line="276" w:lineRule="auto"/>
        <w:ind w:firstLine="567"/>
        <w:jc w:val="both"/>
        <w:rPr>
          <w:rFonts w:eastAsia="Arial" w:cs="Arial"/>
          <w:shd w:val="clear" w:color="auto" w:fill="FFFFFF"/>
        </w:rPr>
      </w:pPr>
      <w:r w:rsidRPr="00CD3CD6">
        <w:rPr>
          <w:rFonts w:eastAsia="Arial" w:cs="Arial"/>
          <w:shd w:val="clear" w:color="auto" w:fill="FFFFFF"/>
        </w:rPr>
        <w:t xml:space="preserve"> через понижающие трансформаторные подстанции 10/0,4кВ (в количестве 29 шт, присоединенной </w:t>
      </w:r>
    </w:p>
    <w:p w:rsidR="008602BF" w:rsidRPr="00CD3CD6" w:rsidRDefault="008602BF" w:rsidP="00E86D36">
      <w:pPr>
        <w:spacing w:line="276" w:lineRule="auto"/>
        <w:ind w:firstLine="567"/>
        <w:jc w:val="both"/>
        <w:rPr>
          <w:rFonts w:eastAsia="Arial" w:cs="Arial"/>
          <w:shd w:val="clear" w:color="auto" w:fill="FFFFFF"/>
        </w:rPr>
      </w:pPr>
      <w:r w:rsidRPr="00CD3CD6">
        <w:rPr>
          <w:rFonts w:eastAsia="Arial" w:cs="Arial"/>
          <w:shd w:val="clear" w:color="auto" w:fill="FFFFFF"/>
        </w:rPr>
        <w:t>мощностью — 4108  кВа).</w:t>
      </w:r>
    </w:p>
    <w:p w:rsidR="00E86D36" w:rsidRDefault="00E86D36" w:rsidP="00E86D36">
      <w:pPr>
        <w:shd w:val="clear" w:color="auto" w:fill="FFFFFF"/>
        <w:jc w:val="both"/>
        <w:rPr>
          <w:rFonts w:eastAsia="Arial" w:cs="Arial"/>
          <w:shd w:val="clear" w:color="auto" w:fill="FFFFFF"/>
        </w:rPr>
      </w:pPr>
      <w:r>
        <w:rPr>
          <w:rFonts w:eastAsia="Arial" w:cs="Arial"/>
          <w:shd w:val="clear" w:color="auto" w:fill="FFFFFF"/>
        </w:rPr>
        <w:t xml:space="preserve">          </w:t>
      </w:r>
      <w:r w:rsidR="008602BF" w:rsidRPr="00CD3CD6">
        <w:rPr>
          <w:rFonts w:eastAsia="Arial" w:cs="Arial"/>
          <w:shd w:val="clear" w:color="auto" w:fill="FFFFFF"/>
        </w:rPr>
        <w:t xml:space="preserve">Электрические сети напряжением 10кВ - 3-х проводные. Схема электроснабжения открытая, </w:t>
      </w:r>
    </w:p>
    <w:p w:rsidR="008602BF" w:rsidRPr="00CD3CD6" w:rsidRDefault="00E86D36" w:rsidP="00E86D36">
      <w:pPr>
        <w:shd w:val="clear" w:color="auto" w:fill="FFFFFF"/>
        <w:jc w:val="both"/>
        <w:rPr>
          <w:rFonts w:eastAsia="Arial" w:cs="Arial"/>
          <w:shd w:val="clear" w:color="auto" w:fill="FFFFFF"/>
        </w:rPr>
      </w:pPr>
      <w:r>
        <w:rPr>
          <w:rFonts w:eastAsia="Arial" w:cs="Arial"/>
          <w:shd w:val="clear" w:color="auto" w:fill="FFFFFF"/>
        </w:rPr>
        <w:t xml:space="preserve">          </w:t>
      </w:r>
      <w:r w:rsidR="008602BF" w:rsidRPr="00CD3CD6">
        <w:rPr>
          <w:rFonts w:eastAsia="Arial" w:cs="Arial"/>
          <w:shd w:val="clear" w:color="auto" w:fill="FFFFFF"/>
        </w:rPr>
        <w:t>выполненная проводом АС по опорам ВЛ.</w:t>
      </w:r>
    </w:p>
    <w:p w:rsidR="00E86D36" w:rsidRDefault="00E86D36" w:rsidP="00E86D36">
      <w:pPr>
        <w:shd w:val="clear" w:color="auto" w:fill="FFFFFF"/>
        <w:jc w:val="both"/>
        <w:rPr>
          <w:rFonts w:eastAsia="Arial" w:cs="Arial"/>
          <w:shd w:val="clear" w:color="auto" w:fill="FFFFFF"/>
        </w:rPr>
      </w:pPr>
      <w:r>
        <w:rPr>
          <w:rFonts w:eastAsia="Arial" w:cs="Arial"/>
          <w:shd w:val="clear" w:color="auto" w:fill="FFFFFF"/>
        </w:rPr>
        <w:t xml:space="preserve">          </w:t>
      </w:r>
      <w:r w:rsidR="008602BF" w:rsidRPr="00CD3CD6">
        <w:rPr>
          <w:rFonts w:eastAsia="Arial" w:cs="Arial"/>
          <w:shd w:val="clear" w:color="auto" w:fill="FFFFFF"/>
        </w:rPr>
        <w:t xml:space="preserve">Электрические сети напряжением 0,4 кВ — четырех проводные. </w:t>
      </w:r>
    </w:p>
    <w:p w:rsidR="008602BF" w:rsidRPr="00CD3CD6" w:rsidRDefault="008602BF" w:rsidP="00E86D36">
      <w:pPr>
        <w:shd w:val="clear" w:color="auto" w:fill="FFFFFF"/>
        <w:jc w:val="both"/>
        <w:rPr>
          <w:rFonts w:eastAsia="Arial" w:cs="Arial"/>
          <w:shd w:val="clear" w:color="auto" w:fill="FFFFFF"/>
        </w:rPr>
      </w:pPr>
      <w:r w:rsidRPr="00CD3CD6">
        <w:rPr>
          <w:rFonts w:eastAsia="Arial" w:cs="Arial"/>
          <w:shd w:val="clear" w:color="auto" w:fill="FFFFFF"/>
        </w:rPr>
        <w:t>Схема электроснабжения в основном открытого типа, выполненная проводом А по опорам ВЛ.</w:t>
      </w:r>
    </w:p>
    <w:p w:rsidR="008602BF" w:rsidRPr="00CD3CD6" w:rsidRDefault="008602BF" w:rsidP="00E86D36">
      <w:pPr>
        <w:shd w:val="clear" w:color="auto" w:fill="FFFFFF"/>
        <w:jc w:val="both"/>
        <w:rPr>
          <w:rFonts w:eastAsia="Arial" w:cs="Arial"/>
          <w:shd w:val="clear" w:color="auto" w:fill="FFFFFF"/>
        </w:rPr>
      </w:pPr>
      <w:r w:rsidRPr="00CD3CD6">
        <w:rPr>
          <w:rFonts w:eastAsia="Arial" w:cs="Arial"/>
          <w:shd w:val="clear" w:color="auto" w:fill="FFFFFF"/>
        </w:rPr>
        <w:t>Оборудование  на подстанциях находится в удовлетворительном состоянии.</w:t>
      </w:r>
    </w:p>
    <w:p w:rsidR="008602BF" w:rsidRPr="00CD3CD6" w:rsidRDefault="008602BF" w:rsidP="00E86D36">
      <w:pPr>
        <w:spacing w:line="276" w:lineRule="auto"/>
        <w:ind w:firstLine="567"/>
        <w:jc w:val="both"/>
        <w:rPr>
          <w:rFonts w:eastAsia="Arial" w:cs="Arial"/>
          <w:shd w:val="clear" w:color="auto" w:fill="FFFFFF"/>
        </w:rPr>
      </w:pPr>
    </w:p>
    <w:p w:rsidR="008602BF" w:rsidRPr="00CD3CD6" w:rsidRDefault="008602BF" w:rsidP="008602BF">
      <w:pPr>
        <w:spacing w:line="276" w:lineRule="auto"/>
        <w:ind w:firstLine="567"/>
        <w:jc w:val="center"/>
        <w:rPr>
          <w:b/>
          <w:sz w:val="24"/>
          <w:szCs w:val="24"/>
        </w:rPr>
      </w:pPr>
      <w:r w:rsidRPr="00CD3CD6">
        <w:rPr>
          <w:b/>
          <w:sz w:val="24"/>
          <w:szCs w:val="24"/>
        </w:rPr>
        <w:t xml:space="preserve">Электрификация </w:t>
      </w:r>
      <w:r w:rsidRPr="00CD3CD6">
        <w:rPr>
          <w:rFonts w:eastAsia="Arial"/>
          <w:b/>
          <w:sz w:val="24"/>
          <w:szCs w:val="24"/>
          <w:shd w:val="clear" w:color="auto" w:fill="FFFFFF"/>
        </w:rPr>
        <w:t>Коротоякского сельского поселения</w:t>
      </w:r>
      <w:r w:rsidRPr="00CD3CD6">
        <w:rPr>
          <w:b/>
          <w:sz w:val="24"/>
          <w:szCs w:val="24"/>
        </w:rPr>
        <w:t xml:space="preserve"> в соответствии с данными паспорта по состоянию на 01.01.2021 г.</w:t>
      </w:r>
    </w:p>
    <w:tbl>
      <w:tblPr>
        <w:tblW w:w="9606"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992"/>
        <w:gridCol w:w="1134"/>
        <w:gridCol w:w="1276"/>
        <w:gridCol w:w="1275"/>
        <w:gridCol w:w="1276"/>
        <w:gridCol w:w="1418"/>
      </w:tblGrid>
      <w:tr w:rsidR="008602BF" w:rsidRPr="00300A57" w:rsidTr="00E86D36">
        <w:trPr>
          <w:trHeight w:val="230"/>
        </w:trPr>
        <w:tc>
          <w:tcPr>
            <w:tcW w:w="2235" w:type="dxa"/>
            <w:vMerge w:val="restart"/>
          </w:tcPr>
          <w:p w:rsidR="008602BF" w:rsidRPr="00300A57" w:rsidRDefault="008602BF" w:rsidP="00EE44F7">
            <w:pPr>
              <w:rPr>
                <w:sz w:val="20"/>
                <w:szCs w:val="20"/>
              </w:rPr>
            </w:pPr>
            <w:r w:rsidRPr="00300A57">
              <w:rPr>
                <w:sz w:val="20"/>
                <w:szCs w:val="20"/>
              </w:rPr>
              <w:t>Наименование населенного пункта</w:t>
            </w:r>
          </w:p>
        </w:tc>
        <w:tc>
          <w:tcPr>
            <w:tcW w:w="992" w:type="dxa"/>
            <w:vMerge w:val="restart"/>
          </w:tcPr>
          <w:p w:rsidR="008602BF" w:rsidRPr="00300A57" w:rsidRDefault="008602BF" w:rsidP="00EE44F7">
            <w:pPr>
              <w:pStyle w:val="Default"/>
              <w:jc w:val="center"/>
              <w:rPr>
                <w:rFonts w:ascii="Times New Roman" w:hAnsi="Times New Roman"/>
                <w:color w:val="auto"/>
                <w:sz w:val="20"/>
                <w:szCs w:val="20"/>
              </w:rPr>
            </w:pPr>
            <w:r w:rsidRPr="00300A57">
              <w:rPr>
                <w:rFonts w:ascii="Times New Roman" w:hAnsi="Times New Roman"/>
                <w:color w:val="auto"/>
                <w:sz w:val="20"/>
                <w:szCs w:val="20"/>
              </w:rPr>
              <w:t>Общая протяженность улиц, проездов, набережных, км</w:t>
            </w:r>
          </w:p>
        </w:tc>
        <w:tc>
          <w:tcPr>
            <w:tcW w:w="1134" w:type="dxa"/>
            <w:vMerge w:val="restart"/>
          </w:tcPr>
          <w:p w:rsidR="008602BF" w:rsidRPr="00300A57" w:rsidRDefault="008602BF" w:rsidP="00EE44F7">
            <w:pPr>
              <w:pStyle w:val="Default"/>
              <w:jc w:val="center"/>
              <w:rPr>
                <w:rFonts w:ascii="Times New Roman" w:hAnsi="Times New Roman"/>
                <w:color w:val="auto"/>
                <w:sz w:val="20"/>
                <w:szCs w:val="20"/>
              </w:rPr>
            </w:pPr>
            <w:r w:rsidRPr="00300A57">
              <w:rPr>
                <w:rFonts w:ascii="Times New Roman" w:hAnsi="Times New Roman"/>
                <w:color w:val="auto"/>
                <w:sz w:val="20"/>
                <w:szCs w:val="20"/>
              </w:rPr>
              <w:t>Общая протяженность освещенных частей улиц, проездов, набережных, км</w:t>
            </w:r>
          </w:p>
        </w:tc>
        <w:tc>
          <w:tcPr>
            <w:tcW w:w="2551" w:type="dxa"/>
            <w:gridSpan w:val="2"/>
          </w:tcPr>
          <w:p w:rsidR="008602BF" w:rsidRPr="00300A57" w:rsidRDefault="008602BF" w:rsidP="00EE44F7">
            <w:pPr>
              <w:pStyle w:val="Default"/>
              <w:jc w:val="center"/>
              <w:rPr>
                <w:rFonts w:ascii="Times New Roman" w:hAnsi="Times New Roman"/>
                <w:color w:val="auto"/>
                <w:sz w:val="20"/>
                <w:szCs w:val="20"/>
              </w:rPr>
            </w:pPr>
            <w:r w:rsidRPr="00300A57">
              <w:rPr>
                <w:rFonts w:ascii="Times New Roman" w:hAnsi="Times New Roman"/>
                <w:color w:val="auto"/>
                <w:sz w:val="20"/>
                <w:szCs w:val="20"/>
              </w:rPr>
              <w:t xml:space="preserve">Протяженность уличной </w:t>
            </w:r>
          </w:p>
          <w:p w:rsidR="008602BF" w:rsidRPr="00300A57" w:rsidRDefault="008602BF" w:rsidP="00EE44F7">
            <w:pPr>
              <w:pStyle w:val="Default"/>
              <w:jc w:val="center"/>
              <w:rPr>
                <w:rFonts w:ascii="Times New Roman" w:hAnsi="Times New Roman"/>
                <w:color w:val="auto"/>
                <w:sz w:val="20"/>
                <w:szCs w:val="20"/>
              </w:rPr>
            </w:pPr>
            <w:r w:rsidRPr="00300A57">
              <w:rPr>
                <w:rFonts w:ascii="Times New Roman" w:hAnsi="Times New Roman"/>
                <w:color w:val="auto"/>
                <w:sz w:val="20"/>
                <w:szCs w:val="20"/>
              </w:rPr>
              <w:t>газовой сети, км</w:t>
            </w:r>
          </w:p>
        </w:tc>
        <w:tc>
          <w:tcPr>
            <w:tcW w:w="1276" w:type="dxa"/>
            <w:vMerge w:val="restart"/>
          </w:tcPr>
          <w:p w:rsidR="008602BF" w:rsidRPr="00300A57" w:rsidRDefault="008602BF" w:rsidP="00EE44F7">
            <w:pPr>
              <w:pStyle w:val="Default"/>
              <w:jc w:val="center"/>
              <w:rPr>
                <w:rFonts w:ascii="Times New Roman" w:hAnsi="Times New Roman"/>
                <w:color w:val="auto"/>
                <w:sz w:val="20"/>
                <w:szCs w:val="20"/>
              </w:rPr>
            </w:pPr>
            <w:r w:rsidRPr="00300A57">
              <w:rPr>
                <w:rFonts w:ascii="Times New Roman" w:hAnsi="Times New Roman"/>
                <w:color w:val="auto"/>
                <w:sz w:val="20"/>
                <w:szCs w:val="20"/>
              </w:rPr>
              <w:t>Количество газифицированных жилых домов, ед.</w:t>
            </w:r>
          </w:p>
        </w:tc>
        <w:tc>
          <w:tcPr>
            <w:tcW w:w="1418" w:type="dxa"/>
            <w:vMerge w:val="restart"/>
          </w:tcPr>
          <w:p w:rsidR="008602BF" w:rsidRPr="00300A57" w:rsidRDefault="008602BF" w:rsidP="00EE44F7">
            <w:pPr>
              <w:pStyle w:val="Default"/>
              <w:jc w:val="center"/>
              <w:rPr>
                <w:rFonts w:ascii="Times New Roman" w:hAnsi="Times New Roman"/>
                <w:color w:val="auto"/>
                <w:sz w:val="20"/>
                <w:szCs w:val="20"/>
              </w:rPr>
            </w:pPr>
            <w:r w:rsidRPr="00300A57">
              <w:rPr>
                <w:rFonts w:ascii="Times New Roman" w:hAnsi="Times New Roman"/>
                <w:color w:val="auto"/>
                <w:sz w:val="20"/>
                <w:szCs w:val="20"/>
              </w:rPr>
              <w:t xml:space="preserve">Количество </w:t>
            </w:r>
          </w:p>
          <w:p w:rsidR="008602BF" w:rsidRPr="00300A57" w:rsidRDefault="008602BF" w:rsidP="00EE44F7">
            <w:pPr>
              <w:pStyle w:val="Default"/>
              <w:jc w:val="center"/>
              <w:rPr>
                <w:rFonts w:ascii="Times New Roman" w:hAnsi="Times New Roman"/>
                <w:color w:val="auto"/>
                <w:sz w:val="20"/>
                <w:szCs w:val="20"/>
              </w:rPr>
            </w:pPr>
            <w:r w:rsidRPr="00300A57">
              <w:rPr>
                <w:rFonts w:ascii="Times New Roman" w:hAnsi="Times New Roman"/>
                <w:color w:val="auto"/>
                <w:sz w:val="20"/>
                <w:szCs w:val="20"/>
              </w:rPr>
              <w:t>негазифицированных жилых домов, ед.</w:t>
            </w:r>
          </w:p>
        </w:tc>
      </w:tr>
      <w:tr w:rsidR="008602BF" w:rsidRPr="00CD3CD6" w:rsidTr="00E86D36">
        <w:trPr>
          <w:trHeight w:val="803"/>
        </w:trPr>
        <w:tc>
          <w:tcPr>
            <w:tcW w:w="2235" w:type="dxa"/>
            <w:vMerge/>
            <w:tcBorders>
              <w:bottom w:val="single" w:sz="4" w:space="0" w:color="auto"/>
            </w:tcBorders>
          </w:tcPr>
          <w:p w:rsidR="008602BF" w:rsidRPr="00CD3CD6" w:rsidRDefault="008602BF" w:rsidP="00EE44F7">
            <w:pPr>
              <w:rPr>
                <w:sz w:val="20"/>
                <w:szCs w:val="20"/>
              </w:rPr>
            </w:pPr>
          </w:p>
        </w:tc>
        <w:tc>
          <w:tcPr>
            <w:tcW w:w="992" w:type="dxa"/>
            <w:vMerge/>
            <w:tcBorders>
              <w:bottom w:val="single" w:sz="4" w:space="0" w:color="auto"/>
            </w:tcBorders>
          </w:tcPr>
          <w:p w:rsidR="008602BF" w:rsidRPr="00CD3CD6" w:rsidRDefault="008602BF" w:rsidP="00EE44F7">
            <w:pPr>
              <w:pStyle w:val="Default"/>
              <w:jc w:val="both"/>
              <w:rPr>
                <w:b/>
                <w:color w:val="auto"/>
              </w:rPr>
            </w:pPr>
          </w:p>
        </w:tc>
        <w:tc>
          <w:tcPr>
            <w:tcW w:w="1134" w:type="dxa"/>
            <w:vMerge/>
            <w:tcBorders>
              <w:bottom w:val="single" w:sz="4" w:space="0" w:color="auto"/>
            </w:tcBorders>
          </w:tcPr>
          <w:p w:rsidR="008602BF" w:rsidRPr="00CD3CD6" w:rsidRDefault="008602BF" w:rsidP="00EE44F7">
            <w:pPr>
              <w:pStyle w:val="Default"/>
              <w:jc w:val="both"/>
              <w:rPr>
                <w:b/>
                <w:color w:val="auto"/>
              </w:rPr>
            </w:pPr>
          </w:p>
        </w:tc>
        <w:tc>
          <w:tcPr>
            <w:tcW w:w="1276" w:type="dxa"/>
            <w:tcBorders>
              <w:bottom w:val="single" w:sz="4" w:space="0" w:color="auto"/>
            </w:tcBorders>
          </w:tcPr>
          <w:p w:rsidR="008602BF" w:rsidRPr="00CD3CD6" w:rsidRDefault="008602BF" w:rsidP="00EE44F7">
            <w:pPr>
              <w:pStyle w:val="Default"/>
              <w:jc w:val="center"/>
              <w:rPr>
                <w:b/>
                <w:color w:val="auto"/>
              </w:rPr>
            </w:pPr>
            <w:r w:rsidRPr="00CD3CD6">
              <w:rPr>
                <w:color w:val="auto"/>
                <w:sz w:val="20"/>
                <w:szCs w:val="20"/>
              </w:rPr>
              <w:t>всего</w:t>
            </w:r>
          </w:p>
        </w:tc>
        <w:tc>
          <w:tcPr>
            <w:tcW w:w="1275" w:type="dxa"/>
            <w:tcBorders>
              <w:bottom w:val="single" w:sz="4" w:space="0" w:color="auto"/>
            </w:tcBorders>
          </w:tcPr>
          <w:p w:rsidR="008602BF" w:rsidRPr="00300A57" w:rsidRDefault="008602BF" w:rsidP="00EE44F7">
            <w:pPr>
              <w:pStyle w:val="Default"/>
              <w:jc w:val="center"/>
              <w:rPr>
                <w:rFonts w:ascii="Times New Roman" w:hAnsi="Times New Roman"/>
                <w:b/>
                <w:color w:val="auto"/>
              </w:rPr>
            </w:pPr>
            <w:r w:rsidRPr="00300A57">
              <w:rPr>
                <w:rFonts w:ascii="Times New Roman" w:hAnsi="Times New Roman"/>
                <w:color w:val="auto"/>
                <w:sz w:val="20"/>
                <w:szCs w:val="20"/>
              </w:rPr>
              <w:t>в т. ч. нуждающейся в замене и ремонте</w:t>
            </w:r>
          </w:p>
        </w:tc>
        <w:tc>
          <w:tcPr>
            <w:tcW w:w="1276" w:type="dxa"/>
            <w:vMerge/>
            <w:tcBorders>
              <w:bottom w:val="single" w:sz="4" w:space="0" w:color="auto"/>
            </w:tcBorders>
          </w:tcPr>
          <w:p w:rsidR="008602BF" w:rsidRPr="00CD3CD6" w:rsidRDefault="008602BF" w:rsidP="00EE44F7">
            <w:pPr>
              <w:pStyle w:val="Default"/>
              <w:jc w:val="both"/>
              <w:rPr>
                <w:color w:val="auto"/>
                <w:sz w:val="20"/>
                <w:szCs w:val="20"/>
              </w:rPr>
            </w:pPr>
          </w:p>
        </w:tc>
        <w:tc>
          <w:tcPr>
            <w:tcW w:w="1418" w:type="dxa"/>
            <w:vMerge/>
            <w:tcBorders>
              <w:bottom w:val="single" w:sz="4" w:space="0" w:color="auto"/>
            </w:tcBorders>
          </w:tcPr>
          <w:p w:rsidR="008602BF" w:rsidRPr="00CD3CD6" w:rsidRDefault="008602BF" w:rsidP="00EE44F7">
            <w:pPr>
              <w:pStyle w:val="Default"/>
              <w:jc w:val="both"/>
              <w:rPr>
                <w:color w:val="auto"/>
                <w:sz w:val="20"/>
                <w:szCs w:val="20"/>
              </w:rPr>
            </w:pPr>
          </w:p>
        </w:tc>
      </w:tr>
      <w:tr w:rsidR="008602BF" w:rsidRPr="00CD3CD6" w:rsidTr="00E86D36">
        <w:tc>
          <w:tcPr>
            <w:tcW w:w="2235" w:type="dxa"/>
          </w:tcPr>
          <w:p w:rsidR="008602BF" w:rsidRPr="00CD3CD6" w:rsidRDefault="008602BF" w:rsidP="00EE44F7">
            <w:pPr>
              <w:rPr>
                <w:sz w:val="20"/>
                <w:szCs w:val="20"/>
              </w:rPr>
            </w:pPr>
            <w:r w:rsidRPr="00CD3CD6">
              <w:rPr>
                <w:sz w:val="20"/>
                <w:szCs w:val="20"/>
              </w:rPr>
              <w:t>1</w:t>
            </w:r>
          </w:p>
        </w:tc>
        <w:tc>
          <w:tcPr>
            <w:tcW w:w="992" w:type="dxa"/>
          </w:tcPr>
          <w:p w:rsidR="008602BF" w:rsidRPr="00CD3CD6" w:rsidRDefault="008602BF" w:rsidP="00EE44F7">
            <w:pPr>
              <w:rPr>
                <w:sz w:val="20"/>
                <w:szCs w:val="20"/>
              </w:rPr>
            </w:pPr>
            <w:r w:rsidRPr="00CD3CD6">
              <w:rPr>
                <w:sz w:val="20"/>
                <w:szCs w:val="20"/>
              </w:rPr>
              <w:t>2</w:t>
            </w:r>
          </w:p>
        </w:tc>
        <w:tc>
          <w:tcPr>
            <w:tcW w:w="1134" w:type="dxa"/>
          </w:tcPr>
          <w:p w:rsidR="008602BF" w:rsidRPr="00CD3CD6" w:rsidRDefault="008602BF" w:rsidP="00EE44F7">
            <w:pPr>
              <w:rPr>
                <w:sz w:val="20"/>
                <w:szCs w:val="20"/>
              </w:rPr>
            </w:pPr>
            <w:r w:rsidRPr="00CD3CD6">
              <w:rPr>
                <w:sz w:val="20"/>
                <w:szCs w:val="20"/>
              </w:rPr>
              <w:t>3</w:t>
            </w:r>
          </w:p>
        </w:tc>
        <w:tc>
          <w:tcPr>
            <w:tcW w:w="1276" w:type="dxa"/>
          </w:tcPr>
          <w:p w:rsidR="008602BF" w:rsidRPr="00CD3CD6" w:rsidRDefault="008602BF" w:rsidP="00EE44F7">
            <w:pPr>
              <w:rPr>
                <w:sz w:val="20"/>
                <w:szCs w:val="20"/>
              </w:rPr>
            </w:pPr>
            <w:r w:rsidRPr="00CD3CD6">
              <w:rPr>
                <w:sz w:val="20"/>
                <w:szCs w:val="20"/>
              </w:rPr>
              <w:t>4</w:t>
            </w:r>
          </w:p>
        </w:tc>
        <w:tc>
          <w:tcPr>
            <w:tcW w:w="1275" w:type="dxa"/>
          </w:tcPr>
          <w:p w:rsidR="008602BF" w:rsidRPr="00CD3CD6" w:rsidRDefault="008602BF" w:rsidP="00EE44F7">
            <w:pPr>
              <w:rPr>
                <w:sz w:val="20"/>
                <w:szCs w:val="20"/>
              </w:rPr>
            </w:pPr>
            <w:r w:rsidRPr="00CD3CD6">
              <w:rPr>
                <w:sz w:val="20"/>
                <w:szCs w:val="20"/>
              </w:rPr>
              <w:t>5</w:t>
            </w:r>
          </w:p>
        </w:tc>
        <w:tc>
          <w:tcPr>
            <w:tcW w:w="1276" w:type="dxa"/>
          </w:tcPr>
          <w:p w:rsidR="008602BF" w:rsidRPr="00CD3CD6" w:rsidRDefault="008602BF" w:rsidP="00EE44F7">
            <w:pPr>
              <w:rPr>
                <w:sz w:val="20"/>
                <w:szCs w:val="20"/>
              </w:rPr>
            </w:pPr>
            <w:r w:rsidRPr="00CD3CD6">
              <w:rPr>
                <w:sz w:val="20"/>
                <w:szCs w:val="20"/>
              </w:rPr>
              <w:t>6</w:t>
            </w:r>
          </w:p>
        </w:tc>
        <w:tc>
          <w:tcPr>
            <w:tcW w:w="1418" w:type="dxa"/>
          </w:tcPr>
          <w:p w:rsidR="008602BF" w:rsidRPr="00CD3CD6" w:rsidRDefault="008602BF" w:rsidP="00EE44F7">
            <w:pPr>
              <w:rPr>
                <w:sz w:val="20"/>
                <w:szCs w:val="20"/>
              </w:rPr>
            </w:pPr>
            <w:r w:rsidRPr="00CD3CD6">
              <w:rPr>
                <w:sz w:val="20"/>
                <w:szCs w:val="20"/>
              </w:rPr>
              <w:t>7</w:t>
            </w:r>
          </w:p>
        </w:tc>
      </w:tr>
      <w:tr w:rsidR="008602BF" w:rsidRPr="00CD3CD6" w:rsidTr="00E86D36">
        <w:tc>
          <w:tcPr>
            <w:tcW w:w="2235" w:type="dxa"/>
          </w:tcPr>
          <w:p w:rsidR="008602BF" w:rsidRPr="00300A57" w:rsidRDefault="008602BF" w:rsidP="00EE44F7">
            <w:pPr>
              <w:rPr>
                <w:sz w:val="20"/>
                <w:szCs w:val="20"/>
              </w:rPr>
            </w:pPr>
            <w:r w:rsidRPr="00300A57">
              <w:rPr>
                <w:sz w:val="20"/>
                <w:szCs w:val="20"/>
              </w:rPr>
              <w:t>Всего по поселению</w:t>
            </w:r>
          </w:p>
        </w:tc>
        <w:tc>
          <w:tcPr>
            <w:tcW w:w="992" w:type="dxa"/>
          </w:tcPr>
          <w:p w:rsidR="008602BF" w:rsidRPr="00300A57" w:rsidRDefault="008602BF" w:rsidP="00EE44F7">
            <w:pPr>
              <w:jc w:val="center"/>
              <w:rPr>
                <w:b/>
              </w:rPr>
            </w:pPr>
            <w:r w:rsidRPr="00300A57">
              <w:rPr>
                <w:b/>
              </w:rPr>
              <w:t>57,3</w:t>
            </w:r>
          </w:p>
        </w:tc>
        <w:tc>
          <w:tcPr>
            <w:tcW w:w="1134" w:type="dxa"/>
          </w:tcPr>
          <w:p w:rsidR="008602BF" w:rsidRPr="00300A57" w:rsidRDefault="008602BF" w:rsidP="00EE44F7">
            <w:pPr>
              <w:jc w:val="center"/>
              <w:rPr>
                <w:b/>
              </w:rPr>
            </w:pPr>
            <w:r w:rsidRPr="00300A57">
              <w:rPr>
                <w:b/>
              </w:rPr>
              <w:t>50</w:t>
            </w:r>
          </w:p>
        </w:tc>
        <w:tc>
          <w:tcPr>
            <w:tcW w:w="1276" w:type="dxa"/>
          </w:tcPr>
          <w:p w:rsidR="008602BF" w:rsidRPr="00300A57" w:rsidRDefault="008602BF" w:rsidP="00EE44F7">
            <w:pPr>
              <w:jc w:val="center"/>
              <w:rPr>
                <w:b/>
              </w:rPr>
            </w:pPr>
            <w:r w:rsidRPr="00300A57">
              <w:rPr>
                <w:b/>
              </w:rPr>
              <w:t>57,39</w:t>
            </w:r>
          </w:p>
        </w:tc>
        <w:tc>
          <w:tcPr>
            <w:tcW w:w="1275" w:type="dxa"/>
          </w:tcPr>
          <w:p w:rsidR="008602BF" w:rsidRPr="00300A57" w:rsidRDefault="008602BF" w:rsidP="00EE44F7">
            <w:pPr>
              <w:jc w:val="center"/>
              <w:rPr>
                <w:b/>
              </w:rPr>
            </w:pPr>
            <w:r w:rsidRPr="00300A57">
              <w:rPr>
                <w:b/>
              </w:rPr>
              <w:t>15,0</w:t>
            </w:r>
          </w:p>
        </w:tc>
        <w:tc>
          <w:tcPr>
            <w:tcW w:w="1276" w:type="dxa"/>
          </w:tcPr>
          <w:p w:rsidR="008602BF" w:rsidRPr="00300A57" w:rsidRDefault="008602BF" w:rsidP="00EE44F7">
            <w:pPr>
              <w:jc w:val="center"/>
              <w:rPr>
                <w:b/>
              </w:rPr>
            </w:pPr>
            <w:r w:rsidRPr="00300A57">
              <w:rPr>
                <w:b/>
              </w:rPr>
              <w:t>1713</w:t>
            </w:r>
          </w:p>
        </w:tc>
        <w:tc>
          <w:tcPr>
            <w:tcW w:w="1418" w:type="dxa"/>
          </w:tcPr>
          <w:p w:rsidR="008602BF" w:rsidRPr="00300A57" w:rsidRDefault="008602BF" w:rsidP="00EE44F7">
            <w:pPr>
              <w:jc w:val="center"/>
              <w:rPr>
                <w:b/>
              </w:rPr>
            </w:pPr>
            <w:r w:rsidRPr="00300A57">
              <w:rPr>
                <w:b/>
              </w:rPr>
              <w:t>35</w:t>
            </w:r>
          </w:p>
        </w:tc>
      </w:tr>
      <w:tr w:rsidR="008602BF" w:rsidRPr="00CD3CD6" w:rsidTr="00E86D36">
        <w:tc>
          <w:tcPr>
            <w:tcW w:w="2235" w:type="dxa"/>
          </w:tcPr>
          <w:p w:rsidR="008602BF" w:rsidRPr="00300A57" w:rsidRDefault="008602BF" w:rsidP="00EE44F7">
            <w:pPr>
              <w:rPr>
                <w:b/>
              </w:rPr>
            </w:pPr>
            <w:r w:rsidRPr="00300A57">
              <w:rPr>
                <w:sz w:val="20"/>
                <w:szCs w:val="20"/>
              </w:rPr>
              <w:t>в т.ч. по населенным пунктам</w:t>
            </w:r>
          </w:p>
        </w:tc>
        <w:tc>
          <w:tcPr>
            <w:tcW w:w="992" w:type="dxa"/>
          </w:tcPr>
          <w:p w:rsidR="008602BF" w:rsidRPr="00300A57" w:rsidRDefault="008602BF" w:rsidP="00EE44F7">
            <w:pPr>
              <w:jc w:val="center"/>
              <w:rPr>
                <w:b/>
              </w:rPr>
            </w:pPr>
          </w:p>
        </w:tc>
        <w:tc>
          <w:tcPr>
            <w:tcW w:w="1134" w:type="dxa"/>
          </w:tcPr>
          <w:p w:rsidR="008602BF" w:rsidRPr="00300A57" w:rsidRDefault="008602BF" w:rsidP="00EE44F7">
            <w:pPr>
              <w:jc w:val="center"/>
              <w:rPr>
                <w:b/>
              </w:rPr>
            </w:pPr>
          </w:p>
        </w:tc>
        <w:tc>
          <w:tcPr>
            <w:tcW w:w="1276" w:type="dxa"/>
          </w:tcPr>
          <w:p w:rsidR="008602BF" w:rsidRPr="00300A57" w:rsidRDefault="008602BF" w:rsidP="00EE44F7">
            <w:pPr>
              <w:jc w:val="center"/>
              <w:rPr>
                <w:b/>
              </w:rPr>
            </w:pPr>
          </w:p>
        </w:tc>
        <w:tc>
          <w:tcPr>
            <w:tcW w:w="1275" w:type="dxa"/>
          </w:tcPr>
          <w:p w:rsidR="008602BF" w:rsidRPr="00300A57" w:rsidRDefault="008602BF" w:rsidP="00EE44F7">
            <w:pPr>
              <w:jc w:val="center"/>
              <w:rPr>
                <w:b/>
              </w:rPr>
            </w:pPr>
          </w:p>
        </w:tc>
        <w:tc>
          <w:tcPr>
            <w:tcW w:w="1276" w:type="dxa"/>
          </w:tcPr>
          <w:p w:rsidR="008602BF" w:rsidRPr="00300A57" w:rsidRDefault="008602BF" w:rsidP="00EE44F7">
            <w:pPr>
              <w:jc w:val="center"/>
              <w:rPr>
                <w:b/>
              </w:rPr>
            </w:pPr>
          </w:p>
        </w:tc>
        <w:tc>
          <w:tcPr>
            <w:tcW w:w="1418" w:type="dxa"/>
          </w:tcPr>
          <w:p w:rsidR="008602BF" w:rsidRPr="00300A57" w:rsidRDefault="008602BF" w:rsidP="00EE44F7">
            <w:pPr>
              <w:jc w:val="center"/>
              <w:rPr>
                <w:b/>
              </w:rPr>
            </w:pPr>
          </w:p>
        </w:tc>
      </w:tr>
      <w:tr w:rsidR="008602BF" w:rsidRPr="00CD3CD6" w:rsidTr="00E86D36">
        <w:tc>
          <w:tcPr>
            <w:tcW w:w="2235" w:type="dxa"/>
          </w:tcPr>
          <w:p w:rsidR="008602BF" w:rsidRPr="00300A57" w:rsidRDefault="008602BF" w:rsidP="00EE44F7">
            <w:pPr>
              <w:jc w:val="center"/>
            </w:pPr>
            <w:r w:rsidRPr="00300A57">
              <w:t>с. Коротояк</w:t>
            </w:r>
          </w:p>
        </w:tc>
        <w:tc>
          <w:tcPr>
            <w:tcW w:w="992" w:type="dxa"/>
          </w:tcPr>
          <w:p w:rsidR="008602BF" w:rsidRPr="00300A57" w:rsidRDefault="008602BF" w:rsidP="00EE44F7">
            <w:pPr>
              <w:jc w:val="center"/>
            </w:pPr>
            <w:r w:rsidRPr="00300A57">
              <w:t>26,7</w:t>
            </w:r>
          </w:p>
        </w:tc>
        <w:tc>
          <w:tcPr>
            <w:tcW w:w="1134" w:type="dxa"/>
          </w:tcPr>
          <w:p w:rsidR="008602BF" w:rsidRPr="00300A57" w:rsidRDefault="008602BF" w:rsidP="00EE44F7">
            <w:pPr>
              <w:jc w:val="center"/>
            </w:pPr>
            <w:r w:rsidRPr="00300A57">
              <w:t>23</w:t>
            </w:r>
          </w:p>
        </w:tc>
        <w:tc>
          <w:tcPr>
            <w:tcW w:w="1276" w:type="dxa"/>
          </w:tcPr>
          <w:p w:rsidR="008602BF" w:rsidRPr="00300A57" w:rsidRDefault="008602BF" w:rsidP="00EE44F7">
            <w:pPr>
              <w:jc w:val="center"/>
            </w:pPr>
            <w:r w:rsidRPr="00300A57">
              <w:t>29,0</w:t>
            </w:r>
          </w:p>
        </w:tc>
        <w:tc>
          <w:tcPr>
            <w:tcW w:w="1275" w:type="dxa"/>
          </w:tcPr>
          <w:p w:rsidR="008602BF" w:rsidRPr="00300A57" w:rsidRDefault="008602BF" w:rsidP="00EE44F7">
            <w:pPr>
              <w:jc w:val="center"/>
            </w:pPr>
            <w:r w:rsidRPr="00300A57">
              <w:t>7</w:t>
            </w:r>
          </w:p>
        </w:tc>
        <w:tc>
          <w:tcPr>
            <w:tcW w:w="1276" w:type="dxa"/>
          </w:tcPr>
          <w:p w:rsidR="008602BF" w:rsidRPr="00300A57" w:rsidRDefault="008602BF" w:rsidP="00EE44F7">
            <w:pPr>
              <w:jc w:val="center"/>
            </w:pPr>
            <w:r w:rsidRPr="00300A57">
              <w:t>852</w:t>
            </w:r>
          </w:p>
        </w:tc>
        <w:tc>
          <w:tcPr>
            <w:tcW w:w="1418" w:type="dxa"/>
          </w:tcPr>
          <w:p w:rsidR="008602BF" w:rsidRPr="00300A57" w:rsidRDefault="008602BF" w:rsidP="00EE44F7">
            <w:pPr>
              <w:jc w:val="center"/>
            </w:pPr>
            <w:r w:rsidRPr="00300A57">
              <w:t>17</w:t>
            </w:r>
          </w:p>
        </w:tc>
      </w:tr>
      <w:tr w:rsidR="008602BF" w:rsidRPr="00CD3CD6" w:rsidTr="00E86D36">
        <w:tc>
          <w:tcPr>
            <w:tcW w:w="2235" w:type="dxa"/>
          </w:tcPr>
          <w:p w:rsidR="008602BF" w:rsidRPr="00300A57" w:rsidRDefault="008602BF" w:rsidP="00EE44F7">
            <w:pPr>
              <w:jc w:val="center"/>
            </w:pPr>
            <w:r w:rsidRPr="00300A57">
              <w:t>с. Покровка</w:t>
            </w:r>
          </w:p>
        </w:tc>
        <w:tc>
          <w:tcPr>
            <w:tcW w:w="992" w:type="dxa"/>
          </w:tcPr>
          <w:p w:rsidR="008602BF" w:rsidRPr="00300A57" w:rsidRDefault="008602BF" w:rsidP="00EE44F7">
            <w:pPr>
              <w:jc w:val="center"/>
            </w:pPr>
            <w:r w:rsidRPr="00300A57">
              <w:t>19,5</w:t>
            </w:r>
          </w:p>
        </w:tc>
        <w:tc>
          <w:tcPr>
            <w:tcW w:w="1134" w:type="dxa"/>
          </w:tcPr>
          <w:p w:rsidR="008602BF" w:rsidRPr="00300A57" w:rsidRDefault="008602BF" w:rsidP="00EE44F7">
            <w:pPr>
              <w:jc w:val="center"/>
            </w:pPr>
            <w:r w:rsidRPr="00300A57">
              <w:t>22,4</w:t>
            </w:r>
          </w:p>
        </w:tc>
        <w:tc>
          <w:tcPr>
            <w:tcW w:w="1276" w:type="dxa"/>
          </w:tcPr>
          <w:p w:rsidR="008602BF" w:rsidRPr="00300A57" w:rsidRDefault="008602BF" w:rsidP="00EE44F7">
            <w:pPr>
              <w:jc w:val="center"/>
            </w:pPr>
            <w:r w:rsidRPr="00300A57">
              <w:t>23,0</w:t>
            </w:r>
          </w:p>
        </w:tc>
        <w:tc>
          <w:tcPr>
            <w:tcW w:w="1275" w:type="dxa"/>
          </w:tcPr>
          <w:p w:rsidR="008602BF" w:rsidRPr="00300A57" w:rsidRDefault="008602BF" w:rsidP="00EE44F7">
            <w:pPr>
              <w:jc w:val="center"/>
            </w:pPr>
            <w:r w:rsidRPr="00300A57">
              <w:t>6</w:t>
            </w:r>
          </w:p>
        </w:tc>
        <w:tc>
          <w:tcPr>
            <w:tcW w:w="1276" w:type="dxa"/>
          </w:tcPr>
          <w:p w:rsidR="008602BF" w:rsidRPr="00300A57" w:rsidRDefault="008602BF" w:rsidP="00EE44F7">
            <w:pPr>
              <w:jc w:val="center"/>
            </w:pPr>
            <w:r w:rsidRPr="00300A57">
              <w:t>732</w:t>
            </w:r>
          </w:p>
        </w:tc>
        <w:tc>
          <w:tcPr>
            <w:tcW w:w="1418" w:type="dxa"/>
          </w:tcPr>
          <w:p w:rsidR="008602BF" w:rsidRPr="00300A57" w:rsidRDefault="008602BF" w:rsidP="00EE44F7">
            <w:pPr>
              <w:jc w:val="center"/>
            </w:pPr>
            <w:r w:rsidRPr="00300A57">
              <w:t>13</w:t>
            </w:r>
          </w:p>
        </w:tc>
      </w:tr>
      <w:tr w:rsidR="008602BF" w:rsidRPr="00CD3CD6" w:rsidTr="00E86D36">
        <w:tc>
          <w:tcPr>
            <w:tcW w:w="2235" w:type="dxa"/>
          </w:tcPr>
          <w:p w:rsidR="008602BF" w:rsidRPr="00300A57" w:rsidRDefault="008602BF" w:rsidP="00EE44F7">
            <w:pPr>
              <w:pStyle w:val="Default"/>
              <w:ind w:left="538" w:hanging="538"/>
              <w:jc w:val="center"/>
              <w:rPr>
                <w:rFonts w:ascii="Times New Roman" w:hAnsi="Times New Roman"/>
                <w:color w:val="auto"/>
                <w:sz w:val="22"/>
                <w:szCs w:val="22"/>
              </w:rPr>
            </w:pPr>
            <w:r w:rsidRPr="00300A57">
              <w:rPr>
                <w:rFonts w:ascii="Times New Roman" w:hAnsi="Times New Roman"/>
                <w:color w:val="auto"/>
                <w:sz w:val="22"/>
                <w:szCs w:val="22"/>
              </w:rPr>
              <w:t>с.Успенское</w:t>
            </w:r>
          </w:p>
        </w:tc>
        <w:tc>
          <w:tcPr>
            <w:tcW w:w="992" w:type="dxa"/>
          </w:tcPr>
          <w:p w:rsidR="008602BF" w:rsidRPr="00300A57" w:rsidRDefault="008602BF" w:rsidP="00EE44F7">
            <w:pPr>
              <w:jc w:val="center"/>
            </w:pPr>
            <w:r w:rsidRPr="00300A57">
              <w:t>6,1</w:t>
            </w:r>
          </w:p>
        </w:tc>
        <w:tc>
          <w:tcPr>
            <w:tcW w:w="1134" w:type="dxa"/>
          </w:tcPr>
          <w:p w:rsidR="008602BF" w:rsidRPr="00300A57" w:rsidRDefault="008602BF" w:rsidP="00EE44F7">
            <w:pPr>
              <w:jc w:val="center"/>
            </w:pPr>
            <w:r w:rsidRPr="00300A57">
              <w:t>4</w:t>
            </w:r>
          </w:p>
        </w:tc>
        <w:tc>
          <w:tcPr>
            <w:tcW w:w="1276" w:type="dxa"/>
          </w:tcPr>
          <w:p w:rsidR="008602BF" w:rsidRPr="00300A57" w:rsidRDefault="008602BF" w:rsidP="00EE44F7">
            <w:pPr>
              <w:jc w:val="center"/>
            </w:pPr>
            <w:r w:rsidRPr="00300A57">
              <w:t>5,39</w:t>
            </w:r>
          </w:p>
        </w:tc>
        <w:tc>
          <w:tcPr>
            <w:tcW w:w="1275" w:type="dxa"/>
          </w:tcPr>
          <w:p w:rsidR="008602BF" w:rsidRPr="00300A57" w:rsidRDefault="008602BF" w:rsidP="00EE44F7">
            <w:pPr>
              <w:jc w:val="center"/>
            </w:pPr>
            <w:r w:rsidRPr="00300A57">
              <w:t>2</w:t>
            </w:r>
          </w:p>
        </w:tc>
        <w:tc>
          <w:tcPr>
            <w:tcW w:w="1276" w:type="dxa"/>
          </w:tcPr>
          <w:p w:rsidR="008602BF" w:rsidRPr="00300A57" w:rsidRDefault="008602BF" w:rsidP="00EE44F7">
            <w:pPr>
              <w:jc w:val="center"/>
            </w:pPr>
            <w:r w:rsidRPr="00300A57">
              <w:t>129</w:t>
            </w:r>
          </w:p>
        </w:tc>
        <w:tc>
          <w:tcPr>
            <w:tcW w:w="1418" w:type="dxa"/>
          </w:tcPr>
          <w:p w:rsidR="008602BF" w:rsidRPr="00300A57" w:rsidRDefault="008602BF" w:rsidP="00EE44F7">
            <w:pPr>
              <w:jc w:val="center"/>
            </w:pPr>
            <w:r w:rsidRPr="00300A57">
              <w:t>5</w:t>
            </w:r>
          </w:p>
        </w:tc>
      </w:tr>
      <w:tr w:rsidR="008602BF" w:rsidRPr="00CD3CD6" w:rsidTr="00E86D36">
        <w:tc>
          <w:tcPr>
            <w:tcW w:w="2235" w:type="dxa"/>
          </w:tcPr>
          <w:p w:rsidR="008602BF" w:rsidRPr="00300A57" w:rsidRDefault="008602BF" w:rsidP="00EE44F7">
            <w:pPr>
              <w:pStyle w:val="Default"/>
              <w:ind w:left="538" w:hanging="538"/>
              <w:jc w:val="center"/>
              <w:rPr>
                <w:rFonts w:ascii="Times New Roman" w:hAnsi="Times New Roman"/>
                <w:color w:val="auto"/>
                <w:sz w:val="22"/>
                <w:szCs w:val="22"/>
              </w:rPr>
            </w:pPr>
            <w:r w:rsidRPr="00300A57">
              <w:rPr>
                <w:rFonts w:ascii="Times New Roman" w:hAnsi="Times New Roman"/>
                <w:color w:val="auto"/>
                <w:sz w:val="22"/>
                <w:szCs w:val="22"/>
              </w:rPr>
              <w:t>х. Гостинный</w:t>
            </w:r>
          </w:p>
        </w:tc>
        <w:tc>
          <w:tcPr>
            <w:tcW w:w="992" w:type="dxa"/>
          </w:tcPr>
          <w:p w:rsidR="008602BF" w:rsidRPr="00300A57" w:rsidRDefault="008602BF" w:rsidP="00EE44F7">
            <w:pPr>
              <w:jc w:val="center"/>
            </w:pPr>
            <w:r w:rsidRPr="00300A57">
              <w:t>2,0</w:t>
            </w:r>
          </w:p>
        </w:tc>
        <w:tc>
          <w:tcPr>
            <w:tcW w:w="1134" w:type="dxa"/>
          </w:tcPr>
          <w:p w:rsidR="008602BF" w:rsidRPr="00300A57" w:rsidRDefault="008602BF" w:rsidP="00EE44F7">
            <w:pPr>
              <w:jc w:val="center"/>
            </w:pPr>
            <w:r w:rsidRPr="00300A57">
              <w:t>0,3</w:t>
            </w:r>
          </w:p>
        </w:tc>
        <w:tc>
          <w:tcPr>
            <w:tcW w:w="1276" w:type="dxa"/>
          </w:tcPr>
          <w:p w:rsidR="008602BF" w:rsidRPr="00300A57" w:rsidRDefault="008602BF" w:rsidP="00EE44F7">
            <w:pPr>
              <w:jc w:val="center"/>
            </w:pPr>
            <w:r w:rsidRPr="00300A57">
              <w:t>0</w:t>
            </w:r>
          </w:p>
        </w:tc>
        <w:tc>
          <w:tcPr>
            <w:tcW w:w="1275" w:type="dxa"/>
          </w:tcPr>
          <w:p w:rsidR="008602BF" w:rsidRPr="00300A57" w:rsidRDefault="008602BF" w:rsidP="00EE44F7">
            <w:pPr>
              <w:jc w:val="center"/>
            </w:pPr>
            <w:r w:rsidRPr="00300A57">
              <w:t>0</w:t>
            </w:r>
          </w:p>
        </w:tc>
        <w:tc>
          <w:tcPr>
            <w:tcW w:w="1276" w:type="dxa"/>
          </w:tcPr>
          <w:p w:rsidR="008602BF" w:rsidRPr="00300A57" w:rsidRDefault="008602BF" w:rsidP="00EE44F7">
            <w:pPr>
              <w:jc w:val="center"/>
            </w:pPr>
            <w:r w:rsidRPr="00300A57">
              <w:t>0</w:t>
            </w:r>
          </w:p>
        </w:tc>
        <w:tc>
          <w:tcPr>
            <w:tcW w:w="1418" w:type="dxa"/>
          </w:tcPr>
          <w:p w:rsidR="008602BF" w:rsidRPr="00300A57" w:rsidRDefault="008602BF" w:rsidP="00EE44F7">
            <w:pPr>
              <w:jc w:val="center"/>
            </w:pPr>
            <w:r w:rsidRPr="00300A57">
              <w:t>9</w:t>
            </w:r>
          </w:p>
        </w:tc>
      </w:tr>
      <w:tr w:rsidR="008602BF" w:rsidRPr="00CD3CD6" w:rsidTr="00E86D36">
        <w:tc>
          <w:tcPr>
            <w:tcW w:w="2235" w:type="dxa"/>
          </w:tcPr>
          <w:p w:rsidR="008602BF" w:rsidRPr="00300A57" w:rsidRDefault="008602BF" w:rsidP="00EE44F7">
            <w:pPr>
              <w:pStyle w:val="Default"/>
              <w:ind w:left="538" w:hanging="538"/>
              <w:jc w:val="center"/>
              <w:rPr>
                <w:rFonts w:ascii="Times New Roman" w:hAnsi="Times New Roman"/>
                <w:color w:val="auto"/>
                <w:sz w:val="22"/>
                <w:szCs w:val="22"/>
              </w:rPr>
            </w:pPr>
            <w:r w:rsidRPr="00300A57">
              <w:rPr>
                <w:rFonts w:ascii="Times New Roman" w:hAnsi="Times New Roman"/>
                <w:color w:val="auto"/>
                <w:sz w:val="22"/>
                <w:szCs w:val="22"/>
              </w:rPr>
              <w:t>х. Мостище</w:t>
            </w:r>
          </w:p>
        </w:tc>
        <w:tc>
          <w:tcPr>
            <w:tcW w:w="992" w:type="dxa"/>
          </w:tcPr>
          <w:p w:rsidR="008602BF" w:rsidRPr="00300A57" w:rsidRDefault="008602BF" w:rsidP="00EE44F7">
            <w:pPr>
              <w:jc w:val="center"/>
            </w:pPr>
            <w:r w:rsidRPr="00300A57">
              <w:t>3,0</w:t>
            </w:r>
          </w:p>
        </w:tc>
        <w:tc>
          <w:tcPr>
            <w:tcW w:w="1134" w:type="dxa"/>
          </w:tcPr>
          <w:p w:rsidR="008602BF" w:rsidRPr="00300A57" w:rsidRDefault="008602BF" w:rsidP="00EE44F7">
            <w:pPr>
              <w:jc w:val="center"/>
            </w:pPr>
            <w:r w:rsidRPr="00300A57">
              <w:t>0,3</w:t>
            </w:r>
          </w:p>
        </w:tc>
        <w:tc>
          <w:tcPr>
            <w:tcW w:w="1276" w:type="dxa"/>
          </w:tcPr>
          <w:p w:rsidR="008602BF" w:rsidRPr="00300A57" w:rsidRDefault="008602BF" w:rsidP="00EE44F7">
            <w:pPr>
              <w:jc w:val="center"/>
            </w:pPr>
            <w:r w:rsidRPr="00300A57">
              <w:t>0</w:t>
            </w:r>
          </w:p>
        </w:tc>
        <w:tc>
          <w:tcPr>
            <w:tcW w:w="1275" w:type="dxa"/>
          </w:tcPr>
          <w:p w:rsidR="008602BF" w:rsidRPr="00300A57" w:rsidRDefault="008602BF" w:rsidP="00EE44F7">
            <w:pPr>
              <w:jc w:val="center"/>
            </w:pPr>
            <w:r w:rsidRPr="00300A57">
              <w:t>0</w:t>
            </w:r>
          </w:p>
        </w:tc>
        <w:tc>
          <w:tcPr>
            <w:tcW w:w="1276" w:type="dxa"/>
          </w:tcPr>
          <w:p w:rsidR="008602BF" w:rsidRPr="00300A57" w:rsidRDefault="008602BF" w:rsidP="00EE44F7">
            <w:pPr>
              <w:jc w:val="center"/>
            </w:pPr>
            <w:r w:rsidRPr="00300A57">
              <w:t>0</w:t>
            </w:r>
          </w:p>
        </w:tc>
        <w:tc>
          <w:tcPr>
            <w:tcW w:w="1418" w:type="dxa"/>
          </w:tcPr>
          <w:p w:rsidR="008602BF" w:rsidRPr="00300A57" w:rsidRDefault="008602BF" w:rsidP="00EE44F7">
            <w:pPr>
              <w:jc w:val="center"/>
            </w:pPr>
            <w:r w:rsidRPr="00300A57">
              <w:t>18</w:t>
            </w:r>
          </w:p>
        </w:tc>
      </w:tr>
      <w:tr w:rsidR="008602BF" w:rsidRPr="00CD3CD6" w:rsidTr="00E86D36">
        <w:trPr>
          <w:trHeight w:val="181"/>
        </w:trPr>
        <w:tc>
          <w:tcPr>
            <w:tcW w:w="2235" w:type="dxa"/>
          </w:tcPr>
          <w:p w:rsidR="008602BF" w:rsidRPr="00300A57" w:rsidRDefault="008602BF" w:rsidP="00EE44F7">
            <w:pPr>
              <w:pStyle w:val="Default"/>
              <w:ind w:left="538" w:hanging="538"/>
              <w:jc w:val="center"/>
              <w:rPr>
                <w:rFonts w:ascii="Times New Roman" w:hAnsi="Times New Roman"/>
                <w:color w:val="auto"/>
                <w:sz w:val="22"/>
                <w:szCs w:val="22"/>
              </w:rPr>
            </w:pPr>
            <w:r w:rsidRPr="00300A57">
              <w:rPr>
                <w:rFonts w:ascii="Times New Roman" w:hAnsi="Times New Roman"/>
                <w:color w:val="auto"/>
                <w:sz w:val="22"/>
                <w:szCs w:val="22"/>
              </w:rPr>
              <w:t>х. Аверино</w:t>
            </w:r>
          </w:p>
        </w:tc>
        <w:tc>
          <w:tcPr>
            <w:tcW w:w="992" w:type="dxa"/>
          </w:tcPr>
          <w:p w:rsidR="008602BF" w:rsidRPr="00300A57" w:rsidRDefault="008602BF" w:rsidP="00EE44F7">
            <w:pPr>
              <w:jc w:val="center"/>
            </w:pPr>
            <w:r w:rsidRPr="00300A57">
              <w:t>0</w:t>
            </w:r>
          </w:p>
        </w:tc>
        <w:tc>
          <w:tcPr>
            <w:tcW w:w="1134" w:type="dxa"/>
          </w:tcPr>
          <w:p w:rsidR="008602BF" w:rsidRPr="00300A57" w:rsidRDefault="008602BF" w:rsidP="00EE44F7">
            <w:pPr>
              <w:jc w:val="center"/>
            </w:pPr>
            <w:r w:rsidRPr="00300A57">
              <w:t>0</w:t>
            </w:r>
          </w:p>
        </w:tc>
        <w:tc>
          <w:tcPr>
            <w:tcW w:w="1276" w:type="dxa"/>
          </w:tcPr>
          <w:p w:rsidR="008602BF" w:rsidRPr="00300A57" w:rsidRDefault="008602BF" w:rsidP="00EE44F7">
            <w:pPr>
              <w:jc w:val="center"/>
            </w:pPr>
            <w:r w:rsidRPr="00300A57">
              <w:t>0</w:t>
            </w:r>
          </w:p>
        </w:tc>
        <w:tc>
          <w:tcPr>
            <w:tcW w:w="1275" w:type="dxa"/>
          </w:tcPr>
          <w:p w:rsidR="008602BF" w:rsidRPr="00300A57" w:rsidRDefault="008602BF" w:rsidP="00EE44F7">
            <w:pPr>
              <w:jc w:val="center"/>
            </w:pPr>
            <w:r w:rsidRPr="00300A57">
              <w:t>0</w:t>
            </w:r>
          </w:p>
        </w:tc>
        <w:tc>
          <w:tcPr>
            <w:tcW w:w="1276" w:type="dxa"/>
          </w:tcPr>
          <w:p w:rsidR="008602BF" w:rsidRPr="00300A57" w:rsidRDefault="008602BF" w:rsidP="00EE44F7">
            <w:pPr>
              <w:jc w:val="center"/>
            </w:pPr>
            <w:r w:rsidRPr="00300A57">
              <w:t>0</w:t>
            </w:r>
          </w:p>
        </w:tc>
        <w:tc>
          <w:tcPr>
            <w:tcW w:w="1418" w:type="dxa"/>
          </w:tcPr>
          <w:p w:rsidR="008602BF" w:rsidRPr="00300A57" w:rsidRDefault="008602BF" w:rsidP="00EE44F7">
            <w:pPr>
              <w:jc w:val="center"/>
            </w:pPr>
            <w:r w:rsidRPr="00300A57">
              <w:t>0</w:t>
            </w:r>
          </w:p>
        </w:tc>
      </w:tr>
    </w:tbl>
    <w:p w:rsidR="008602BF" w:rsidRPr="00CD3CD6" w:rsidRDefault="008602BF" w:rsidP="008602BF">
      <w:pPr>
        <w:ind w:firstLine="567"/>
        <w:jc w:val="center"/>
        <w:rPr>
          <w:b/>
          <w:sz w:val="24"/>
          <w:szCs w:val="24"/>
        </w:rPr>
      </w:pPr>
    </w:p>
    <w:p w:rsidR="008602BF" w:rsidRPr="00CD3CD6" w:rsidRDefault="008602BF" w:rsidP="0066499A">
      <w:pPr>
        <w:pStyle w:val="11"/>
        <w:keepLines/>
        <w:widowControl/>
        <w:numPr>
          <w:ilvl w:val="2"/>
          <w:numId w:val="129"/>
        </w:numPr>
        <w:autoSpaceDN/>
        <w:adjustRightInd/>
        <w:spacing w:before="240" w:line="259" w:lineRule="auto"/>
        <w:jc w:val="left"/>
        <w:rPr>
          <w:rFonts w:eastAsia="Arial Unicode MS"/>
          <w:i/>
        </w:rPr>
      </w:pPr>
      <w:bookmarkStart w:id="394" w:name="_Toc65836585"/>
      <w:bookmarkStart w:id="395" w:name="_Toc63676547"/>
      <w:bookmarkStart w:id="396" w:name="_Toc116487693"/>
      <w:bookmarkStart w:id="397" w:name="_Toc116489029"/>
      <w:r w:rsidRPr="00CD3CD6">
        <w:rPr>
          <w:rStyle w:val="11110"/>
          <w:rFonts w:eastAsia="Lucida Sans Unicode"/>
          <w:i/>
        </w:rPr>
        <w:t>Организация строительства и содержания муниципального жилищного фонда, создание условий для жилищного строительства</w:t>
      </w:r>
      <w:bookmarkEnd w:id="394"/>
      <w:bookmarkEnd w:id="395"/>
      <w:bookmarkEnd w:id="396"/>
      <w:bookmarkEnd w:id="397"/>
    </w:p>
    <w:p w:rsidR="008602BF" w:rsidRPr="00CD3CD6" w:rsidRDefault="008602BF" w:rsidP="008602BF">
      <w:pPr>
        <w:ind w:firstLine="851"/>
        <w:jc w:val="center"/>
        <w:rPr>
          <w:b/>
          <w:bCs/>
          <w:sz w:val="24"/>
          <w:szCs w:val="24"/>
          <w:shd w:val="clear" w:color="auto" w:fill="CCFFFF"/>
        </w:rPr>
      </w:pPr>
    </w:p>
    <w:p w:rsidR="008602BF" w:rsidRPr="00CD3CD6" w:rsidRDefault="008602BF" w:rsidP="008602BF">
      <w:pPr>
        <w:pStyle w:val="ConsPlusNormal"/>
        <w:tabs>
          <w:tab w:val="left" w:pos="360"/>
          <w:tab w:val="left" w:pos="700"/>
        </w:tabs>
        <w:ind w:firstLine="567"/>
        <w:jc w:val="both"/>
        <w:rPr>
          <w:spacing w:val="-3"/>
          <w:lang w:eastAsia="ar-SA"/>
        </w:rPr>
      </w:pPr>
      <w:r w:rsidRPr="00CD3CD6">
        <w:rPr>
          <w:spacing w:val="-3"/>
          <w:lang w:eastAsia="ar-SA"/>
        </w:rPr>
        <w:t>Основной тип застройки на территории Коротоякского сельского поселения - индивидуальное жилищное строительство.</w:t>
      </w:r>
    </w:p>
    <w:p w:rsidR="008602BF" w:rsidRPr="00CD3CD6" w:rsidRDefault="008602BF" w:rsidP="008602BF">
      <w:pPr>
        <w:ind w:firstLine="567"/>
        <w:jc w:val="both"/>
        <w:rPr>
          <w:sz w:val="24"/>
          <w:szCs w:val="24"/>
        </w:rPr>
      </w:pPr>
      <w:r w:rsidRPr="00CD3CD6">
        <w:rPr>
          <w:sz w:val="24"/>
          <w:szCs w:val="24"/>
        </w:rPr>
        <w:t>Общая площадь жилищного фонда в Коротоякском сельском поселении согласно данным Администрации поселения по состоянию на 01.01.2021 г. составляет 107,32 тыс. м</w:t>
      </w:r>
      <w:r w:rsidRPr="00CD3CD6">
        <w:rPr>
          <w:sz w:val="24"/>
          <w:szCs w:val="24"/>
          <w:vertAlign w:val="superscript"/>
        </w:rPr>
        <w:t>2</w:t>
      </w:r>
      <w:r w:rsidRPr="00CD3CD6">
        <w:rPr>
          <w:sz w:val="24"/>
          <w:szCs w:val="24"/>
        </w:rPr>
        <w:t xml:space="preserve"> (застройка индивидуальными жилыми домами), в том числе по населённым пунктам:</w:t>
      </w:r>
    </w:p>
    <w:p w:rsidR="008602BF" w:rsidRPr="00CD3CD6" w:rsidRDefault="008602BF" w:rsidP="0066499A">
      <w:pPr>
        <w:pStyle w:val="a5"/>
        <w:numPr>
          <w:ilvl w:val="0"/>
          <w:numId w:val="130"/>
        </w:numPr>
        <w:suppressAutoHyphens/>
        <w:autoSpaceDE/>
        <w:autoSpaceDN/>
        <w:contextualSpacing/>
        <w:jc w:val="both"/>
        <w:rPr>
          <w:rFonts w:eastAsia="Calibri"/>
        </w:rPr>
      </w:pPr>
      <w:r w:rsidRPr="00CD3CD6">
        <w:t>село Коротояк</w:t>
      </w:r>
      <w:r w:rsidRPr="00CD3CD6">
        <w:rPr>
          <w:rFonts w:eastAsia="Calibri"/>
        </w:rPr>
        <w:t xml:space="preserve"> –  53,12 </w:t>
      </w:r>
      <w:r w:rsidRPr="00CD3CD6">
        <w:rPr>
          <w:lang w:eastAsia="ru-RU" w:bidi="ru-RU"/>
        </w:rPr>
        <w:t xml:space="preserve">тыс. м </w:t>
      </w:r>
      <w:r w:rsidRPr="00CD3CD6">
        <w:rPr>
          <w:vertAlign w:val="superscript"/>
          <w:lang w:eastAsia="ru-RU" w:bidi="ru-RU"/>
        </w:rPr>
        <w:t>2</w:t>
      </w:r>
      <w:r w:rsidRPr="00CD3CD6">
        <w:rPr>
          <w:rFonts w:eastAsia="Calibri"/>
        </w:rPr>
        <w:t>,</w:t>
      </w:r>
    </w:p>
    <w:p w:rsidR="008602BF" w:rsidRPr="00CD3CD6" w:rsidRDefault="008602BF" w:rsidP="0066499A">
      <w:pPr>
        <w:pStyle w:val="a5"/>
        <w:numPr>
          <w:ilvl w:val="0"/>
          <w:numId w:val="130"/>
        </w:numPr>
        <w:suppressAutoHyphens/>
        <w:autoSpaceDE/>
        <w:autoSpaceDN/>
        <w:contextualSpacing/>
        <w:jc w:val="both"/>
        <w:rPr>
          <w:rFonts w:eastAsia="Calibri"/>
        </w:rPr>
      </w:pPr>
      <w:r w:rsidRPr="00CD3CD6">
        <w:t>хутор Аверино</w:t>
      </w:r>
      <w:r w:rsidRPr="00CD3CD6">
        <w:rPr>
          <w:rFonts w:eastAsia="Calibri"/>
        </w:rPr>
        <w:t xml:space="preserve"> – 0 </w:t>
      </w:r>
      <w:r w:rsidRPr="00CD3CD6">
        <w:rPr>
          <w:lang w:eastAsia="ru-RU" w:bidi="ru-RU"/>
        </w:rPr>
        <w:t xml:space="preserve">тыс. м </w:t>
      </w:r>
      <w:r w:rsidRPr="00CD3CD6">
        <w:rPr>
          <w:vertAlign w:val="superscript"/>
          <w:lang w:eastAsia="ru-RU" w:bidi="ru-RU"/>
        </w:rPr>
        <w:t>2</w:t>
      </w:r>
    </w:p>
    <w:p w:rsidR="008602BF" w:rsidRPr="00CD3CD6" w:rsidRDefault="008602BF" w:rsidP="0066499A">
      <w:pPr>
        <w:pStyle w:val="a5"/>
        <w:numPr>
          <w:ilvl w:val="0"/>
          <w:numId w:val="130"/>
        </w:numPr>
        <w:suppressAutoHyphens/>
        <w:autoSpaceDE/>
        <w:autoSpaceDN/>
        <w:contextualSpacing/>
        <w:jc w:val="both"/>
        <w:rPr>
          <w:rFonts w:eastAsia="Calibri"/>
        </w:rPr>
      </w:pPr>
      <w:r w:rsidRPr="00CD3CD6">
        <w:t>хутор Гостинный</w:t>
      </w:r>
      <w:r w:rsidRPr="00CD3CD6">
        <w:rPr>
          <w:rFonts w:eastAsia="Calibri"/>
        </w:rPr>
        <w:t xml:space="preserve"> – 0,55</w:t>
      </w:r>
      <w:r w:rsidRPr="00CD3CD6">
        <w:rPr>
          <w:lang w:eastAsia="ru-RU" w:bidi="ru-RU"/>
        </w:rPr>
        <w:t xml:space="preserve">тыс. м </w:t>
      </w:r>
      <w:r w:rsidRPr="00CD3CD6">
        <w:rPr>
          <w:vertAlign w:val="superscript"/>
          <w:lang w:eastAsia="ru-RU" w:bidi="ru-RU"/>
        </w:rPr>
        <w:t>2</w:t>
      </w:r>
    </w:p>
    <w:p w:rsidR="008602BF" w:rsidRPr="00CD3CD6" w:rsidRDefault="008602BF" w:rsidP="0066499A">
      <w:pPr>
        <w:pStyle w:val="a5"/>
        <w:numPr>
          <w:ilvl w:val="0"/>
          <w:numId w:val="130"/>
        </w:numPr>
        <w:suppressAutoHyphens/>
        <w:autoSpaceDE/>
        <w:autoSpaceDN/>
        <w:contextualSpacing/>
        <w:jc w:val="both"/>
        <w:rPr>
          <w:rFonts w:eastAsia="Calibri"/>
        </w:rPr>
      </w:pPr>
      <w:r w:rsidRPr="00CD3CD6">
        <w:t>хутор Мостище</w:t>
      </w:r>
      <w:r w:rsidRPr="00CD3CD6">
        <w:rPr>
          <w:rFonts w:eastAsia="Calibri"/>
        </w:rPr>
        <w:t xml:space="preserve"> – 0,43 </w:t>
      </w:r>
      <w:r w:rsidRPr="00CD3CD6">
        <w:rPr>
          <w:lang w:eastAsia="ru-RU" w:bidi="ru-RU"/>
        </w:rPr>
        <w:t xml:space="preserve">тыс. м </w:t>
      </w:r>
      <w:r w:rsidRPr="00CD3CD6">
        <w:rPr>
          <w:vertAlign w:val="superscript"/>
          <w:lang w:eastAsia="ru-RU" w:bidi="ru-RU"/>
        </w:rPr>
        <w:t>2</w:t>
      </w:r>
    </w:p>
    <w:p w:rsidR="008602BF" w:rsidRPr="00CD3CD6" w:rsidRDefault="008602BF" w:rsidP="0066499A">
      <w:pPr>
        <w:pStyle w:val="a5"/>
        <w:numPr>
          <w:ilvl w:val="0"/>
          <w:numId w:val="130"/>
        </w:numPr>
        <w:suppressAutoHyphens/>
        <w:autoSpaceDE/>
        <w:autoSpaceDN/>
        <w:contextualSpacing/>
        <w:jc w:val="both"/>
        <w:rPr>
          <w:rFonts w:eastAsia="Calibri"/>
        </w:rPr>
      </w:pPr>
      <w:r w:rsidRPr="00CD3CD6">
        <w:t xml:space="preserve">село Покровка </w:t>
      </w:r>
      <w:r w:rsidRPr="00CD3CD6">
        <w:rPr>
          <w:rFonts w:eastAsia="Calibri"/>
        </w:rPr>
        <w:t xml:space="preserve">– 45,45 </w:t>
      </w:r>
      <w:r w:rsidRPr="00CD3CD6">
        <w:rPr>
          <w:lang w:eastAsia="ru-RU" w:bidi="ru-RU"/>
        </w:rPr>
        <w:t xml:space="preserve">тыс. м </w:t>
      </w:r>
      <w:r w:rsidRPr="00CD3CD6">
        <w:rPr>
          <w:vertAlign w:val="superscript"/>
          <w:lang w:eastAsia="ru-RU" w:bidi="ru-RU"/>
        </w:rPr>
        <w:t>2</w:t>
      </w:r>
    </w:p>
    <w:p w:rsidR="008602BF" w:rsidRPr="00CD3CD6" w:rsidRDefault="008602BF" w:rsidP="0066499A">
      <w:pPr>
        <w:pStyle w:val="a5"/>
        <w:numPr>
          <w:ilvl w:val="0"/>
          <w:numId w:val="130"/>
        </w:numPr>
        <w:suppressAutoHyphens/>
        <w:autoSpaceDE/>
        <w:autoSpaceDN/>
        <w:contextualSpacing/>
        <w:jc w:val="both"/>
        <w:rPr>
          <w:rFonts w:eastAsia="Calibri"/>
        </w:rPr>
      </w:pPr>
      <w:r w:rsidRPr="00CD3CD6">
        <w:lastRenderedPageBreak/>
        <w:t xml:space="preserve">село Успенское </w:t>
      </w:r>
      <w:r w:rsidRPr="00CD3CD6">
        <w:rPr>
          <w:rFonts w:eastAsia="Calibri"/>
        </w:rPr>
        <w:t xml:space="preserve">– 7,77 </w:t>
      </w:r>
      <w:r w:rsidRPr="00CD3CD6">
        <w:rPr>
          <w:lang w:eastAsia="ru-RU" w:bidi="ru-RU"/>
        </w:rPr>
        <w:t xml:space="preserve">тыс. м </w:t>
      </w:r>
      <w:r w:rsidRPr="00CD3CD6">
        <w:rPr>
          <w:vertAlign w:val="superscript"/>
          <w:lang w:eastAsia="ru-RU" w:bidi="ru-RU"/>
        </w:rPr>
        <w:t>2</w:t>
      </w:r>
    </w:p>
    <w:p w:rsidR="008602BF" w:rsidRPr="00CD3CD6" w:rsidRDefault="008602BF" w:rsidP="008602BF">
      <w:pPr>
        <w:jc w:val="both"/>
        <w:rPr>
          <w:sz w:val="24"/>
          <w:szCs w:val="24"/>
        </w:rPr>
      </w:pPr>
    </w:p>
    <w:p w:rsidR="008602BF" w:rsidRPr="00CD3CD6" w:rsidRDefault="008602BF" w:rsidP="008602BF">
      <w:pPr>
        <w:tabs>
          <w:tab w:val="left" w:pos="720"/>
        </w:tabs>
        <w:ind w:left="284"/>
        <w:jc w:val="center"/>
        <w:rPr>
          <w:b/>
          <w:i/>
          <w:sz w:val="24"/>
          <w:szCs w:val="24"/>
          <w:lang w:eastAsia="ru-RU" w:bidi="ru-RU"/>
        </w:rPr>
      </w:pPr>
      <w:r w:rsidRPr="00CD3CD6">
        <w:rPr>
          <w:b/>
          <w:i/>
          <w:sz w:val="24"/>
          <w:szCs w:val="24"/>
          <w:lang w:eastAsia="ru-RU" w:bidi="ru-RU"/>
        </w:rPr>
        <w:t>Распределение жилого фонда по степени амортизации</w:t>
      </w:r>
    </w:p>
    <w:p w:rsidR="008602BF" w:rsidRPr="00CD3CD6" w:rsidRDefault="008602BF" w:rsidP="008602BF">
      <w:pPr>
        <w:ind w:left="720"/>
        <w:rPr>
          <w:sz w:val="24"/>
          <w:szCs w:val="24"/>
          <w:lang w:eastAsia="ru-RU" w:bidi="ru-RU"/>
        </w:rPr>
      </w:pPr>
    </w:p>
    <w:tbl>
      <w:tblPr>
        <w:tblW w:w="0" w:type="auto"/>
        <w:tblInd w:w="1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2379"/>
        <w:gridCol w:w="2379"/>
        <w:gridCol w:w="2386"/>
      </w:tblGrid>
      <w:tr w:rsidR="008602BF" w:rsidRPr="00CD3CD6" w:rsidTr="00C76168">
        <w:tc>
          <w:tcPr>
            <w:tcW w:w="2427" w:type="dxa"/>
            <w:vMerge w:val="restart"/>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Категория жилого фонда</w:t>
            </w:r>
          </w:p>
        </w:tc>
        <w:tc>
          <w:tcPr>
            <w:tcW w:w="7144" w:type="dxa"/>
            <w:gridSpan w:val="3"/>
            <w:shd w:val="clear" w:color="auto" w:fill="D9D9D9" w:themeFill="background1" w:themeFillShade="D9"/>
            <w:vAlign w:val="center"/>
          </w:tcPr>
          <w:p w:rsidR="008602BF" w:rsidRPr="00CD3CD6" w:rsidRDefault="008602BF" w:rsidP="00EE44F7">
            <w:pPr>
              <w:suppressLineNumbers/>
              <w:jc w:val="center"/>
              <w:rPr>
                <w:b/>
                <w:sz w:val="24"/>
                <w:szCs w:val="24"/>
                <w:lang w:eastAsia="ru-RU" w:bidi="ru-RU"/>
              </w:rPr>
            </w:pPr>
            <w:r w:rsidRPr="00CD3CD6">
              <w:rPr>
                <w:b/>
                <w:sz w:val="24"/>
                <w:szCs w:val="24"/>
                <w:lang w:eastAsia="ru-RU" w:bidi="ru-RU"/>
              </w:rPr>
              <w:t xml:space="preserve">Группировка строений по износу, тыс. м </w:t>
            </w:r>
            <w:r w:rsidRPr="00CD3CD6">
              <w:rPr>
                <w:b/>
                <w:sz w:val="24"/>
                <w:szCs w:val="24"/>
                <w:vertAlign w:val="superscript"/>
                <w:lang w:eastAsia="ru-RU" w:bidi="ru-RU"/>
              </w:rPr>
              <w:t>2</w:t>
            </w:r>
          </w:p>
        </w:tc>
      </w:tr>
      <w:tr w:rsidR="008602BF" w:rsidRPr="00CD3CD6" w:rsidTr="00C76168">
        <w:tc>
          <w:tcPr>
            <w:tcW w:w="2427" w:type="dxa"/>
            <w:vMerge/>
            <w:shd w:val="clear" w:color="auto" w:fill="D9D9D9" w:themeFill="background1" w:themeFillShade="D9"/>
            <w:vAlign w:val="center"/>
          </w:tcPr>
          <w:p w:rsidR="008602BF" w:rsidRPr="00CD3CD6" w:rsidRDefault="008602BF" w:rsidP="00EE44F7">
            <w:pPr>
              <w:rPr>
                <w:b/>
                <w:sz w:val="24"/>
                <w:szCs w:val="24"/>
              </w:rPr>
            </w:pPr>
          </w:p>
        </w:tc>
        <w:tc>
          <w:tcPr>
            <w:tcW w:w="2379" w:type="dxa"/>
            <w:shd w:val="clear" w:color="auto" w:fill="D9D9D9" w:themeFill="background1" w:themeFillShade="D9"/>
            <w:vAlign w:val="center"/>
          </w:tcPr>
          <w:p w:rsidR="008602BF" w:rsidRPr="00CD3CD6" w:rsidRDefault="008602BF" w:rsidP="00EE44F7">
            <w:pPr>
              <w:jc w:val="center"/>
              <w:rPr>
                <w:b/>
                <w:sz w:val="24"/>
                <w:szCs w:val="24"/>
                <w:lang w:eastAsia="ru-RU" w:bidi="ru-RU"/>
              </w:rPr>
            </w:pPr>
            <w:r w:rsidRPr="00CD3CD6">
              <w:rPr>
                <w:b/>
                <w:sz w:val="24"/>
                <w:szCs w:val="24"/>
                <w:lang w:eastAsia="ru-RU" w:bidi="ru-RU"/>
              </w:rPr>
              <w:t>0-30%</w:t>
            </w:r>
          </w:p>
        </w:tc>
        <w:tc>
          <w:tcPr>
            <w:tcW w:w="2379" w:type="dxa"/>
            <w:shd w:val="clear" w:color="auto" w:fill="D9D9D9" w:themeFill="background1" w:themeFillShade="D9"/>
            <w:vAlign w:val="center"/>
          </w:tcPr>
          <w:p w:rsidR="008602BF" w:rsidRPr="00CD3CD6" w:rsidRDefault="008602BF" w:rsidP="00EE44F7">
            <w:pPr>
              <w:jc w:val="center"/>
              <w:rPr>
                <w:b/>
                <w:sz w:val="24"/>
                <w:szCs w:val="24"/>
                <w:lang w:eastAsia="ru-RU" w:bidi="ru-RU"/>
              </w:rPr>
            </w:pPr>
            <w:r w:rsidRPr="00CD3CD6">
              <w:rPr>
                <w:b/>
                <w:sz w:val="24"/>
                <w:szCs w:val="24"/>
                <w:lang w:eastAsia="ru-RU" w:bidi="ru-RU"/>
              </w:rPr>
              <w:t>31-70%</w:t>
            </w:r>
          </w:p>
        </w:tc>
        <w:tc>
          <w:tcPr>
            <w:tcW w:w="2386" w:type="dxa"/>
            <w:shd w:val="clear" w:color="auto" w:fill="D9D9D9" w:themeFill="background1" w:themeFillShade="D9"/>
            <w:vAlign w:val="center"/>
          </w:tcPr>
          <w:p w:rsidR="008602BF" w:rsidRPr="00CD3CD6" w:rsidRDefault="008602BF" w:rsidP="00EE44F7">
            <w:pPr>
              <w:jc w:val="center"/>
              <w:rPr>
                <w:b/>
                <w:sz w:val="24"/>
                <w:szCs w:val="24"/>
                <w:lang w:eastAsia="ru-RU" w:bidi="ru-RU"/>
              </w:rPr>
            </w:pPr>
            <w:r w:rsidRPr="00CD3CD6">
              <w:rPr>
                <w:b/>
                <w:sz w:val="24"/>
                <w:szCs w:val="24"/>
                <w:lang w:eastAsia="ru-RU" w:bidi="ru-RU"/>
              </w:rPr>
              <w:t>&gt;70%</w:t>
            </w:r>
          </w:p>
        </w:tc>
      </w:tr>
      <w:tr w:rsidR="008602BF" w:rsidRPr="00CD3CD6" w:rsidTr="00C76168">
        <w:tc>
          <w:tcPr>
            <w:tcW w:w="2427" w:type="dxa"/>
            <w:shd w:val="clear" w:color="auto" w:fill="D9D9D9" w:themeFill="background1" w:themeFillShade="D9"/>
            <w:vAlign w:val="center"/>
          </w:tcPr>
          <w:p w:rsidR="008602BF" w:rsidRPr="00CD3CD6" w:rsidRDefault="008602BF" w:rsidP="00EE44F7">
            <w:pPr>
              <w:rPr>
                <w:b/>
                <w:sz w:val="24"/>
                <w:szCs w:val="24"/>
              </w:rPr>
            </w:pPr>
            <w:r w:rsidRPr="00CD3CD6">
              <w:rPr>
                <w:b/>
                <w:sz w:val="24"/>
                <w:szCs w:val="24"/>
              </w:rPr>
              <w:t>Жилой фонд – всего</w:t>
            </w:r>
          </w:p>
        </w:tc>
        <w:tc>
          <w:tcPr>
            <w:tcW w:w="2379" w:type="dxa"/>
            <w:shd w:val="clear" w:color="auto" w:fill="D9D9D9" w:themeFill="background1" w:themeFillShade="D9"/>
            <w:vAlign w:val="center"/>
          </w:tcPr>
          <w:p w:rsidR="008602BF" w:rsidRPr="00CD3CD6" w:rsidRDefault="008602BF" w:rsidP="00EE44F7">
            <w:pPr>
              <w:jc w:val="center"/>
              <w:rPr>
                <w:b/>
                <w:sz w:val="24"/>
                <w:szCs w:val="24"/>
              </w:rPr>
            </w:pPr>
            <w:r w:rsidRPr="00CD3CD6">
              <w:rPr>
                <w:b/>
                <w:sz w:val="24"/>
                <w:szCs w:val="24"/>
              </w:rPr>
              <w:t>7,01</w:t>
            </w:r>
          </w:p>
        </w:tc>
        <w:tc>
          <w:tcPr>
            <w:tcW w:w="2379" w:type="dxa"/>
            <w:shd w:val="clear" w:color="auto" w:fill="D9D9D9" w:themeFill="background1" w:themeFillShade="D9"/>
            <w:vAlign w:val="center"/>
          </w:tcPr>
          <w:p w:rsidR="008602BF" w:rsidRPr="00CD3CD6" w:rsidRDefault="008602BF" w:rsidP="00EE44F7">
            <w:pPr>
              <w:jc w:val="center"/>
              <w:rPr>
                <w:b/>
                <w:sz w:val="24"/>
                <w:szCs w:val="24"/>
                <w:lang w:eastAsia="ru-RU" w:bidi="ru-RU"/>
              </w:rPr>
            </w:pPr>
            <w:r w:rsidRPr="00CD3CD6">
              <w:rPr>
                <w:b/>
                <w:sz w:val="24"/>
                <w:szCs w:val="24"/>
                <w:lang w:eastAsia="ru-RU" w:bidi="ru-RU"/>
              </w:rPr>
              <w:t>31,91</w:t>
            </w:r>
          </w:p>
        </w:tc>
        <w:tc>
          <w:tcPr>
            <w:tcW w:w="2386" w:type="dxa"/>
            <w:shd w:val="clear" w:color="auto" w:fill="D9D9D9" w:themeFill="background1" w:themeFillShade="D9"/>
            <w:vAlign w:val="center"/>
          </w:tcPr>
          <w:p w:rsidR="008602BF" w:rsidRPr="00CD3CD6" w:rsidRDefault="008602BF" w:rsidP="00EE44F7">
            <w:pPr>
              <w:jc w:val="center"/>
              <w:rPr>
                <w:b/>
                <w:sz w:val="24"/>
                <w:szCs w:val="24"/>
                <w:lang w:eastAsia="ru-RU" w:bidi="ru-RU"/>
              </w:rPr>
            </w:pPr>
            <w:r w:rsidRPr="00CD3CD6">
              <w:rPr>
                <w:b/>
                <w:sz w:val="24"/>
                <w:szCs w:val="24"/>
                <w:lang w:eastAsia="ru-RU" w:bidi="ru-RU"/>
              </w:rPr>
              <w:t>67,99</w:t>
            </w:r>
          </w:p>
        </w:tc>
      </w:tr>
      <w:tr w:rsidR="008602BF" w:rsidRPr="00CD3CD6" w:rsidTr="00C76168">
        <w:tc>
          <w:tcPr>
            <w:tcW w:w="2427" w:type="dxa"/>
            <w:vAlign w:val="center"/>
          </w:tcPr>
          <w:p w:rsidR="008602BF" w:rsidRPr="00CD3CD6" w:rsidRDefault="008602BF" w:rsidP="00EE44F7">
            <w:pPr>
              <w:rPr>
                <w:sz w:val="24"/>
                <w:szCs w:val="24"/>
              </w:rPr>
            </w:pPr>
            <w:r w:rsidRPr="00CD3CD6">
              <w:rPr>
                <w:sz w:val="24"/>
                <w:szCs w:val="24"/>
              </w:rPr>
              <w:t>В т.ч. личной собственности граждан</w:t>
            </w:r>
          </w:p>
        </w:tc>
        <w:tc>
          <w:tcPr>
            <w:tcW w:w="2379" w:type="dxa"/>
            <w:vAlign w:val="center"/>
          </w:tcPr>
          <w:p w:rsidR="008602BF" w:rsidRPr="00CD3CD6" w:rsidRDefault="008602BF" w:rsidP="00EE44F7">
            <w:pPr>
              <w:jc w:val="center"/>
              <w:rPr>
                <w:sz w:val="24"/>
                <w:szCs w:val="24"/>
              </w:rPr>
            </w:pPr>
            <w:r w:rsidRPr="00CD3CD6">
              <w:rPr>
                <w:sz w:val="24"/>
                <w:szCs w:val="24"/>
              </w:rPr>
              <w:t>7,01</w:t>
            </w:r>
          </w:p>
        </w:tc>
        <w:tc>
          <w:tcPr>
            <w:tcW w:w="2379" w:type="dxa"/>
            <w:vAlign w:val="center"/>
          </w:tcPr>
          <w:p w:rsidR="008602BF" w:rsidRPr="00CD3CD6" w:rsidRDefault="008602BF" w:rsidP="00EE44F7">
            <w:pPr>
              <w:jc w:val="center"/>
              <w:rPr>
                <w:sz w:val="24"/>
                <w:szCs w:val="24"/>
                <w:lang w:eastAsia="ru-RU" w:bidi="ru-RU"/>
              </w:rPr>
            </w:pPr>
            <w:r w:rsidRPr="00CD3CD6">
              <w:rPr>
                <w:sz w:val="24"/>
                <w:szCs w:val="24"/>
                <w:lang w:eastAsia="ru-RU" w:bidi="ru-RU"/>
              </w:rPr>
              <w:t>31,91</w:t>
            </w:r>
          </w:p>
        </w:tc>
        <w:tc>
          <w:tcPr>
            <w:tcW w:w="2386" w:type="dxa"/>
            <w:vAlign w:val="center"/>
          </w:tcPr>
          <w:p w:rsidR="008602BF" w:rsidRPr="00CD3CD6" w:rsidRDefault="008602BF" w:rsidP="00EE44F7">
            <w:pPr>
              <w:jc w:val="center"/>
              <w:rPr>
                <w:sz w:val="24"/>
                <w:szCs w:val="24"/>
                <w:lang w:eastAsia="ru-RU" w:bidi="ru-RU"/>
              </w:rPr>
            </w:pPr>
            <w:r w:rsidRPr="00CD3CD6">
              <w:rPr>
                <w:sz w:val="24"/>
                <w:szCs w:val="24"/>
                <w:lang w:eastAsia="ru-RU" w:bidi="ru-RU"/>
              </w:rPr>
              <w:t>67,99</w:t>
            </w:r>
          </w:p>
        </w:tc>
      </w:tr>
      <w:tr w:rsidR="008602BF" w:rsidRPr="00CD3CD6" w:rsidTr="00C76168">
        <w:tc>
          <w:tcPr>
            <w:tcW w:w="2427" w:type="dxa"/>
            <w:vAlign w:val="center"/>
          </w:tcPr>
          <w:p w:rsidR="008602BF" w:rsidRPr="00CD3CD6" w:rsidRDefault="008602BF" w:rsidP="00EE44F7">
            <w:pPr>
              <w:suppressLineNumbers/>
              <w:jc w:val="center"/>
              <w:rPr>
                <w:sz w:val="24"/>
                <w:szCs w:val="24"/>
                <w:lang w:eastAsia="ru-RU" w:bidi="ru-RU"/>
              </w:rPr>
            </w:pPr>
            <w:r w:rsidRPr="00CD3CD6">
              <w:rPr>
                <w:sz w:val="24"/>
                <w:szCs w:val="24"/>
                <w:lang w:eastAsia="ru-RU" w:bidi="ru-RU"/>
              </w:rPr>
              <w:t>в т.ч. по населенным пунктам</w:t>
            </w:r>
          </w:p>
        </w:tc>
        <w:tc>
          <w:tcPr>
            <w:tcW w:w="2379" w:type="dxa"/>
            <w:vAlign w:val="center"/>
          </w:tcPr>
          <w:p w:rsidR="008602BF" w:rsidRPr="00CD3CD6" w:rsidRDefault="008602BF" w:rsidP="00EE44F7">
            <w:pPr>
              <w:jc w:val="center"/>
              <w:rPr>
                <w:sz w:val="24"/>
                <w:szCs w:val="24"/>
                <w:lang w:eastAsia="ru-RU" w:bidi="ru-RU"/>
              </w:rPr>
            </w:pPr>
          </w:p>
        </w:tc>
        <w:tc>
          <w:tcPr>
            <w:tcW w:w="2379" w:type="dxa"/>
            <w:vAlign w:val="center"/>
          </w:tcPr>
          <w:p w:rsidR="008602BF" w:rsidRPr="00CD3CD6" w:rsidRDefault="008602BF" w:rsidP="00EE44F7">
            <w:pPr>
              <w:jc w:val="center"/>
              <w:rPr>
                <w:sz w:val="24"/>
                <w:szCs w:val="24"/>
                <w:lang w:eastAsia="ru-RU" w:bidi="ru-RU"/>
              </w:rPr>
            </w:pPr>
          </w:p>
        </w:tc>
        <w:tc>
          <w:tcPr>
            <w:tcW w:w="2386" w:type="dxa"/>
            <w:vAlign w:val="center"/>
          </w:tcPr>
          <w:p w:rsidR="008602BF" w:rsidRPr="00CD3CD6" w:rsidRDefault="008602BF" w:rsidP="00EE44F7">
            <w:pPr>
              <w:jc w:val="center"/>
              <w:rPr>
                <w:sz w:val="24"/>
                <w:szCs w:val="24"/>
                <w:lang w:eastAsia="ru-RU" w:bidi="ru-RU"/>
              </w:rPr>
            </w:pPr>
          </w:p>
        </w:tc>
      </w:tr>
      <w:tr w:rsidR="008602BF" w:rsidRPr="00CD3CD6" w:rsidTr="00C76168">
        <w:tc>
          <w:tcPr>
            <w:tcW w:w="2427" w:type="dxa"/>
          </w:tcPr>
          <w:p w:rsidR="008602BF" w:rsidRPr="00CD3CD6" w:rsidRDefault="008602BF" w:rsidP="00EE44F7">
            <w:pPr>
              <w:jc w:val="center"/>
              <w:rPr>
                <w:sz w:val="24"/>
                <w:szCs w:val="24"/>
              </w:rPr>
            </w:pPr>
            <w:r w:rsidRPr="00CD3CD6">
              <w:rPr>
                <w:sz w:val="24"/>
                <w:szCs w:val="24"/>
              </w:rPr>
              <w:t>с. Коротояк</w:t>
            </w:r>
          </w:p>
        </w:tc>
        <w:tc>
          <w:tcPr>
            <w:tcW w:w="2379" w:type="dxa"/>
            <w:vAlign w:val="bottom"/>
          </w:tcPr>
          <w:p w:rsidR="008602BF" w:rsidRPr="00CD3CD6" w:rsidRDefault="008602BF" w:rsidP="00EE44F7">
            <w:pPr>
              <w:jc w:val="center"/>
              <w:rPr>
                <w:sz w:val="24"/>
                <w:szCs w:val="24"/>
              </w:rPr>
            </w:pPr>
            <w:r w:rsidRPr="00CD3CD6">
              <w:rPr>
                <w:sz w:val="24"/>
                <w:szCs w:val="24"/>
              </w:rPr>
              <w:t>3,21</w:t>
            </w:r>
          </w:p>
        </w:tc>
        <w:tc>
          <w:tcPr>
            <w:tcW w:w="2379" w:type="dxa"/>
            <w:vAlign w:val="bottom"/>
          </w:tcPr>
          <w:p w:rsidR="008602BF" w:rsidRPr="00CD3CD6" w:rsidRDefault="008602BF" w:rsidP="00EE44F7">
            <w:pPr>
              <w:jc w:val="center"/>
              <w:rPr>
                <w:sz w:val="24"/>
                <w:szCs w:val="24"/>
              </w:rPr>
            </w:pPr>
            <w:r w:rsidRPr="00CD3CD6">
              <w:rPr>
                <w:sz w:val="24"/>
                <w:szCs w:val="24"/>
              </w:rPr>
              <w:t>15,91</w:t>
            </w:r>
          </w:p>
        </w:tc>
        <w:tc>
          <w:tcPr>
            <w:tcW w:w="2386" w:type="dxa"/>
            <w:vAlign w:val="bottom"/>
          </w:tcPr>
          <w:p w:rsidR="008602BF" w:rsidRPr="00CD3CD6" w:rsidRDefault="008602BF" w:rsidP="00EE44F7">
            <w:pPr>
              <w:jc w:val="center"/>
              <w:rPr>
                <w:sz w:val="24"/>
                <w:szCs w:val="24"/>
              </w:rPr>
            </w:pPr>
            <w:r w:rsidRPr="00CD3CD6">
              <w:rPr>
                <w:sz w:val="24"/>
                <w:szCs w:val="24"/>
              </w:rPr>
              <w:t>33,25</w:t>
            </w:r>
          </w:p>
        </w:tc>
      </w:tr>
      <w:tr w:rsidR="008602BF" w:rsidRPr="00CD3CD6" w:rsidTr="00C76168">
        <w:tc>
          <w:tcPr>
            <w:tcW w:w="2427" w:type="dxa"/>
          </w:tcPr>
          <w:p w:rsidR="008602BF" w:rsidRPr="00CD3CD6" w:rsidRDefault="008602BF" w:rsidP="00EE44F7">
            <w:pPr>
              <w:jc w:val="center"/>
              <w:rPr>
                <w:sz w:val="24"/>
                <w:szCs w:val="24"/>
              </w:rPr>
            </w:pPr>
            <w:r w:rsidRPr="00CD3CD6">
              <w:rPr>
                <w:sz w:val="24"/>
                <w:szCs w:val="24"/>
              </w:rPr>
              <w:t>с. Покровка</w:t>
            </w:r>
          </w:p>
        </w:tc>
        <w:tc>
          <w:tcPr>
            <w:tcW w:w="2379" w:type="dxa"/>
            <w:vAlign w:val="bottom"/>
          </w:tcPr>
          <w:p w:rsidR="008602BF" w:rsidRPr="00CD3CD6" w:rsidRDefault="008602BF" w:rsidP="00EE44F7">
            <w:pPr>
              <w:jc w:val="center"/>
              <w:rPr>
                <w:sz w:val="24"/>
                <w:szCs w:val="24"/>
              </w:rPr>
            </w:pPr>
            <w:r w:rsidRPr="00CD3CD6">
              <w:rPr>
                <w:sz w:val="24"/>
                <w:szCs w:val="24"/>
              </w:rPr>
              <w:t>3,3,</w:t>
            </w:r>
          </w:p>
        </w:tc>
        <w:tc>
          <w:tcPr>
            <w:tcW w:w="2379" w:type="dxa"/>
            <w:vAlign w:val="bottom"/>
          </w:tcPr>
          <w:p w:rsidR="008602BF" w:rsidRPr="00CD3CD6" w:rsidRDefault="008602BF" w:rsidP="00EE44F7">
            <w:pPr>
              <w:jc w:val="center"/>
              <w:rPr>
                <w:sz w:val="24"/>
                <w:szCs w:val="24"/>
              </w:rPr>
            </w:pPr>
            <w:r w:rsidRPr="00CD3CD6">
              <w:rPr>
                <w:sz w:val="24"/>
                <w:szCs w:val="24"/>
              </w:rPr>
              <w:t>15,76</w:t>
            </w:r>
          </w:p>
        </w:tc>
        <w:tc>
          <w:tcPr>
            <w:tcW w:w="2386" w:type="dxa"/>
            <w:vAlign w:val="bottom"/>
          </w:tcPr>
          <w:p w:rsidR="008602BF" w:rsidRPr="00CD3CD6" w:rsidRDefault="008602BF" w:rsidP="00EE44F7">
            <w:pPr>
              <w:jc w:val="center"/>
              <w:rPr>
                <w:sz w:val="24"/>
                <w:szCs w:val="24"/>
              </w:rPr>
            </w:pPr>
            <w:r w:rsidRPr="00CD3CD6">
              <w:rPr>
                <w:sz w:val="24"/>
                <w:szCs w:val="24"/>
              </w:rPr>
              <w:t>33,15</w:t>
            </w:r>
          </w:p>
        </w:tc>
      </w:tr>
      <w:tr w:rsidR="008602BF" w:rsidRPr="00CD3CD6" w:rsidTr="00C76168">
        <w:tc>
          <w:tcPr>
            <w:tcW w:w="2427" w:type="dxa"/>
          </w:tcPr>
          <w:p w:rsidR="008602BF" w:rsidRPr="00CD3CD6" w:rsidRDefault="008602BF" w:rsidP="00EE44F7">
            <w:pPr>
              <w:pStyle w:val="Default"/>
              <w:ind w:left="538" w:hanging="538"/>
              <w:jc w:val="center"/>
              <w:rPr>
                <w:color w:val="auto"/>
              </w:rPr>
            </w:pPr>
            <w:r w:rsidRPr="00CD3CD6">
              <w:rPr>
                <w:color w:val="auto"/>
              </w:rPr>
              <w:t>с. Успенское</w:t>
            </w:r>
          </w:p>
        </w:tc>
        <w:tc>
          <w:tcPr>
            <w:tcW w:w="2379" w:type="dxa"/>
            <w:vAlign w:val="bottom"/>
          </w:tcPr>
          <w:p w:rsidR="008602BF" w:rsidRPr="00CD3CD6" w:rsidRDefault="008602BF" w:rsidP="00EE44F7">
            <w:pPr>
              <w:jc w:val="center"/>
              <w:rPr>
                <w:sz w:val="24"/>
                <w:szCs w:val="24"/>
              </w:rPr>
            </w:pPr>
            <w:r w:rsidRPr="00CD3CD6">
              <w:rPr>
                <w:sz w:val="24"/>
                <w:szCs w:val="24"/>
              </w:rPr>
              <w:t>0,48</w:t>
            </w:r>
          </w:p>
        </w:tc>
        <w:tc>
          <w:tcPr>
            <w:tcW w:w="2379" w:type="dxa"/>
            <w:vAlign w:val="bottom"/>
          </w:tcPr>
          <w:p w:rsidR="008602BF" w:rsidRPr="00CD3CD6" w:rsidRDefault="008602BF" w:rsidP="00EE44F7">
            <w:pPr>
              <w:jc w:val="center"/>
              <w:rPr>
                <w:sz w:val="24"/>
                <w:szCs w:val="24"/>
              </w:rPr>
            </w:pPr>
            <w:r w:rsidRPr="00CD3CD6">
              <w:rPr>
                <w:sz w:val="24"/>
                <w:szCs w:val="24"/>
              </w:rPr>
              <w:t>0,24</w:t>
            </w:r>
          </w:p>
        </w:tc>
        <w:tc>
          <w:tcPr>
            <w:tcW w:w="2386" w:type="dxa"/>
            <w:vAlign w:val="bottom"/>
          </w:tcPr>
          <w:p w:rsidR="008602BF" w:rsidRPr="00CD3CD6" w:rsidRDefault="008602BF" w:rsidP="00EE44F7">
            <w:pPr>
              <w:jc w:val="center"/>
              <w:rPr>
                <w:sz w:val="24"/>
                <w:szCs w:val="24"/>
              </w:rPr>
            </w:pPr>
            <w:r w:rsidRPr="00CD3CD6">
              <w:rPr>
                <w:sz w:val="24"/>
                <w:szCs w:val="24"/>
              </w:rPr>
              <w:t>1,6</w:t>
            </w:r>
          </w:p>
        </w:tc>
      </w:tr>
      <w:tr w:rsidR="008602BF" w:rsidRPr="00CD3CD6" w:rsidTr="00C76168">
        <w:tc>
          <w:tcPr>
            <w:tcW w:w="2427" w:type="dxa"/>
          </w:tcPr>
          <w:p w:rsidR="008602BF" w:rsidRPr="00CD3CD6" w:rsidRDefault="008602BF" w:rsidP="00EE44F7">
            <w:pPr>
              <w:pStyle w:val="Default"/>
              <w:ind w:left="538" w:hanging="538"/>
              <w:jc w:val="center"/>
              <w:rPr>
                <w:color w:val="auto"/>
              </w:rPr>
            </w:pPr>
            <w:r w:rsidRPr="00CD3CD6">
              <w:rPr>
                <w:color w:val="auto"/>
              </w:rPr>
              <w:t>х. Гостинный</w:t>
            </w:r>
          </w:p>
        </w:tc>
        <w:tc>
          <w:tcPr>
            <w:tcW w:w="2379" w:type="dxa"/>
            <w:vAlign w:val="bottom"/>
          </w:tcPr>
          <w:p w:rsidR="008602BF" w:rsidRPr="00CD3CD6" w:rsidRDefault="008602BF" w:rsidP="00EE44F7">
            <w:pPr>
              <w:jc w:val="center"/>
              <w:rPr>
                <w:sz w:val="24"/>
                <w:szCs w:val="24"/>
              </w:rPr>
            </w:pPr>
            <w:r w:rsidRPr="00CD3CD6">
              <w:rPr>
                <w:sz w:val="24"/>
                <w:szCs w:val="24"/>
              </w:rPr>
              <w:t>0</w:t>
            </w:r>
          </w:p>
        </w:tc>
        <w:tc>
          <w:tcPr>
            <w:tcW w:w="2379" w:type="dxa"/>
            <w:vAlign w:val="bottom"/>
          </w:tcPr>
          <w:p w:rsidR="008602BF" w:rsidRPr="00CD3CD6" w:rsidRDefault="008602BF" w:rsidP="00EE44F7">
            <w:pPr>
              <w:jc w:val="center"/>
              <w:rPr>
                <w:sz w:val="24"/>
                <w:szCs w:val="24"/>
              </w:rPr>
            </w:pPr>
            <w:r w:rsidRPr="00CD3CD6">
              <w:rPr>
                <w:sz w:val="24"/>
                <w:szCs w:val="24"/>
              </w:rPr>
              <w:t>0</w:t>
            </w:r>
          </w:p>
        </w:tc>
        <w:tc>
          <w:tcPr>
            <w:tcW w:w="2386" w:type="dxa"/>
            <w:vAlign w:val="bottom"/>
          </w:tcPr>
          <w:p w:rsidR="008602BF" w:rsidRPr="00CD3CD6" w:rsidRDefault="008602BF" w:rsidP="00EE44F7">
            <w:pPr>
              <w:jc w:val="center"/>
              <w:rPr>
                <w:sz w:val="24"/>
                <w:szCs w:val="24"/>
              </w:rPr>
            </w:pPr>
            <w:r w:rsidRPr="00CD3CD6">
              <w:rPr>
                <w:sz w:val="24"/>
                <w:szCs w:val="24"/>
              </w:rPr>
              <w:t>0</w:t>
            </w:r>
          </w:p>
        </w:tc>
      </w:tr>
      <w:tr w:rsidR="008602BF" w:rsidRPr="00CD3CD6" w:rsidTr="00C76168">
        <w:tc>
          <w:tcPr>
            <w:tcW w:w="2427" w:type="dxa"/>
          </w:tcPr>
          <w:p w:rsidR="008602BF" w:rsidRPr="00CD3CD6" w:rsidRDefault="008602BF" w:rsidP="00EE44F7">
            <w:pPr>
              <w:pStyle w:val="Default"/>
              <w:ind w:left="538" w:hanging="538"/>
              <w:jc w:val="center"/>
              <w:rPr>
                <w:color w:val="auto"/>
              </w:rPr>
            </w:pPr>
            <w:r w:rsidRPr="00CD3CD6">
              <w:rPr>
                <w:color w:val="auto"/>
              </w:rPr>
              <w:t>х. Мостище</w:t>
            </w:r>
          </w:p>
        </w:tc>
        <w:tc>
          <w:tcPr>
            <w:tcW w:w="2379" w:type="dxa"/>
            <w:vAlign w:val="bottom"/>
          </w:tcPr>
          <w:p w:rsidR="008602BF" w:rsidRPr="00CD3CD6" w:rsidRDefault="008602BF" w:rsidP="00EE44F7">
            <w:pPr>
              <w:jc w:val="center"/>
              <w:rPr>
                <w:sz w:val="24"/>
                <w:szCs w:val="24"/>
              </w:rPr>
            </w:pPr>
            <w:r w:rsidRPr="00CD3CD6">
              <w:rPr>
                <w:sz w:val="24"/>
                <w:szCs w:val="24"/>
              </w:rPr>
              <w:t>0</w:t>
            </w:r>
          </w:p>
        </w:tc>
        <w:tc>
          <w:tcPr>
            <w:tcW w:w="2379" w:type="dxa"/>
            <w:vAlign w:val="bottom"/>
          </w:tcPr>
          <w:p w:rsidR="008602BF" w:rsidRPr="00CD3CD6" w:rsidRDefault="008602BF" w:rsidP="00EE44F7">
            <w:pPr>
              <w:jc w:val="center"/>
              <w:rPr>
                <w:sz w:val="24"/>
                <w:szCs w:val="24"/>
              </w:rPr>
            </w:pPr>
            <w:r w:rsidRPr="00CD3CD6">
              <w:rPr>
                <w:sz w:val="24"/>
                <w:szCs w:val="24"/>
              </w:rPr>
              <w:t>0</w:t>
            </w:r>
          </w:p>
        </w:tc>
        <w:tc>
          <w:tcPr>
            <w:tcW w:w="2386" w:type="dxa"/>
            <w:vAlign w:val="bottom"/>
          </w:tcPr>
          <w:p w:rsidR="008602BF" w:rsidRPr="00CD3CD6" w:rsidRDefault="008602BF" w:rsidP="00EE44F7">
            <w:pPr>
              <w:jc w:val="center"/>
              <w:rPr>
                <w:sz w:val="24"/>
                <w:szCs w:val="24"/>
              </w:rPr>
            </w:pPr>
            <w:r w:rsidRPr="00CD3CD6">
              <w:rPr>
                <w:sz w:val="24"/>
                <w:szCs w:val="24"/>
              </w:rPr>
              <w:t>0</w:t>
            </w:r>
          </w:p>
        </w:tc>
      </w:tr>
      <w:tr w:rsidR="008602BF" w:rsidRPr="00CD3CD6" w:rsidTr="00C76168">
        <w:tc>
          <w:tcPr>
            <w:tcW w:w="2427" w:type="dxa"/>
          </w:tcPr>
          <w:p w:rsidR="008602BF" w:rsidRPr="00CD3CD6" w:rsidRDefault="008602BF" w:rsidP="00EE44F7">
            <w:pPr>
              <w:pStyle w:val="Default"/>
              <w:ind w:left="538" w:hanging="538"/>
              <w:jc w:val="center"/>
              <w:rPr>
                <w:color w:val="auto"/>
              </w:rPr>
            </w:pPr>
            <w:r w:rsidRPr="00CD3CD6">
              <w:rPr>
                <w:color w:val="auto"/>
              </w:rPr>
              <w:t>х. Аверино</w:t>
            </w:r>
          </w:p>
        </w:tc>
        <w:tc>
          <w:tcPr>
            <w:tcW w:w="2379" w:type="dxa"/>
            <w:vAlign w:val="bottom"/>
          </w:tcPr>
          <w:p w:rsidR="008602BF" w:rsidRPr="00CD3CD6" w:rsidRDefault="008602BF" w:rsidP="00EE44F7">
            <w:pPr>
              <w:jc w:val="center"/>
              <w:rPr>
                <w:sz w:val="24"/>
                <w:szCs w:val="24"/>
              </w:rPr>
            </w:pPr>
            <w:r w:rsidRPr="00CD3CD6">
              <w:rPr>
                <w:sz w:val="24"/>
                <w:szCs w:val="24"/>
              </w:rPr>
              <w:t>0</w:t>
            </w:r>
          </w:p>
        </w:tc>
        <w:tc>
          <w:tcPr>
            <w:tcW w:w="2379" w:type="dxa"/>
            <w:vAlign w:val="bottom"/>
          </w:tcPr>
          <w:p w:rsidR="008602BF" w:rsidRPr="00CD3CD6" w:rsidRDefault="008602BF" w:rsidP="00EE44F7">
            <w:pPr>
              <w:jc w:val="center"/>
              <w:rPr>
                <w:sz w:val="24"/>
                <w:szCs w:val="24"/>
              </w:rPr>
            </w:pPr>
            <w:r w:rsidRPr="00CD3CD6">
              <w:rPr>
                <w:sz w:val="24"/>
                <w:szCs w:val="24"/>
              </w:rPr>
              <w:t>0</w:t>
            </w:r>
          </w:p>
        </w:tc>
        <w:tc>
          <w:tcPr>
            <w:tcW w:w="2386" w:type="dxa"/>
            <w:vAlign w:val="bottom"/>
          </w:tcPr>
          <w:p w:rsidR="008602BF" w:rsidRPr="00CD3CD6" w:rsidRDefault="008602BF" w:rsidP="00EE44F7">
            <w:pPr>
              <w:jc w:val="center"/>
              <w:rPr>
                <w:sz w:val="24"/>
                <w:szCs w:val="24"/>
              </w:rPr>
            </w:pPr>
            <w:r w:rsidRPr="00CD3CD6">
              <w:rPr>
                <w:sz w:val="24"/>
                <w:szCs w:val="24"/>
              </w:rPr>
              <w:t>0</w:t>
            </w:r>
          </w:p>
        </w:tc>
      </w:tr>
    </w:tbl>
    <w:p w:rsidR="008602BF" w:rsidRPr="00CD3CD6" w:rsidRDefault="008602BF" w:rsidP="008602BF">
      <w:pPr>
        <w:ind w:firstLine="567"/>
        <w:jc w:val="both"/>
        <w:rPr>
          <w:sz w:val="24"/>
          <w:szCs w:val="24"/>
        </w:rPr>
      </w:pPr>
    </w:p>
    <w:p w:rsidR="00C76168" w:rsidRDefault="008602BF" w:rsidP="008602BF">
      <w:pPr>
        <w:ind w:firstLine="567"/>
        <w:jc w:val="both"/>
        <w:rPr>
          <w:sz w:val="24"/>
          <w:szCs w:val="24"/>
        </w:rPr>
      </w:pPr>
      <w:r w:rsidRPr="00CD3CD6">
        <w:rPr>
          <w:sz w:val="24"/>
          <w:szCs w:val="24"/>
        </w:rPr>
        <w:t xml:space="preserve">Жилищный фонд Коротоякского сельского поселения характеризуется средним </w:t>
      </w:r>
    </w:p>
    <w:p w:rsidR="00C76168" w:rsidRDefault="008602BF" w:rsidP="008602BF">
      <w:pPr>
        <w:ind w:firstLine="567"/>
        <w:jc w:val="both"/>
        <w:rPr>
          <w:sz w:val="24"/>
          <w:szCs w:val="24"/>
        </w:rPr>
      </w:pPr>
      <w:r w:rsidRPr="00CD3CD6">
        <w:rPr>
          <w:sz w:val="24"/>
          <w:szCs w:val="24"/>
        </w:rPr>
        <w:t xml:space="preserve">техническим состоянием. Процент ветхого жилья со сверхнормативным износом (более 70%) </w:t>
      </w:r>
    </w:p>
    <w:p w:rsidR="008602BF" w:rsidRPr="00CD3CD6" w:rsidRDefault="008602BF" w:rsidP="008602BF">
      <w:pPr>
        <w:ind w:firstLine="567"/>
        <w:jc w:val="both"/>
        <w:rPr>
          <w:sz w:val="24"/>
          <w:szCs w:val="24"/>
        </w:rPr>
      </w:pPr>
      <w:r w:rsidRPr="00CD3CD6">
        <w:rPr>
          <w:sz w:val="24"/>
          <w:szCs w:val="24"/>
        </w:rPr>
        <w:t>равен 63,4% от общего количества домов, жилья с износом 31-70% - 29,7%, с износом 0-30% - 6,9%.</w:t>
      </w:r>
    </w:p>
    <w:p w:rsidR="008602BF" w:rsidRPr="00CD3CD6" w:rsidRDefault="008602BF" w:rsidP="008602BF">
      <w:pPr>
        <w:jc w:val="both"/>
        <w:rPr>
          <w:sz w:val="24"/>
          <w:szCs w:val="24"/>
        </w:rPr>
      </w:pPr>
    </w:p>
    <w:p w:rsidR="008602BF" w:rsidRPr="00CD3CD6" w:rsidRDefault="008602BF" w:rsidP="008602BF">
      <w:pPr>
        <w:jc w:val="center"/>
        <w:rPr>
          <w:b/>
          <w:i/>
          <w:sz w:val="24"/>
          <w:szCs w:val="24"/>
        </w:rPr>
      </w:pPr>
      <w:r w:rsidRPr="00CD3CD6">
        <w:rPr>
          <w:b/>
          <w:i/>
          <w:sz w:val="24"/>
          <w:szCs w:val="24"/>
        </w:rPr>
        <w:t>Характеристика существующего жилищного фонда по степени благоустройства</w:t>
      </w:r>
    </w:p>
    <w:p w:rsidR="008602BF" w:rsidRPr="00CD3CD6" w:rsidRDefault="008602BF" w:rsidP="008602BF">
      <w:pPr>
        <w:jc w:val="both"/>
        <w:rPr>
          <w:sz w:val="24"/>
          <w:szCs w:val="24"/>
        </w:rPr>
      </w:pPr>
    </w:p>
    <w:tbl>
      <w:tblPr>
        <w:tblW w:w="9702" w:type="dxa"/>
        <w:tblInd w:w="-71" w:type="dxa"/>
        <w:tblLayout w:type="fixed"/>
        <w:tblCellMar>
          <w:top w:w="55" w:type="dxa"/>
          <w:left w:w="55" w:type="dxa"/>
          <w:bottom w:w="55" w:type="dxa"/>
          <w:right w:w="55" w:type="dxa"/>
        </w:tblCellMar>
        <w:tblLook w:val="04A0" w:firstRow="1" w:lastRow="0" w:firstColumn="1" w:lastColumn="0" w:noHBand="0" w:noVBand="1"/>
      </w:tblPr>
      <w:tblGrid>
        <w:gridCol w:w="1260"/>
        <w:gridCol w:w="799"/>
        <w:gridCol w:w="477"/>
        <w:gridCol w:w="861"/>
        <w:gridCol w:w="614"/>
        <w:gridCol w:w="688"/>
        <w:gridCol w:w="814"/>
        <w:gridCol w:w="708"/>
        <w:gridCol w:w="993"/>
        <w:gridCol w:w="709"/>
        <w:gridCol w:w="567"/>
        <w:gridCol w:w="618"/>
        <w:gridCol w:w="594"/>
      </w:tblGrid>
      <w:tr w:rsidR="008602BF" w:rsidRPr="00CD3CD6" w:rsidTr="00EE44F7">
        <w:trPr>
          <w:trHeight w:val="123"/>
        </w:trPr>
        <w:tc>
          <w:tcPr>
            <w:tcW w:w="1260" w:type="dxa"/>
            <w:vMerge w:val="restart"/>
            <w:tcBorders>
              <w:top w:val="single" w:sz="2" w:space="0" w:color="000000"/>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suppressLineNumbers/>
              <w:rPr>
                <w:sz w:val="24"/>
                <w:szCs w:val="24"/>
                <w:lang w:eastAsia="ru-RU" w:bidi="ru-RU"/>
              </w:rPr>
            </w:pPr>
            <w:r w:rsidRPr="00CD3CD6">
              <w:rPr>
                <w:sz w:val="24"/>
                <w:szCs w:val="24"/>
                <w:lang w:eastAsia="ru-RU" w:bidi="ru-RU"/>
              </w:rPr>
              <w:t>Категория жилого фонда</w:t>
            </w:r>
          </w:p>
        </w:tc>
        <w:tc>
          <w:tcPr>
            <w:tcW w:w="8442" w:type="dxa"/>
            <w:gridSpan w:val="12"/>
            <w:tcBorders>
              <w:top w:val="single" w:sz="2" w:space="0" w:color="000000"/>
              <w:left w:val="single" w:sz="2" w:space="0" w:color="000000"/>
              <w:bottom w:val="single" w:sz="2" w:space="0" w:color="000000"/>
              <w:right w:val="single" w:sz="2" w:space="0" w:color="000000"/>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Благоустройство жилого фонда</w:t>
            </w:r>
          </w:p>
        </w:tc>
      </w:tr>
      <w:tr w:rsidR="008602BF" w:rsidRPr="00CD3CD6" w:rsidTr="00EE44F7">
        <w:trPr>
          <w:trHeight w:hRule="exact" w:val="1090"/>
        </w:trPr>
        <w:tc>
          <w:tcPr>
            <w:tcW w:w="1260" w:type="dxa"/>
            <w:vMerge/>
            <w:tcBorders>
              <w:top w:val="single" w:sz="2" w:space="0" w:color="000000"/>
              <w:left w:val="single" w:sz="2" w:space="0" w:color="000000"/>
              <w:bottom w:val="single" w:sz="2" w:space="0" w:color="000000"/>
              <w:right w:val="nil"/>
            </w:tcBorders>
            <w:shd w:val="clear" w:color="auto" w:fill="D9D9D9" w:themeFill="background1" w:themeFillShade="D9"/>
            <w:vAlign w:val="center"/>
            <w:hideMark/>
          </w:tcPr>
          <w:p w:rsidR="008602BF" w:rsidRPr="00CD3CD6" w:rsidRDefault="008602BF" w:rsidP="00EE44F7">
            <w:pPr>
              <w:rPr>
                <w:sz w:val="24"/>
                <w:szCs w:val="24"/>
                <w:lang w:eastAsia="ru-RU" w:bidi="ru-RU"/>
              </w:rPr>
            </w:pPr>
          </w:p>
        </w:tc>
        <w:tc>
          <w:tcPr>
            <w:tcW w:w="1276" w:type="dxa"/>
            <w:gridSpan w:val="2"/>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водопрово-дом</w:t>
            </w:r>
          </w:p>
        </w:tc>
        <w:tc>
          <w:tcPr>
            <w:tcW w:w="1475" w:type="dxa"/>
            <w:gridSpan w:val="2"/>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канализация</w:t>
            </w:r>
          </w:p>
        </w:tc>
        <w:tc>
          <w:tcPr>
            <w:tcW w:w="1502" w:type="dxa"/>
            <w:gridSpan w:val="2"/>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центральное отопление</w:t>
            </w:r>
          </w:p>
        </w:tc>
        <w:tc>
          <w:tcPr>
            <w:tcW w:w="1701" w:type="dxa"/>
            <w:gridSpan w:val="2"/>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горячее водоснабжение</w:t>
            </w:r>
          </w:p>
        </w:tc>
        <w:tc>
          <w:tcPr>
            <w:tcW w:w="1276" w:type="dxa"/>
            <w:gridSpan w:val="2"/>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ваннами</w:t>
            </w:r>
          </w:p>
        </w:tc>
        <w:tc>
          <w:tcPr>
            <w:tcW w:w="1212" w:type="dxa"/>
            <w:gridSpan w:val="2"/>
            <w:tcBorders>
              <w:top w:val="nil"/>
              <w:left w:val="single" w:sz="2" w:space="0" w:color="000000"/>
              <w:bottom w:val="single" w:sz="2" w:space="0" w:color="000000"/>
              <w:right w:val="single" w:sz="2" w:space="0" w:color="000000"/>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газом</w:t>
            </w:r>
          </w:p>
        </w:tc>
      </w:tr>
      <w:tr w:rsidR="008602BF" w:rsidRPr="00CD3CD6" w:rsidTr="00EE44F7">
        <w:tc>
          <w:tcPr>
            <w:tcW w:w="1260" w:type="dxa"/>
            <w:vMerge/>
            <w:tcBorders>
              <w:top w:val="single" w:sz="2" w:space="0" w:color="000000"/>
              <w:left w:val="single" w:sz="2" w:space="0" w:color="000000"/>
              <w:bottom w:val="single" w:sz="2" w:space="0" w:color="000000"/>
              <w:right w:val="nil"/>
            </w:tcBorders>
            <w:shd w:val="clear" w:color="auto" w:fill="D9D9D9" w:themeFill="background1" w:themeFillShade="D9"/>
            <w:vAlign w:val="center"/>
            <w:hideMark/>
          </w:tcPr>
          <w:p w:rsidR="008602BF" w:rsidRPr="00CD3CD6" w:rsidRDefault="008602BF" w:rsidP="00EE44F7">
            <w:pPr>
              <w:rPr>
                <w:sz w:val="24"/>
                <w:szCs w:val="24"/>
                <w:lang w:eastAsia="ru-RU" w:bidi="ru-RU"/>
              </w:rPr>
            </w:pPr>
          </w:p>
        </w:tc>
        <w:tc>
          <w:tcPr>
            <w:tcW w:w="799" w:type="dxa"/>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jc w:val="center"/>
              <w:rPr>
                <w:sz w:val="24"/>
                <w:szCs w:val="24"/>
                <w:vertAlign w:val="superscript"/>
                <w:lang w:eastAsia="ru-RU" w:bidi="ru-RU"/>
              </w:rPr>
            </w:pPr>
            <w:r w:rsidRPr="00CD3CD6">
              <w:rPr>
                <w:sz w:val="24"/>
                <w:szCs w:val="24"/>
                <w:lang w:eastAsia="ru-RU" w:bidi="ru-RU"/>
              </w:rPr>
              <w:t>тыс.м</w:t>
            </w:r>
            <w:r w:rsidRPr="00CD3CD6">
              <w:rPr>
                <w:sz w:val="24"/>
                <w:szCs w:val="24"/>
                <w:vertAlign w:val="superscript"/>
                <w:lang w:eastAsia="ru-RU" w:bidi="ru-RU"/>
              </w:rPr>
              <w:t>2</w:t>
            </w:r>
          </w:p>
        </w:tc>
        <w:tc>
          <w:tcPr>
            <w:tcW w:w="477" w:type="dxa"/>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w:t>
            </w:r>
          </w:p>
        </w:tc>
        <w:tc>
          <w:tcPr>
            <w:tcW w:w="861" w:type="dxa"/>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jc w:val="center"/>
              <w:rPr>
                <w:sz w:val="24"/>
                <w:szCs w:val="24"/>
                <w:vertAlign w:val="superscript"/>
                <w:lang w:eastAsia="ru-RU" w:bidi="ru-RU"/>
              </w:rPr>
            </w:pPr>
            <w:r w:rsidRPr="00CD3CD6">
              <w:rPr>
                <w:sz w:val="24"/>
                <w:szCs w:val="24"/>
                <w:lang w:eastAsia="ru-RU" w:bidi="ru-RU"/>
              </w:rPr>
              <w:t>тыс. м</w:t>
            </w:r>
            <w:r w:rsidRPr="00CD3CD6">
              <w:rPr>
                <w:sz w:val="24"/>
                <w:szCs w:val="24"/>
                <w:vertAlign w:val="superscript"/>
                <w:lang w:eastAsia="ru-RU" w:bidi="ru-RU"/>
              </w:rPr>
              <w:t>2</w:t>
            </w:r>
          </w:p>
        </w:tc>
        <w:tc>
          <w:tcPr>
            <w:tcW w:w="614" w:type="dxa"/>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w:t>
            </w:r>
          </w:p>
        </w:tc>
        <w:tc>
          <w:tcPr>
            <w:tcW w:w="688" w:type="dxa"/>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jc w:val="center"/>
              <w:rPr>
                <w:sz w:val="24"/>
                <w:szCs w:val="24"/>
                <w:vertAlign w:val="superscript"/>
                <w:lang w:eastAsia="ru-RU" w:bidi="ru-RU"/>
              </w:rPr>
            </w:pPr>
            <w:r w:rsidRPr="00CD3CD6">
              <w:rPr>
                <w:sz w:val="24"/>
                <w:szCs w:val="24"/>
                <w:lang w:eastAsia="ru-RU" w:bidi="ru-RU"/>
              </w:rPr>
              <w:t>тыс. м</w:t>
            </w:r>
            <w:r w:rsidRPr="00CD3CD6">
              <w:rPr>
                <w:sz w:val="24"/>
                <w:szCs w:val="24"/>
                <w:vertAlign w:val="superscript"/>
                <w:lang w:eastAsia="ru-RU" w:bidi="ru-RU"/>
              </w:rPr>
              <w:t>2</w:t>
            </w:r>
          </w:p>
        </w:tc>
        <w:tc>
          <w:tcPr>
            <w:tcW w:w="814" w:type="dxa"/>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w:t>
            </w:r>
          </w:p>
        </w:tc>
        <w:tc>
          <w:tcPr>
            <w:tcW w:w="708" w:type="dxa"/>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jc w:val="center"/>
              <w:rPr>
                <w:sz w:val="24"/>
                <w:szCs w:val="24"/>
                <w:vertAlign w:val="superscript"/>
                <w:lang w:eastAsia="ru-RU" w:bidi="ru-RU"/>
              </w:rPr>
            </w:pPr>
            <w:r w:rsidRPr="00CD3CD6">
              <w:rPr>
                <w:sz w:val="24"/>
                <w:szCs w:val="24"/>
                <w:lang w:eastAsia="ru-RU" w:bidi="ru-RU"/>
              </w:rPr>
              <w:t>тыс. м</w:t>
            </w:r>
            <w:r w:rsidRPr="00CD3CD6">
              <w:rPr>
                <w:sz w:val="24"/>
                <w:szCs w:val="24"/>
                <w:vertAlign w:val="superscript"/>
                <w:lang w:eastAsia="ru-RU" w:bidi="ru-RU"/>
              </w:rPr>
              <w:t>2</w:t>
            </w:r>
          </w:p>
        </w:tc>
        <w:tc>
          <w:tcPr>
            <w:tcW w:w="993" w:type="dxa"/>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w:t>
            </w:r>
          </w:p>
        </w:tc>
        <w:tc>
          <w:tcPr>
            <w:tcW w:w="709" w:type="dxa"/>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jc w:val="center"/>
              <w:rPr>
                <w:sz w:val="24"/>
                <w:szCs w:val="24"/>
                <w:vertAlign w:val="superscript"/>
                <w:lang w:eastAsia="ru-RU" w:bidi="ru-RU"/>
              </w:rPr>
            </w:pPr>
            <w:r w:rsidRPr="00CD3CD6">
              <w:rPr>
                <w:sz w:val="24"/>
                <w:szCs w:val="24"/>
                <w:lang w:eastAsia="ru-RU" w:bidi="ru-RU"/>
              </w:rPr>
              <w:t>тыс. м</w:t>
            </w:r>
            <w:r w:rsidRPr="00CD3CD6">
              <w:rPr>
                <w:sz w:val="24"/>
                <w:szCs w:val="24"/>
                <w:vertAlign w:val="superscript"/>
                <w:lang w:eastAsia="ru-RU" w:bidi="ru-RU"/>
              </w:rPr>
              <w:t>2</w:t>
            </w:r>
          </w:p>
        </w:tc>
        <w:tc>
          <w:tcPr>
            <w:tcW w:w="567" w:type="dxa"/>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w:t>
            </w:r>
          </w:p>
        </w:tc>
        <w:tc>
          <w:tcPr>
            <w:tcW w:w="618" w:type="dxa"/>
            <w:tcBorders>
              <w:top w:val="nil"/>
              <w:left w:val="single" w:sz="2" w:space="0" w:color="000000"/>
              <w:bottom w:val="single" w:sz="2" w:space="0" w:color="000000"/>
              <w:right w:val="nil"/>
            </w:tcBorders>
            <w:shd w:val="clear" w:color="auto" w:fill="D9D9D9" w:themeFill="background1" w:themeFillShade="D9"/>
            <w:hideMark/>
          </w:tcPr>
          <w:p w:rsidR="008602BF" w:rsidRPr="00CD3CD6" w:rsidRDefault="008602BF" w:rsidP="00EE44F7">
            <w:pPr>
              <w:jc w:val="center"/>
              <w:rPr>
                <w:sz w:val="24"/>
                <w:szCs w:val="24"/>
                <w:vertAlign w:val="superscript"/>
                <w:lang w:eastAsia="ru-RU" w:bidi="ru-RU"/>
              </w:rPr>
            </w:pPr>
            <w:r w:rsidRPr="00CD3CD6">
              <w:rPr>
                <w:sz w:val="24"/>
                <w:szCs w:val="24"/>
                <w:lang w:eastAsia="ru-RU" w:bidi="ru-RU"/>
              </w:rPr>
              <w:t>тыс. м</w:t>
            </w:r>
            <w:r w:rsidRPr="00CD3CD6">
              <w:rPr>
                <w:sz w:val="24"/>
                <w:szCs w:val="24"/>
                <w:vertAlign w:val="superscript"/>
                <w:lang w:eastAsia="ru-RU" w:bidi="ru-RU"/>
              </w:rPr>
              <w:t>2</w:t>
            </w:r>
          </w:p>
        </w:tc>
        <w:tc>
          <w:tcPr>
            <w:tcW w:w="594" w:type="dxa"/>
            <w:tcBorders>
              <w:top w:val="nil"/>
              <w:left w:val="single" w:sz="2" w:space="0" w:color="000000"/>
              <w:bottom w:val="single" w:sz="2" w:space="0" w:color="000000"/>
              <w:right w:val="single" w:sz="2" w:space="0" w:color="000000"/>
            </w:tcBorders>
            <w:shd w:val="clear" w:color="auto" w:fill="D9D9D9" w:themeFill="background1" w:themeFillShade="D9"/>
            <w:hideMark/>
          </w:tcPr>
          <w:p w:rsidR="008602BF" w:rsidRPr="00CD3CD6" w:rsidRDefault="008602BF" w:rsidP="00EE44F7">
            <w:pPr>
              <w:suppressLineNumbers/>
              <w:jc w:val="center"/>
              <w:rPr>
                <w:sz w:val="24"/>
                <w:szCs w:val="24"/>
                <w:lang w:eastAsia="ru-RU" w:bidi="ru-RU"/>
              </w:rPr>
            </w:pPr>
            <w:r w:rsidRPr="00CD3CD6">
              <w:rPr>
                <w:sz w:val="24"/>
                <w:szCs w:val="24"/>
                <w:lang w:eastAsia="ru-RU" w:bidi="ru-RU"/>
              </w:rPr>
              <w:t>%</w:t>
            </w:r>
          </w:p>
        </w:tc>
      </w:tr>
      <w:tr w:rsidR="008602BF" w:rsidRPr="00CD3CD6" w:rsidTr="00EE44F7">
        <w:tc>
          <w:tcPr>
            <w:tcW w:w="1260" w:type="dxa"/>
            <w:tcBorders>
              <w:top w:val="nil"/>
              <w:left w:val="single" w:sz="2" w:space="0" w:color="000000"/>
              <w:bottom w:val="single" w:sz="2" w:space="0" w:color="000000"/>
              <w:right w:val="nil"/>
            </w:tcBorders>
            <w:hideMark/>
          </w:tcPr>
          <w:p w:rsidR="008602BF" w:rsidRPr="00CD3CD6" w:rsidRDefault="008602BF" w:rsidP="00EE44F7">
            <w:pPr>
              <w:suppressLineNumbers/>
              <w:rPr>
                <w:sz w:val="24"/>
                <w:szCs w:val="24"/>
                <w:lang w:eastAsia="ru-RU" w:bidi="ru-RU"/>
              </w:rPr>
            </w:pPr>
            <w:r w:rsidRPr="00CD3CD6">
              <w:rPr>
                <w:sz w:val="24"/>
                <w:szCs w:val="24"/>
                <w:lang w:eastAsia="ru-RU" w:bidi="ru-RU"/>
              </w:rPr>
              <w:t>Жилой фонд - всего</w:t>
            </w:r>
          </w:p>
        </w:tc>
        <w:tc>
          <w:tcPr>
            <w:tcW w:w="799" w:type="dxa"/>
            <w:tcBorders>
              <w:top w:val="nil"/>
              <w:left w:val="single" w:sz="2" w:space="0" w:color="000000"/>
              <w:bottom w:val="single" w:sz="2" w:space="0" w:color="000000"/>
              <w:right w:val="nil"/>
            </w:tcBorders>
          </w:tcPr>
          <w:p w:rsidR="008602BF" w:rsidRPr="00CD3CD6" w:rsidRDefault="008602BF" w:rsidP="00EE44F7">
            <w:pPr>
              <w:pStyle w:val="a5"/>
              <w:tabs>
                <w:tab w:val="right" w:pos="9355"/>
              </w:tabs>
              <w:ind w:left="0"/>
              <w:jc w:val="center"/>
            </w:pPr>
            <w:r w:rsidRPr="00CD3CD6">
              <w:t>106,93</w:t>
            </w:r>
          </w:p>
        </w:tc>
        <w:tc>
          <w:tcPr>
            <w:tcW w:w="477" w:type="dxa"/>
            <w:tcBorders>
              <w:top w:val="nil"/>
              <w:left w:val="single" w:sz="2" w:space="0" w:color="000000"/>
              <w:bottom w:val="single" w:sz="2" w:space="0" w:color="000000"/>
              <w:right w:val="nil"/>
            </w:tcBorders>
          </w:tcPr>
          <w:p w:rsidR="008602BF" w:rsidRPr="00CD3CD6" w:rsidRDefault="008602BF" w:rsidP="00EE44F7">
            <w:pPr>
              <w:suppressLineNumbers/>
              <w:rPr>
                <w:sz w:val="24"/>
                <w:szCs w:val="24"/>
                <w:lang w:eastAsia="ru-RU" w:bidi="ru-RU"/>
              </w:rPr>
            </w:pPr>
            <w:r w:rsidRPr="00CD3CD6">
              <w:rPr>
                <w:sz w:val="24"/>
                <w:szCs w:val="24"/>
                <w:lang w:eastAsia="ru-RU" w:bidi="ru-RU"/>
              </w:rPr>
              <w:t>99,6</w:t>
            </w:r>
          </w:p>
        </w:tc>
        <w:tc>
          <w:tcPr>
            <w:tcW w:w="861" w:type="dxa"/>
            <w:tcBorders>
              <w:top w:val="nil"/>
              <w:left w:val="single" w:sz="2" w:space="0" w:color="000000"/>
              <w:bottom w:val="single" w:sz="2" w:space="0" w:color="000000"/>
              <w:right w:val="nil"/>
            </w:tcBorders>
          </w:tcPr>
          <w:p w:rsidR="008602BF" w:rsidRPr="00CD3CD6" w:rsidRDefault="008602BF" w:rsidP="00EE44F7">
            <w:pPr>
              <w:suppressLineNumbers/>
              <w:rPr>
                <w:sz w:val="24"/>
                <w:szCs w:val="24"/>
                <w:lang w:eastAsia="ru-RU" w:bidi="ru-RU"/>
              </w:rPr>
            </w:pPr>
            <w:r w:rsidRPr="00CD3CD6">
              <w:rPr>
                <w:sz w:val="24"/>
                <w:szCs w:val="24"/>
                <w:lang w:eastAsia="ru-RU" w:bidi="ru-RU"/>
              </w:rPr>
              <w:t>0</w:t>
            </w:r>
          </w:p>
        </w:tc>
        <w:tc>
          <w:tcPr>
            <w:tcW w:w="614" w:type="dxa"/>
            <w:tcBorders>
              <w:top w:val="nil"/>
              <w:left w:val="single" w:sz="2" w:space="0" w:color="000000"/>
              <w:bottom w:val="single" w:sz="2" w:space="0" w:color="000000"/>
              <w:right w:val="nil"/>
            </w:tcBorders>
          </w:tcPr>
          <w:p w:rsidR="008602BF" w:rsidRPr="00CD3CD6" w:rsidRDefault="008602BF" w:rsidP="00EE44F7">
            <w:pPr>
              <w:suppressLineNumbers/>
              <w:rPr>
                <w:sz w:val="24"/>
                <w:szCs w:val="24"/>
                <w:lang w:eastAsia="ru-RU" w:bidi="ru-RU"/>
              </w:rPr>
            </w:pPr>
            <w:r w:rsidRPr="00CD3CD6">
              <w:rPr>
                <w:sz w:val="24"/>
                <w:szCs w:val="24"/>
                <w:lang w:eastAsia="ru-RU" w:bidi="ru-RU"/>
              </w:rPr>
              <w:t>0</w:t>
            </w:r>
          </w:p>
        </w:tc>
        <w:tc>
          <w:tcPr>
            <w:tcW w:w="688" w:type="dxa"/>
            <w:tcBorders>
              <w:top w:val="nil"/>
              <w:left w:val="single" w:sz="2" w:space="0" w:color="000000"/>
              <w:bottom w:val="single" w:sz="2" w:space="0" w:color="000000"/>
              <w:right w:val="nil"/>
            </w:tcBorders>
          </w:tcPr>
          <w:p w:rsidR="008602BF" w:rsidRPr="00CD3CD6" w:rsidRDefault="008602BF" w:rsidP="00EE44F7">
            <w:pPr>
              <w:suppressLineNumbers/>
              <w:rPr>
                <w:sz w:val="24"/>
                <w:szCs w:val="24"/>
                <w:lang w:eastAsia="ru-RU" w:bidi="ru-RU"/>
              </w:rPr>
            </w:pPr>
            <w:r w:rsidRPr="00CD3CD6">
              <w:rPr>
                <w:sz w:val="24"/>
                <w:szCs w:val="24"/>
                <w:lang w:eastAsia="ru-RU" w:bidi="ru-RU"/>
              </w:rPr>
              <w:t>0</w:t>
            </w:r>
          </w:p>
        </w:tc>
        <w:tc>
          <w:tcPr>
            <w:tcW w:w="814" w:type="dxa"/>
            <w:tcBorders>
              <w:top w:val="nil"/>
              <w:left w:val="single" w:sz="2" w:space="0" w:color="000000"/>
              <w:bottom w:val="single" w:sz="2" w:space="0" w:color="000000"/>
              <w:right w:val="nil"/>
            </w:tcBorders>
          </w:tcPr>
          <w:p w:rsidR="008602BF" w:rsidRPr="00CD3CD6" w:rsidRDefault="008602BF" w:rsidP="00EE44F7">
            <w:pPr>
              <w:suppressLineNumbers/>
              <w:rPr>
                <w:sz w:val="24"/>
                <w:szCs w:val="24"/>
                <w:lang w:eastAsia="ru-RU" w:bidi="ru-RU"/>
              </w:rPr>
            </w:pPr>
            <w:r w:rsidRPr="00CD3CD6">
              <w:rPr>
                <w:sz w:val="24"/>
                <w:szCs w:val="24"/>
                <w:lang w:eastAsia="ru-RU" w:bidi="ru-RU"/>
              </w:rPr>
              <w:t>0</w:t>
            </w:r>
          </w:p>
        </w:tc>
        <w:tc>
          <w:tcPr>
            <w:tcW w:w="708" w:type="dxa"/>
            <w:tcBorders>
              <w:top w:val="nil"/>
              <w:left w:val="single" w:sz="2" w:space="0" w:color="000000"/>
              <w:bottom w:val="single" w:sz="2" w:space="0" w:color="000000"/>
              <w:right w:val="nil"/>
            </w:tcBorders>
          </w:tcPr>
          <w:p w:rsidR="008602BF" w:rsidRPr="00CD3CD6" w:rsidRDefault="008602BF" w:rsidP="00EE44F7">
            <w:pPr>
              <w:suppressLineNumbers/>
              <w:rPr>
                <w:sz w:val="24"/>
                <w:szCs w:val="24"/>
                <w:lang w:eastAsia="ru-RU" w:bidi="ru-RU"/>
              </w:rPr>
            </w:pPr>
            <w:r w:rsidRPr="00CD3CD6">
              <w:rPr>
                <w:sz w:val="24"/>
                <w:szCs w:val="24"/>
              </w:rPr>
              <w:t>106,93</w:t>
            </w:r>
          </w:p>
        </w:tc>
        <w:tc>
          <w:tcPr>
            <w:tcW w:w="993" w:type="dxa"/>
            <w:tcBorders>
              <w:top w:val="nil"/>
              <w:left w:val="single" w:sz="2" w:space="0" w:color="000000"/>
              <w:bottom w:val="single" w:sz="2" w:space="0" w:color="000000"/>
              <w:right w:val="nil"/>
            </w:tcBorders>
          </w:tcPr>
          <w:p w:rsidR="008602BF" w:rsidRPr="00CD3CD6" w:rsidRDefault="008602BF" w:rsidP="00EE44F7">
            <w:pPr>
              <w:suppressLineNumbers/>
              <w:rPr>
                <w:sz w:val="24"/>
                <w:szCs w:val="24"/>
                <w:lang w:eastAsia="ru-RU" w:bidi="ru-RU"/>
              </w:rPr>
            </w:pPr>
            <w:r w:rsidRPr="00CD3CD6">
              <w:rPr>
                <w:sz w:val="24"/>
                <w:szCs w:val="24"/>
                <w:lang w:eastAsia="ru-RU" w:bidi="ru-RU"/>
              </w:rPr>
              <w:t>99,6</w:t>
            </w:r>
          </w:p>
        </w:tc>
        <w:tc>
          <w:tcPr>
            <w:tcW w:w="709" w:type="dxa"/>
            <w:tcBorders>
              <w:top w:val="nil"/>
              <w:left w:val="single" w:sz="2" w:space="0" w:color="000000"/>
              <w:bottom w:val="single" w:sz="2" w:space="0" w:color="000000"/>
              <w:right w:val="nil"/>
            </w:tcBorders>
          </w:tcPr>
          <w:p w:rsidR="008602BF" w:rsidRPr="00CD3CD6" w:rsidRDefault="008602BF" w:rsidP="00EE44F7">
            <w:pPr>
              <w:pStyle w:val="a5"/>
              <w:tabs>
                <w:tab w:val="right" w:pos="9355"/>
              </w:tabs>
              <w:ind w:left="0"/>
              <w:jc w:val="center"/>
            </w:pPr>
            <w:r w:rsidRPr="00CD3CD6">
              <w:t>52,41</w:t>
            </w:r>
          </w:p>
        </w:tc>
        <w:tc>
          <w:tcPr>
            <w:tcW w:w="567" w:type="dxa"/>
            <w:tcBorders>
              <w:top w:val="nil"/>
              <w:left w:val="single" w:sz="2" w:space="0" w:color="000000"/>
              <w:bottom w:val="single" w:sz="2" w:space="0" w:color="000000"/>
              <w:right w:val="nil"/>
            </w:tcBorders>
          </w:tcPr>
          <w:p w:rsidR="008602BF" w:rsidRPr="00CD3CD6" w:rsidRDefault="008602BF" w:rsidP="00EE44F7">
            <w:pPr>
              <w:suppressLineNumbers/>
              <w:rPr>
                <w:sz w:val="24"/>
                <w:szCs w:val="24"/>
                <w:lang w:eastAsia="ru-RU" w:bidi="ru-RU"/>
              </w:rPr>
            </w:pPr>
            <w:r w:rsidRPr="00CD3CD6">
              <w:rPr>
                <w:sz w:val="24"/>
                <w:szCs w:val="24"/>
                <w:lang w:eastAsia="ru-RU" w:bidi="ru-RU"/>
              </w:rPr>
              <w:t>48,8</w:t>
            </w:r>
          </w:p>
        </w:tc>
        <w:tc>
          <w:tcPr>
            <w:tcW w:w="618" w:type="dxa"/>
            <w:tcBorders>
              <w:top w:val="nil"/>
              <w:left w:val="single" w:sz="2" w:space="0" w:color="000000"/>
              <w:bottom w:val="single" w:sz="2" w:space="0" w:color="000000"/>
              <w:right w:val="nil"/>
            </w:tcBorders>
          </w:tcPr>
          <w:p w:rsidR="008602BF" w:rsidRPr="00CD3CD6" w:rsidRDefault="008602BF" w:rsidP="00EE44F7">
            <w:pPr>
              <w:pStyle w:val="a5"/>
              <w:tabs>
                <w:tab w:val="right" w:pos="9355"/>
              </w:tabs>
              <w:ind w:left="0"/>
              <w:jc w:val="center"/>
            </w:pPr>
            <w:r w:rsidRPr="00CD3CD6">
              <w:t>100,71</w:t>
            </w:r>
          </w:p>
        </w:tc>
        <w:tc>
          <w:tcPr>
            <w:tcW w:w="594" w:type="dxa"/>
            <w:tcBorders>
              <w:top w:val="nil"/>
              <w:left w:val="single" w:sz="2" w:space="0" w:color="000000"/>
              <w:bottom w:val="single" w:sz="2" w:space="0" w:color="000000"/>
              <w:right w:val="single" w:sz="2" w:space="0" w:color="000000"/>
            </w:tcBorders>
          </w:tcPr>
          <w:p w:rsidR="008602BF" w:rsidRPr="00CD3CD6" w:rsidRDefault="008602BF" w:rsidP="00EE44F7">
            <w:pPr>
              <w:suppressLineNumbers/>
              <w:rPr>
                <w:sz w:val="24"/>
                <w:szCs w:val="24"/>
                <w:lang w:eastAsia="ru-RU" w:bidi="ru-RU"/>
              </w:rPr>
            </w:pPr>
            <w:r w:rsidRPr="00CD3CD6">
              <w:rPr>
                <w:sz w:val="24"/>
                <w:szCs w:val="24"/>
                <w:lang w:eastAsia="ru-RU" w:bidi="ru-RU"/>
              </w:rPr>
              <w:t>93,8</w:t>
            </w:r>
          </w:p>
        </w:tc>
      </w:tr>
    </w:tbl>
    <w:p w:rsidR="008602BF" w:rsidRPr="00CD3CD6" w:rsidRDefault="008602BF" w:rsidP="008602BF">
      <w:pPr>
        <w:ind w:firstLine="567"/>
        <w:jc w:val="both"/>
        <w:rPr>
          <w:sz w:val="24"/>
          <w:szCs w:val="24"/>
        </w:rPr>
      </w:pPr>
    </w:p>
    <w:p w:rsidR="008602BF" w:rsidRPr="00CD3CD6" w:rsidRDefault="008602BF" w:rsidP="008602BF">
      <w:pPr>
        <w:ind w:firstLine="567"/>
        <w:jc w:val="both"/>
        <w:rPr>
          <w:sz w:val="24"/>
          <w:szCs w:val="24"/>
        </w:rPr>
      </w:pPr>
      <w:r w:rsidRPr="00CD3CD6">
        <w:rPr>
          <w:sz w:val="24"/>
          <w:szCs w:val="24"/>
        </w:rPr>
        <w:t xml:space="preserve">Жилищный фонд Коротоякского поселения отличается хорошей степенью благоустройства. На 93,8-99,6% он оборудован водопроводом, газом и горячей водой. </w:t>
      </w:r>
    </w:p>
    <w:p w:rsidR="008602BF" w:rsidRPr="00CD3CD6" w:rsidRDefault="008602BF" w:rsidP="008602BF">
      <w:pPr>
        <w:ind w:firstLine="567"/>
        <w:jc w:val="both"/>
        <w:rPr>
          <w:sz w:val="24"/>
          <w:szCs w:val="24"/>
        </w:rPr>
      </w:pPr>
      <w:r w:rsidRPr="00CD3CD6">
        <w:rPr>
          <w:sz w:val="24"/>
          <w:szCs w:val="24"/>
        </w:rPr>
        <w:t>Имеется потребность в оборудовании жилищного фонда центральным отоплением и канализацией.</w:t>
      </w:r>
    </w:p>
    <w:p w:rsidR="008602BF" w:rsidRPr="00CD3CD6" w:rsidRDefault="008602BF" w:rsidP="008602BF">
      <w:pPr>
        <w:ind w:firstLine="567"/>
        <w:jc w:val="both"/>
        <w:rPr>
          <w:sz w:val="24"/>
          <w:szCs w:val="24"/>
        </w:rPr>
      </w:pPr>
    </w:p>
    <w:p w:rsidR="008602BF" w:rsidRPr="00CD3CD6" w:rsidRDefault="008602BF" w:rsidP="008602BF">
      <w:pPr>
        <w:jc w:val="center"/>
        <w:outlineLvl w:val="0"/>
        <w:rPr>
          <w:b/>
          <w:bCs/>
          <w:i/>
          <w:sz w:val="24"/>
          <w:szCs w:val="24"/>
          <w:lang w:eastAsia="ru-RU" w:bidi="ru-RU"/>
        </w:rPr>
      </w:pPr>
      <w:bookmarkStart w:id="398" w:name="_Toc116487694"/>
      <w:bookmarkStart w:id="399" w:name="_Toc116489030"/>
      <w:r w:rsidRPr="00CD3CD6">
        <w:rPr>
          <w:b/>
          <w:bCs/>
          <w:i/>
          <w:sz w:val="24"/>
          <w:szCs w:val="24"/>
          <w:lang w:eastAsia="ru-RU" w:bidi="ru-RU"/>
        </w:rPr>
        <w:t>Ввод в эксплуатацию жилой площади</w:t>
      </w:r>
      <w:bookmarkEnd w:id="398"/>
      <w:bookmarkEnd w:id="399"/>
    </w:p>
    <w:p w:rsidR="008602BF" w:rsidRPr="00CD3CD6" w:rsidRDefault="008602BF" w:rsidP="008602BF">
      <w:pPr>
        <w:jc w:val="center"/>
        <w:rPr>
          <w:b/>
          <w:bCs/>
          <w:sz w:val="24"/>
          <w:szCs w:val="24"/>
          <w:lang w:eastAsia="ru-RU" w:bidi="ru-RU"/>
        </w:rPr>
      </w:pPr>
    </w:p>
    <w:tbl>
      <w:tblPr>
        <w:tblStyle w:val="af4"/>
        <w:tblW w:w="0" w:type="auto"/>
        <w:jc w:val="center"/>
        <w:tblLook w:val="04A0" w:firstRow="1" w:lastRow="0" w:firstColumn="1" w:lastColumn="0" w:noHBand="0" w:noVBand="1"/>
      </w:tblPr>
      <w:tblGrid>
        <w:gridCol w:w="2054"/>
        <w:gridCol w:w="2954"/>
        <w:gridCol w:w="3051"/>
      </w:tblGrid>
      <w:tr w:rsidR="008602BF" w:rsidRPr="00CD3CD6" w:rsidTr="00EE44F7">
        <w:trPr>
          <w:jc w:val="center"/>
        </w:trPr>
        <w:tc>
          <w:tcPr>
            <w:tcW w:w="2054" w:type="dxa"/>
            <w:vMerge w:val="restart"/>
            <w:shd w:val="clear" w:color="auto" w:fill="D9D9D9" w:themeFill="background1" w:themeFillShade="D9"/>
            <w:vAlign w:val="center"/>
          </w:tcPr>
          <w:p w:rsidR="008602BF" w:rsidRPr="00CD3CD6" w:rsidRDefault="008602BF" w:rsidP="00EE44F7">
            <w:pPr>
              <w:jc w:val="center"/>
              <w:rPr>
                <w:b/>
                <w:bCs/>
                <w:sz w:val="24"/>
                <w:szCs w:val="24"/>
                <w:lang w:eastAsia="ru-RU" w:bidi="ru-RU"/>
              </w:rPr>
            </w:pPr>
            <w:r w:rsidRPr="00CD3CD6">
              <w:rPr>
                <w:b/>
                <w:bCs/>
                <w:sz w:val="24"/>
                <w:szCs w:val="24"/>
                <w:lang w:eastAsia="ru-RU" w:bidi="ru-RU"/>
              </w:rPr>
              <w:t>Годы</w:t>
            </w:r>
          </w:p>
        </w:tc>
        <w:tc>
          <w:tcPr>
            <w:tcW w:w="6005" w:type="dxa"/>
            <w:gridSpan w:val="2"/>
            <w:shd w:val="clear" w:color="auto" w:fill="D9D9D9" w:themeFill="background1" w:themeFillShade="D9"/>
          </w:tcPr>
          <w:p w:rsidR="008602BF" w:rsidRPr="00CD3CD6" w:rsidRDefault="008602BF" w:rsidP="00EE44F7">
            <w:pPr>
              <w:suppressLineNumbers/>
              <w:jc w:val="center"/>
              <w:rPr>
                <w:b/>
                <w:sz w:val="24"/>
                <w:szCs w:val="24"/>
                <w:lang w:eastAsia="ru-RU" w:bidi="ru-RU"/>
              </w:rPr>
            </w:pPr>
            <w:r w:rsidRPr="00CD3CD6">
              <w:rPr>
                <w:b/>
                <w:sz w:val="24"/>
                <w:szCs w:val="24"/>
                <w:lang w:eastAsia="ru-RU" w:bidi="ru-RU"/>
              </w:rPr>
              <w:t>Государственное, муниципальное, ведомственное и др. строительство</w:t>
            </w:r>
          </w:p>
        </w:tc>
      </w:tr>
      <w:tr w:rsidR="008602BF" w:rsidRPr="00CD3CD6" w:rsidTr="00EE44F7">
        <w:trPr>
          <w:jc w:val="center"/>
        </w:trPr>
        <w:tc>
          <w:tcPr>
            <w:tcW w:w="2054" w:type="dxa"/>
            <w:vMerge/>
            <w:shd w:val="clear" w:color="auto" w:fill="D9D9D9" w:themeFill="background1" w:themeFillShade="D9"/>
          </w:tcPr>
          <w:p w:rsidR="008602BF" w:rsidRPr="00CD3CD6" w:rsidRDefault="008602BF" w:rsidP="00EE44F7">
            <w:pPr>
              <w:jc w:val="center"/>
              <w:rPr>
                <w:b/>
                <w:bCs/>
                <w:sz w:val="24"/>
                <w:szCs w:val="24"/>
                <w:lang w:eastAsia="ru-RU" w:bidi="ru-RU"/>
              </w:rPr>
            </w:pPr>
          </w:p>
        </w:tc>
        <w:tc>
          <w:tcPr>
            <w:tcW w:w="6005" w:type="dxa"/>
            <w:gridSpan w:val="2"/>
            <w:shd w:val="clear" w:color="auto" w:fill="D9D9D9" w:themeFill="background1" w:themeFillShade="D9"/>
          </w:tcPr>
          <w:p w:rsidR="008602BF" w:rsidRPr="00CD3CD6" w:rsidRDefault="008602BF" w:rsidP="00EE44F7">
            <w:pPr>
              <w:suppressLineNumbers/>
              <w:jc w:val="center"/>
              <w:rPr>
                <w:b/>
                <w:sz w:val="24"/>
                <w:szCs w:val="24"/>
                <w:lang w:eastAsia="ru-RU" w:bidi="ru-RU"/>
              </w:rPr>
            </w:pPr>
            <w:r w:rsidRPr="00CD3CD6">
              <w:rPr>
                <w:b/>
                <w:sz w:val="24"/>
                <w:szCs w:val="24"/>
              </w:rPr>
              <w:t>Индивидуальная жилая застройка</w:t>
            </w:r>
            <w:r w:rsidRPr="00CD3CD6">
              <w:rPr>
                <w:b/>
                <w:sz w:val="24"/>
                <w:szCs w:val="24"/>
                <w:lang w:eastAsia="ru-RU" w:bidi="ru-RU"/>
              </w:rPr>
              <w:t xml:space="preserve"> </w:t>
            </w:r>
          </w:p>
        </w:tc>
      </w:tr>
      <w:tr w:rsidR="008602BF" w:rsidRPr="00CD3CD6" w:rsidTr="00EE44F7">
        <w:trPr>
          <w:jc w:val="center"/>
        </w:trPr>
        <w:tc>
          <w:tcPr>
            <w:tcW w:w="2054" w:type="dxa"/>
            <w:vMerge/>
            <w:shd w:val="clear" w:color="auto" w:fill="D9D9D9" w:themeFill="background1" w:themeFillShade="D9"/>
          </w:tcPr>
          <w:p w:rsidR="008602BF" w:rsidRPr="00CD3CD6" w:rsidRDefault="008602BF" w:rsidP="00EE44F7">
            <w:pPr>
              <w:rPr>
                <w:b/>
                <w:sz w:val="24"/>
                <w:szCs w:val="24"/>
              </w:rPr>
            </w:pPr>
          </w:p>
        </w:tc>
        <w:tc>
          <w:tcPr>
            <w:tcW w:w="2954" w:type="dxa"/>
            <w:shd w:val="clear" w:color="auto" w:fill="D9D9D9" w:themeFill="background1" w:themeFillShade="D9"/>
          </w:tcPr>
          <w:p w:rsidR="008602BF" w:rsidRPr="00CD3CD6" w:rsidRDefault="008602BF" w:rsidP="00EE44F7">
            <w:pPr>
              <w:suppressLineNumbers/>
              <w:jc w:val="center"/>
              <w:rPr>
                <w:b/>
                <w:sz w:val="24"/>
                <w:szCs w:val="24"/>
                <w:lang w:eastAsia="ru-RU" w:bidi="ru-RU"/>
              </w:rPr>
            </w:pPr>
            <w:r w:rsidRPr="00CD3CD6">
              <w:rPr>
                <w:b/>
                <w:sz w:val="24"/>
                <w:szCs w:val="24"/>
                <w:lang w:eastAsia="ru-RU" w:bidi="ru-RU"/>
              </w:rPr>
              <w:t>кол-во</w:t>
            </w:r>
          </w:p>
        </w:tc>
        <w:tc>
          <w:tcPr>
            <w:tcW w:w="3051" w:type="dxa"/>
            <w:shd w:val="clear" w:color="auto" w:fill="D9D9D9" w:themeFill="background1" w:themeFillShade="D9"/>
          </w:tcPr>
          <w:p w:rsidR="008602BF" w:rsidRPr="00CD3CD6" w:rsidRDefault="008602BF" w:rsidP="00EE44F7">
            <w:pPr>
              <w:suppressLineNumbers/>
              <w:jc w:val="center"/>
              <w:rPr>
                <w:b/>
                <w:sz w:val="24"/>
                <w:szCs w:val="24"/>
                <w:lang w:eastAsia="ru-RU" w:bidi="ru-RU"/>
              </w:rPr>
            </w:pPr>
            <w:r w:rsidRPr="00CD3CD6">
              <w:rPr>
                <w:b/>
                <w:sz w:val="24"/>
                <w:szCs w:val="24"/>
                <w:lang w:eastAsia="ru-RU" w:bidi="ru-RU"/>
              </w:rPr>
              <w:t>м</w:t>
            </w:r>
            <w:r w:rsidRPr="00CD3CD6">
              <w:rPr>
                <w:b/>
                <w:sz w:val="24"/>
                <w:szCs w:val="24"/>
                <w:vertAlign w:val="superscript"/>
                <w:lang w:eastAsia="ru-RU" w:bidi="ru-RU"/>
              </w:rPr>
              <w:t>2</w:t>
            </w:r>
          </w:p>
        </w:tc>
      </w:tr>
      <w:tr w:rsidR="008602BF" w:rsidRPr="00CD3CD6" w:rsidTr="00EE44F7">
        <w:trPr>
          <w:jc w:val="center"/>
        </w:trPr>
        <w:tc>
          <w:tcPr>
            <w:tcW w:w="2054" w:type="dxa"/>
          </w:tcPr>
          <w:p w:rsidR="008602BF" w:rsidRPr="00CD3CD6" w:rsidRDefault="008602BF" w:rsidP="00EE44F7">
            <w:pPr>
              <w:rPr>
                <w:sz w:val="24"/>
                <w:szCs w:val="24"/>
              </w:rPr>
            </w:pPr>
            <w:r w:rsidRPr="00CD3CD6">
              <w:rPr>
                <w:sz w:val="24"/>
                <w:szCs w:val="24"/>
              </w:rPr>
              <w:t>2016</w:t>
            </w:r>
          </w:p>
        </w:tc>
        <w:tc>
          <w:tcPr>
            <w:tcW w:w="2954" w:type="dxa"/>
          </w:tcPr>
          <w:p w:rsidR="008602BF" w:rsidRPr="00CD3CD6" w:rsidRDefault="008602BF" w:rsidP="00EE44F7">
            <w:pPr>
              <w:suppressLineNumbers/>
              <w:jc w:val="center"/>
              <w:rPr>
                <w:sz w:val="24"/>
                <w:szCs w:val="24"/>
                <w:lang w:eastAsia="ru-RU" w:bidi="ru-RU"/>
              </w:rPr>
            </w:pPr>
            <w:r w:rsidRPr="00CD3CD6">
              <w:rPr>
                <w:sz w:val="24"/>
                <w:szCs w:val="24"/>
                <w:lang w:eastAsia="ru-RU" w:bidi="ru-RU"/>
              </w:rPr>
              <w:t>1</w:t>
            </w:r>
          </w:p>
        </w:tc>
        <w:tc>
          <w:tcPr>
            <w:tcW w:w="3051" w:type="dxa"/>
          </w:tcPr>
          <w:p w:rsidR="008602BF" w:rsidRPr="00CD3CD6" w:rsidRDefault="008602BF" w:rsidP="00EE44F7">
            <w:pPr>
              <w:suppressLineNumbers/>
              <w:jc w:val="center"/>
              <w:rPr>
                <w:sz w:val="24"/>
                <w:szCs w:val="24"/>
                <w:lang w:eastAsia="ru-RU" w:bidi="ru-RU"/>
              </w:rPr>
            </w:pPr>
            <w:r w:rsidRPr="00CD3CD6">
              <w:rPr>
                <w:sz w:val="24"/>
                <w:szCs w:val="24"/>
                <w:lang w:eastAsia="ru-RU" w:bidi="ru-RU"/>
              </w:rPr>
              <w:t>3,7</w:t>
            </w:r>
          </w:p>
        </w:tc>
      </w:tr>
      <w:tr w:rsidR="008602BF" w:rsidRPr="00CD3CD6" w:rsidTr="00EE44F7">
        <w:trPr>
          <w:jc w:val="center"/>
        </w:trPr>
        <w:tc>
          <w:tcPr>
            <w:tcW w:w="2054" w:type="dxa"/>
          </w:tcPr>
          <w:p w:rsidR="008602BF" w:rsidRPr="00CD3CD6" w:rsidRDefault="008602BF" w:rsidP="00EE44F7">
            <w:pPr>
              <w:rPr>
                <w:sz w:val="24"/>
                <w:szCs w:val="24"/>
              </w:rPr>
            </w:pPr>
            <w:r w:rsidRPr="00CD3CD6">
              <w:rPr>
                <w:sz w:val="24"/>
                <w:szCs w:val="24"/>
              </w:rPr>
              <w:t>2017</w:t>
            </w:r>
          </w:p>
        </w:tc>
        <w:tc>
          <w:tcPr>
            <w:tcW w:w="2954" w:type="dxa"/>
          </w:tcPr>
          <w:p w:rsidR="008602BF" w:rsidRPr="00CD3CD6" w:rsidRDefault="008602BF" w:rsidP="00EE44F7">
            <w:pPr>
              <w:suppressLineNumbers/>
              <w:jc w:val="center"/>
              <w:rPr>
                <w:sz w:val="24"/>
                <w:szCs w:val="24"/>
                <w:lang w:eastAsia="ru-RU" w:bidi="ru-RU"/>
              </w:rPr>
            </w:pPr>
            <w:r w:rsidRPr="00CD3CD6">
              <w:rPr>
                <w:sz w:val="24"/>
                <w:szCs w:val="24"/>
                <w:lang w:eastAsia="ru-RU" w:bidi="ru-RU"/>
              </w:rPr>
              <w:t>1</w:t>
            </w:r>
          </w:p>
        </w:tc>
        <w:tc>
          <w:tcPr>
            <w:tcW w:w="3051" w:type="dxa"/>
          </w:tcPr>
          <w:p w:rsidR="008602BF" w:rsidRPr="00CD3CD6" w:rsidRDefault="008602BF" w:rsidP="00EE44F7">
            <w:pPr>
              <w:suppressLineNumbers/>
              <w:jc w:val="center"/>
              <w:rPr>
                <w:sz w:val="24"/>
                <w:szCs w:val="24"/>
                <w:lang w:eastAsia="ru-RU" w:bidi="ru-RU"/>
              </w:rPr>
            </w:pPr>
            <w:r w:rsidRPr="00CD3CD6">
              <w:rPr>
                <w:sz w:val="24"/>
                <w:szCs w:val="24"/>
                <w:lang w:eastAsia="ru-RU" w:bidi="ru-RU"/>
              </w:rPr>
              <w:t>28</w:t>
            </w:r>
          </w:p>
        </w:tc>
      </w:tr>
      <w:tr w:rsidR="008602BF" w:rsidRPr="00CD3CD6" w:rsidTr="00EE44F7">
        <w:trPr>
          <w:jc w:val="center"/>
        </w:trPr>
        <w:tc>
          <w:tcPr>
            <w:tcW w:w="2054" w:type="dxa"/>
          </w:tcPr>
          <w:p w:rsidR="008602BF" w:rsidRPr="00CD3CD6" w:rsidRDefault="008602BF" w:rsidP="00EE44F7">
            <w:pPr>
              <w:rPr>
                <w:sz w:val="24"/>
                <w:szCs w:val="24"/>
              </w:rPr>
            </w:pPr>
            <w:r w:rsidRPr="00CD3CD6">
              <w:rPr>
                <w:sz w:val="24"/>
                <w:szCs w:val="24"/>
              </w:rPr>
              <w:t>2018</w:t>
            </w:r>
          </w:p>
        </w:tc>
        <w:tc>
          <w:tcPr>
            <w:tcW w:w="2954" w:type="dxa"/>
          </w:tcPr>
          <w:p w:rsidR="008602BF" w:rsidRPr="00CD3CD6" w:rsidRDefault="008602BF" w:rsidP="00EE44F7">
            <w:pPr>
              <w:suppressLineNumbers/>
              <w:jc w:val="center"/>
              <w:rPr>
                <w:sz w:val="24"/>
                <w:szCs w:val="24"/>
                <w:lang w:eastAsia="ru-RU" w:bidi="ru-RU"/>
              </w:rPr>
            </w:pPr>
            <w:r w:rsidRPr="00CD3CD6">
              <w:rPr>
                <w:sz w:val="24"/>
                <w:szCs w:val="24"/>
                <w:lang w:eastAsia="ru-RU" w:bidi="ru-RU"/>
              </w:rPr>
              <w:t>1</w:t>
            </w:r>
          </w:p>
        </w:tc>
        <w:tc>
          <w:tcPr>
            <w:tcW w:w="3051" w:type="dxa"/>
          </w:tcPr>
          <w:p w:rsidR="008602BF" w:rsidRPr="00CD3CD6" w:rsidRDefault="008602BF" w:rsidP="00EE44F7">
            <w:pPr>
              <w:suppressLineNumbers/>
              <w:jc w:val="center"/>
              <w:rPr>
                <w:sz w:val="24"/>
                <w:szCs w:val="24"/>
                <w:lang w:eastAsia="ru-RU" w:bidi="ru-RU"/>
              </w:rPr>
            </w:pPr>
            <w:r w:rsidRPr="00CD3CD6">
              <w:rPr>
                <w:sz w:val="24"/>
                <w:szCs w:val="24"/>
                <w:lang w:eastAsia="ru-RU" w:bidi="ru-RU"/>
              </w:rPr>
              <w:t>167,6</w:t>
            </w:r>
          </w:p>
        </w:tc>
      </w:tr>
      <w:tr w:rsidR="008602BF" w:rsidRPr="00CD3CD6" w:rsidTr="00EE44F7">
        <w:trPr>
          <w:jc w:val="center"/>
        </w:trPr>
        <w:tc>
          <w:tcPr>
            <w:tcW w:w="2054" w:type="dxa"/>
          </w:tcPr>
          <w:p w:rsidR="008602BF" w:rsidRPr="00CD3CD6" w:rsidRDefault="008602BF" w:rsidP="00EE44F7">
            <w:pPr>
              <w:rPr>
                <w:sz w:val="24"/>
                <w:szCs w:val="24"/>
              </w:rPr>
            </w:pPr>
            <w:r w:rsidRPr="00CD3CD6">
              <w:rPr>
                <w:sz w:val="24"/>
                <w:szCs w:val="24"/>
              </w:rPr>
              <w:t>2019</w:t>
            </w:r>
          </w:p>
        </w:tc>
        <w:tc>
          <w:tcPr>
            <w:tcW w:w="2954" w:type="dxa"/>
          </w:tcPr>
          <w:p w:rsidR="008602BF" w:rsidRPr="00CD3CD6" w:rsidRDefault="008602BF" w:rsidP="00EE44F7">
            <w:pPr>
              <w:suppressLineNumbers/>
              <w:jc w:val="center"/>
              <w:rPr>
                <w:sz w:val="24"/>
                <w:szCs w:val="24"/>
                <w:lang w:eastAsia="ru-RU" w:bidi="ru-RU"/>
              </w:rPr>
            </w:pPr>
            <w:r w:rsidRPr="00CD3CD6">
              <w:rPr>
                <w:sz w:val="24"/>
                <w:szCs w:val="24"/>
                <w:lang w:eastAsia="ru-RU" w:bidi="ru-RU"/>
              </w:rPr>
              <w:t>1</w:t>
            </w:r>
          </w:p>
        </w:tc>
        <w:tc>
          <w:tcPr>
            <w:tcW w:w="3051" w:type="dxa"/>
          </w:tcPr>
          <w:p w:rsidR="008602BF" w:rsidRPr="00CD3CD6" w:rsidRDefault="008602BF" w:rsidP="00EE44F7">
            <w:pPr>
              <w:suppressLineNumbers/>
              <w:jc w:val="center"/>
              <w:rPr>
                <w:sz w:val="24"/>
                <w:szCs w:val="24"/>
                <w:lang w:eastAsia="ru-RU" w:bidi="ru-RU"/>
              </w:rPr>
            </w:pPr>
            <w:r w:rsidRPr="00CD3CD6">
              <w:rPr>
                <w:sz w:val="24"/>
                <w:szCs w:val="24"/>
                <w:lang w:eastAsia="ru-RU" w:bidi="ru-RU"/>
              </w:rPr>
              <w:t>77</w:t>
            </w:r>
          </w:p>
        </w:tc>
      </w:tr>
      <w:tr w:rsidR="008602BF" w:rsidRPr="00CD3CD6" w:rsidTr="00EE44F7">
        <w:trPr>
          <w:jc w:val="center"/>
        </w:trPr>
        <w:tc>
          <w:tcPr>
            <w:tcW w:w="2054" w:type="dxa"/>
          </w:tcPr>
          <w:p w:rsidR="008602BF" w:rsidRPr="00CD3CD6" w:rsidRDefault="008602BF" w:rsidP="00EE44F7">
            <w:pPr>
              <w:rPr>
                <w:sz w:val="24"/>
                <w:szCs w:val="24"/>
              </w:rPr>
            </w:pPr>
            <w:r w:rsidRPr="00CD3CD6">
              <w:rPr>
                <w:sz w:val="24"/>
                <w:szCs w:val="24"/>
              </w:rPr>
              <w:t>2020</w:t>
            </w:r>
          </w:p>
        </w:tc>
        <w:tc>
          <w:tcPr>
            <w:tcW w:w="2954" w:type="dxa"/>
          </w:tcPr>
          <w:p w:rsidR="008602BF" w:rsidRPr="00CD3CD6" w:rsidRDefault="008602BF" w:rsidP="00EE44F7">
            <w:pPr>
              <w:suppressLineNumbers/>
              <w:jc w:val="center"/>
              <w:rPr>
                <w:sz w:val="24"/>
                <w:szCs w:val="24"/>
                <w:lang w:eastAsia="ru-RU" w:bidi="ru-RU"/>
              </w:rPr>
            </w:pPr>
            <w:r w:rsidRPr="00CD3CD6">
              <w:rPr>
                <w:sz w:val="24"/>
                <w:szCs w:val="24"/>
                <w:lang w:eastAsia="ru-RU" w:bidi="ru-RU"/>
              </w:rPr>
              <w:t>1</w:t>
            </w:r>
          </w:p>
        </w:tc>
        <w:tc>
          <w:tcPr>
            <w:tcW w:w="3051" w:type="dxa"/>
          </w:tcPr>
          <w:p w:rsidR="008602BF" w:rsidRPr="00CD3CD6" w:rsidRDefault="008602BF" w:rsidP="00EE44F7">
            <w:pPr>
              <w:suppressLineNumbers/>
              <w:jc w:val="center"/>
              <w:rPr>
                <w:sz w:val="24"/>
                <w:szCs w:val="24"/>
                <w:lang w:eastAsia="ru-RU" w:bidi="ru-RU"/>
              </w:rPr>
            </w:pPr>
            <w:r w:rsidRPr="00CD3CD6">
              <w:rPr>
                <w:sz w:val="24"/>
                <w:szCs w:val="24"/>
                <w:lang w:eastAsia="ru-RU" w:bidi="ru-RU"/>
              </w:rPr>
              <w:t>39,4</w:t>
            </w:r>
          </w:p>
        </w:tc>
      </w:tr>
      <w:tr w:rsidR="008602BF" w:rsidRPr="00CD3CD6" w:rsidTr="00EE44F7">
        <w:trPr>
          <w:jc w:val="center"/>
        </w:trPr>
        <w:tc>
          <w:tcPr>
            <w:tcW w:w="2054" w:type="dxa"/>
          </w:tcPr>
          <w:p w:rsidR="008602BF" w:rsidRPr="00CD3CD6" w:rsidRDefault="008602BF" w:rsidP="00EE44F7">
            <w:pPr>
              <w:rPr>
                <w:sz w:val="24"/>
                <w:szCs w:val="24"/>
              </w:rPr>
            </w:pPr>
            <w:r w:rsidRPr="00CD3CD6">
              <w:rPr>
                <w:sz w:val="24"/>
                <w:szCs w:val="24"/>
              </w:rPr>
              <w:lastRenderedPageBreak/>
              <w:t>2021</w:t>
            </w:r>
          </w:p>
        </w:tc>
        <w:tc>
          <w:tcPr>
            <w:tcW w:w="2954" w:type="dxa"/>
            <w:vAlign w:val="center"/>
          </w:tcPr>
          <w:p w:rsidR="008602BF" w:rsidRPr="00CD3CD6" w:rsidRDefault="008602BF" w:rsidP="00EE44F7">
            <w:pPr>
              <w:suppressLineNumbers/>
              <w:jc w:val="center"/>
              <w:rPr>
                <w:sz w:val="24"/>
                <w:szCs w:val="24"/>
                <w:lang w:eastAsia="ru-RU" w:bidi="ru-RU"/>
              </w:rPr>
            </w:pPr>
            <w:r w:rsidRPr="00CD3CD6">
              <w:rPr>
                <w:sz w:val="24"/>
                <w:szCs w:val="24"/>
                <w:lang w:eastAsia="ru-RU" w:bidi="ru-RU"/>
              </w:rPr>
              <w:t>-</w:t>
            </w:r>
          </w:p>
        </w:tc>
        <w:tc>
          <w:tcPr>
            <w:tcW w:w="3051" w:type="dxa"/>
            <w:vAlign w:val="center"/>
          </w:tcPr>
          <w:p w:rsidR="008602BF" w:rsidRPr="00CD3CD6" w:rsidRDefault="008602BF" w:rsidP="00EE44F7">
            <w:pPr>
              <w:suppressLineNumbers/>
              <w:jc w:val="center"/>
              <w:rPr>
                <w:sz w:val="24"/>
                <w:szCs w:val="24"/>
                <w:lang w:eastAsia="ru-RU" w:bidi="ru-RU"/>
              </w:rPr>
            </w:pPr>
            <w:r w:rsidRPr="00CD3CD6">
              <w:rPr>
                <w:sz w:val="24"/>
                <w:szCs w:val="24"/>
                <w:lang w:eastAsia="ru-RU" w:bidi="ru-RU"/>
              </w:rPr>
              <w:t>-</w:t>
            </w:r>
          </w:p>
        </w:tc>
      </w:tr>
      <w:tr w:rsidR="008602BF" w:rsidRPr="00CD3CD6" w:rsidTr="00EE44F7">
        <w:trPr>
          <w:jc w:val="center"/>
        </w:trPr>
        <w:tc>
          <w:tcPr>
            <w:tcW w:w="2054" w:type="dxa"/>
          </w:tcPr>
          <w:p w:rsidR="008602BF" w:rsidRPr="00CD3CD6" w:rsidRDefault="008602BF" w:rsidP="00EE44F7">
            <w:pPr>
              <w:rPr>
                <w:sz w:val="24"/>
                <w:szCs w:val="24"/>
              </w:rPr>
            </w:pPr>
            <w:r w:rsidRPr="00CD3CD6">
              <w:rPr>
                <w:sz w:val="24"/>
                <w:szCs w:val="24"/>
              </w:rPr>
              <w:t>всего за период</w:t>
            </w:r>
          </w:p>
        </w:tc>
        <w:tc>
          <w:tcPr>
            <w:tcW w:w="2954" w:type="dxa"/>
            <w:vAlign w:val="center"/>
          </w:tcPr>
          <w:p w:rsidR="008602BF" w:rsidRPr="00CD3CD6" w:rsidRDefault="008602BF" w:rsidP="00EE44F7">
            <w:pPr>
              <w:suppressLineNumbers/>
              <w:jc w:val="center"/>
              <w:rPr>
                <w:sz w:val="24"/>
                <w:szCs w:val="24"/>
                <w:lang w:eastAsia="ru-RU" w:bidi="ru-RU"/>
              </w:rPr>
            </w:pPr>
            <w:r w:rsidRPr="00CD3CD6">
              <w:rPr>
                <w:sz w:val="24"/>
                <w:szCs w:val="24"/>
                <w:lang w:eastAsia="ru-RU" w:bidi="ru-RU"/>
              </w:rPr>
              <w:t>5</w:t>
            </w:r>
          </w:p>
        </w:tc>
        <w:tc>
          <w:tcPr>
            <w:tcW w:w="3051" w:type="dxa"/>
            <w:vAlign w:val="center"/>
          </w:tcPr>
          <w:p w:rsidR="008602BF" w:rsidRPr="00CD3CD6" w:rsidRDefault="008602BF" w:rsidP="00EE44F7">
            <w:pPr>
              <w:suppressLineNumbers/>
              <w:jc w:val="center"/>
              <w:rPr>
                <w:sz w:val="24"/>
                <w:szCs w:val="24"/>
                <w:lang w:eastAsia="ru-RU" w:bidi="ru-RU"/>
              </w:rPr>
            </w:pPr>
            <w:r w:rsidRPr="00CD3CD6">
              <w:rPr>
                <w:sz w:val="24"/>
                <w:szCs w:val="24"/>
                <w:lang w:eastAsia="ru-RU" w:bidi="ru-RU"/>
              </w:rPr>
              <w:t>315,7</w:t>
            </w:r>
          </w:p>
        </w:tc>
      </w:tr>
    </w:tbl>
    <w:p w:rsidR="008602BF" w:rsidRPr="00CD3CD6" w:rsidRDefault="008602BF" w:rsidP="008602BF">
      <w:pPr>
        <w:ind w:firstLine="567"/>
        <w:jc w:val="both"/>
        <w:rPr>
          <w:sz w:val="24"/>
          <w:szCs w:val="24"/>
        </w:rPr>
      </w:pPr>
    </w:p>
    <w:p w:rsidR="008602BF" w:rsidRPr="00C76168" w:rsidRDefault="008602BF" w:rsidP="00C76168">
      <w:pPr>
        <w:ind w:firstLine="709"/>
        <w:jc w:val="both"/>
        <w:rPr>
          <w:sz w:val="24"/>
          <w:szCs w:val="24"/>
        </w:rPr>
      </w:pPr>
      <w:r w:rsidRPr="00C76168">
        <w:rPr>
          <w:sz w:val="24"/>
          <w:szCs w:val="24"/>
        </w:rPr>
        <w:t xml:space="preserve">Общая численность населения на территории Коротоякского сельского поселения – 3746 человек. </w:t>
      </w:r>
    </w:p>
    <w:p w:rsidR="008602BF" w:rsidRPr="00C76168" w:rsidRDefault="008602BF" w:rsidP="00C76168">
      <w:pPr>
        <w:ind w:firstLine="709"/>
        <w:jc w:val="both"/>
        <w:rPr>
          <w:sz w:val="24"/>
          <w:szCs w:val="24"/>
        </w:rPr>
      </w:pPr>
      <w:r w:rsidRPr="00C76168">
        <w:rPr>
          <w:sz w:val="24"/>
          <w:szCs w:val="24"/>
        </w:rPr>
        <w:t>Таким образом, средняя жилищная обеспеченность составляет 34,9 м</w:t>
      </w:r>
      <w:r w:rsidRPr="00C76168">
        <w:rPr>
          <w:sz w:val="24"/>
          <w:szCs w:val="24"/>
          <w:vertAlign w:val="superscript"/>
        </w:rPr>
        <w:t>2</w:t>
      </w:r>
      <w:r w:rsidRPr="00C76168">
        <w:rPr>
          <w:sz w:val="24"/>
          <w:szCs w:val="24"/>
        </w:rPr>
        <w:t xml:space="preserve"> общей площади на человека. Так как жилой фонд на территории населенных пунктов представлен индивидуальными жилыми домами, для оценки обеспеченности населения следует применять показатель 40 м</w:t>
      </w:r>
      <w:r w:rsidRPr="00C76168">
        <w:rPr>
          <w:sz w:val="24"/>
          <w:szCs w:val="24"/>
          <w:vertAlign w:val="superscript"/>
        </w:rPr>
        <w:t>2</w:t>
      </w:r>
      <w:r w:rsidRPr="00C76168">
        <w:rPr>
          <w:sz w:val="24"/>
          <w:szCs w:val="24"/>
        </w:rPr>
        <w:t xml:space="preserve"> на одного жителя.</w:t>
      </w:r>
    </w:p>
    <w:p w:rsidR="008602BF" w:rsidRPr="00C76168" w:rsidRDefault="008602BF" w:rsidP="00C76168">
      <w:pPr>
        <w:ind w:firstLine="709"/>
        <w:jc w:val="both"/>
        <w:rPr>
          <w:sz w:val="24"/>
          <w:szCs w:val="24"/>
        </w:rPr>
      </w:pPr>
      <w:r w:rsidRPr="00C76168">
        <w:rPr>
          <w:sz w:val="24"/>
          <w:szCs w:val="24"/>
        </w:rPr>
        <w:t>В очереди на улучшение жилищных условий на 01.01.2021г. в администрации поселения стоят 1 семья.</w:t>
      </w:r>
    </w:p>
    <w:p w:rsidR="008602BF" w:rsidRPr="00C76168" w:rsidRDefault="008602BF" w:rsidP="00C76168">
      <w:pPr>
        <w:ind w:firstLine="709"/>
        <w:rPr>
          <w:i/>
          <w:sz w:val="24"/>
          <w:szCs w:val="24"/>
        </w:rPr>
      </w:pPr>
      <w:r w:rsidRPr="00C76168">
        <w:rPr>
          <w:i/>
          <w:sz w:val="24"/>
          <w:szCs w:val="24"/>
        </w:rPr>
        <w:t>В результате анализа, проведенного в пункте 2.6.3., выявлено следующее:</w:t>
      </w:r>
    </w:p>
    <w:p w:rsidR="008602BF" w:rsidRPr="00C76168" w:rsidRDefault="008602BF" w:rsidP="0066499A">
      <w:pPr>
        <w:widowControl/>
        <w:numPr>
          <w:ilvl w:val="0"/>
          <w:numId w:val="98"/>
        </w:numPr>
        <w:tabs>
          <w:tab w:val="clear" w:pos="1004"/>
          <w:tab w:val="num" w:pos="1080"/>
          <w:tab w:val="num" w:pos="1440"/>
          <w:tab w:val="left" w:pos="5400"/>
        </w:tabs>
        <w:suppressAutoHyphens/>
        <w:autoSpaceDE/>
        <w:autoSpaceDN/>
        <w:ind w:left="1080" w:firstLine="709"/>
        <w:jc w:val="both"/>
        <w:rPr>
          <w:i/>
          <w:sz w:val="24"/>
          <w:szCs w:val="24"/>
        </w:rPr>
      </w:pPr>
      <w:r w:rsidRPr="00C76168">
        <w:rPr>
          <w:i/>
          <w:sz w:val="24"/>
          <w:szCs w:val="24"/>
        </w:rPr>
        <w:t>хорошее техническое состояние жилищного фонда;</w:t>
      </w:r>
    </w:p>
    <w:p w:rsidR="008602BF" w:rsidRPr="00C76168" w:rsidRDefault="008602BF" w:rsidP="0066499A">
      <w:pPr>
        <w:widowControl/>
        <w:numPr>
          <w:ilvl w:val="0"/>
          <w:numId w:val="98"/>
        </w:numPr>
        <w:tabs>
          <w:tab w:val="clear" w:pos="1004"/>
          <w:tab w:val="num" w:pos="1080"/>
          <w:tab w:val="num" w:pos="1440"/>
          <w:tab w:val="left" w:pos="5400"/>
        </w:tabs>
        <w:suppressAutoHyphens/>
        <w:autoSpaceDE/>
        <w:autoSpaceDN/>
        <w:ind w:left="1080" w:firstLine="709"/>
        <w:jc w:val="both"/>
        <w:rPr>
          <w:i/>
          <w:sz w:val="24"/>
          <w:szCs w:val="24"/>
        </w:rPr>
      </w:pPr>
      <w:r w:rsidRPr="00C76168">
        <w:rPr>
          <w:i/>
          <w:sz w:val="24"/>
          <w:szCs w:val="24"/>
        </w:rPr>
        <w:t>низкая средняя жилищная обеспеченность;</w:t>
      </w:r>
    </w:p>
    <w:p w:rsidR="008602BF" w:rsidRPr="00C76168" w:rsidRDefault="008602BF" w:rsidP="0066499A">
      <w:pPr>
        <w:widowControl/>
        <w:numPr>
          <w:ilvl w:val="0"/>
          <w:numId w:val="98"/>
        </w:numPr>
        <w:tabs>
          <w:tab w:val="clear" w:pos="1004"/>
          <w:tab w:val="num" w:pos="1080"/>
          <w:tab w:val="num" w:pos="1440"/>
          <w:tab w:val="left" w:pos="5400"/>
        </w:tabs>
        <w:suppressAutoHyphens/>
        <w:autoSpaceDE/>
        <w:autoSpaceDN/>
        <w:ind w:left="1080" w:firstLine="709"/>
        <w:jc w:val="both"/>
        <w:rPr>
          <w:i/>
          <w:sz w:val="24"/>
          <w:szCs w:val="24"/>
        </w:rPr>
      </w:pPr>
      <w:r w:rsidRPr="00C76168">
        <w:rPr>
          <w:i/>
          <w:sz w:val="24"/>
          <w:szCs w:val="24"/>
        </w:rPr>
        <w:t>высокий уровень благоустройства жилищного фонда;</w:t>
      </w:r>
    </w:p>
    <w:p w:rsidR="008602BF" w:rsidRPr="00C76168" w:rsidRDefault="008602BF" w:rsidP="0066499A">
      <w:pPr>
        <w:widowControl/>
        <w:numPr>
          <w:ilvl w:val="0"/>
          <w:numId w:val="98"/>
        </w:numPr>
        <w:tabs>
          <w:tab w:val="clear" w:pos="1004"/>
          <w:tab w:val="num" w:pos="1080"/>
          <w:tab w:val="num" w:pos="1440"/>
          <w:tab w:val="left" w:pos="5400"/>
        </w:tabs>
        <w:suppressAutoHyphens/>
        <w:autoSpaceDE/>
        <w:autoSpaceDN/>
        <w:ind w:left="1080" w:firstLine="709"/>
        <w:jc w:val="both"/>
        <w:rPr>
          <w:i/>
          <w:sz w:val="24"/>
          <w:szCs w:val="24"/>
        </w:rPr>
      </w:pPr>
      <w:r w:rsidRPr="00C76168">
        <w:rPr>
          <w:i/>
          <w:iCs/>
          <w:sz w:val="24"/>
          <w:szCs w:val="24"/>
        </w:rPr>
        <w:t>имеется потребности в строительстве муниципального жилья для обеспечения граждан, нуждающихся в улучшении жилищных условий.</w:t>
      </w:r>
    </w:p>
    <w:p w:rsidR="008602BF" w:rsidRPr="00C76168" w:rsidRDefault="008602BF" w:rsidP="00C76168">
      <w:pPr>
        <w:pStyle w:val="1010"/>
        <w:ind w:firstLine="709"/>
        <w:rPr>
          <w:color w:val="auto"/>
          <w:lang w:eastAsia="ru-RU"/>
        </w:rPr>
      </w:pPr>
      <w:r w:rsidRPr="00C76168">
        <w:rPr>
          <w:color w:val="auto"/>
          <w:lang w:eastAsia="ru-RU"/>
        </w:rPr>
        <w:t>Для решения жилищной проблемы необходимо:</w:t>
      </w:r>
    </w:p>
    <w:p w:rsidR="008602BF" w:rsidRPr="00C76168" w:rsidRDefault="008602BF" w:rsidP="0066499A">
      <w:pPr>
        <w:widowControl/>
        <w:numPr>
          <w:ilvl w:val="0"/>
          <w:numId w:val="99"/>
        </w:numPr>
        <w:autoSpaceDE/>
        <w:autoSpaceDN/>
        <w:ind w:left="1080" w:firstLine="709"/>
        <w:jc w:val="both"/>
        <w:rPr>
          <w:sz w:val="24"/>
          <w:szCs w:val="24"/>
          <w:lang w:eastAsia="ru-RU"/>
        </w:rPr>
      </w:pPr>
      <w:r w:rsidRPr="00C76168">
        <w:rPr>
          <w:sz w:val="24"/>
          <w:szCs w:val="24"/>
          <w:lang w:eastAsia="ru-RU"/>
        </w:rPr>
        <w:t>наращивание темпов жилищного строительства за счет всех источников финансирования;</w:t>
      </w:r>
    </w:p>
    <w:p w:rsidR="008602BF" w:rsidRPr="00C76168" w:rsidRDefault="008602BF" w:rsidP="0066499A">
      <w:pPr>
        <w:widowControl/>
        <w:numPr>
          <w:ilvl w:val="0"/>
          <w:numId w:val="99"/>
        </w:numPr>
        <w:autoSpaceDE/>
        <w:autoSpaceDN/>
        <w:ind w:left="1080" w:firstLine="709"/>
        <w:jc w:val="both"/>
        <w:rPr>
          <w:sz w:val="24"/>
          <w:szCs w:val="24"/>
          <w:lang w:eastAsia="ru-RU"/>
        </w:rPr>
      </w:pPr>
      <w:r w:rsidRPr="00C76168">
        <w:rPr>
          <w:sz w:val="24"/>
          <w:szCs w:val="24"/>
          <w:lang w:eastAsia="ru-RU"/>
        </w:rPr>
        <w:t>создание благоприятного климата для привлечения инвесторов в решении жилищной проблемы;</w:t>
      </w:r>
    </w:p>
    <w:p w:rsidR="008602BF" w:rsidRPr="00C76168" w:rsidRDefault="008602BF" w:rsidP="0066499A">
      <w:pPr>
        <w:widowControl/>
        <w:numPr>
          <w:ilvl w:val="0"/>
          <w:numId w:val="99"/>
        </w:numPr>
        <w:autoSpaceDE/>
        <w:autoSpaceDN/>
        <w:ind w:left="1080" w:firstLine="709"/>
        <w:jc w:val="both"/>
        <w:rPr>
          <w:sz w:val="24"/>
          <w:szCs w:val="24"/>
          <w:lang w:eastAsia="ru-RU"/>
        </w:rPr>
      </w:pPr>
      <w:r w:rsidRPr="00C76168">
        <w:rPr>
          <w:sz w:val="24"/>
          <w:szCs w:val="24"/>
          <w:lang w:eastAsia="ru-RU"/>
        </w:rPr>
        <w:t>сокращение себестоимости строительства за счет применения новых технологий и новых строительных материалов;</w:t>
      </w:r>
    </w:p>
    <w:p w:rsidR="008602BF" w:rsidRPr="00C76168" w:rsidRDefault="008602BF" w:rsidP="0066499A">
      <w:pPr>
        <w:widowControl/>
        <w:numPr>
          <w:ilvl w:val="0"/>
          <w:numId w:val="99"/>
        </w:numPr>
        <w:autoSpaceDE/>
        <w:autoSpaceDN/>
        <w:ind w:left="1080" w:firstLine="709"/>
        <w:jc w:val="both"/>
        <w:rPr>
          <w:sz w:val="24"/>
          <w:szCs w:val="24"/>
          <w:lang w:eastAsia="ru-RU"/>
        </w:rPr>
      </w:pPr>
      <w:r w:rsidRPr="00C76168">
        <w:rPr>
          <w:sz w:val="24"/>
          <w:szCs w:val="24"/>
          <w:lang w:eastAsia="ru-RU"/>
        </w:rPr>
        <w:t>предоставление льготных жилищных кредитов и решения проблем инженерного обеспечения, частично компенсируемого из бюджета.</w:t>
      </w:r>
    </w:p>
    <w:p w:rsidR="008602BF" w:rsidRPr="00C76168" w:rsidRDefault="008602BF" w:rsidP="00C76168">
      <w:pPr>
        <w:pStyle w:val="1010"/>
        <w:ind w:firstLine="709"/>
        <w:rPr>
          <w:color w:val="auto"/>
          <w:kern w:val="2"/>
          <w:lang w:eastAsia="ar-SA"/>
        </w:rPr>
      </w:pPr>
    </w:p>
    <w:p w:rsidR="008602BF" w:rsidRPr="00C76168" w:rsidRDefault="008602BF" w:rsidP="00C76168">
      <w:pPr>
        <w:pStyle w:val="1010"/>
        <w:ind w:firstLine="709"/>
        <w:rPr>
          <w:color w:val="auto"/>
          <w:kern w:val="2"/>
          <w:lang w:eastAsia="ar-SA"/>
        </w:rPr>
      </w:pPr>
      <w:r w:rsidRPr="00C76168">
        <w:rPr>
          <w:color w:val="auto"/>
          <w:kern w:val="2"/>
          <w:lang w:eastAsia="ar-SA"/>
        </w:rPr>
        <w:t xml:space="preserve">Новое жилищное строительство необходимо как для улучшения жилищных условий существующего населения, так и обеспечения жилищным фондом прироста населения. </w:t>
      </w:r>
    </w:p>
    <w:p w:rsidR="008602BF" w:rsidRPr="00C76168" w:rsidRDefault="008602BF" w:rsidP="00C76168">
      <w:pPr>
        <w:ind w:firstLine="709"/>
        <w:rPr>
          <w:sz w:val="24"/>
          <w:szCs w:val="24"/>
        </w:rPr>
      </w:pPr>
    </w:p>
    <w:p w:rsidR="008602BF" w:rsidRPr="00C76168" w:rsidRDefault="008602BF" w:rsidP="0066499A">
      <w:pPr>
        <w:pStyle w:val="1111"/>
        <w:numPr>
          <w:ilvl w:val="2"/>
          <w:numId w:val="129"/>
        </w:numPr>
        <w:ind w:firstLine="709"/>
        <w:rPr>
          <w:rFonts w:cs="Times New Roman"/>
          <w:i/>
        </w:rPr>
      </w:pPr>
      <w:bookmarkStart w:id="400" w:name="_Toc59800194"/>
      <w:bookmarkStart w:id="401" w:name="_Toc116487695"/>
      <w:bookmarkStart w:id="402" w:name="_Toc116489031"/>
      <w:r w:rsidRPr="00C76168">
        <w:rPr>
          <w:rFonts w:cs="Times New Roman"/>
          <w:i/>
        </w:rPr>
        <w:t>Объекты массового отдыха жителей поселения, благоустройство и озеленение территории поселения</w:t>
      </w:r>
      <w:bookmarkEnd w:id="400"/>
      <w:bookmarkEnd w:id="401"/>
      <w:bookmarkEnd w:id="402"/>
    </w:p>
    <w:p w:rsidR="008602BF" w:rsidRPr="00C76168" w:rsidRDefault="008602BF" w:rsidP="00C76168">
      <w:pPr>
        <w:pStyle w:val="1010"/>
        <w:ind w:firstLine="709"/>
        <w:rPr>
          <w:color w:val="auto"/>
          <w:kern w:val="2"/>
          <w:lang w:eastAsia="ar-SA"/>
        </w:rPr>
      </w:pPr>
    </w:p>
    <w:p w:rsidR="008602BF" w:rsidRPr="00C76168" w:rsidRDefault="008602BF" w:rsidP="00C76168">
      <w:pPr>
        <w:ind w:firstLine="709"/>
        <w:jc w:val="both"/>
        <w:rPr>
          <w:sz w:val="24"/>
          <w:szCs w:val="24"/>
        </w:rPr>
      </w:pPr>
      <w:r w:rsidRPr="00C76168">
        <w:rPr>
          <w:sz w:val="24"/>
          <w:szCs w:val="24"/>
        </w:rPr>
        <w:t xml:space="preserve">Согласно ст. 14 </w:t>
      </w:r>
      <w:r w:rsidRPr="00C76168">
        <w:rPr>
          <w:rFonts w:eastAsia="TimesNewRomanPSMT"/>
          <w:spacing w:val="-2"/>
          <w:sz w:val="24"/>
          <w:szCs w:val="24"/>
        </w:rPr>
        <w:t>Федеральный закон от 06.10.2003 № 131-ФЗ</w:t>
      </w:r>
      <w:r w:rsidRPr="00C76168">
        <w:rPr>
          <w:sz w:val="24"/>
          <w:szCs w:val="24"/>
        </w:rPr>
        <w:t xml:space="preserve"> «Об общих принципах организации местного самоуправления в Российской Федерации» к вопросам местного значения поселения относятся:</w:t>
      </w:r>
    </w:p>
    <w:p w:rsidR="008602BF" w:rsidRPr="00C76168" w:rsidRDefault="008602BF" w:rsidP="0066499A">
      <w:pPr>
        <w:pStyle w:val="a5"/>
        <w:widowControl/>
        <w:numPr>
          <w:ilvl w:val="0"/>
          <w:numId w:val="46"/>
        </w:numPr>
        <w:tabs>
          <w:tab w:val="clear" w:pos="786"/>
          <w:tab w:val="left" w:pos="993"/>
        </w:tabs>
        <w:suppressAutoHyphens/>
        <w:autoSpaceDN/>
        <w:ind w:left="0" w:firstLine="709"/>
        <w:contextualSpacing/>
        <w:jc w:val="both"/>
      </w:pPr>
      <w:r w:rsidRPr="00C76168">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602BF" w:rsidRPr="00C76168" w:rsidRDefault="008602BF" w:rsidP="0066499A">
      <w:pPr>
        <w:pStyle w:val="a5"/>
        <w:widowControl/>
        <w:numPr>
          <w:ilvl w:val="0"/>
          <w:numId w:val="46"/>
        </w:numPr>
        <w:tabs>
          <w:tab w:val="clear" w:pos="786"/>
          <w:tab w:val="left" w:pos="993"/>
        </w:tabs>
        <w:suppressAutoHyphens/>
        <w:autoSpaceDN/>
        <w:ind w:left="0" w:firstLine="709"/>
        <w:contextualSpacing/>
        <w:jc w:val="both"/>
      </w:pPr>
      <w:r w:rsidRPr="00C76168">
        <w:t>осуществление мероприятий по обеспечению безопасности людей на водных объектах, охране их жизни и здоровья;</w:t>
      </w:r>
    </w:p>
    <w:p w:rsidR="008602BF" w:rsidRPr="00C76168" w:rsidRDefault="008602BF" w:rsidP="0066499A">
      <w:pPr>
        <w:pStyle w:val="a5"/>
        <w:widowControl/>
        <w:numPr>
          <w:ilvl w:val="0"/>
          <w:numId w:val="46"/>
        </w:numPr>
        <w:tabs>
          <w:tab w:val="clear" w:pos="786"/>
          <w:tab w:val="left" w:pos="993"/>
        </w:tabs>
        <w:suppressAutoHyphens/>
        <w:autoSpaceDN/>
        <w:ind w:left="0" w:firstLine="709"/>
        <w:contextualSpacing/>
        <w:jc w:val="both"/>
      </w:pPr>
      <w:r w:rsidRPr="00C76168">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использования и охраны особо охраняемых природных территорий местного значения.</w:t>
      </w:r>
    </w:p>
    <w:p w:rsidR="008602BF" w:rsidRPr="00C76168" w:rsidRDefault="008602BF" w:rsidP="00C76168">
      <w:pPr>
        <w:pStyle w:val="a5"/>
        <w:widowControl/>
        <w:tabs>
          <w:tab w:val="left" w:pos="851"/>
        </w:tabs>
        <w:ind w:left="851" w:firstLine="709"/>
        <w:jc w:val="both"/>
      </w:pPr>
    </w:p>
    <w:p w:rsidR="008602BF" w:rsidRPr="00C76168" w:rsidRDefault="008602BF" w:rsidP="00C76168">
      <w:pPr>
        <w:ind w:firstLine="709"/>
        <w:jc w:val="both"/>
        <w:outlineLvl w:val="0"/>
        <w:rPr>
          <w:b/>
          <w:i/>
          <w:sz w:val="24"/>
          <w:szCs w:val="24"/>
        </w:rPr>
      </w:pPr>
      <w:bookmarkStart w:id="403" w:name="_Toc116487696"/>
      <w:bookmarkStart w:id="404" w:name="_Toc116489032"/>
      <w:r w:rsidRPr="00C76168">
        <w:rPr>
          <w:b/>
          <w:i/>
          <w:sz w:val="24"/>
          <w:szCs w:val="24"/>
        </w:rPr>
        <w:t>Массовый отдых жителей поселения</w:t>
      </w:r>
      <w:bookmarkEnd w:id="403"/>
      <w:bookmarkEnd w:id="404"/>
    </w:p>
    <w:p w:rsidR="008602BF" w:rsidRPr="00C76168" w:rsidRDefault="008602BF" w:rsidP="00C76168">
      <w:pPr>
        <w:tabs>
          <w:tab w:val="left" w:pos="720"/>
          <w:tab w:val="left" w:pos="823"/>
        </w:tabs>
        <w:snapToGrid w:val="0"/>
        <w:ind w:firstLine="709"/>
        <w:jc w:val="both"/>
        <w:rPr>
          <w:b/>
          <w:sz w:val="24"/>
          <w:szCs w:val="24"/>
        </w:rPr>
      </w:pPr>
      <w:r w:rsidRPr="00C76168">
        <w:rPr>
          <w:sz w:val="24"/>
          <w:szCs w:val="24"/>
        </w:rPr>
        <w:t>При перспективном планировании развития рекреации и туризма должны, прежде всего, учитываться природные особенности территории, среди которых основными являются климатические. Факторами, способствующими развитию рекреации в Коротоякском сельском поселении, являются следующие</w:t>
      </w:r>
      <w:r w:rsidRPr="00C76168">
        <w:rPr>
          <w:b/>
          <w:sz w:val="24"/>
          <w:szCs w:val="24"/>
        </w:rPr>
        <w:t>:</w:t>
      </w:r>
    </w:p>
    <w:p w:rsidR="008602BF" w:rsidRPr="00C76168" w:rsidRDefault="008602BF" w:rsidP="0066499A">
      <w:pPr>
        <w:widowControl/>
        <w:numPr>
          <w:ilvl w:val="0"/>
          <w:numId w:val="47"/>
        </w:numPr>
        <w:tabs>
          <w:tab w:val="left" w:pos="851"/>
        </w:tabs>
        <w:suppressAutoHyphens/>
        <w:autoSpaceDE/>
        <w:autoSpaceDN/>
        <w:ind w:left="0" w:firstLine="709"/>
        <w:jc w:val="both"/>
        <w:rPr>
          <w:sz w:val="24"/>
          <w:szCs w:val="24"/>
        </w:rPr>
      </w:pPr>
      <w:r w:rsidRPr="00C76168">
        <w:rPr>
          <w:sz w:val="24"/>
          <w:szCs w:val="24"/>
        </w:rPr>
        <w:t>наличие водоемов, привлекающих отдыхающих для курортного отдыха, отдыха выходного дня, любительского лова и спортивной охоты;</w:t>
      </w:r>
    </w:p>
    <w:p w:rsidR="008602BF" w:rsidRPr="00C76168" w:rsidRDefault="008602BF" w:rsidP="0066499A">
      <w:pPr>
        <w:widowControl/>
        <w:numPr>
          <w:ilvl w:val="0"/>
          <w:numId w:val="47"/>
        </w:numPr>
        <w:tabs>
          <w:tab w:val="left" w:pos="851"/>
        </w:tabs>
        <w:suppressAutoHyphens/>
        <w:autoSpaceDE/>
        <w:autoSpaceDN/>
        <w:ind w:left="0" w:firstLine="709"/>
        <w:jc w:val="both"/>
        <w:rPr>
          <w:sz w:val="24"/>
          <w:szCs w:val="24"/>
        </w:rPr>
      </w:pPr>
      <w:r w:rsidRPr="00C76168">
        <w:rPr>
          <w:sz w:val="24"/>
          <w:szCs w:val="24"/>
        </w:rPr>
        <w:t>купальный период с температурами массового купания 20-22</w:t>
      </w:r>
      <w:r w:rsidRPr="00C76168">
        <w:rPr>
          <w:sz w:val="24"/>
          <w:szCs w:val="24"/>
          <w:vertAlign w:val="superscript"/>
        </w:rPr>
        <w:t>0</w:t>
      </w:r>
      <w:r w:rsidRPr="00C76168">
        <w:rPr>
          <w:sz w:val="24"/>
          <w:szCs w:val="24"/>
        </w:rPr>
        <w:t>С продолжается в среднем 80-90 дней;</w:t>
      </w:r>
    </w:p>
    <w:p w:rsidR="008602BF" w:rsidRPr="00C76168" w:rsidRDefault="008602BF" w:rsidP="0066499A">
      <w:pPr>
        <w:widowControl/>
        <w:numPr>
          <w:ilvl w:val="0"/>
          <w:numId w:val="47"/>
        </w:numPr>
        <w:tabs>
          <w:tab w:val="left" w:pos="851"/>
        </w:tabs>
        <w:suppressAutoHyphens/>
        <w:autoSpaceDE/>
        <w:autoSpaceDN/>
        <w:ind w:left="0" w:firstLine="709"/>
        <w:jc w:val="both"/>
        <w:rPr>
          <w:sz w:val="24"/>
          <w:szCs w:val="24"/>
        </w:rPr>
      </w:pPr>
      <w:r w:rsidRPr="00C76168">
        <w:rPr>
          <w:sz w:val="24"/>
          <w:szCs w:val="24"/>
        </w:rPr>
        <w:t>наличие лесных массивов естественного и искусственного происхождения;</w:t>
      </w:r>
    </w:p>
    <w:p w:rsidR="008602BF" w:rsidRPr="00C76168" w:rsidRDefault="008602BF" w:rsidP="0066499A">
      <w:pPr>
        <w:widowControl/>
        <w:numPr>
          <w:ilvl w:val="0"/>
          <w:numId w:val="47"/>
        </w:numPr>
        <w:tabs>
          <w:tab w:val="left" w:pos="851"/>
        </w:tabs>
        <w:suppressAutoHyphens/>
        <w:autoSpaceDE/>
        <w:autoSpaceDN/>
        <w:ind w:left="0" w:firstLine="709"/>
        <w:jc w:val="both"/>
        <w:rPr>
          <w:sz w:val="24"/>
          <w:szCs w:val="24"/>
        </w:rPr>
      </w:pPr>
      <w:r w:rsidRPr="00C76168">
        <w:rPr>
          <w:sz w:val="24"/>
          <w:szCs w:val="24"/>
        </w:rPr>
        <w:t>хорошая транспортная доступность;</w:t>
      </w:r>
    </w:p>
    <w:p w:rsidR="008602BF" w:rsidRPr="00C76168" w:rsidRDefault="008602BF" w:rsidP="0066499A">
      <w:pPr>
        <w:widowControl/>
        <w:numPr>
          <w:ilvl w:val="0"/>
          <w:numId w:val="47"/>
        </w:numPr>
        <w:tabs>
          <w:tab w:val="left" w:pos="851"/>
        </w:tabs>
        <w:suppressAutoHyphens/>
        <w:autoSpaceDE/>
        <w:autoSpaceDN/>
        <w:ind w:left="0" w:firstLine="709"/>
        <w:jc w:val="both"/>
        <w:rPr>
          <w:sz w:val="24"/>
          <w:szCs w:val="24"/>
        </w:rPr>
      </w:pPr>
      <w:r w:rsidRPr="00C76168">
        <w:rPr>
          <w:sz w:val="24"/>
          <w:szCs w:val="24"/>
        </w:rPr>
        <w:t>равнинный рельеф с естественными ландшафтами.</w:t>
      </w:r>
    </w:p>
    <w:p w:rsidR="008602BF" w:rsidRPr="00C76168" w:rsidRDefault="008602BF" w:rsidP="00C76168">
      <w:pPr>
        <w:ind w:firstLine="709"/>
        <w:jc w:val="both"/>
        <w:rPr>
          <w:sz w:val="24"/>
          <w:szCs w:val="24"/>
        </w:rPr>
      </w:pPr>
      <w:bookmarkStart w:id="405" w:name="_PictureBullets"/>
      <w:bookmarkEnd w:id="405"/>
    </w:p>
    <w:p w:rsidR="008602BF" w:rsidRPr="00C76168" w:rsidRDefault="008602BF" w:rsidP="00C76168">
      <w:pPr>
        <w:ind w:firstLine="709"/>
        <w:jc w:val="both"/>
        <w:rPr>
          <w:sz w:val="24"/>
          <w:szCs w:val="24"/>
          <w:lang w:eastAsia="ru-RU"/>
        </w:rPr>
      </w:pPr>
      <w:r w:rsidRPr="00C76168">
        <w:rPr>
          <w:sz w:val="24"/>
          <w:szCs w:val="24"/>
        </w:rPr>
        <w:t xml:space="preserve">Согласно </w:t>
      </w:r>
      <w:r w:rsidRPr="00C76168">
        <w:rPr>
          <w:bCs/>
          <w:sz w:val="24"/>
          <w:szCs w:val="24"/>
          <w:lang w:eastAsia="ru-RU"/>
        </w:rPr>
        <w:t>СП 42.13330.2016</w:t>
      </w:r>
      <w:r w:rsidRPr="00C76168">
        <w:rPr>
          <w:sz w:val="24"/>
          <w:szCs w:val="24"/>
        </w:rPr>
        <w:t xml:space="preserve">: </w:t>
      </w:r>
    </w:p>
    <w:p w:rsidR="008602BF" w:rsidRPr="00C76168" w:rsidRDefault="008602BF" w:rsidP="0066499A">
      <w:pPr>
        <w:numPr>
          <w:ilvl w:val="0"/>
          <w:numId w:val="48"/>
        </w:numPr>
        <w:tabs>
          <w:tab w:val="left" w:pos="851"/>
        </w:tabs>
        <w:suppressAutoHyphens/>
        <w:autoSpaceDE/>
        <w:autoSpaceDN/>
        <w:ind w:left="0" w:firstLine="709"/>
        <w:jc w:val="both"/>
        <w:rPr>
          <w:sz w:val="24"/>
          <w:szCs w:val="24"/>
          <w:lang w:eastAsia="ru-RU"/>
        </w:rPr>
      </w:pPr>
      <w:r w:rsidRPr="00C76168">
        <w:rPr>
          <w:sz w:val="24"/>
          <w:szCs w:val="24"/>
          <w:lang w:eastAsia="ru-RU"/>
        </w:rPr>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8602BF" w:rsidRPr="00C76168" w:rsidRDefault="008602BF" w:rsidP="0066499A">
      <w:pPr>
        <w:widowControl/>
        <w:numPr>
          <w:ilvl w:val="0"/>
          <w:numId w:val="48"/>
        </w:numPr>
        <w:tabs>
          <w:tab w:val="left" w:pos="851"/>
        </w:tabs>
        <w:overflowPunct w:val="0"/>
        <w:ind w:left="0" w:firstLine="709"/>
        <w:jc w:val="both"/>
        <w:rPr>
          <w:sz w:val="24"/>
          <w:szCs w:val="24"/>
          <w:lang w:eastAsia="ru-RU"/>
        </w:rPr>
      </w:pPr>
      <w:r w:rsidRPr="00C76168">
        <w:rPr>
          <w:sz w:val="24"/>
          <w:szCs w:val="24"/>
          <w:lang w:eastAsia="ru-RU"/>
        </w:rPr>
        <w:lastRenderedPageBreak/>
        <w:t>Размеры территорий зон отдыха следует принимать из расчета 500-1000 м</w:t>
      </w:r>
      <w:r w:rsidRPr="00C76168">
        <w:rPr>
          <w:sz w:val="24"/>
          <w:szCs w:val="24"/>
          <w:vertAlign w:val="superscript"/>
          <w:lang w:eastAsia="ru-RU"/>
        </w:rPr>
        <w:t>2</w:t>
      </w:r>
      <w:r w:rsidRPr="00C76168">
        <w:rPr>
          <w:sz w:val="24"/>
          <w:szCs w:val="24"/>
          <w:lang w:eastAsia="ru-RU"/>
        </w:rPr>
        <w:t xml:space="preserve"> на одного посетителя, в том числе интенсивно используемая ее часть для активных видов отдыха должна составлять не менее 100 м</w:t>
      </w:r>
      <w:r w:rsidRPr="00C76168">
        <w:rPr>
          <w:sz w:val="24"/>
          <w:szCs w:val="24"/>
          <w:vertAlign w:val="superscript"/>
          <w:lang w:eastAsia="ru-RU"/>
        </w:rPr>
        <w:t>2</w:t>
      </w:r>
      <w:r w:rsidRPr="00C76168">
        <w:rPr>
          <w:sz w:val="24"/>
          <w:szCs w:val="24"/>
          <w:lang w:eastAsia="ru-RU"/>
        </w:rPr>
        <w:t xml:space="preserve"> на одного посетителя. Площадь участка зоны массового кратковременного отдыха следует принимать не менее 50 га, в зоне пустынь и полупустынь - не менее 30 га.</w:t>
      </w:r>
    </w:p>
    <w:p w:rsidR="008602BF" w:rsidRPr="00C76168" w:rsidRDefault="008602BF" w:rsidP="0066499A">
      <w:pPr>
        <w:widowControl/>
        <w:numPr>
          <w:ilvl w:val="0"/>
          <w:numId w:val="48"/>
        </w:numPr>
        <w:tabs>
          <w:tab w:val="left" w:pos="851"/>
        </w:tabs>
        <w:overflowPunct w:val="0"/>
        <w:ind w:left="0" w:firstLine="709"/>
        <w:jc w:val="both"/>
        <w:rPr>
          <w:i/>
          <w:sz w:val="24"/>
          <w:szCs w:val="24"/>
          <w:lang w:eastAsia="ru-RU"/>
        </w:rPr>
      </w:pPr>
      <w:r w:rsidRPr="00C76168">
        <w:rPr>
          <w:sz w:val="24"/>
          <w:szCs w:val="24"/>
          <w:lang w:eastAsia="ru-RU"/>
        </w:rPr>
        <w:t>Размеры территорий пляжей, размещаемых в зонах отдыха, следует принимать, м</w:t>
      </w:r>
      <w:r w:rsidRPr="00C76168">
        <w:rPr>
          <w:sz w:val="24"/>
          <w:szCs w:val="24"/>
          <w:vertAlign w:val="superscript"/>
          <w:lang w:eastAsia="ru-RU"/>
        </w:rPr>
        <w:t>2</w:t>
      </w:r>
      <w:r w:rsidRPr="00C76168">
        <w:rPr>
          <w:sz w:val="24"/>
          <w:szCs w:val="24"/>
          <w:lang w:eastAsia="ru-RU"/>
        </w:rPr>
        <w:t xml:space="preserve"> на одного посетителя: не менее 8 м</w:t>
      </w:r>
      <w:r w:rsidRPr="00C76168">
        <w:rPr>
          <w:sz w:val="24"/>
          <w:szCs w:val="24"/>
          <w:vertAlign w:val="superscript"/>
          <w:lang w:eastAsia="ru-RU"/>
        </w:rPr>
        <w:t>2</w:t>
      </w:r>
      <w:r w:rsidRPr="00C76168">
        <w:rPr>
          <w:sz w:val="24"/>
          <w:szCs w:val="24"/>
          <w:lang w:eastAsia="ru-RU"/>
        </w:rPr>
        <w:t xml:space="preserve"> для речных и озёрных пляжей; не менее 5 м</w:t>
      </w:r>
      <w:r w:rsidRPr="00C76168">
        <w:rPr>
          <w:sz w:val="24"/>
          <w:szCs w:val="24"/>
          <w:vertAlign w:val="superscript"/>
          <w:lang w:eastAsia="ru-RU"/>
        </w:rPr>
        <w:t xml:space="preserve">2 </w:t>
      </w:r>
      <w:r w:rsidRPr="00C76168">
        <w:rPr>
          <w:sz w:val="24"/>
          <w:szCs w:val="24"/>
          <w:lang w:eastAsia="ru-RU"/>
        </w:rPr>
        <w:t>для</w:t>
      </w:r>
      <w:r w:rsidRPr="00C76168">
        <w:rPr>
          <w:sz w:val="24"/>
          <w:szCs w:val="24"/>
        </w:rPr>
        <w:t>морских, речных и озерных для детей.</w:t>
      </w:r>
    </w:p>
    <w:p w:rsidR="008602BF" w:rsidRPr="00C76168" w:rsidRDefault="008602BF" w:rsidP="0066499A">
      <w:pPr>
        <w:numPr>
          <w:ilvl w:val="0"/>
          <w:numId w:val="48"/>
        </w:numPr>
        <w:tabs>
          <w:tab w:val="left" w:pos="851"/>
        </w:tabs>
        <w:suppressAutoHyphens/>
        <w:autoSpaceDE/>
        <w:autoSpaceDN/>
        <w:ind w:left="0" w:firstLine="709"/>
        <w:jc w:val="both"/>
        <w:rPr>
          <w:sz w:val="24"/>
          <w:szCs w:val="24"/>
          <w:lang w:eastAsia="ru-RU"/>
        </w:rPr>
      </w:pPr>
      <w:r w:rsidRPr="00C76168">
        <w:rPr>
          <w:sz w:val="24"/>
          <w:szCs w:val="24"/>
          <w:lang w:eastAsia="ru-RU"/>
        </w:rPr>
        <w:t>Минимальную протяженность береговой полосы пляжа на одного посетителя следует принимать, м, не менее: речных и озерных - 0,25.</w:t>
      </w:r>
    </w:p>
    <w:p w:rsidR="008602BF" w:rsidRPr="00C76168" w:rsidRDefault="008602BF" w:rsidP="00C76168">
      <w:pPr>
        <w:overflowPunct w:val="0"/>
        <w:ind w:firstLine="709"/>
        <w:jc w:val="both"/>
        <w:rPr>
          <w:sz w:val="24"/>
          <w:szCs w:val="24"/>
          <w:lang w:eastAsia="ru-RU"/>
        </w:rPr>
      </w:pPr>
      <w:r w:rsidRPr="00C76168">
        <w:rPr>
          <w:sz w:val="24"/>
          <w:szCs w:val="24"/>
          <w:lang w:eastAsia="ru-RU"/>
        </w:rPr>
        <w:t>Рассчитывать число единовременных посетителей на пляжах следует с учетом коэффициентов одновременной загрузки пляжей общего пользования для местного населения 0,2.</w:t>
      </w:r>
    </w:p>
    <w:p w:rsidR="008602BF" w:rsidRPr="00C76168" w:rsidRDefault="008602BF" w:rsidP="00C76168">
      <w:pPr>
        <w:overflowPunct w:val="0"/>
        <w:ind w:firstLine="709"/>
        <w:jc w:val="both"/>
        <w:rPr>
          <w:sz w:val="24"/>
          <w:szCs w:val="24"/>
        </w:rPr>
      </w:pPr>
      <w:r w:rsidRPr="00C76168">
        <w:rPr>
          <w:sz w:val="24"/>
          <w:szCs w:val="24"/>
        </w:rPr>
        <w:t>Размеры речных и озерных пляжей, размещаемых вне курортных зон на землях, пригодных для сельскохозяйственного использования, следует принимать из расчета 5 м</w:t>
      </w:r>
      <w:r w:rsidRPr="00C76168">
        <w:rPr>
          <w:sz w:val="24"/>
          <w:szCs w:val="24"/>
          <w:vertAlign w:val="superscript"/>
        </w:rPr>
        <w:t>2</w:t>
      </w:r>
      <w:r w:rsidRPr="00C76168">
        <w:rPr>
          <w:sz w:val="24"/>
          <w:szCs w:val="24"/>
        </w:rPr>
        <w:t xml:space="preserve"> на одного посетителя.</w:t>
      </w:r>
    </w:p>
    <w:p w:rsidR="008602BF" w:rsidRPr="00C76168" w:rsidRDefault="008602BF" w:rsidP="00C76168">
      <w:pPr>
        <w:overflowPunct w:val="0"/>
        <w:ind w:firstLine="709"/>
        <w:jc w:val="both"/>
        <w:rPr>
          <w:b/>
          <w:i/>
          <w:sz w:val="24"/>
          <w:szCs w:val="24"/>
          <w:lang w:eastAsia="ru-RU"/>
        </w:rPr>
      </w:pPr>
    </w:p>
    <w:p w:rsidR="008602BF" w:rsidRPr="00C76168" w:rsidRDefault="008602BF" w:rsidP="00C76168">
      <w:pPr>
        <w:overflowPunct w:val="0"/>
        <w:ind w:firstLine="709"/>
        <w:jc w:val="both"/>
        <w:outlineLvl w:val="0"/>
        <w:rPr>
          <w:b/>
          <w:sz w:val="24"/>
          <w:szCs w:val="24"/>
          <w:u w:val="single"/>
          <w:lang w:eastAsia="ru-RU"/>
        </w:rPr>
      </w:pPr>
      <w:bookmarkStart w:id="406" w:name="_Toc116487697"/>
      <w:bookmarkStart w:id="407" w:name="_Toc116489033"/>
      <w:r w:rsidRPr="00C76168">
        <w:rPr>
          <w:b/>
          <w:sz w:val="24"/>
          <w:szCs w:val="24"/>
          <w:u w:val="single"/>
          <w:lang w:eastAsia="ru-RU"/>
        </w:rPr>
        <w:t>Расчёт площади пляжа для Коротоякского сельского поселения:</w:t>
      </w:r>
      <w:bookmarkEnd w:id="406"/>
      <w:bookmarkEnd w:id="407"/>
    </w:p>
    <w:p w:rsidR="008602BF" w:rsidRPr="00C76168" w:rsidRDefault="008602BF" w:rsidP="0066499A">
      <w:pPr>
        <w:widowControl/>
        <w:numPr>
          <w:ilvl w:val="0"/>
          <w:numId w:val="49"/>
        </w:numPr>
        <w:tabs>
          <w:tab w:val="left" w:pos="1134"/>
        </w:tabs>
        <w:overflowPunct w:val="0"/>
        <w:ind w:left="0" w:firstLine="709"/>
        <w:jc w:val="both"/>
        <w:rPr>
          <w:sz w:val="24"/>
          <w:szCs w:val="24"/>
          <w:lang w:eastAsia="ru-RU"/>
        </w:rPr>
      </w:pPr>
      <w:r w:rsidRPr="00C76168">
        <w:rPr>
          <w:sz w:val="24"/>
          <w:szCs w:val="24"/>
          <w:lang w:eastAsia="ru-RU"/>
        </w:rPr>
        <w:t>Численность населения на 01.01.2021 г. составляет – 3746человек;</w:t>
      </w:r>
    </w:p>
    <w:p w:rsidR="008602BF" w:rsidRPr="00C76168" w:rsidRDefault="008602BF" w:rsidP="0066499A">
      <w:pPr>
        <w:widowControl/>
        <w:numPr>
          <w:ilvl w:val="0"/>
          <w:numId w:val="49"/>
        </w:numPr>
        <w:tabs>
          <w:tab w:val="left" w:pos="1134"/>
        </w:tabs>
        <w:overflowPunct w:val="0"/>
        <w:ind w:left="0" w:firstLine="709"/>
        <w:jc w:val="both"/>
        <w:rPr>
          <w:sz w:val="24"/>
          <w:szCs w:val="24"/>
          <w:lang w:eastAsia="ru-RU"/>
        </w:rPr>
      </w:pPr>
      <w:r w:rsidRPr="00C76168">
        <w:rPr>
          <w:sz w:val="24"/>
          <w:szCs w:val="24"/>
          <w:lang w:eastAsia="ru-RU"/>
        </w:rPr>
        <w:t>Коэффициент для расчёта единовременных посетителей на пляже – 0,2;</w:t>
      </w:r>
    </w:p>
    <w:p w:rsidR="008602BF" w:rsidRPr="00C76168" w:rsidRDefault="008602BF" w:rsidP="0066499A">
      <w:pPr>
        <w:widowControl/>
        <w:numPr>
          <w:ilvl w:val="0"/>
          <w:numId w:val="49"/>
        </w:numPr>
        <w:tabs>
          <w:tab w:val="left" w:pos="1134"/>
        </w:tabs>
        <w:overflowPunct w:val="0"/>
        <w:ind w:left="0" w:firstLine="709"/>
        <w:jc w:val="both"/>
        <w:rPr>
          <w:sz w:val="24"/>
          <w:szCs w:val="24"/>
          <w:lang w:eastAsia="ru-RU"/>
        </w:rPr>
      </w:pPr>
      <w:r w:rsidRPr="00C76168">
        <w:rPr>
          <w:sz w:val="24"/>
          <w:szCs w:val="24"/>
          <w:lang w:eastAsia="ru-RU"/>
        </w:rPr>
        <w:t>Размер пляжа – 8 м</w:t>
      </w:r>
      <w:r w:rsidRPr="00C76168">
        <w:rPr>
          <w:sz w:val="24"/>
          <w:szCs w:val="24"/>
          <w:vertAlign w:val="superscript"/>
          <w:lang w:eastAsia="ru-RU"/>
        </w:rPr>
        <w:t>2</w:t>
      </w:r>
      <w:r w:rsidRPr="00C76168">
        <w:rPr>
          <w:sz w:val="24"/>
          <w:szCs w:val="24"/>
          <w:lang w:eastAsia="ru-RU"/>
        </w:rPr>
        <w:t xml:space="preserve"> на одного посетителя.</w:t>
      </w:r>
    </w:p>
    <w:p w:rsidR="008602BF" w:rsidRPr="00C76168" w:rsidRDefault="008602BF" w:rsidP="00C76168">
      <w:pPr>
        <w:overflowPunct w:val="0"/>
        <w:ind w:firstLine="709"/>
        <w:jc w:val="both"/>
        <w:rPr>
          <w:sz w:val="24"/>
          <w:szCs w:val="24"/>
          <w:lang w:eastAsia="ru-RU"/>
        </w:rPr>
      </w:pPr>
    </w:p>
    <w:p w:rsidR="008602BF" w:rsidRPr="00C76168" w:rsidRDefault="008602BF" w:rsidP="00C76168">
      <w:pPr>
        <w:overflowPunct w:val="0"/>
        <w:ind w:firstLine="709"/>
        <w:jc w:val="center"/>
        <w:rPr>
          <w:sz w:val="24"/>
          <w:szCs w:val="24"/>
          <w:lang w:eastAsia="ru-RU"/>
        </w:rPr>
      </w:pPr>
      <w:r w:rsidRPr="00C76168">
        <w:rPr>
          <w:sz w:val="24"/>
          <w:szCs w:val="24"/>
          <w:lang w:eastAsia="ru-RU"/>
        </w:rPr>
        <w:t>3746 х 0,2 х 8 = 5993,6 м</w:t>
      </w:r>
      <w:r w:rsidRPr="00C76168">
        <w:rPr>
          <w:sz w:val="24"/>
          <w:szCs w:val="24"/>
          <w:vertAlign w:val="superscript"/>
          <w:lang w:eastAsia="ru-RU"/>
        </w:rPr>
        <w:t>2</w:t>
      </w:r>
      <w:r w:rsidRPr="00C76168">
        <w:rPr>
          <w:sz w:val="24"/>
          <w:szCs w:val="24"/>
          <w:lang w:eastAsia="ru-RU"/>
        </w:rPr>
        <w:t>.</w:t>
      </w:r>
    </w:p>
    <w:p w:rsidR="008602BF" w:rsidRPr="00C76168" w:rsidRDefault="008602BF" w:rsidP="00C76168">
      <w:pPr>
        <w:overflowPunct w:val="0"/>
        <w:ind w:firstLine="709"/>
        <w:jc w:val="center"/>
        <w:rPr>
          <w:sz w:val="24"/>
          <w:szCs w:val="24"/>
          <w:lang w:eastAsia="ru-RU"/>
        </w:rPr>
      </w:pPr>
    </w:p>
    <w:p w:rsidR="008602BF" w:rsidRPr="00C76168" w:rsidRDefault="008602BF" w:rsidP="00C76168">
      <w:pPr>
        <w:overflowPunct w:val="0"/>
        <w:ind w:firstLine="709"/>
        <w:jc w:val="both"/>
        <w:rPr>
          <w:sz w:val="24"/>
          <w:szCs w:val="24"/>
          <w:lang w:eastAsia="ru-RU"/>
        </w:rPr>
      </w:pPr>
      <w:r w:rsidRPr="00C76168">
        <w:rPr>
          <w:sz w:val="24"/>
          <w:szCs w:val="24"/>
          <w:lang w:eastAsia="ru-RU"/>
        </w:rPr>
        <w:t>Таким образом, общая нормативная площадь пляжей для поселения составляет 5993,6м</w:t>
      </w:r>
      <w:r w:rsidRPr="00C76168">
        <w:rPr>
          <w:sz w:val="24"/>
          <w:szCs w:val="24"/>
          <w:vertAlign w:val="superscript"/>
          <w:lang w:eastAsia="ru-RU"/>
        </w:rPr>
        <w:t>2</w:t>
      </w:r>
      <w:r w:rsidRPr="00C76168">
        <w:rPr>
          <w:sz w:val="24"/>
          <w:szCs w:val="24"/>
          <w:lang w:eastAsia="ru-RU"/>
        </w:rPr>
        <w:t>.</w:t>
      </w:r>
    </w:p>
    <w:p w:rsidR="008602BF" w:rsidRPr="00C76168" w:rsidRDefault="008602BF" w:rsidP="00C76168">
      <w:pPr>
        <w:ind w:firstLine="709"/>
        <w:rPr>
          <w:sz w:val="24"/>
          <w:szCs w:val="24"/>
        </w:rPr>
      </w:pPr>
    </w:p>
    <w:p w:rsidR="008602BF" w:rsidRPr="00C76168" w:rsidRDefault="008602BF" w:rsidP="00C76168">
      <w:pPr>
        <w:ind w:firstLine="709"/>
        <w:rPr>
          <w:sz w:val="24"/>
          <w:szCs w:val="24"/>
        </w:rPr>
      </w:pPr>
    </w:p>
    <w:p w:rsidR="008602BF" w:rsidRPr="00C76168" w:rsidRDefault="008602BF" w:rsidP="00C76168">
      <w:pPr>
        <w:ind w:firstLine="709"/>
        <w:rPr>
          <w:sz w:val="24"/>
          <w:szCs w:val="24"/>
        </w:rPr>
      </w:pPr>
    </w:p>
    <w:p w:rsidR="008602BF" w:rsidRPr="00C76168" w:rsidRDefault="008602BF" w:rsidP="00C76168">
      <w:pPr>
        <w:ind w:firstLine="709"/>
        <w:rPr>
          <w:sz w:val="24"/>
          <w:szCs w:val="24"/>
        </w:rPr>
      </w:pPr>
    </w:p>
    <w:p w:rsidR="008602BF" w:rsidRPr="00C76168" w:rsidRDefault="008602BF" w:rsidP="00C76168">
      <w:pPr>
        <w:ind w:firstLine="709"/>
        <w:rPr>
          <w:sz w:val="24"/>
          <w:szCs w:val="24"/>
        </w:rPr>
      </w:pPr>
    </w:p>
    <w:p w:rsidR="008602BF" w:rsidRPr="00C76168" w:rsidRDefault="008602BF" w:rsidP="00C76168">
      <w:pPr>
        <w:ind w:firstLine="709"/>
        <w:jc w:val="center"/>
        <w:outlineLvl w:val="0"/>
        <w:rPr>
          <w:b/>
          <w:i/>
          <w:sz w:val="24"/>
          <w:szCs w:val="24"/>
        </w:rPr>
      </w:pPr>
      <w:bookmarkStart w:id="408" w:name="_Toc116487698"/>
      <w:bookmarkStart w:id="409" w:name="_Toc116489034"/>
      <w:r w:rsidRPr="00C76168">
        <w:rPr>
          <w:b/>
          <w:i/>
          <w:sz w:val="24"/>
          <w:szCs w:val="24"/>
        </w:rPr>
        <w:t>Благоустройство и озеленение территории поселения</w:t>
      </w:r>
      <w:bookmarkEnd w:id="408"/>
      <w:bookmarkEnd w:id="409"/>
    </w:p>
    <w:p w:rsidR="008602BF" w:rsidRPr="00C76168" w:rsidRDefault="008602BF" w:rsidP="00C76168">
      <w:pPr>
        <w:adjustRightInd w:val="0"/>
        <w:ind w:firstLine="709"/>
        <w:jc w:val="both"/>
        <w:rPr>
          <w:rFonts w:eastAsia="Calibri"/>
          <w:sz w:val="24"/>
          <w:szCs w:val="24"/>
          <w:lang w:eastAsia="ru-RU"/>
        </w:rPr>
      </w:pPr>
      <w:r w:rsidRPr="00C76168">
        <w:rPr>
          <w:rFonts w:eastAsia="Calibri"/>
          <w:sz w:val="24"/>
          <w:szCs w:val="24"/>
          <w:lang w:eastAsia="ru-RU"/>
        </w:rPr>
        <w:t>Земельные участки в составе рекреационных зон, в том числе земельные участки, занятые городскими лесами, скверами, парками, городскими садами, прудами, озерами, водохранилищами, используются для отдыха граждан и туризма, занятий физической культурой и спортом.</w:t>
      </w:r>
    </w:p>
    <w:p w:rsidR="008602BF" w:rsidRPr="00C76168" w:rsidRDefault="008602BF" w:rsidP="00C76168">
      <w:pPr>
        <w:adjustRightInd w:val="0"/>
        <w:ind w:firstLine="709"/>
        <w:jc w:val="both"/>
        <w:rPr>
          <w:rFonts w:eastAsia="Calibri"/>
          <w:sz w:val="24"/>
          <w:szCs w:val="24"/>
          <w:lang w:eastAsia="ru-RU"/>
        </w:rPr>
      </w:pPr>
      <w:r w:rsidRPr="00C76168">
        <w:rPr>
          <w:rFonts w:eastAsia="Calibri"/>
          <w:sz w:val="24"/>
          <w:szCs w:val="24"/>
          <w:lang w:eastAsia="ru-RU"/>
        </w:rPr>
        <w:t>В сельских поселениях необходимо предусматривать непрерывную систему озелененных территорий общего пользования и других открытых пространств в увязке с природным каркасом.</w:t>
      </w:r>
    </w:p>
    <w:p w:rsidR="008602BF" w:rsidRPr="00C76168" w:rsidRDefault="008602BF" w:rsidP="00C76168">
      <w:pPr>
        <w:ind w:firstLine="709"/>
        <w:jc w:val="both"/>
        <w:rPr>
          <w:sz w:val="24"/>
          <w:szCs w:val="24"/>
        </w:rPr>
      </w:pPr>
      <w:r w:rsidRPr="00C76168">
        <w:rPr>
          <w:rFonts w:eastAsia="Calibri"/>
          <w:sz w:val="24"/>
          <w:szCs w:val="24"/>
          <w:lang w:eastAsia="ru-RU"/>
        </w:rPr>
        <w:t>Озелененные территории общего пользования должны быть благоустроены и оборудованы малыми архитектурными формами: фонтанами и бассейнами, лестницами, пандусами, подпорными стенками, беседками, светильниками и др</w:t>
      </w:r>
      <w:r w:rsidRPr="00C76168">
        <w:rPr>
          <w:sz w:val="24"/>
          <w:szCs w:val="24"/>
        </w:rPr>
        <w:t>.</w:t>
      </w:r>
    </w:p>
    <w:p w:rsidR="008602BF" w:rsidRPr="00C76168" w:rsidRDefault="008602BF" w:rsidP="00C76168">
      <w:pPr>
        <w:adjustRightInd w:val="0"/>
        <w:ind w:right="-98" w:firstLine="709"/>
        <w:jc w:val="both"/>
        <w:rPr>
          <w:sz w:val="24"/>
          <w:szCs w:val="24"/>
        </w:rPr>
      </w:pPr>
      <w:r w:rsidRPr="00C76168">
        <w:rPr>
          <w:sz w:val="24"/>
          <w:szCs w:val="24"/>
        </w:rPr>
        <w:t xml:space="preserve">В соответствии с РНГП ВО </w:t>
      </w:r>
      <w:r w:rsidRPr="00C76168">
        <w:rPr>
          <w:rFonts w:eastAsia="Calibri"/>
          <w:sz w:val="24"/>
          <w:szCs w:val="24"/>
          <w:lang w:eastAsia="ru-RU"/>
        </w:rPr>
        <w:t xml:space="preserve">расчетный показатель минимально допустимого уровня обеспеченности сельского поселения озелененными территориями общего пользования </w:t>
      </w:r>
      <w:r w:rsidRPr="00C76168">
        <w:rPr>
          <w:sz w:val="24"/>
          <w:szCs w:val="24"/>
        </w:rPr>
        <w:t>– 12 кв.м./чел. Исходя из существующей численности населения, площадь озелененных территорий общего пользования в населенных пунктах Коротоякского сельского поселения должна составлять 44952кв.м. (4,5 га).</w:t>
      </w:r>
    </w:p>
    <w:p w:rsidR="008602BF" w:rsidRPr="00C76168" w:rsidRDefault="008602BF" w:rsidP="00C76168">
      <w:pPr>
        <w:adjustRightInd w:val="0"/>
        <w:ind w:right="-98" w:firstLine="709"/>
        <w:jc w:val="both"/>
      </w:pPr>
      <w:r w:rsidRPr="00C76168">
        <w:rPr>
          <w:sz w:val="24"/>
          <w:szCs w:val="24"/>
        </w:rPr>
        <w:t xml:space="preserve">В соответствии с данными, предоставленными администрацией Коротоякского сельского поселения, фактическая площадь </w:t>
      </w:r>
      <w:r w:rsidRPr="00C76168">
        <w:rPr>
          <w:sz w:val="24"/>
          <w:szCs w:val="24"/>
          <w:lang w:eastAsia="ru-RU"/>
        </w:rPr>
        <w:t xml:space="preserve">озелененных территорий общего пользования в границах населенных пунктов поселениясоставляет </w:t>
      </w:r>
      <w:r w:rsidRPr="00C76168">
        <w:rPr>
          <w:b/>
          <w:sz w:val="24"/>
          <w:szCs w:val="24"/>
          <w:lang w:eastAsia="ru-RU"/>
        </w:rPr>
        <w:t>0,46</w:t>
      </w:r>
      <w:r w:rsidRPr="00C76168">
        <w:rPr>
          <w:sz w:val="24"/>
          <w:szCs w:val="24"/>
          <w:lang w:eastAsia="ru-RU"/>
        </w:rPr>
        <w:t xml:space="preserve"> га.</w:t>
      </w:r>
    </w:p>
    <w:p w:rsidR="008602BF" w:rsidRPr="00C76168" w:rsidRDefault="008602BF" w:rsidP="00C76168">
      <w:pPr>
        <w:ind w:firstLine="709"/>
        <w:jc w:val="both"/>
        <w:rPr>
          <w:sz w:val="24"/>
          <w:szCs w:val="24"/>
        </w:rPr>
      </w:pPr>
    </w:p>
    <w:p w:rsidR="008602BF" w:rsidRPr="00C76168" w:rsidRDefault="008602BF" w:rsidP="00C76168">
      <w:pPr>
        <w:ind w:firstLine="709"/>
        <w:outlineLvl w:val="0"/>
        <w:rPr>
          <w:b/>
          <w:i/>
          <w:sz w:val="24"/>
          <w:szCs w:val="24"/>
        </w:rPr>
      </w:pPr>
      <w:bookmarkStart w:id="410" w:name="_Toc116487699"/>
      <w:bookmarkStart w:id="411" w:name="_Toc116489035"/>
      <w:r w:rsidRPr="00C76168">
        <w:rPr>
          <w:b/>
          <w:i/>
          <w:sz w:val="24"/>
          <w:szCs w:val="24"/>
        </w:rPr>
        <w:t>Вывод:</w:t>
      </w:r>
      <w:bookmarkEnd w:id="410"/>
      <w:bookmarkEnd w:id="411"/>
    </w:p>
    <w:p w:rsidR="008602BF" w:rsidRPr="00C76168" w:rsidRDefault="008602BF" w:rsidP="0066499A">
      <w:pPr>
        <w:pStyle w:val="a5"/>
        <w:numPr>
          <w:ilvl w:val="1"/>
          <w:numId w:val="100"/>
        </w:numPr>
        <w:tabs>
          <w:tab w:val="left" w:pos="851"/>
        </w:tabs>
        <w:suppressAutoHyphens/>
        <w:autoSpaceDE/>
        <w:autoSpaceDN/>
        <w:ind w:left="0" w:firstLine="709"/>
        <w:contextualSpacing/>
        <w:jc w:val="both"/>
        <w:rPr>
          <w:i/>
        </w:rPr>
      </w:pPr>
      <w:r w:rsidRPr="00C76168">
        <w:rPr>
          <w:i/>
        </w:rPr>
        <w:t>Необходимо проведение мероприятий по комплексному озеленению населённых пунктов поселения.</w:t>
      </w:r>
    </w:p>
    <w:p w:rsidR="008602BF" w:rsidRPr="00C76168" w:rsidRDefault="008602BF" w:rsidP="0066499A">
      <w:pPr>
        <w:pStyle w:val="a5"/>
        <w:numPr>
          <w:ilvl w:val="1"/>
          <w:numId w:val="100"/>
        </w:numPr>
        <w:tabs>
          <w:tab w:val="left" w:pos="851"/>
        </w:tabs>
        <w:suppressAutoHyphens/>
        <w:autoSpaceDE/>
        <w:autoSpaceDN/>
        <w:ind w:left="0" w:firstLine="709"/>
        <w:contextualSpacing/>
        <w:jc w:val="both"/>
        <w:rPr>
          <w:i/>
        </w:rPr>
      </w:pPr>
      <w:r w:rsidRPr="00C76168">
        <w:rPr>
          <w:i/>
        </w:rPr>
        <w:t>Существует необходимость в благоустройстве и озеленении центральных улиц населённых пунктов поселения.</w:t>
      </w:r>
    </w:p>
    <w:p w:rsidR="008602BF" w:rsidRPr="00C76168" w:rsidRDefault="008602BF" w:rsidP="0066499A">
      <w:pPr>
        <w:pStyle w:val="a5"/>
        <w:numPr>
          <w:ilvl w:val="1"/>
          <w:numId w:val="100"/>
        </w:numPr>
        <w:tabs>
          <w:tab w:val="left" w:pos="851"/>
        </w:tabs>
        <w:suppressAutoHyphens/>
        <w:autoSpaceDE/>
        <w:autoSpaceDN/>
        <w:ind w:left="0" w:firstLine="709"/>
        <w:contextualSpacing/>
        <w:jc w:val="both"/>
        <w:rPr>
          <w:i/>
        </w:rPr>
      </w:pPr>
      <w:r w:rsidRPr="00C76168">
        <w:rPr>
          <w:i/>
        </w:rPr>
        <w:t>Имеется необходимость в устройстве рекреационных зон сезонного использования.</w:t>
      </w:r>
    </w:p>
    <w:p w:rsidR="008602BF" w:rsidRPr="00C76168" w:rsidRDefault="008602BF" w:rsidP="00C76168">
      <w:pPr>
        <w:pStyle w:val="a5"/>
        <w:tabs>
          <w:tab w:val="left" w:pos="851"/>
        </w:tabs>
        <w:adjustRightInd w:val="0"/>
        <w:ind w:left="0" w:firstLine="709"/>
        <w:jc w:val="both"/>
        <w:rPr>
          <w:b/>
        </w:rPr>
      </w:pPr>
    </w:p>
    <w:p w:rsidR="008602BF" w:rsidRPr="00C76168" w:rsidRDefault="008602BF" w:rsidP="0066499A">
      <w:pPr>
        <w:pStyle w:val="1111"/>
        <w:numPr>
          <w:ilvl w:val="2"/>
          <w:numId w:val="129"/>
        </w:numPr>
        <w:tabs>
          <w:tab w:val="left" w:pos="1276"/>
        </w:tabs>
        <w:ind w:firstLine="709"/>
        <w:rPr>
          <w:rFonts w:cs="Times New Roman"/>
          <w:i/>
        </w:rPr>
      </w:pPr>
      <w:bookmarkStart w:id="412" w:name="_Toc40350056"/>
      <w:bookmarkStart w:id="413" w:name="_Toc59800195"/>
      <w:bookmarkStart w:id="414" w:name="_Toc116487700"/>
      <w:bookmarkStart w:id="415" w:name="_Toc116489036"/>
      <w:r w:rsidRPr="00C76168">
        <w:rPr>
          <w:rFonts w:cs="Times New Roman"/>
          <w:i/>
        </w:rPr>
        <w:t xml:space="preserve">Объекты специального назначения. Обеспечение территории сельского поселения </w:t>
      </w:r>
      <w:bookmarkEnd w:id="412"/>
      <w:bookmarkEnd w:id="413"/>
      <w:r w:rsidRPr="00C76168">
        <w:rPr>
          <w:rFonts w:cs="Times New Roman"/>
          <w:i/>
        </w:rPr>
        <w:t>местами накопления твердых коммунальных отходов и местами захоронения</w:t>
      </w:r>
      <w:bookmarkEnd w:id="414"/>
      <w:bookmarkEnd w:id="415"/>
    </w:p>
    <w:p w:rsidR="008602BF" w:rsidRPr="00C76168" w:rsidRDefault="008602BF" w:rsidP="00C76168">
      <w:pPr>
        <w:ind w:firstLine="709"/>
        <w:jc w:val="center"/>
        <w:rPr>
          <w:b/>
          <w:sz w:val="24"/>
          <w:szCs w:val="24"/>
        </w:rPr>
      </w:pPr>
    </w:p>
    <w:p w:rsidR="008602BF" w:rsidRPr="00C76168" w:rsidRDefault="008602BF" w:rsidP="00C76168">
      <w:pPr>
        <w:pStyle w:val="a5"/>
        <w:spacing w:after="240"/>
        <w:ind w:left="0" w:firstLine="709"/>
        <w:jc w:val="center"/>
        <w:outlineLvl w:val="0"/>
        <w:rPr>
          <w:b/>
          <w:i/>
        </w:rPr>
      </w:pPr>
      <w:bookmarkStart w:id="416" w:name="_Toc116487701"/>
      <w:bookmarkStart w:id="417" w:name="_Toc116489037"/>
      <w:r w:rsidRPr="00C76168">
        <w:rPr>
          <w:b/>
          <w:i/>
        </w:rPr>
        <w:t>Места накопления отходов</w:t>
      </w:r>
      <w:bookmarkEnd w:id="416"/>
      <w:bookmarkEnd w:id="417"/>
    </w:p>
    <w:p w:rsidR="00C76168" w:rsidRDefault="008602BF" w:rsidP="00C76168">
      <w:pPr>
        <w:ind w:firstLine="709"/>
        <w:jc w:val="both"/>
        <w:rPr>
          <w:kern w:val="24"/>
          <w:sz w:val="24"/>
          <w:szCs w:val="24"/>
        </w:rPr>
      </w:pPr>
      <w:r w:rsidRPr="00C76168">
        <w:rPr>
          <w:kern w:val="24"/>
          <w:sz w:val="24"/>
          <w:szCs w:val="24"/>
        </w:rPr>
        <w:lastRenderedPageBreak/>
        <w:t xml:space="preserve">Региональный оператор </w:t>
      </w:r>
      <w:r w:rsidRPr="00C76168">
        <w:rPr>
          <w:sz w:val="24"/>
          <w:szCs w:val="24"/>
        </w:rPr>
        <w:t xml:space="preserve">МУП «Острогожский комбинат по благоустройству» </w:t>
      </w:r>
      <w:r w:rsidRPr="00C76168">
        <w:rPr>
          <w:kern w:val="24"/>
          <w:sz w:val="24"/>
          <w:szCs w:val="24"/>
        </w:rPr>
        <w:t xml:space="preserve">обслуживает </w:t>
      </w:r>
    </w:p>
    <w:p w:rsidR="00C76168" w:rsidRDefault="008602BF" w:rsidP="00C76168">
      <w:pPr>
        <w:ind w:firstLine="709"/>
        <w:jc w:val="both"/>
        <w:rPr>
          <w:snapToGrid w:val="0"/>
          <w:sz w:val="24"/>
          <w:szCs w:val="24"/>
        </w:rPr>
      </w:pPr>
      <w:r w:rsidRPr="00C76168">
        <w:rPr>
          <w:kern w:val="24"/>
          <w:sz w:val="24"/>
          <w:szCs w:val="24"/>
        </w:rPr>
        <w:t xml:space="preserve">население и осуществляет транспортирование ТКО </w:t>
      </w:r>
      <w:r w:rsidRPr="00C76168">
        <w:rPr>
          <w:snapToGrid w:val="0"/>
          <w:sz w:val="24"/>
          <w:szCs w:val="24"/>
        </w:rPr>
        <w:t xml:space="preserve">с территорий домовладений населенных </w:t>
      </w:r>
    </w:p>
    <w:p w:rsidR="00C76168" w:rsidRDefault="008602BF" w:rsidP="00C76168">
      <w:pPr>
        <w:ind w:firstLine="709"/>
        <w:jc w:val="both"/>
        <w:rPr>
          <w:snapToGrid w:val="0"/>
          <w:sz w:val="24"/>
          <w:szCs w:val="24"/>
        </w:rPr>
      </w:pPr>
      <w:r w:rsidRPr="00C76168">
        <w:rPr>
          <w:snapToGrid w:val="0"/>
          <w:sz w:val="24"/>
          <w:szCs w:val="24"/>
        </w:rPr>
        <w:t xml:space="preserve">пунктов и с </w:t>
      </w:r>
      <w:r w:rsidRPr="00C76168">
        <w:rPr>
          <w:sz w:val="24"/>
          <w:szCs w:val="24"/>
        </w:rPr>
        <w:t>площадок накопления твердых коммунальных отходов,</w:t>
      </w:r>
      <w:r w:rsidRPr="00C76168">
        <w:rPr>
          <w:snapToGrid w:val="0"/>
          <w:sz w:val="24"/>
          <w:szCs w:val="24"/>
        </w:rPr>
        <w:t xml:space="preserve">с последующим вывозом </w:t>
      </w:r>
    </w:p>
    <w:p w:rsidR="008602BF" w:rsidRPr="00C76168" w:rsidRDefault="008602BF" w:rsidP="00C76168">
      <w:pPr>
        <w:ind w:firstLine="709"/>
        <w:jc w:val="both"/>
        <w:rPr>
          <w:snapToGrid w:val="0"/>
          <w:sz w:val="24"/>
          <w:szCs w:val="24"/>
        </w:rPr>
      </w:pPr>
      <w:r w:rsidRPr="00C76168">
        <w:rPr>
          <w:snapToGrid w:val="0"/>
          <w:sz w:val="24"/>
          <w:szCs w:val="24"/>
        </w:rPr>
        <w:t>на пункт сбора</w:t>
      </w:r>
      <w:r w:rsidRPr="00C76168">
        <w:rPr>
          <w:bCs/>
          <w:sz w:val="24"/>
          <w:szCs w:val="24"/>
        </w:rPr>
        <w:t>, накопления и первичной сортировки.</w:t>
      </w:r>
    </w:p>
    <w:p w:rsidR="00C76168" w:rsidRDefault="008602BF" w:rsidP="00C76168">
      <w:pPr>
        <w:ind w:firstLine="709"/>
        <w:jc w:val="both"/>
      </w:pPr>
      <w:r w:rsidRPr="00C76168">
        <w:t xml:space="preserve">В Коротоякском сельском поселении определен бестарный способ вывоза ТКО. С 01 января 2020 г. </w:t>
      </w:r>
    </w:p>
    <w:p w:rsidR="00C76168" w:rsidRDefault="008602BF" w:rsidP="00C76168">
      <w:pPr>
        <w:ind w:firstLine="709"/>
        <w:jc w:val="both"/>
      </w:pPr>
      <w:r w:rsidRPr="00C76168">
        <w:t xml:space="preserve">к работе по обращению с твердыми коммунальными отходами (ТКО) приступил региональный оператор </w:t>
      </w:r>
    </w:p>
    <w:p w:rsidR="00C76168" w:rsidRDefault="008602BF" w:rsidP="00C76168">
      <w:pPr>
        <w:ind w:firstLine="709"/>
        <w:jc w:val="both"/>
      </w:pPr>
      <w:r w:rsidRPr="00C76168">
        <w:t xml:space="preserve">ГУП ВО «Облкоммунсервис». Мусоросборочный транспорт проезжает в соответствии с графиком и </w:t>
      </w:r>
    </w:p>
    <w:p w:rsidR="00C76168" w:rsidRDefault="008602BF" w:rsidP="00C76168">
      <w:pPr>
        <w:ind w:firstLine="709"/>
        <w:jc w:val="both"/>
      </w:pPr>
      <w:r w:rsidRPr="00C76168">
        <w:t xml:space="preserve">утвержденной схемой.В рамках государственной программы «Комплексное развитие сельских территорий» </w:t>
      </w:r>
    </w:p>
    <w:p w:rsidR="00C76168" w:rsidRDefault="008602BF" w:rsidP="00C76168">
      <w:pPr>
        <w:ind w:firstLine="709"/>
        <w:jc w:val="both"/>
      </w:pPr>
      <w:r w:rsidRPr="00C76168">
        <w:t xml:space="preserve">в 2021 г. в Коротоякском сельском поселении обустроено шесть контейнерных площадок заглубленного типа. </w:t>
      </w:r>
    </w:p>
    <w:p w:rsidR="008602BF" w:rsidRPr="00C76168" w:rsidRDefault="008602BF" w:rsidP="00C76168">
      <w:pPr>
        <w:ind w:firstLine="709"/>
        <w:jc w:val="both"/>
      </w:pPr>
      <w:r w:rsidRPr="00C76168">
        <w:t>ТКО с площадок вывозятся три раза в неделю.</w:t>
      </w:r>
    </w:p>
    <w:p w:rsidR="008602BF" w:rsidRPr="00C76168" w:rsidRDefault="008602BF" w:rsidP="00C76168">
      <w:pPr>
        <w:pStyle w:val="a5"/>
        <w:ind w:left="0" w:firstLine="709"/>
        <w:jc w:val="center"/>
        <w:outlineLvl w:val="0"/>
        <w:rPr>
          <w:b/>
          <w:i/>
        </w:rPr>
      </w:pPr>
      <w:bookmarkStart w:id="418" w:name="_Toc116487702"/>
      <w:bookmarkStart w:id="419" w:name="_Toc116489038"/>
      <w:r w:rsidRPr="00C76168">
        <w:rPr>
          <w:b/>
          <w:i/>
        </w:rPr>
        <w:t>Места захоронения</w:t>
      </w:r>
      <w:bookmarkEnd w:id="418"/>
      <w:bookmarkEnd w:id="419"/>
    </w:p>
    <w:p w:rsidR="008602BF" w:rsidRPr="00C76168" w:rsidRDefault="008602BF" w:rsidP="00C76168">
      <w:pPr>
        <w:ind w:firstLine="709"/>
        <w:jc w:val="both"/>
        <w:rPr>
          <w:snapToGrid w:val="0"/>
          <w:sz w:val="24"/>
          <w:szCs w:val="24"/>
        </w:rPr>
      </w:pPr>
      <w:r w:rsidRPr="00C76168">
        <w:rPr>
          <w:snapToGrid w:val="0"/>
          <w:sz w:val="24"/>
          <w:szCs w:val="24"/>
        </w:rPr>
        <w:t xml:space="preserve">На территории </w:t>
      </w:r>
      <w:r w:rsidRPr="00C76168">
        <w:rPr>
          <w:sz w:val="24"/>
          <w:szCs w:val="24"/>
        </w:rPr>
        <w:t>Коротоякского сельского поселения</w:t>
      </w:r>
      <w:r w:rsidRPr="00C76168">
        <w:rPr>
          <w:snapToGrid w:val="0"/>
          <w:sz w:val="24"/>
          <w:szCs w:val="24"/>
        </w:rPr>
        <w:t xml:space="preserve"> расположено 2 кладбища.</w:t>
      </w:r>
    </w:p>
    <w:p w:rsidR="008602BF" w:rsidRPr="00C76168" w:rsidRDefault="008602BF" w:rsidP="00C76168">
      <w:pPr>
        <w:ind w:firstLine="709"/>
        <w:jc w:val="both"/>
        <w:rPr>
          <w:sz w:val="24"/>
          <w:szCs w:val="24"/>
        </w:rPr>
      </w:pPr>
      <w:r w:rsidRPr="00C76168">
        <w:rPr>
          <w:sz w:val="24"/>
          <w:szCs w:val="24"/>
        </w:rPr>
        <w:t>Общая площадь кладбищ составляет 4,15 га.</w:t>
      </w:r>
    </w:p>
    <w:p w:rsidR="008602BF" w:rsidRPr="00C76168" w:rsidRDefault="008602BF" w:rsidP="00C76168">
      <w:pPr>
        <w:ind w:firstLine="709"/>
        <w:jc w:val="both"/>
        <w:rPr>
          <w:snapToGrid w:val="0"/>
          <w:sz w:val="24"/>
          <w:szCs w:val="24"/>
        </w:rPr>
      </w:pPr>
    </w:p>
    <w:p w:rsidR="008602BF" w:rsidRPr="00C76168" w:rsidRDefault="008602BF" w:rsidP="00C76168">
      <w:pPr>
        <w:ind w:firstLine="709"/>
        <w:jc w:val="center"/>
        <w:outlineLvl w:val="0"/>
        <w:rPr>
          <w:bCs/>
          <w:i/>
          <w:sz w:val="24"/>
          <w:szCs w:val="24"/>
          <w:lang w:eastAsia="ru-RU"/>
        </w:rPr>
      </w:pPr>
      <w:bookmarkStart w:id="420" w:name="_Toc116487703"/>
      <w:bookmarkStart w:id="421" w:name="_Toc116489039"/>
      <w:r w:rsidRPr="00C76168">
        <w:rPr>
          <w:bCs/>
          <w:i/>
          <w:sz w:val="24"/>
          <w:szCs w:val="24"/>
          <w:lang w:eastAsia="ru-RU"/>
        </w:rPr>
        <w:t>Перечень кладбищ, находящихся на территории сельского поселения</w:t>
      </w:r>
      <w:bookmarkEnd w:id="420"/>
      <w:bookmarkEnd w:id="421"/>
    </w:p>
    <w:tbl>
      <w:tblPr>
        <w:tblW w:w="92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627"/>
        <w:gridCol w:w="2917"/>
        <w:gridCol w:w="2268"/>
        <w:gridCol w:w="1418"/>
        <w:gridCol w:w="1984"/>
      </w:tblGrid>
      <w:tr w:rsidR="008602BF" w:rsidRPr="00CD3CD6" w:rsidTr="00EE44F7">
        <w:trPr>
          <w:jc w:val="center"/>
        </w:trPr>
        <w:tc>
          <w:tcPr>
            <w:tcW w:w="627" w:type="dxa"/>
            <w:shd w:val="clear" w:color="auto" w:fill="D9D9D9" w:themeFill="background1" w:themeFillShade="D9"/>
          </w:tcPr>
          <w:p w:rsidR="008602BF" w:rsidRPr="00CD3CD6" w:rsidRDefault="008602BF" w:rsidP="00EE44F7">
            <w:pPr>
              <w:tabs>
                <w:tab w:val="left" w:pos="2400"/>
              </w:tabs>
              <w:snapToGrid w:val="0"/>
              <w:ind w:hanging="55"/>
              <w:rPr>
                <w:b/>
                <w:sz w:val="24"/>
                <w:szCs w:val="24"/>
              </w:rPr>
            </w:pPr>
            <w:r w:rsidRPr="00CD3CD6">
              <w:rPr>
                <w:b/>
                <w:sz w:val="24"/>
                <w:szCs w:val="24"/>
              </w:rPr>
              <w:t>№ п/п</w:t>
            </w:r>
          </w:p>
        </w:tc>
        <w:tc>
          <w:tcPr>
            <w:tcW w:w="2917" w:type="dxa"/>
            <w:shd w:val="clear" w:color="auto" w:fill="D9D9D9" w:themeFill="background1" w:themeFillShade="D9"/>
          </w:tcPr>
          <w:p w:rsidR="008602BF" w:rsidRPr="00CD3CD6" w:rsidRDefault="008602BF" w:rsidP="00EE44F7">
            <w:pPr>
              <w:tabs>
                <w:tab w:val="left" w:pos="2400"/>
              </w:tabs>
              <w:snapToGrid w:val="0"/>
              <w:ind w:hanging="55"/>
              <w:rPr>
                <w:b/>
                <w:sz w:val="24"/>
                <w:szCs w:val="24"/>
              </w:rPr>
            </w:pPr>
            <w:r w:rsidRPr="00CD3CD6">
              <w:rPr>
                <w:b/>
                <w:sz w:val="24"/>
                <w:szCs w:val="24"/>
              </w:rPr>
              <w:t>Населённый пункт</w:t>
            </w:r>
          </w:p>
        </w:tc>
        <w:tc>
          <w:tcPr>
            <w:tcW w:w="2268" w:type="dxa"/>
            <w:shd w:val="clear" w:color="auto" w:fill="D9D9D9" w:themeFill="background1" w:themeFillShade="D9"/>
          </w:tcPr>
          <w:p w:rsidR="008602BF" w:rsidRPr="00CD3CD6" w:rsidRDefault="008602BF" w:rsidP="00EE44F7">
            <w:pPr>
              <w:snapToGrid w:val="0"/>
              <w:rPr>
                <w:b/>
                <w:bCs/>
                <w:sz w:val="24"/>
                <w:szCs w:val="24"/>
              </w:rPr>
            </w:pPr>
            <w:r w:rsidRPr="00CD3CD6">
              <w:rPr>
                <w:b/>
                <w:bCs/>
                <w:sz w:val="24"/>
                <w:szCs w:val="24"/>
              </w:rPr>
              <w:t>Кадастровый номер участка</w:t>
            </w:r>
          </w:p>
        </w:tc>
        <w:tc>
          <w:tcPr>
            <w:tcW w:w="1418" w:type="dxa"/>
            <w:shd w:val="clear" w:color="auto" w:fill="D9D9D9" w:themeFill="background1" w:themeFillShade="D9"/>
          </w:tcPr>
          <w:p w:rsidR="008602BF" w:rsidRPr="00CD3CD6" w:rsidRDefault="008602BF" w:rsidP="00EE44F7">
            <w:pPr>
              <w:snapToGrid w:val="0"/>
              <w:rPr>
                <w:b/>
                <w:sz w:val="24"/>
                <w:szCs w:val="24"/>
              </w:rPr>
            </w:pPr>
            <w:r w:rsidRPr="00CD3CD6">
              <w:rPr>
                <w:b/>
                <w:bCs/>
                <w:sz w:val="24"/>
                <w:szCs w:val="24"/>
              </w:rPr>
              <w:t>Площадь, га</w:t>
            </w:r>
          </w:p>
        </w:tc>
        <w:tc>
          <w:tcPr>
            <w:tcW w:w="1984" w:type="dxa"/>
            <w:shd w:val="clear" w:color="auto" w:fill="D9D9D9" w:themeFill="background1" w:themeFillShade="D9"/>
          </w:tcPr>
          <w:p w:rsidR="008602BF" w:rsidRPr="00CD3CD6" w:rsidRDefault="008602BF" w:rsidP="00EE44F7">
            <w:pPr>
              <w:snapToGrid w:val="0"/>
              <w:rPr>
                <w:b/>
                <w:sz w:val="24"/>
                <w:szCs w:val="24"/>
              </w:rPr>
            </w:pPr>
            <w:r w:rsidRPr="00CD3CD6">
              <w:rPr>
                <w:b/>
                <w:sz w:val="24"/>
                <w:szCs w:val="24"/>
              </w:rPr>
              <w:t>Действующее/</w:t>
            </w:r>
          </w:p>
          <w:p w:rsidR="008602BF" w:rsidRPr="00CD3CD6" w:rsidRDefault="008602BF" w:rsidP="00EE44F7">
            <w:pPr>
              <w:snapToGrid w:val="0"/>
              <w:rPr>
                <w:b/>
                <w:bCs/>
                <w:sz w:val="24"/>
                <w:szCs w:val="24"/>
              </w:rPr>
            </w:pPr>
            <w:r w:rsidRPr="00CD3CD6">
              <w:rPr>
                <w:b/>
                <w:sz w:val="24"/>
                <w:szCs w:val="24"/>
              </w:rPr>
              <w:t>закрытое</w:t>
            </w:r>
          </w:p>
        </w:tc>
      </w:tr>
      <w:tr w:rsidR="008602BF" w:rsidRPr="00CD3CD6" w:rsidTr="00EE44F7">
        <w:trPr>
          <w:jc w:val="center"/>
        </w:trPr>
        <w:tc>
          <w:tcPr>
            <w:tcW w:w="627" w:type="dxa"/>
          </w:tcPr>
          <w:p w:rsidR="008602BF" w:rsidRPr="00CD3CD6" w:rsidRDefault="008602BF" w:rsidP="00EE44F7">
            <w:pPr>
              <w:snapToGrid w:val="0"/>
              <w:rPr>
                <w:sz w:val="24"/>
                <w:szCs w:val="24"/>
              </w:rPr>
            </w:pPr>
            <w:r w:rsidRPr="00CD3CD6">
              <w:rPr>
                <w:sz w:val="24"/>
                <w:szCs w:val="24"/>
              </w:rPr>
              <w:t>1</w:t>
            </w:r>
          </w:p>
        </w:tc>
        <w:tc>
          <w:tcPr>
            <w:tcW w:w="2917" w:type="dxa"/>
            <w:shd w:val="clear" w:color="auto" w:fill="auto"/>
          </w:tcPr>
          <w:p w:rsidR="008602BF" w:rsidRPr="00CD3CD6" w:rsidRDefault="008602BF" w:rsidP="00EE44F7">
            <w:pPr>
              <w:rPr>
                <w:sz w:val="24"/>
                <w:szCs w:val="24"/>
              </w:rPr>
            </w:pPr>
            <w:r w:rsidRPr="00CD3CD6">
              <w:t>с. Коротояк, пер. Колхозный, 3А</w:t>
            </w:r>
          </w:p>
        </w:tc>
        <w:tc>
          <w:tcPr>
            <w:tcW w:w="2268" w:type="dxa"/>
          </w:tcPr>
          <w:p w:rsidR="008602BF" w:rsidRPr="00CD3CD6" w:rsidRDefault="008602BF" w:rsidP="00EE44F7">
            <w:pPr>
              <w:jc w:val="center"/>
              <w:rPr>
                <w:sz w:val="24"/>
                <w:szCs w:val="24"/>
              </w:rPr>
            </w:pPr>
            <w:r w:rsidRPr="00CD3CD6">
              <w:t>36:19:2900009:57</w:t>
            </w:r>
          </w:p>
        </w:tc>
        <w:tc>
          <w:tcPr>
            <w:tcW w:w="1418" w:type="dxa"/>
            <w:shd w:val="clear" w:color="auto" w:fill="auto"/>
          </w:tcPr>
          <w:p w:rsidR="008602BF" w:rsidRPr="00CD3CD6" w:rsidRDefault="008602BF" w:rsidP="00EE44F7">
            <w:pPr>
              <w:jc w:val="center"/>
              <w:rPr>
                <w:sz w:val="24"/>
                <w:szCs w:val="24"/>
              </w:rPr>
            </w:pPr>
            <w:r w:rsidRPr="00CD3CD6">
              <w:rPr>
                <w:sz w:val="24"/>
                <w:szCs w:val="24"/>
              </w:rPr>
              <w:t>1,78</w:t>
            </w:r>
          </w:p>
        </w:tc>
        <w:tc>
          <w:tcPr>
            <w:tcW w:w="1984" w:type="dxa"/>
          </w:tcPr>
          <w:p w:rsidR="008602BF" w:rsidRPr="00CD3CD6" w:rsidRDefault="008602BF" w:rsidP="00EE44F7">
            <w:pPr>
              <w:rPr>
                <w:sz w:val="24"/>
                <w:szCs w:val="24"/>
              </w:rPr>
            </w:pPr>
            <w:r w:rsidRPr="00CD3CD6">
              <w:rPr>
                <w:sz w:val="24"/>
                <w:szCs w:val="24"/>
              </w:rPr>
              <w:t>действующее</w:t>
            </w:r>
          </w:p>
        </w:tc>
      </w:tr>
      <w:tr w:rsidR="008602BF" w:rsidRPr="00CD3CD6" w:rsidTr="00EE44F7">
        <w:trPr>
          <w:jc w:val="center"/>
        </w:trPr>
        <w:tc>
          <w:tcPr>
            <w:tcW w:w="627" w:type="dxa"/>
          </w:tcPr>
          <w:p w:rsidR="008602BF" w:rsidRPr="00CD3CD6" w:rsidRDefault="008602BF" w:rsidP="00EE44F7">
            <w:pPr>
              <w:snapToGrid w:val="0"/>
              <w:rPr>
                <w:sz w:val="24"/>
                <w:szCs w:val="24"/>
              </w:rPr>
            </w:pPr>
            <w:r w:rsidRPr="00CD3CD6">
              <w:rPr>
                <w:sz w:val="24"/>
                <w:szCs w:val="24"/>
              </w:rPr>
              <w:t>2</w:t>
            </w:r>
          </w:p>
        </w:tc>
        <w:tc>
          <w:tcPr>
            <w:tcW w:w="2917" w:type="dxa"/>
            <w:shd w:val="clear" w:color="auto" w:fill="auto"/>
          </w:tcPr>
          <w:p w:rsidR="008602BF" w:rsidRPr="00CD3CD6" w:rsidRDefault="008602BF" w:rsidP="00EE44F7">
            <w:pPr>
              <w:rPr>
                <w:sz w:val="24"/>
                <w:szCs w:val="24"/>
              </w:rPr>
            </w:pPr>
            <w:r w:rsidRPr="00CD3CD6">
              <w:t>с. Покровка, ул. Молодежная, 43А</w:t>
            </w:r>
          </w:p>
        </w:tc>
        <w:tc>
          <w:tcPr>
            <w:tcW w:w="2268" w:type="dxa"/>
          </w:tcPr>
          <w:p w:rsidR="008602BF" w:rsidRPr="00CD3CD6" w:rsidRDefault="008602BF" w:rsidP="00EE44F7">
            <w:pPr>
              <w:jc w:val="center"/>
              <w:rPr>
                <w:sz w:val="24"/>
                <w:szCs w:val="24"/>
              </w:rPr>
            </w:pPr>
            <w:r w:rsidRPr="00CD3CD6">
              <w:t>36:19:3300025:58</w:t>
            </w:r>
          </w:p>
        </w:tc>
        <w:tc>
          <w:tcPr>
            <w:tcW w:w="1418" w:type="dxa"/>
            <w:shd w:val="clear" w:color="auto" w:fill="auto"/>
          </w:tcPr>
          <w:p w:rsidR="008602BF" w:rsidRPr="00CD3CD6" w:rsidRDefault="008602BF" w:rsidP="00EE44F7">
            <w:pPr>
              <w:jc w:val="center"/>
              <w:rPr>
                <w:sz w:val="24"/>
                <w:szCs w:val="24"/>
              </w:rPr>
            </w:pPr>
            <w:r w:rsidRPr="00CD3CD6">
              <w:rPr>
                <w:sz w:val="24"/>
                <w:szCs w:val="24"/>
              </w:rPr>
              <w:t>2,37</w:t>
            </w:r>
          </w:p>
        </w:tc>
        <w:tc>
          <w:tcPr>
            <w:tcW w:w="1984" w:type="dxa"/>
          </w:tcPr>
          <w:p w:rsidR="008602BF" w:rsidRPr="00CD3CD6" w:rsidRDefault="008602BF" w:rsidP="00EE44F7">
            <w:pPr>
              <w:rPr>
                <w:sz w:val="24"/>
                <w:szCs w:val="24"/>
              </w:rPr>
            </w:pPr>
            <w:r w:rsidRPr="00CD3CD6">
              <w:rPr>
                <w:sz w:val="24"/>
                <w:szCs w:val="24"/>
              </w:rPr>
              <w:t>действующее</w:t>
            </w:r>
          </w:p>
        </w:tc>
      </w:tr>
    </w:tbl>
    <w:p w:rsidR="008602BF" w:rsidRPr="00CD3CD6" w:rsidRDefault="008602BF" w:rsidP="008602BF">
      <w:pPr>
        <w:pStyle w:val="10"/>
      </w:pPr>
    </w:p>
    <w:p w:rsidR="00C76168" w:rsidRDefault="008602BF" w:rsidP="008602BF">
      <w:pPr>
        <w:ind w:firstLine="567"/>
        <w:jc w:val="both"/>
        <w:rPr>
          <w:sz w:val="24"/>
          <w:szCs w:val="24"/>
        </w:rPr>
      </w:pPr>
      <w:r w:rsidRPr="00CD3CD6">
        <w:rPr>
          <w:sz w:val="24"/>
          <w:szCs w:val="24"/>
        </w:rPr>
        <w:t xml:space="preserve">В соответствии с РНГП минимально допустимый уровень обеспеченности местами погребения </w:t>
      </w:r>
    </w:p>
    <w:p w:rsidR="008602BF" w:rsidRPr="00CD3CD6" w:rsidRDefault="008602BF" w:rsidP="008602BF">
      <w:pPr>
        <w:ind w:firstLine="567"/>
        <w:jc w:val="both"/>
        <w:rPr>
          <w:sz w:val="24"/>
          <w:szCs w:val="24"/>
        </w:rPr>
      </w:pPr>
      <w:r w:rsidRPr="00CD3CD6">
        <w:rPr>
          <w:sz w:val="24"/>
          <w:szCs w:val="24"/>
        </w:rPr>
        <w:t xml:space="preserve">составляет – 0,24 га на 1000 чел. Для существующей численности населения необходима площадь 0,9га. </w:t>
      </w:r>
    </w:p>
    <w:p w:rsidR="00C76168" w:rsidRDefault="008602BF" w:rsidP="008602BF">
      <w:pPr>
        <w:ind w:firstLine="567"/>
        <w:jc w:val="both"/>
        <w:rPr>
          <w:sz w:val="24"/>
          <w:szCs w:val="24"/>
        </w:rPr>
      </w:pPr>
      <w:r w:rsidRPr="00CD3CD6">
        <w:rPr>
          <w:sz w:val="24"/>
          <w:szCs w:val="24"/>
        </w:rPr>
        <w:t xml:space="preserve">Так как данные о заполненности кладбищ отсутствует, оценить уровень обеспеченности </w:t>
      </w:r>
    </w:p>
    <w:p w:rsidR="008602BF" w:rsidRPr="00CD3CD6" w:rsidRDefault="008602BF" w:rsidP="008602BF">
      <w:pPr>
        <w:ind w:firstLine="567"/>
        <w:jc w:val="both"/>
        <w:rPr>
          <w:sz w:val="24"/>
          <w:szCs w:val="24"/>
        </w:rPr>
      </w:pPr>
      <w:r w:rsidRPr="00CD3CD6">
        <w:rPr>
          <w:sz w:val="24"/>
          <w:szCs w:val="24"/>
        </w:rPr>
        <w:t>жителей Коротоякского сельского поселения местами захоронений не представляется возможным.</w:t>
      </w:r>
    </w:p>
    <w:p w:rsidR="008602BF" w:rsidRPr="00CD3CD6" w:rsidRDefault="008602BF" w:rsidP="008602BF">
      <w:pPr>
        <w:ind w:firstLine="567"/>
        <w:jc w:val="both"/>
        <w:rPr>
          <w:sz w:val="24"/>
          <w:szCs w:val="24"/>
        </w:rPr>
      </w:pPr>
    </w:p>
    <w:p w:rsidR="008602BF" w:rsidRPr="00CD3CD6" w:rsidRDefault="008602BF" w:rsidP="008602BF">
      <w:pPr>
        <w:ind w:firstLine="567"/>
        <w:jc w:val="center"/>
        <w:outlineLvl w:val="0"/>
        <w:rPr>
          <w:b/>
          <w:i/>
          <w:sz w:val="24"/>
          <w:szCs w:val="24"/>
        </w:rPr>
      </w:pPr>
      <w:bookmarkStart w:id="422" w:name="_Toc116487704"/>
      <w:bookmarkStart w:id="423" w:name="_Toc116489040"/>
      <w:r w:rsidRPr="00CD3CD6">
        <w:rPr>
          <w:b/>
          <w:i/>
          <w:sz w:val="24"/>
          <w:szCs w:val="24"/>
        </w:rPr>
        <w:t>Места размещения биологических отходов</w:t>
      </w:r>
      <w:bookmarkEnd w:id="422"/>
      <w:bookmarkEnd w:id="423"/>
    </w:p>
    <w:p w:rsidR="00C76168" w:rsidRDefault="008602BF" w:rsidP="008602BF">
      <w:pPr>
        <w:ind w:firstLine="567"/>
        <w:jc w:val="both"/>
        <w:rPr>
          <w:sz w:val="24"/>
          <w:szCs w:val="24"/>
        </w:rPr>
      </w:pPr>
      <w:r w:rsidRPr="00CD3CD6">
        <w:rPr>
          <w:sz w:val="24"/>
          <w:szCs w:val="24"/>
        </w:rPr>
        <w:t xml:space="preserve">На территории Коротоякского сельского поселения отсутствуют места размещения биологических </w:t>
      </w:r>
    </w:p>
    <w:p w:rsidR="008602BF" w:rsidRPr="00CD3CD6" w:rsidRDefault="008602BF" w:rsidP="008602BF">
      <w:pPr>
        <w:ind w:firstLine="567"/>
        <w:jc w:val="both"/>
        <w:rPr>
          <w:sz w:val="24"/>
          <w:szCs w:val="24"/>
        </w:rPr>
      </w:pPr>
      <w:r w:rsidRPr="00CD3CD6">
        <w:rPr>
          <w:sz w:val="24"/>
          <w:szCs w:val="24"/>
        </w:rPr>
        <w:t>отходов (трупов животных).</w:t>
      </w:r>
    </w:p>
    <w:p w:rsidR="00C76168" w:rsidRDefault="008602BF" w:rsidP="008602BF">
      <w:pPr>
        <w:ind w:firstLine="567"/>
        <w:jc w:val="both"/>
        <w:rPr>
          <w:sz w:val="24"/>
          <w:szCs w:val="24"/>
        </w:rPr>
      </w:pPr>
      <w:r w:rsidRPr="00CD3CD6">
        <w:rPr>
          <w:sz w:val="24"/>
          <w:szCs w:val="24"/>
        </w:rPr>
        <w:t xml:space="preserve">Обезвреживание биологических отходов (трупы животных, абортированные и мертворожденные </w:t>
      </w:r>
    </w:p>
    <w:p w:rsidR="00C76168" w:rsidRDefault="008602BF" w:rsidP="008602BF">
      <w:pPr>
        <w:ind w:firstLine="567"/>
        <w:jc w:val="both"/>
        <w:rPr>
          <w:sz w:val="24"/>
          <w:szCs w:val="24"/>
        </w:rPr>
      </w:pPr>
      <w:r w:rsidRPr="00CD3CD6">
        <w:rPr>
          <w:sz w:val="24"/>
          <w:szCs w:val="24"/>
        </w:rPr>
        <w:t xml:space="preserve">плоды, последы), образующихся в результате хозяйственной деятельности предприятий </w:t>
      </w:r>
    </w:p>
    <w:p w:rsidR="00C76168" w:rsidRDefault="008602BF" w:rsidP="008602BF">
      <w:pPr>
        <w:ind w:firstLine="567"/>
        <w:jc w:val="both"/>
        <w:rPr>
          <w:sz w:val="24"/>
          <w:szCs w:val="24"/>
        </w:rPr>
      </w:pPr>
      <w:r w:rsidRPr="00CD3CD6">
        <w:rPr>
          <w:sz w:val="24"/>
          <w:szCs w:val="24"/>
        </w:rPr>
        <w:t xml:space="preserve">животноводства, размещенных на территории Коротоякского сельского поселения, </w:t>
      </w:r>
    </w:p>
    <w:p w:rsidR="008602BF" w:rsidRPr="00CD3CD6" w:rsidRDefault="008602BF" w:rsidP="008602BF">
      <w:pPr>
        <w:ind w:firstLine="567"/>
        <w:jc w:val="both"/>
        <w:rPr>
          <w:sz w:val="24"/>
          <w:szCs w:val="24"/>
        </w:rPr>
      </w:pPr>
      <w:r w:rsidRPr="00CD3CD6">
        <w:rPr>
          <w:sz w:val="24"/>
          <w:szCs w:val="24"/>
        </w:rPr>
        <w:t>обеспечивается в собственных крематорах предприятия.</w:t>
      </w:r>
    </w:p>
    <w:p w:rsidR="008602BF" w:rsidRPr="00CD3CD6" w:rsidRDefault="008602BF" w:rsidP="008602BF">
      <w:pPr>
        <w:ind w:firstLine="567"/>
        <w:jc w:val="both"/>
        <w:rPr>
          <w:sz w:val="24"/>
          <w:szCs w:val="24"/>
        </w:rPr>
      </w:pPr>
    </w:p>
    <w:p w:rsidR="008602BF" w:rsidRPr="00CD3CD6" w:rsidRDefault="008602BF" w:rsidP="008602BF">
      <w:pPr>
        <w:ind w:firstLine="567"/>
        <w:jc w:val="center"/>
        <w:outlineLvl w:val="0"/>
        <w:rPr>
          <w:b/>
          <w:i/>
          <w:sz w:val="24"/>
          <w:szCs w:val="24"/>
        </w:rPr>
      </w:pPr>
      <w:bookmarkStart w:id="424" w:name="_Toc116487705"/>
      <w:bookmarkStart w:id="425" w:name="_Toc116489041"/>
      <w:r w:rsidRPr="00CD3CD6">
        <w:rPr>
          <w:b/>
          <w:i/>
          <w:sz w:val="24"/>
          <w:szCs w:val="24"/>
        </w:rPr>
        <w:t>ОБЩИЙ ВЫВОД:</w:t>
      </w:r>
      <w:bookmarkEnd w:id="424"/>
      <w:bookmarkEnd w:id="425"/>
    </w:p>
    <w:p w:rsidR="00C76168" w:rsidRDefault="008602BF" w:rsidP="00C76168">
      <w:pPr>
        <w:pStyle w:val="ae"/>
        <w:ind w:firstLine="567"/>
        <w:contextualSpacing/>
        <w:rPr>
          <w:rFonts w:eastAsia="TimesNewRoman"/>
          <w:i/>
        </w:rPr>
      </w:pPr>
      <w:r w:rsidRPr="00CD3CD6">
        <w:rPr>
          <w:rFonts w:eastAsia="TimesNewRoman"/>
          <w:i/>
        </w:rPr>
        <w:t>С целью определения потенциала поселения для дальнейшего развития и выявления проблем,</w:t>
      </w:r>
    </w:p>
    <w:p w:rsidR="00C76168" w:rsidRDefault="008602BF" w:rsidP="00C76168">
      <w:pPr>
        <w:pStyle w:val="ae"/>
        <w:ind w:firstLine="567"/>
        <w:contextualSpacing/>
        <w:rPr>
          <w:rFonts w:eastAsia="TimesNewRoman"/>
          <w:i/>
        </w:rPr>
      </w:pPr>
      <w:r w:rsidRPr="00CD3CD6">
        <w:rPr>
          <w:rFonts w:eastAsia="TimesNewRoman"/>
          <w:i/>
        </w:rPr>
        <w:t>требующих оптимизационных мероприятий, выполнен комплексный анализ территории</w:t>
      </w:r>
    </w:p>
    <w:p w:rsidR="008602BF" w:rsidRPr="00CD3CD6" w:rsidRDefault="008602BF" w:rsidP="00C76168">
      <w:pPr>
        <w:pStyle w:val="ae"/>
        <w:ind w:firstLine="567"/>
        <w:contextualSpacing/>
        <w:rPr>
          <w:rFonts w:eastAsia="TimesNewRoman"/>
          <w:i/>
        </w:rPr>
      </w:pPr>
      <w:r w:rsidRPr="00CD3CD6">
        <w:rPr>
          <w:rFonts w:eastAsia="TimesNewRoman"/>
          <w:i/>
        </w:rPr>
        <w:t>Коротоякского сельского поселения.</w:t>
      </w:r>
    </w:p>
    <w:p w:rsidR="00C76168" w:rsidRDefault="008602BF" w:rsidP="00C76168">
      <w:pPr>
        <w:pStyle w:val="ae"/>
        <w:ind w:firstLine="567"/>
        <w:contextualSpacing/>
        <w:rPr>
          <w:rFonts w:eastAsia="TimesNewRoman"/>
          <w:i/>
        </w:rPr>
      </w:pPr>
      <w:r w:rsidRPr="00CD3CD6">
        <w:rPr>
          <w:rFonts w:eastAsia="TimesNewRoman"/>
          <w:i/>
        </w:rPr>
        <w:t>В результате проведенного анализа было выявлено, что Коротоякское сельское поселение</w:t>
      </w:r>
    </w:p>
    <w:p w:rsidR="00C76168" w:rsidRDefault="008602BF" w:rsidP="00C76168">
      <w:pPr>
        <w:pStyle w:val="ae"/>
        <w:ind w:firstLine="567"/>
        <w:contextualSpacing/>
        <w:rPr>
          <w:rFonts w:eastAsia="TimesNewRoman"/>
          <w:i/>
        </w:rPr>
      </w:pPr>
      <w:r w:rsidRPr="00CD3CD6">
        <w:rPr>
          <w:rFonts w:eastAsia="TimesNewRoman"/>
          <w:i/>
        </w:rPr>
        <w:t>относится к числу поселений, перспектива развития которых в значительной степени</w:t>
      </w:r>
    </w:p>
    <w:p w:rsidR="00C76168" w:rsidRDefault="008602BF" w:rsidP="00C76168">
      <w:pPr>
        <w:pStyle w:val="ae"/>
        <w:ind w:firstLine="567"/>
        <w:contextualSpacing/>
        <w:rPr>
          <w:rFonts w:eastAsia="TimesNewRoman"/>
          <w:i/>
        </w:rPr>
      </w:pPr>
      <w:r w:rsidRPr="00CD3CD6">
        <w:rPr>
          <w:rFonts w:eastAsia="TimesNewRoman"/>
          <w:i/>
        </w:rPr>
        <w:t>может быть обусловлена рядом факторов: благоприятное состояние окружающей</w:t>
      </w:r>
    </w:p>
    <w:p w:rsidR="00C76168" w:rsidRDefault="008602BF" w:rsidP="00C76168">
      <w:pPr>
        <w:pStyle w:val="ae"/>
        <w:ind w:firstLine="567"/>
        <w:contextualSpacing/>
        <w:rPr>
          <w:rFonts w:eastAsia="TimesNewRoman"/>
          <w:i/>
        </w:rPr>
      </w:pPr>
      <w:r w:rsidRPr="00CD3CD6">
        <w:rPr>
          <w:rFonts w:eastAsia="TimesNewRoman"/>
          <w:i/>
        </w:rPr>
        <w:t>среды для развития рекреационной деятельности; накопленный социально-экономический</w:t>
      </w:r>
    </w:p>
    <w:p w:rsidR="00C76168" w:rsidRDefault="008602BF" w:rsidP="00C76168">
      <w:pPr>
        <w:pStyle w:val="ae"/>
        <w:ind w:firstLine="567"/>
        <w:contextualSpacing/>
        <w:rPr>
          <w:rFonts w:eastAsia="TimesNewRoman"/>
          <w:i/>
        </w:rPr>
      </w:pPr>
      <w:r w:rsidRPr="00CD3CD6">
        <w:rPr>
          <w:rFonts w:eastAsia="TimesNewRoman"/>
          <w:i/>
        </w:rPr>
        <w:t>потенциал; возможность расширения земель населенных пунктов с целью строительства</w:t>
      </w:r>
    </w:p>
    <w:p w:rsidR="008602BF" w:rsidRPr="00CD3CD6" w:rsidRDefault="008602BF" w:rsidP="00C76168">
      <w:pPr>
        <w:pStyle w:val="ae"/>
        <w:ind w:firstLine="567"/>
        <w:contextualSpacing/>
        <w:rPr>
          <w:rFonts w:eastAsia="TimesNewRoman"/>
          <w:i/>
        </w:rPr>
      </w:pPr>
      <w:r w:rsidRPr="00CD3CD6">
        <w:rPr>
          <w:rFonts w:eastAsia="TimesNewRoman"/>
          <w:i/>
        </w:rPr>
        <w:t>жилых кварталов за счет неиспользуемых земель сельскохозяйственного назначения.</w:t>
      </w:r>
    </w:p>
    <w:p w:rsidR="00C76168" w:rsidRDefault="008602BF" w:rsidP="00C76168">
      <w:pPr>
        <w:pStyle w:val="ae"/>
        <w:ind w:firstLine="567"/>
        <w:contextualSpacing/>
        <w:rPr>
          <w:i/>
        </w:rPr>
      </w:pPr>
      <w:r w:rsidRPr="00CD3CD6">
        <w:rPr>
          <w:i/>
        </w:rPr>
        <w:t xml:space="preserve">Кроме того, </w:t>
      </w:r>
      <w:r w:rsidRPr="00CD3CD6">
        <w:rPr>
          <w:rFonts w:eastAsia="TimesNewRoman"/>
          <w:i/>
        </w:rPr>
        <w:t>Коротоякское</w:t>
      </w:r>
      <w:r w:rsidRPr="00CD3CD6">
        <w:rPr>
          <w:i/>
        </w:rPr>
        <w:t xml:space="preserve"> сельское поселение обладает рядом благоприятных</w:t>
      </w:r>
    </w:p>
    <w:p w:rsidR="00C76168" w:rsidRDefault="008602BF" w:rsidP="00C76168">
      <w:pPr>
        <w:pStyle w:val="ae"/>
        <w:ind w:firstLine="567"/>
        <w:contextualSpacing/>
        <w:rPr>
          <w:i/>
        </w:rPr>
      </w:pPr>
      <w:r w:rsidRPr="00CD3CD6">
        <w:rPr>
          <w:i/>
        </w:rPr>
        <w:t>градостроительных предпосылок для экономического развития поселения</w:t>
      </w:r>
    </w:p>
    <w:p w:rsidR="008602BF" w:rsidRPr="00CD3CD6" w:rsidRDefault="008602BF" w:rsidP="00C76168">
      <w:pPr>
        <w:pStyle w:val="ae"/>
        <w:ind w:firstLine="567"/>
        <w:contextualSpacing/>
        <w:rPr>
          <w:i/>
        </w:rPr>
      </w:pPr>
      <w:r w:rsidRPr="00CD3CD6">
        <w:rPr>
          <w:i/>
        </w:rPr>
        <w:t>(удобные транспортные связи, территориальные ресурсы).</w:t>
      </w:r>
    </w:p>
    <w:p w:rsidR="00C76168" w:rsidRDefault="008602BF" w:rsidP="00C76168">
      <w:pPr>
        <w:pStyle w:val="a5"/>
        <w:ind w:left="0" w:firstLine="567"/>
        <w:rPr>
          <w:i/>
        </w:rPr>
      </w:pPr>
      <w:r w:rsidRPr="00CD3CD6">
        <w:rPr>
          <w:i/>
        </w:rPr>
        <w:t>Наибольшую ценность поселения составляют земельные ресурсы. При рассмотрении их в целом видно,</w:t>
      </w:r>
    </w:p>
    <w:p w:rsidR="00C76168" w:rsidRDefault="008602BF" w:rsidP="00C76168">
      <w:pPr>
        <w:pStyle w:val="a5"/>
        <w:ind w:left="0" w:firstLine="567"/>
        <w:rPr>
          <w:i/>
        </w:rPr>
      </w:pPr>
      <w:r w:rsidRPr="00CD3CD6">
        <w:rPr>
          <w:i/>
        </w:rPr>
        <w:t>что в основном они представлены черноземами обыкновенными и выщелоченными, что положительно</w:t>
      </w:r>
    </w:p>
    <w:p w:rsidR="008602BF" w:rsidRPr="00CD3CD6" w:rsidRDefault="008602BF" w:rsidP="00C76168">
      <w:pPr>
        <w:pStyle w:val="a5"/>
        <w:ind w:left="0" w:firstLine="567"/>
      </w:pPr>
      <w:r w:rsidRPr="00CD3CD6">
        <w:rPr>
          <w:i/>
        </w:rPr>
        <w:t>влияет на развитие сельского хозяйства.</w:t>
      </w:r>
    </w:p>
    <w:p w:rsidR="008602BF" w:rsidRPr="00CD3CD6" w:rsidRDefault="008602BF" w:rsidP="008602BF">
      <w:pPr>
        <w:ind w:firstLine="567"/>
        <w:jc w:val="both"/>
        <w:rPr>
          <w:sz w:val="24"/>
          <w:szCs w:val="24"/>
        </w:rPr>
      </w:pPr>
    </w:p>
    <w:p w:rsidR="008602BF" w:rsidRPr="00CD3CD6" w:rsidRDefault="008602BF" w:rsidP="008602BF">
      <w:pPr>
        <w:jc w:val="both"/>
        <w:rPr>
          <w:rFonts w:eastAsia="Lucida Sans Unicode"/>
          <w:b/>
          <w:kern w:val="1"/>
          <w:sz w:val="24"/>
          <w:szCs w:val="24"/>
        </w:rPr>
      </w:pPr>
    </w:p>
    <w:p w:rsidR="008602BF" w:rsidRPr="00CD3CD6" w:rsidRDefault="008602BF" w:rsidP="0066499A">
      <w:pPr>
        <w:pStyle w:val="a5"/>
        <w:numPr>
          <w:ilvl w:val="0"/>
          <w:numId w:val="83"/>
        </w:numPr>
        <w:suppressAutoHyphens/>
        <w:adjustRightInd w:val="0"/>
        <w:spacing w:after="240"/>
        <w:contextualSpacing/>
        <w:jc w:val="center"/>
        <w:outlineLvl w:val="0"/>
        <w:rPr>
          <w:rFonts w:eastAsia="Calibri"/>
          <w:b/>
          <w:bCs/>
          <w:lang w:eastAsia="ru-RU"/>
        </w:rPr>
      </w:pPr>
      <w:bookmarkStart w:id="426" w:name="_Toc64388637"/>
      <w:bookmarkStart w:id="427" w:name="_Toc116487706"/>
      <w:bookmarkStart w:id="428" w:name="_Toc116489042"/>
      <w:bookmarkStart w:id="429" w:name="_Toc43820888"/>
      <w:r w:rsidRPr="00CD3CD6">
        <w:rPr>
          <w:b/>
        </w:rPr>
        <w:lastRenderedPageBreak/>
        <w:t xml:space="preserve">ОБОСНОВАНИЕ ВЫБРАННОГО ВАРИАНТА РАЗМЕЩЕНИЯ ОБЪЕКТОВ МЕСТНОГО ЗНАЧЕНИЯ ПОСЕЛЕНИЯ НА ОСНОВЕ </w:t>
      </w:r>
      <w:r w:rsidRPr="00CD3CD6">
        <w:rPr>
          <w:rFonts w:eastAsia="Calibri"/>
          <w:b/>
          <w:bCs/>
          <w:lang w:eastAsia="ru-RU"/>
        </w:rPr>
        <w:t>АНАЛИЗА ИСПОЛЬЗОВАНИЯ ТЕРРИТОРИЙ ПОСЕЛЕНИЯ, ВОЗМОЖНЫХ НАПРАВЛЕНИЙ РАЗВИТИЯ ЭТИХ ТЕРРИТОРИЙ И ПРОГНОЗИРУЕМЫХ ОГРАНИЧЕНИЙ ИХ ИСПОЛЬЗОВАНИЯ.</w:t>
      </w:r>
      <w:bookmarkEnd w:id="426"/>
      <w:bookmarkEnd w:id="427"/>
      <w:bookmarkEnd w:id="428"/>
    </w:p>
    <w:bookmarkEnd w:id="429"/>
    <w:p w:rsidR="008602BF" w:rsidRPr="00CD3CD6" w:rsidRDefault="008602BF" w:rsidP="0027613E">
      <w:pPr>
        <w:ind w:leftChars="200" w:left="440" w:right="567"/>
        <w:jc w:val="both"/>
        <w:rPr>
          <w:sz w:val="24"/>
          <w:szCs w:val="24"/>
        </w:rPr>
      </w:pPr>
      <w:r w:rsidRPr="00CD3CD6">
        <w:rPr>
          <w:sz w:val="24"/>
          <w:szCs w:val="24"/>
        </w:rPr>
        <w:t>Настоящий раздел содержит материалы по обоснованию вариантов решения задач территориального планирования территории поселения; обоснование предложений по территориальному планированию и этапы их реализации, а также перечень мероприятий по территориальному планированию.</w:t>
      </w:r>
    </w:p>
    <w:p w:rsidR="008602BF" w:rsidRPr="00CD3CD6" w:rsidRDefault="008602BF" w:rsidP="0027613E">
      <w:pPr>
        <w:ind w:leftChars="200" w:left="440" w:right="567" w:firstLine="709"/>
        <w:jc w:val="both"/>
        <w:rPr>
          <w:sz w:val="24"/>
          <w:szCs w:val="24"/>
        </w:rPr>
      </w:pPr>
      <w:r w:rsidRPr="00CD3CD6">
        <w:rPr>
          <w:sz w:val="24"/>
          <w:szCs w:val="24"/>
        </w:rPr>
        <w:t>Предложения по территориальному планированию и мероприятия направлены на создание и развитие территорий и объектов капитального строительства местного значения, на исполнение полномочий органа местного самоуправления Коротоякского сельского поселения.</w:t>
      </w:r>
    </w:p>
    <w:p w:rsidR="008602BF" w:rsidRPr="00CD3CD6" w:rsidRDefault="008602BF" w:rsidP="0027613E">
      <w:pPr>
        <w:ind w:leftChars="200" w:left="440" w:right="567" w:firstLine="709"/>
        <w:jc w:val="both"/>
        <w:rPr>
          <w:sz w:val="24"/>
          <w:szCs w:val="24"/>
        </w:rPr>
      </w:pPr>
      <w:r w:rsidRPr="00CD3CD6">
        <w:rPr>
          <w:sz w:val="24"/>
          <w:szCs w:val="24"/>
        </w:rPr>
        <w:t xml:space="preserve">Содержание разделов и графических материалов Генерального плана сельского поселения тесно связано с полномочиями органов местного самоуправления. </w:t>
      </w:r>
    </w:p>
    <w:p w:rsidR="008602BF" w:rsidRPr="00CD3CD6" w:rsidRDefault="008602BF" w:rsidP="0027613E">
      <w:pPr>
        <w:pStyle w:val="a5"/>
        <w:ind w:leftChars="200" w:left="440" w:right="567" w:firstLine="709"/>
        <w:jc w:val="both"/>
        <w:rPr>
          <w:iCs/>
        </w:rPr>
      </w:pPr>
    </w:p>
    <w:p w:rsidR="008602BF" w:rsidRPr="00CD3CD6" w:rsidRDefault="008602BF" w:rsidP="0066499A">
      <w:pPr>
        <w:pStyle w:val="1111"/>
        <w:numPr>
          <w:ilvl w:val="1"/>
          <w:numId w:val="83"/>
        </w:numPr>
        <w:tabs>
          <w:tab w:val="left" w:pos="1134"/>
        </w:tabs>
        <w:ind w:leftChars="200" w:left="440" w:right="567" w:firstLine="709"/>
        <w:jc w:val="both"/>
        <w:rPr>
          <w:rFonts w:cs="Times New Roman"/>
        </w:rPr>
      </w:pPr>
      <w:bookmarkStart w:id="430" w:name="_Toc59800197"/>
      <w:bookmarkStart w:id="431" w:name="_Toc116487707"/>
      <w:bookmarkStart w:id="432" w:name="_Toc116489043"/>
      <w:r w:rsidRPr="00CD3CD6">
        <w:rPr>
          <w:rFonts w:cs="Times New Roman"/>
        </w:rPr>
        <w:t>Базовый прогноз численности населения Коротоякского сельского поселения.</w:t>
      </w:r>
      <w:bookmarkEnd w:id="430"/>
      <w:bookmarkEnd w:id="431"/>
      <w:bookmarkEnd w:id="432"/>
    </w:p>
    <w:p w:rsidR="008602BF" w:rsidRPr="00CD3CD6" w:rsidRDefault="008602BF" w:rsidP="0027613E">
      <w:pPr>
        <w:adjustRightInd w:val="0"/>
        <w:ind w:leftChars="200" w:left="440" w:right="567" w:firstLine="709"/>
        <w:jc w:val="both"/>
      </w:pPr>
      <w:r w:rsidRPr="00CD3CD6">
        <w:t>Главной стратегической целью в развитии демографических процессов и в демографической политике на перспективу является смягчение негативных тенденций и улучшение демографической ситуации в целом.</w:t>
      </w:r>
    </w:p>
    <w:p w:rsidR="008602BF" w:rsidRPr="00CD3CD6" w:rsidRDefault="008602BF" w:rsidP="0027613E">
      <w:pPr>
        <w:pStyle w:val="101"/>
        <w:ind w:leftChars="200" w:left="440" w:right="567" w:firstLine="709"/>
        <w:rPr>
          <w:color w:val="auto"/>
        </w:rPr>
      </w:pPr>
      <w:r w:rsidRPr="00CD3CD6">
        <w:rPr>
          <w:color w:val="auto"/>
        </w:rPr>
        <w:t>К основным направлениям демографической политики относятся:</w:t>
      </w:r>
    </w:p>
    <w:p w:rsidR="008602BF" w:rsidRPr="00CD3CD6" w:rsidRDefault="008602BF" w:rsidP="0066499A">
      <w:pPr>
        <w:pStyle w:val="101"/>
        <w:numPr>
          <w:ilvl w:val="0"/>
          <w:numId w:val="96"/>
        </w:numPr>
        <w:ind w:leftChars="200" w:left="440" w:right="567" w:firstLine="709"/>
        <w:rPr>
          <w:color w:val="auto"/>
        </w:rPr>
      </w:pPr>
      <w:r w:rsidRPr="00CD3CD6">
        <w:rPr>
          <w:color w:val="auto"/>
        </w:rPr>
        <w:t>повышение или сохранение рождаемости;</w:t>
      </w:r>
    </w:p>
    <w:p w:rsidR="008602BF" w:rsidRPr="00CD3CD6" w:rsidRDefault="008602BF" w:rsidP="0066499A">
      <w:pPr>
        <w:pStyle w:val="101"/>
        <w:numPr>
          <w:ilvl w:val="0"/>
          <w:numId w:val="96"/>
        </w:numPr>
        <w:ind w:leftChars="200" w:left="440" w:right="567" w:firstLine="709"/>
        <w:rPr>
          <w:color w:val="auto"/>
        </w:rPr>
      </w:pPr>
      <w:r w:rsidRPr="00CD3CD6">
        <w:rPr>
          <w:color w:val="auto"/>
        </w:rPr>
        <w:t>снижение смертности и увеличение продолжительности жизни;</w:t>
      </w:r>
    </w:p>
    <w:p w:rsidR="008602BF" w:rsidRPr="00CD3CD6" w:rsidRDefault="008602BF" w:rsidP="0066499A">
      <w:pPr>
        <w:pStyle w:val="101"/>
        <w:numPr>
          <w:ilvl w:val="0"/>
          <w:numId w:val="96"/>
        </w:numPr>
        <w:ind w:leftChars="200" w:left="440" w:right="567" w:firstLine="709"/>
        <w:rPr>
          <w:color w:val="auto"/>
        </w:rPr>
      </w:pPr>
      <w:r w:rsidRPr="00CD3CD6">
        <w:rPr>
          <w:color w:val="auto"/>
        </w:rPr>
        <w:t>оптимизация миграционных процессов.</w:t>
      </w:r>
    </w:p>
    <w:p w:rsidR="008602BF" w:rsidRPr="00CD3CD6" w:rsidRDefault="008602BF" w:rsidP="0027613E">
      <w:pPr>
        <w:pStyle w:val="101"/>
        <w:ind w:leftChars="200" w:left="440" w:right="567" w:firstLine="709"/>
        <w:rPr>
          <w:color w:val="auto"/>
        </w:rPr>
      </w:pPr>
      <w:r w:rsidRPr="00CD3CD6">
        <w:rPr>
          <w:color w:val="auto"/>
        </w:rPr>
        <w:t>Комплексный прогноз основан на следующих концептуальных подходах в развитии экономики, социальной сферы и градостроительства:</w:t>
      </w:r>
    </w:p>
    <w:p w:rsidR="008602BF" w:rsidRPr="00CD3CD6" w:rsidRDefault="008602BF" w:rsidP="0066499A">
      <w:pPr>
        <w:pStyle w:val="101"/>
        <w:numPr>
          <w:ilvl w:val="0"/>
          <w:numId w:val="95"/>
        </w:numPr>
        <w:ind w:leftChars="200" w:left="440" w:right="567" w:firstLine="709"/>
        <w:rPr>
          <w:color w:val="auto"/>
        </w:rPr>
      </w:pPr>
      <w:r w:rsidRPr="00CD3CD6">
        <w:rPr>
          <w:color w:val="auto"/>
        </w:rPr>
        <w:t>повышение демографического потенциала территории;</w:t>
      </w:r>
    </w:p>
    <w:p w:rsidR="008602BF" w:rsidRPr="00CD3CD6" w:rsidRDefault="008602BF" w:rsidP="0066499A">
      <w:pPr>
        <w:pStyle w:val="101"/>
        <w:numPr>
          <w:ilvl w:val="0"/>
          <w:numId w:val="95"/>
        </w:numPr>
        <w:ind w:leftChars="200" w:left="440" w:right="567" w:firstLine="709"/>
        <w:rPr>
          <w:color w:val="auto"/>
        </w:rPr>
      </w:pPr>
      <w:r w:rsidRPr="00CD3CD6">
        <w:rPr>
          <w:color w:val="auto"/>
        </w:rPr>
        <w:t>повышение и закрепление трудовой миграции;</w:t>
      </w:r>
    </w:p>
    <w:p w:rsidR="008602BF" w:rsidRPr="00CD3CD6" w:rsidRDefault="008602BF" w:rsidP="0066499A">
      <w:pPr>
        <w:pStyle w:val="101"/>
        <w:numPr>
          <w:ilvl w:val="0"/>
          <w:numId w:val="95"/>
        </w:numPr>
        <w:ind w:leftChars="200" w:left="440" w:right="567" w:firstLine="709"/>
        <w:rPr>
          <w:color w:val="auto"/>
        </w:rPr>
      </w:pPr>
      <w:r w:rsidRPr="00CD3CD6">
        <w:rPr>
          <w:color w:val="auto"/>
        </w:rPr>
        <w:t>активизация социально-экономического развития периферийных районов.</w:t>
      </w:r>
    </w:p>
    <w:p w:rsidR="008602BF" w:rsidRPr="00CD3CD6" w:rsidRDefault="008602BF" w:rsidP="0027613E">
      <w:pPr>
        <w:pStyle w:val="101"/>
        <w:ind w:leftChars="200" w:left="440" w:right="567" w:firstLine="709"/>
        <w:rPr>
          <w:color w:val="auto"/>
        </w:rPr>
      </w:pPr>
      <w:r w:rsidRPr="00CD3CD6">
        <w:rPr>
          <w:color w:val="auto"/>
        </w:rPr>
        <w:t>Базовый прогноз численности предполагает:</w:t>
      </w:r>
    </w:p>
    <w:p w:rsidR="008602BF" w:rsidRPr="00CD3CD6" w:rsidRDefault="008602BF" w:rsidP="0066499A">
      <w:pPr>
        <w:pStyle w:val="101"/>
        <w:numPr>
          <w:ilvl w:val="0"/>
          <w:numId w:val="114"/>
        </w:numPr>
        <w:ind w:leftChars="200" w:left="440" w:right="567" w:firstLine="709"/>
        <w:rPr>
          <w:color w:val="auto"/>
        </w:rPr>
      </w:pPr>
      <w:r w:rsidRPr="00CD3CD6">
        <w:rPr>
          <w:color w:val="auto"/>
        </w:rPr>
        <w:t>уровень рождаемости 11,0-19,0‰, то есть рост и стабилизация сложившегося показателя рождаемости;</w:t>
      </w:r>
    </w:p>
    <w:p w:rsidR="008602BF" w:rsidRPr="00CD3CD6" w:rsidRDefault="008602BF" w:rsidP="0066499A">
      <w:pPr>
        <w:pStyle w:val="101"/>
        <w:numPr>
          <w:ilvl w:val="0"/>
          <w:numId w:val="114"/>
        </w:numPr>
        <w:ind w:leftChars="200" w:left="440" w:right="567" w:firstLine="709"/>
        <w:rPr>
          <w:color w:val="auto"/>
        </w:rPr>
      </w:pPr>
      <w:r w:rsidRPr="00CD3CD6">
        <w:rPr>
          <w:color w:val="auto"/>
        </w:rPr>
        <w:t>уровень смертности 1,0-5,0‰</w:t>
      </w:r>
      <w:r w:rsidRPr="00CD3CD6">
        <w:rPr>
          <w:color w:val="auto"/>
          <w:lang w:eastAsia="ru-RU"/>
        </w:rPr>
        <w:t xml:space="preserve"> </w:t>
      </w:r>
      <w:r w:rsidRPr="00CD3CD6">
        <w:rPr>
          <w:color w:val="auto"/>
        </w:rPr>
        <w:t>(стабилизация и снижение сложившегося показателя);</w:t>
      </w:r>
    </w:p>
    <w:p w:rsidR="008602BF" w:rsidRPr="00CD3CD6" w:rsidRDefault="008602BF" w:rsidP="0066499A">
      <w:pPr>
        <w:pStyle w:val="101"/>
        <w:numPr>
          <w:ilvl w:val="0"/>
          <w:numId w:val="114"/>
        </w:numPr>
        <w:ind w:leftChars="200" w:left="440" w:right="567" w:firstLine="709"/>
        <w:rPr>
          <w:color w:val="auto"/>
        </w:rPr>
      </w:pPr>
      <w:r w:rsidRPr="00CD3CD6">
        <w:rPr>
          <w:color w:val="auto"/>
        </w:rPr>
        <w:t xml:space="preserve">среднегодовой уровень миграции – </w:t>
      </w:r>
      <w:r w:rsidRPr="00CD3CD6">
        <w:rPr>
          <w:noProof/>
          <w:color w:val="auto"/>
          <w:lang w:eastAsia="ru-RU"/>
        </w:rPr>
        <w:t xml:space="preserve">(-11)-2‰. </w:t>
      </w:r>
      <w:r w:rsidRPr="00CD3CD6">
        <w:rPr>
          <w:color w:val="auto"/>
        </w:rPr>
        <w:t>(стабилизация показателя в виду близости сельского поселения к районному центру – город Острогожск (18 км)).</w:t>
      </w:r>
    </w:p>
    <w:p w:rsidR="008602BF" w:rsidRPr="00CD3CD6" w:rsidRDefault="008602BF" w:rsidP="0027613E">
      <w:pPr>
        <w:pStyle w:val="101"/>
        <w:ind w:leftChars="200" w:left="440" w:right="567" w:firstLine="709"/>
        <w:rPr>
          <w:rFonts w:cs="Arial"/>
          <w:color w:val="auto"/>
        </w:rPr>
      </w:pPr>
    </w:p>
    <w:p w:rsidR="008602BF" w:rsidRPr="00CD3CD6" w:rsidRDefault="008602BF" w:rsidP="0027613E">
      <w:pPr>
        <w:ind w:leftChars="200" w:left="440" w:right="567" w:firstLine="709"/>
        <w:jc w:val="both"/>
        <w:rPr>
          <w:rFonts w:eastAsia="Calibri"/>
          <w:lang w:eastAsia="ar-SA"/>
        </w:rPr>
      </w:pPr>
      <w:r w:rsidRPr="00CD3CD6">
        <w:rPr>
          <w:rFonts w:eastAsia="Calibri"/>
          <w:lang w:eastAsia="ar-SA"/>
        </w:rPr>
        <w:t>Стабильный уровень рождаемости и снижение показателя смертности, в особенности населения в трудоспособном возрасте, позволит увеличить темпы естественного прироста населения, а оптимизация миграционных процессов приведет к стабилизации или увеличению населения поселения, которое к концу расчетного срока составит 3797 человек в целом по поселению, в том числе:</w:t>
      </w:r>
    </w:p>
    <w:p w:rsidR="008602BF" w:rsidRPr="00CD3CD6" w:rsidRDefault="008602BF" w:rsidP="0066499A">
      <w:pPr>
        <w:pStyle w:val="a5"/>
        <w:numPr>
          <w:ilvl w:val="0"/>
          <w:numId w:val="130"/>
        </w:numPr>
        <w:suppressAutoHyphens/>
        <w:autoSpaceDE/>
        <w:autoSpaceDN/>
        <w:ind w:leftChars="200" w:left="440" w:right="567" w:firstLine="709"/>
        <w:contextualSpacing/>
        <w:jc w:val="both"/>
        <w:rPr>
          <w:rFonts w:eastAsia="Calibri"/>
        </w:rPr>
      </w:pPr>
      <w:r w:rsidRPr="00CD3CD6">
        <w:t>село Коротояк</w:t>
      </w:r>
      <w:r w:rsidRPr="00CD3CD6">
        <w:rPr>
          <w:rFonts w:eastAsia="Calibri"/>
        </w:rPr>
        <w:t xml:space="preserve"> –  1823 чел.,</w:t>
      </w:r>
    </w:p>
    <w:p w:rsidR="008602BF" w:rsidRPr="00CD3CD6" w:rsidRDefault="008602BF" w:rsidP="0066499A">
      <w:pPr>
        <w:pStyle w:val="a5"/>
        <w:numPr>
          <w:ilvl w:val="0"/>
          <w:numId w:val="130"/>
        </w:numPr>
        <w:suppressAutoHyphens/>
        <w:autoSpaceDE/>
        <w:autoSpaceDN/>
        <w:ind w:leftChars="200" w:left="440" w:right="567" w:firstLine="709"/>
        <w:contextualSpacing/>
        <w:jc w:val="both"/>
        <w:rPr>
          <w:rFonts w:eastAsia="Calibri"/>
        </w:rPr>
      </w:pPr>
      <w:r w:rsidRPr="00CD3CD6">
        <w:t>хутор Аверино</w:t>
      </w:r>
      <w:r w:rsidRPr="00CD3CD6">
        <w:rPr>
          <w:rFonts w:eastAsia="Calibri"/>
        </w:rPr>
        <w:t xml:space="preserve"> - 0 чел.,</w:t>
      </w:r>
    </w:p>
    <w:p w:rsidR="008602BF" w:rsidRPr="00CD3CD6" w:rsidRDefault="008602BF" w:rsidP="0066499A">
      <w:pPr>
        <w:pStyle w:val="a5"/>
        <w:numPr>
          <w:ilvl w:val="0"/>
          <w:numId w:val="130"/>
        </w:numPr>
        <w:suppressAutoHyphens/>
        <w:autoSpaceDE/>
        <w:autoSpaceDN/>
        <w:ind w:leftChars="200" w:left="440" w:right="567" w:firstLine="709"/>
        <w:contextualSpacing/>
        <w:jc w:val="both"/>
        <w:rPr>
          <w:rFonts w:eastAsia="Calibri"/>
        </w:rPr>
      </w:pPr>
      <w:r w:rsidRPr="00CD3CD6">
        <w:t>хутор Гостинный</w:t>
      </w:r>
      <w:r w:rsidRPr="00CD3CD6">
        <w:rPr>
          <w:rFonts w:eastAsia="Calibri"/>
        </w:rPr>
        <w:t xml:space="preserve"> - 11 чел.,</w:t>
      </w:r>
    </w:p>
    <w:p w:rsidR="008602BF" w:rsidRPr="00CD3CD6" w:rsidRDefault="008602BF" w:rsidP="0066499A">
      <w:pPr>
        <w:pStyle w:val="a5"/>
        <w:numPr>
          <w:ilvl w:val="0"/>
          <w:numId w:val="130"/>
        </w:numPr>
        <w:suppressAutoHyphens/>
        <w:autoSpaceDE/>
        <w:autoSpaceDN/>
        <w:ind w:leftChars="200" w:left="440" w:right="567" w:firstLine="709"/>
        <w:contextualSpacing/>
        <w:jc w:val="both"/>
        <w:rPr>
          <w:rFonts w:eastAsia="Calibri"/>
        </w:rPr>
      </w:pPr>
      <w:r w:rsidRPr="00CD3CD6">
        <w:t>хутор Мостище</w:t>
      </w:r>
      <w:r w:rsidRPr="00CD3CD6">
        <w:rPr>
          <w:rFonts w:eastAsia="Calibri"/>
        </w:rPr>
        <w:t xml:space="preserve"> – 19 чел.,</w:t>
      </w:r>
    </w:p>
    <w:p w:rsidR="008602BF" w:rsidRPr="00CD3CD6" w:rsidRDefault="008602BF" w:rsidP="0066499A">
      <w:pPr>
        <w:pStyle w:val="a5"/>
        <w:numPr>
          <w:ilvl w:val="0"/>
          <w:numId w:val="130"/>
        </w:numPr>
        <w:suppressAutoHyphens/>
        <w:autoSpaceDE/>
        <w:autoSpaceDN/>
        <w:ind w:leftChars="200" w:left="440" w:right="567" w:firstLine="709"/>
        <w:contextualSpacing/>
        <w:jc w:val="both"/>
        <w:rPr>
          <w:rFonts w:eastAsia="Calibri"/>
        </w:rPr>
      </w:pPr>
      <w:r w:rsidRPr="00CD3CD6">
        <w:t xml:space="preserve">село Покровка </w:t>
      </w:r>
      <w:r w:rsidRPr="00CD3CD6">
        <w:rPr>
          <w:rFonts w:eastAsia="Calibri"/>
        </w:rPr>
        <w:t>– 1709 чел.,</w:t>
      </w:r>
    </w:p>
    <w:p w:rsidR="008602BF" w:rsidRPr="00CD3CD6" w:rsidRDefault="008602BF" w:rsidP="0066499A">
      <w:pPr>
        <w:pStyle w:val="a5"/>
        <w:numPr>
          <w:ilvl w:val="0"/>
          <w:numId w:val="130"/>
        </w:numPr>
        <w:suppressAutoHyphens/>
        <w:autoSpaceDE/>
        <w:autoSpaceDN/>
        <w:ind w:leftChars="200" w:left="440" w:right="567" w:firstLine="709"/>
        <w:contextualSpacing/>
        <w:jc w:val="both"/>
        <w:rPr>
          <w:rFonts w:eastAsia="Calibri"/>
        </w:rPr>
      </w:pPr>
      <w:r w:rsidRPr="00CD3CD6">
        <w:t xml:space="preserve">село Успенское </w:t>
      </w:r>
      <w:r w:rsidRPr="00CD3CD6">
        <w:rPr>
          <w:rFonts w:eastAsia="Calibri"/>
        </w:rPr>
        <w:t>– 235 чел.</w:t>
      </w:r>
    </w:p>
    <w:p w:rsidR="008602BF" w:rsidRPr="00CD3CD6" w:rsidRDefault="008602BF" w:rsidP="0027613E">
      <w:pPr>
        <w:ind w:leftChars="200" w:left="440" w:right="567" w:firstLine="709"/>
        <w:jc w:val="both"/>
        <w:rPr>
          <w:rFonts w:eastAsia="Calibri"/>
          <w:lang w:eastAsia="ar-SA"/>
        </w:rPr>
      </w:pPr>
      <w:r w:rsidRPr="00CD3CD6">
        <w:rPr>
          <w:rFonts w:eastAsia="Calibri"/>
          <w:lang w:eastAsia="ar-SA"/>
        </w:rPr>
        <w:t>В посёлке Аверино к концу расчетного срока предполагается полная убыль населения, и он будут использоваться в качестве сезонного проживания.</w:t>
      </w:r>
    </w:p>
    <w:p w:rsidR="008602BF" w:rsidRPr="00CD3CD6" w:rsidRDefault="008602BF" w:rsidP="008602BF">
      <w:pPr>
        <w:ind w:left="720"/>
        <w:jc w:val="both"/>
        <w:rPr>
          <w:rFonts w:eastAsia="Calibri"/>
          <w:lang w:eastAsia="ar-SA"/>
        </w:rPr>
      </w:pPr>
    </w:p>
    <w:tbl>
      <w:tblPr>
        <w:tblStyle w:val="af4"/>
        <w:tblW w:w="8188" w:type="dxa"/>
        <w:jc w:val="center"/>
        <w:tblLayout w:type="fixed"/>
        <w:tblLook w:val="0000" w:firstRow="0" w:lastRow="0" w:firstColumn="0" w:lastColumn="0" w:noHBand="0" w:noVBand="0"/>
      </w:tblPr>
      <w:tblGrid>
        <w:gridCol w:w="4786"/>
        <w:gridCol w:w="1701"/>
        <w:gridCol w:w="1701"/>
      </w:tblGrid>
      <w:tr w:rsidR="008602BF" w:rsidRPr="00CD3CD6" w:rsidTr="00EE44F7">
        <w:trPr>
          <w:trHeight w:val="300"/>
          <w:jc w:val="center"/>
        </w:trPr>
        <w:tc>
          <w:tcPr>
            <w:tcW w:w="4786" w:type="dxa"/>
            <w:vMerge w:val="restart"/>
            <w:shd w:val="clear" w:color="auto" w:fill="BFBFBF" w:themeFill="background1" w:themeFillShade="BF"/>
            <w:vAlign w:val="center"/>
          </w:tcPr>
          <w:p w:rsidR="008602BF" w:rsidRPr="00CD3CD6" w:rsidRDefault="008602BF" w:rsidP="00EE44F7">
            <w:pPr>
              <w:snapToGrid w:val="0"/>
              <w:jc w:val="center"/>
              <w:rPr>
                <w:b/>
                <w:bCs/>
                <w:lang w:eastAsia="ar-SA"/>
              </w:rPr>
            </w:pPr>
            <w:r w:rsidRPr="00CD3CD6">
              <w:rPr>
                <w:b/>
                <w:bCs/>
                <w:lang w:eastAsia="ar-SA"/>
              </w:rPr>
              <w:t>Наименование показателей</w:t>
            </w:r>
          </w:p>
        </w:tc>
        <w:tc>
          <w:tcPr>
            <w:tcW w:w="3402" w:type="dxa"/>
            <w:gridSpan w:val="2"/>
            <w:shd w:val="clear" w:color="auto" w:fill="BFBFBF" w:themeFill="background1" w:themeFillShade="BF"/>
            <w:vAlign w:val="center"/>
          </w:tcPr>
          <w:p w:rsidR="008602BF" w:rsidRPr="00CD3CD6" w:rsidRDefault="008602BF" w:rsidP="00EE44F7">
            <w:pPr>
              <w:snapToGrid w:val="0"/>
              <w:jc w:val="center"/>
              <w:rPr>
                <w:b/>
                <w:bCs/>
                <w:lang w:eastAsia="ar-SA"/>
              </w:rPr>
            </w:pPr>
            <w:r w:rsidRPr="00CD3CD6">
              <w:rPr>
                <w:b/>
                <w:bCs/>
                <w:lang w:eastAsia="ar-SA"/>
              </w:rPr>
              <w:t>Годы</w:t>
            </w:r>
          </w:p>
        </w:tc>
      </w:tr>
      <w:tr w:rsidR="008602BF" w:rsidRPr="00CD3CD6" w:rsidTr="00EE44F7">
        <w:trPr>
          <w:trHeight w:val="300"/>
          <w:jc w:val="center"/>
        </w:trPr>
        <w:tc>
          <w:tcPr>
            <w:tcW w:w="4786" w:type="dxa"/>
            <w:vMerge/>
            <w:shd w:val="clear" w:color="auto" w:fill="BFBFBF" w:themeFill="background1" w:themeFillShade="BF"/>
            <w:vAlign w:val="center"/>
          </w:tcPr>
          <w:p w:rsidR="008602BF" w:rsidRPr="00CD3CD6" w:rsidRDefault="008602BF" w:rsidP="00EE44F7">
            <w:pPr>
              <w:snapToGrid w:val="0"/>
              <w:rPr>
                <w:b/>
                <w:bCs/>
                <w:lang w:eastAsia="ar-SA"/>
              </w:rPr>
            </w:pPr>
          </w:p>
        </w:tc>
        <w:tc>
          <w:tcPr>
            <w:tcW w:w="1701" w:type="dxa"/>
            <w:shd w:val="clear" w:color="auto" w:fill="BFBFBF" w:themeFill="background1" w:themeFillShade="BF"/>
            <w:vAlign w:val="center"/>
          </w:tcPr>
          <w:p w:rsidR="008602BF" w:rsidRPr="00CD3CD6" w:rsidRDefault="008602BF" w:rsidP="00EE44F7">
            <w:pPr>
              <w:snapToGrid w:val="0"/>
              <w:jc w:val="center"/>
              <w:rPr>
                <w:b/>
                <w:bCs/>
                <w:lang w:eastAsia="ar-SA"/>
              </w:rPr>
            </w:pPr>
            <w:r w:rsidRPr="00CD3CD6">
              <w:rPr>
                <w:b/>
                <w:bCs/>
                <w:lang w:eastAsia="ar-SA"/>
              </w:rPr>
              <w:t>2022</w:t>
            </w:r>
          </w:p>
        </w:tc>
        <w:tc>
          <w:tcPr>
            <w:tcW w:w="1701" w:type="dxa"/>
            <w:shd w:val="clear" w:color="auto" w:fill="BFBFBF" w:themeFill="background1" w:themeFillShade="BF"/>
            <w:vAlign w:val="center"/>
          </w:tcPr>
          <w:p w:rsidR="008602BF" w:rsidRPr="00CD3CD6" w:rsidRDefault="008602BF" w:rsidP="00EE44F7">
            <w:pPr>
              <w:snapToGrid w:val="0"/>
              <w:jc w:val="center"/>
              <w:rPr>
                <w:b/>
                <w:bCs/>
                <w:lang w:eastAsia="ar-SA"/>
              </w:rPr>
            </w:pPr>
            <w:r w:rsidRPr="00CD3CD6">
              <w:rPr>
                <w:b/>
                <w:bCs/>
                <w:lang w:eastAsia="ar-SA"/>
              </w:rPr>
              <w:t>2029</w:t>
            </w:r>
          </w:p>
        </w:tc>
      </w:tr>
      <w:tr w:rsidR="008602BF" w:rsidRPr="00CD3CD6" w:rsidTr="00EE44F7">
        <w:trPr>
          <w:trHeight w:val="70"/>
          <w:jc w:val="center"/>
        </w:trPr>
        <w:tc>
          <w:tcPr>
            <w:tcW w:w="4786" w:type="dxa"/>
          </w:tcPr>
          <w:p w:rsidR="008602BF" w:rsidRPr="00CD3CD6" w:rsidRDefault="008602BF" w:rsidP="00EE44F7">
            <w:pPr>
              <w:snapToGrid w:val="0"/>
              <w:rPr>
                <w:bCs/>
                <w:lang w:eastAsia="ar-SA"/>
              </w:rPr>
            </w:pPr>
            <w:r w:rsidRPr="00CD3CD6">
              <w:rPr>
                <w:bCs/>
                <w:lang w:eastAsia="ar-SA"/>
              </w:rPr>
              <w:t>Численность, чел./%</w:t>
            </w:r>
          </w:p>
        </w:tc>
        <w:tc>
          <w:tcPr>
            <w:tcW w:w="1701" w:type="dxa"/>
          </w:tcPr>
          <w:p w:rsidR="008602BF" w:rsidRPr="00CD3CD6" w:rsidRDefault="008602BF" w:rsidP="00EE44F7">
            <w:pPr>
              <w:autoSpaceDN w:val="0"/>
              <w:jc w:val="center"/>
              <w:rPr>
                <w:rFonts w:eastAsia="Arial Unicode MS"/>
                <w:kern w:val="3"/>
              </w:rPr>
            </w:pPr>
            <w:r w:rsidRPr="00CD3CD6">
              <w:rPr>
                <w:rFonts w:eastAsia="Arial Unicode MS"/>
                <w:kern w:val="3"/>
              </w:rPr>
              <w:t>2340/100,0</w:t>
            </w:r>
          </w:p>
        </w:tc>
        <w:tc>
          <w:tcPr>
            <w:tcW w:w="1701" w:type="dxa"/>
          </w:tcPr>
          <w:p w:rsidR="008602BF" w:rsidRPr="00CD3CD6" w:rsidRDefault="008602BF" w:rsidP="00EE44F7">
            <w:pPr>
              <w:snapToGrid w:val="0"/>
              <w:jc w:val="center"/>
              <w:rPr>
                <w:bCs/>
                <w:lang w:eastAsia="ar-SA"/>
              </w:rPr>
            </w:pPr>
            <w:r w:rsidRPr="00CD3CD6">
              <w:rPr>
                <w:bCs/>
                <w:lang w:eastAsia="ar-SA"/>
              </w:rPr>
              <w:t>3797/100,0</w:t>
            </w:r>
          </w:p>
        </w:tc>
      </w:tr>
      <w:tr w:rsidR="008602BF" w:rsidRPr="00CD3CD6" w:rsidTr="00EE44F7">
        <w:trPr>
          <w:trHeight w:val="300"/>
          <w:jc w:val="center"/>
        </w:trPr>
        <w:tc>
          <w:tcPr>
            <w:tcW w:w="4786" w:type="dxa"/>
          </w:tcPr>
          <w:p w:rsidR="008602BF" w:rsidRPr="00CD3CD6" w:rsidRDefault="008602BF" w:rsidP="00EE44F7">
            <w:pPr>
              <w:snapToGrid w:val="0"/>
              <w:rPr>
                <w:lang w:eastAsia="ar-SA"/>
              </w:rPr>
            </w:pPr>
            <w:r w:rsidRPr="00CD3CD6">
              <w:rPr>
                <w:lang w:eastAsia="ar-SA"/>
              </w:rPr>
              <w:t>- моложе трудоспособного возраста</w:t>
            </w:r>
          </w:p>
        </w:tc>
        <w:tc>
          <w:tcPr>
            <w:tcW w:w="1701" w:type="dxa"/>
          </w:tcPr>
          <w:p w:rsidR="008602BF" w:rsidRPr="00CD3CD6" w:rsidRDefault="008602BF" w:rsidP="00EE44F7">
            <w:pPr>
              <w:autoSpaceDN w:val="0"/>
              <w:jc w:val="center"/>
              <w:rPr>
                <w:rFonts w:eastAsia="Arial Unicode MS"/>
                <w:kern w:val="3"/>
              </w:rPr>
            </w:pPr>
            <w:r w:rsidRPr="00CD3CD6">
              <w:rPr>
                <w:rFonts w:eastAsia="Arial Unicode MS"/>
                <w:kern w:val="3"/>
              </w:rPr>
              <w:t>422/11,6</w:t>
            </w:r>
          </w:p>
        </w:tc>
        <w:tc>
          <w:tcPr>
            <w:tcW w:w="1701" w:type="dxa"/>
          </w:tcPr>
          <w:p w:rsidR="008602BF" w:rsidRPr="00CD3CD6" w:rsidRDefault="008602BF" w:rsidP="00EE44F7">
            <w:pPr>
              <w:autoSpaceDN w:val="0"/>
              <w:jc w:val="center"/>
              <w:rPr>
                <w:rFonts w:eastAsia="Arial Unicode MS"/>
                <w:kern w:val="3"/>
              </w:rPr>
            </w:pPr>
            <w:r w:rsidRPr="00CD3CD6">
              <w:rPr>
                <w:rFonts w:eastAsia="Arial Unicode MS"/>
                <w:kern w:val="3"/>
              </w:rPr>
              <w:t>57315,1</w:t>
            </w:r>
          </w:p>
        </w:tc>
      </w:tr>
      <w:tr w:rsidR="008602BF" w:rsidRPr="00CD3CD6" w:rsidTr="00EE44F7">
        <w:trPr>
          <w:trHeight w:val="300"/>
          <w:jc w:val="center"/>
        </w:trPr>
        <w:tc>
          <w:tcPr>
            <w:tcW w:w="4786" w:type="dxa"/>
          </w:tcPr>
          <w:p w:rsidR="008602BF" w:rsidRPr="00CD3CD6" w:rsidRDefault="008602BF" w:rsidP="00EE44F7">
            <w:pPr>
              <w:snapToGrid w:val="0"/>
              <w:rPr>
                <w:lang w:eastAsia="ar-SA"/>
              </w:rPr>
            </w:pPr>
            <w:r w:rsidRPr="00CD3CD6">
              <w:rPr>
                <w:lang w:eastAsia="ar-SA"/>
              </w:rPr>
              <w:t>- в трудоспособном возрасте</w:t>
            </w:r>
          </w:p>
        </w:tc>
        <w:tc>
          <w:tcPr>
            <w:tcW w:w="1701" w:type="dxa"/>
          </w:tcPr>
          <w:p w:rsidR="008602BF" w:rsidRPr="00CD3CD6" w:rsidRDefault="008602BF" w:rsidP="00EE44F7">
            <w:pPr>
              <w:autoSpaceDN w:val="0"/>
              <w:jc w:val="center"/>
              <w:rPr>
                <w:rFonts w:eastAsia="Arial Unicode MS"/>
                <w:kern w:val="3"/>
              </w:rPr>
            </w:pPr>
            <w:r w:rsidRPr="00CD3CD6">
              <w:rPr>
                <w:rFonts w:eastAsia="Arial Unicode MS"/>
                <w:kern w:val="3"/>
              </w:rPr>
              <w:t>2025/55,9</w:t>
            </w:r>
          </w:p>
        </w:tc>
        <w:tc>
          <w:tcPr>
            <w:tcW w:w="1701" w:type="dxa"/>
          </w:tcPr>
          <w:p w:rsidR="008602BF" w:rsidRPr="00CD3CD6" w:rsidRDefault="008602BF" w:rsidP="00EE44F7">
            <w:pPr>
              <w:autoSpaceDN w:val="0"/>
              <w:jc w:val="center"/>
              <w:rPr>
                <w:rFonts w:eastAsia="Arial Unicode MS"/>
                <w:kern w:val="3"/>
              </w:rPr>
            </w:pPr>
            <w:r w:rsidRPr="00CD3CD6">
              <w:rPr>
                <w:rFonts w:eastAsia="Arial Unicode MS"/>
                <w:kern w:val="3"/>
              </w:rPr>
              <w:t>2164/57,0</w:t>
            </w:r>
          </w:p>
        </w:tc>
      </w:tr>
      <w:tr w:rsidR="008602BF" w:rsidRPr="00CD3CD6" w:rsidTr="00EE44F7">
        <w:trPr>
          <w:trHeight w:val="300"/>
          <w:jc w:val="center"/>
        </w:trPr>
        <w:tc>
          <w:tcPr>
            <w:tcW w:w="4786" w:type="dxa"/>
          </w:tcPr>
          <w:p w:rsidR="008602BF" w:rsidRPr="00CD3CD6" w:rsidRDefault="008602BF" w:rsidP="00EE44F7">
            <w:pPr>
              <w:snapToGrid w:val="0"/>
              <w:rPr>
                <w:lang w:eastAsia="ar-SA"/>
              </w:rPr>
            </w:pPr>
            <w:r w:rsidRPr="00CD3CD6">
              <w:rPr>
                <w:lang w:eastAsia="ar-SA"/>
              </w:rPr>
              <w:t>- старше трудоспособного возраста</w:t>
            </w:r>
          </w:p>
        </w:tc>
        <w:tc>
          <w:tcPr>
            <w:tcW w:w="1701" w:type="dxa"/>
          </w:tcPr>
          <w:p w:rsidR="008602BF" w:rsidRPr="00CD3CD6" w:rsidRDefault="008602BF" w:rsidP="00EE44F7">
            <w:pPr>
              <w:autoSpaceDN w:val="0"/>
              <w:jc w:val="center"/>
              <w:rPr>
                <w:rFonts w:eastAsia="Arial Unicode MS"/>
                <w:kern w:val="3"/>
              </w:rPr>
            </w:pPr>
            <w:r w:rsidRPr="00CD3CD6">
              <w:rPr>
                <w:rFonts w:eastAsia="Arial Unicode MS"/>
                <w:kern w:val="3"/>
              </w:rPr>
              <w:t>1177/32,5</w:t>
            </w:r>
          </w:p>
        </w:tc>
        <w:tc>
          <w:tcPr>
            <w:tcW w:w="1701" w:type="dxa"/>
          </w:tcPr>
          <w:p w:rsidR="008602BF" w:rsidRPr="00CD3CD6" w:rsidRDefault="008602BF" w:rsidP="00EE44F7">
            <w:pPr>
              <w:autoSpaceDN w:val="0"/>
              <w:jc w:val="center"/>
              <w:rPr>
                <w:rFonts w:eastAsia="Arial Unicode MS"/>
                <w:kern w:val="3"/>
              </w:rPr>
            </w:pPr>
            <w:r w:rsidRPr="00CD3CD6">
              <w:rPr>
                <w:rFonts w:eastAsia="Arial Unicode MS"/>
                <w:kern w:val="3"/>
              </w:rPr>
              <w:t>1060/27,9</w:t>
            </w:r>
          </w:p>
        </w:tc>
      </w:tr>
    </w:tbl>
    <w:p w:rsidR="008602BF" w:rsidRPr="00CD3CD6" w:rsidRDefault="008602BF" w:rsidP="008602BF">
      <w:pPr>
        <w:pStyle w:val="101"/>
        <w:rPr>
          <w:color w:val="auto"/>
        </w:rPr>
      </w:pPr>
    </w:p>
    <w:p w:rsidR="008602BF" w:rsidRPr="00CD3CD6" w:rsidRDefault="008602BF" w:rsidP="0027613E">
      <w:pPr>
        <w:pStyle w:val="101"/>
        <w:ind w:left="1134" w:right="567"/>
        <w:rPr>
          <w:rStyle w:val="aff8"/>
          <w:i/>
          <w:iCs/>
          <w:color w:val="auto"/>
        </w:rPr>
      </w:pPr>
      <w:r w:rsidRPr="00CD3CD6">
        <w:rPr>
          <w:rStyle w:val="aff8"/>
          <w:i/>
          <w:iCs/>
          <w:color w:val="auto"/>
        </w:rPr>
        <w:t>По результатам анализа, проведенного в пункте 2.1., выявлено следующее:</w:t>
      </w:r>
    </w:p>
    <w:p w:rsidR="008602BF" w:rsidRPr="00CD3CD6" w:rsidRDefault="008602BF" w:rsidP="0066499A">
      <w:pPr>
        <w:pStyle w:val="101"/>
        <w:numPr>
          <w:ilvl w:val="0"/>
          <w:numId w:val="97"/>
        </w:numPr>
        <w:ind w:left="1134" w:right="567"/>
        <w:rPr>
          <w:i/>
          <w:iCs/>
          <w:color w:val="auto"/>
        </w:rPr>
      </w:pPr>
      <w:r w:rsidRPr="00CD3CD6">
        <w:rPr>
          <w:i/>
          <w:iCs/>
          <w:color w:val="auto"/>
        </w:rPr>
        <w:lastRenderedPageBreak/>
        <w:t>согласно проекту, будет происходить постепенное изменение типа возрастной структуры, за счет стимулирования уровня рождаемости и создания благоприятных условий для жизни населения;</w:t>
      </w:r>
    </w:p>
    <w:p w:rsidR="008602BF" w:rsidRPr="00CD3CD6" w:rsidRDefault="008602BF" w:rsidP="0066499A">
      <w:pPr>
        <w:pStyle w:val="101"/>
        <w:numPr>
          <w:ilvl w:val="0"/>
          <w:numId w:val="97"/>
        </w:numPr>
        <w:ind w:left="1134" w:right="567"/>
        <w:rPr>
          <w:i/>
          <w:iCs/>
          <w:color w:val="auto"/>
        </w:rPr>
      </w:pPr>
      <w:r w:rsidRPr="00CD3CD6">
        <w:rPr>
          <w:i/>
          <w:iCs/>
          <w:color w:val="auto"/>
        </w:rPr>
        <w:t>проведение активной демографической и миграционной политики будет способствовать росту населения и сохранению демографического потенциала на территории поселения;</w:t>
      </w:r>
    </w:p>
    <w:p w:rsidR="008602BF" w:rsidRPr="00CD3CD6" w:rsidRDefault="008602BF" w:rsidP="0066499A">
      <w:pPr>
        <w:pStyle w:val="101"/>
        <w:numPr>
          <w:ilvl w:val="0"/>
          <w:numId w:val="97"/>
        </w:numPr>
        <w:ind w:left="1134" w:right="567"/>
        <w:rPr>
          <w:i/>
          <w:iCs/>
          <w:color w:val="auto"/>
        </w:rPr>
      </w:pPr>
      <w:r w:rsidRPr="00CD3CD6">
        <w:rPr>
          <w:i/>
          <w:iCs/>
          <w:color w:val="auto"/>
        </w:rPr>
        <w:t>для стабилизации и улучшения демографической ситуации потребуется восстановление и развитие АПК, в том числе среднего и малого предпринимательства, что позволит сократить отток населения молодых возрастов и трудоспособного и, возможно, потребуется привлечение трудоспособного населения из других поселений и областей.</w:t>
      </w:r>
    </w:p>
    <w:p w:rsidR="008602BF" w:rsidRPr="00CD3CD6" w:rsidRDefault="008602BF" w:rsidP="008602BF"/>
    <w:p w:rsidR="008602BF" w:rsidRPr="00CD3CD6" w:rsidRDefault="008602BF" w:rsidP="008602BF">
      <w:pPr>
        <w:pStyle w:val="101"/>
        <w:rPr>
          <w:color w:val="auto"/>
        </w:rPr>
      </w:pPr>
    </w:p>
    <w:p w:rsidR="008602BF" w:rsidRPr="00CD3CD6" w:rsidRDefault="008602BF" w:rsidP="0066499A">
      <w:pPr>
        <w:pStyle w:val="a5"/>
        <w:numPr>
          <w:ilvl w:val="1"/>
          <w:numId w:val="83"/>
        </w:numPr>
        <w:tabs>
          <w:tab w:val="left" w:pos="567"/>
        </w:tabs>
        <w:suppressAutoHyphens/>
        <w:autoSpaceDE/>
        <w:autoSpaceDN/>
        <w:ind w:left="0" w:firstLine="0"/>
        <w:contextualSpacing/>
        <w:jc w:val="center"/>
        <w:outlineLvl w:val="0"/>
        <w:rPr>
          <w:b/>
          <w:iCs/>
        </w:rPr>
      </w:pPr>
      <w:bookmarkStart w:id="433" w:name="_Toc59800198"/>
      <w:bookmarkStart w:id="434" w:name="_Toc116487708"/>
      <w:bookmarkStart w:id="435" w:name="_Toc116489044"/>
      <w:r w:rsidRPr="00CD3CD6">
        <w:rPr>
          <w:rFonts w:eastAsia="Calibri"/>
          <w:b/>
        </w:rPr>
        <w:t>Предложения по оптимизации административно-территориального устройства Коротоякского сельского поселения и по включению земельных участков в границы населенных пунктов</w:t>
      </w:r>
      <w:r w:rsidRPr="00CD3CD6">
        <w:rPr>
          <w:b/>
        </w:rPr>
        <w:t>.</w:t>
      </w:r>
      <w:bookmarkEnd w:id="433"/>
      <w:bookmarkEnd w:id="434"/>
      <w:bookmarkEnd w:id="435"/>
    </w:p>
    <w:p w:rsidR="008602BF" w:rsidRPr="00CD3CD6" w:rsidRDefault="008602BF" w:rsidP="008602BF">
      <w:pPr>
        <w:ind w:firstLine="567"/>
        <w:jc w:val="both"/>
        <w:rPr>
          <w:sz w:val="24"/>
          <w:szCs w:val="24"/>
        </w:rPr>
      </w:pPr>
    </w:p>
    <w:p w:rsidR="008602BF" w:rsidRPr="00CD3CD6" w:rsidRDefault="008602BF" w:rsidP="0027613E">
      <w:pPr>
        <w:ind w:left="1134" w:right="567" w:firstLine="567"/>
        <w:jc w:val="both"/>
        <w:rPr>
          <w:sz w:val="24"/>
          <w:szCs w:val="24"/>
        </w:rPr>
      </w:pPr>
      <w:r w:rsidRPr="00CD3CD6">
        <w:rPr>
          <w:sz w:val="24"/>
          <w:szCs w:val="24"/>
        </w:rPr>
        <w:t>Задачами территориального планирования в сфере административно территориального устройства является приведение границ муниципального образования и населенных пунктов поселения в соответствие требованиям действующего законодательства.</w:t>
      </w:r>
    </w:p>
    <w:p w:rsidR="008602BF" w:rsidRPr="00CD3CD6" w:rsidRDefault="008602BF" w:rsidP="0027613E">
      <w:pPr>
        <w:ind w:left="1134" w:right="567" w:firstLine="567"/>
        <w:jc w:val="both"/>
        <w:rPr>
          <w:sz w:val="24"/>
          <w:szCs w:val="24"/>
          <w:lang w:eastAsia="ru-RU"/>
        </w:rPr>
      </w:pPr>
      <w:r w:rsidRPr="00CD3CD6">
        <w:rPr>
          <w:sz w:val="24"/>
          <w:szCs w:val="24"/>
          <w:lang w:eastAsia="ru-RU"/>
        </w:rPr>
        <w:t>Согласно Закону Воронежской области от 27.10.2006 № 87-ОЗ «Об административно-территориальном устройстве Воронежской области и порядке его изменения» административно-территориальное устройство основывается на принципах: учета исторически сложившейся системы расселения и тенденций ее развития; территориального единства; создания правовых, экономических, финансовых и организационных условий для формирования и деятельности органов государственной власти и органов местного самоуправления; учета природно-географических условий; рационального использования природных ресурсов и экономического потенциала территории, развития системы коммуникаций; развития социальной инфраструктуры, культурно-бытовых традиций и исконных видов хозяйственной деятельности населения.</w:t>
      </w:r>
    </w:p>
    <w:p w:rsidR="008602BF" w:rsidRPr="00CD3CD6" w:rsidRDefault="008602BF" w:rsidP="0027613E">
      <w:pPr>
        <w:pStyle w:val="ae"/>
        <w:ind w:left="1134" w:right="567" w:firstLine="567"/>
        <w:jc w:val="both"/>
      </w:pPr>
      <w:r w:rsidRPr="00CD3CD6">
        <w:t xml:space="preserve">Границы населенных пунктов </w:t>
      </w:r>
      <w:r w:rsidRPr="00CD3CD6">
        <w:rPr>
          <w:rFonts w:eastAsia="Arial"/>
          <w:bCs/>
          <w:lang w:bidi="en-US"/>
        </w:rPr>
        <w:t xml:space="preserve">с.Коротояк, с.Покровка, с.Успенское </w:t>
      </w:r>
      <w:r w:rsidRPr="00CD3CD6">
        <w:t>были установлены в рамках внесения изменений в генеральный план Коротоякского сельского поселения и утверждены решением Совета народных депутатов Коротоякского сельского поселения Острогожского муниципального района Воронежской от от 27.12.2011 № 251 (</w:t>
      </w:r>
      <w:r w:rsidRPr="00CD3CD6">
        <w:rPr>
          <w:rFonts w:cs="Arial"/>
          <w:lang w:eastAsia="ar-SA"/>
        </w:rPr>
        <w:t>в редакции решения СНД</w:t>
      </w:r>
      <w:r w:rsidRPr="00CD3CD6">
        <w:t xml:space="preserve"> от 13.03.2015 №380; </w:t>
      </w:r>
      <w:r w:rsidRPr="00CD3CD6">
        <w:rPr>
          <w:rFonts w:cs="Arial"/>
          <w:lang w:eastAsia="ar-SA"/>
        </w:rPr>
        <w:t>в редакции решения СНД</w:t>
      </w:r>
      <w:r w:rsidRPr="00CD3CD6">
        <w:t xml:space="preserve"> от 21.05.2015 №385; </w:t>
      </w:r>
      <w:r w:rsidRPr="00CD3CD6">
        <w:rPr>
          <w:rFonts w:cs="Arial"/>
          <w:lang w:eastAsia="ar-SA"/>
        </w:rPr>
        <w:t>в редакции решения СНД</w:t>
      </w:r>
      <w:r w:rsidRPr="00CD3CD6">
        <w:t xml:space="preserve"> от 25.12.2015 №31; </w:t>
      </w:r>
      <w:r w:rsidRPr="00CD3CD6">
        <w:rPr>
          <w:rFonts w:cs="Arial"/>
          <w:lang w:eastAsia="ar-SA"/>
        </w:rPr>
        <w:t>в редакции решения СНД</w:t>
      </w:r>
      <w:r w:rsidRPr="00CD3CD6">
        <w:t xml:space="preserve"> от 25.12.2015 №32). Сведения о границах </w:t>
      </w:r>
      <w:r w:rsidRPr="00CD3CD6">
        <w:rPr>
          <w:rFonts w:eastAsia="Arial"/>
          <w:bCs/>
          <w:lang w:bidi="en-US"/>
        </w:rPr>
        <w:t xml:space="preserve">с.Коротояк, с.Покровка, с.Успенское </w:t>
      </w:r>
      <w:r w:rsidRPr="00CD3CD6">
        <w:t xml:space="preserve">были внесены в ЕГРН. </w:t>
      </w:r>
    </w:p>
    <w:p w:rsidR="008602BF" w:rsidRPr="00CD3CD6" w:rsidRDefault="008602BF" w:rsidP="0027613E">
      <w:pPr>
        <w:adjustRightInd w:val="0"/>
        <w:ind w:left="1134" w:right="567" w:firstLine="567"/>
        <w:jc w:val="both"/>
        <w:rPr>
          <w:sz w:val="24"/>
          <w:szCs w:val="24"/>
        </w:rPr>
      </w:pPr>
      <w:r w:rsidRPr="00CD3CD6">
        <w:rPr>
          <w:sz w:val="24"/>
          <w:szCs w:val="24"/>
        </w:rPr>
        <w:t xml:space="preserve">Границы населенных пунктов </w:t>
      </w:r>
      <w:r w:rsidRPr="00CD3CD6">
        <w:rPr>
          <w:rFonts w:eastAsia="Arial"/>
          <w:bCs/>
          <w:sz w:val="24"/>
          <w:szCs w:val="24"/>
          <w:lang w:bidi="en-US"/>
        </w:rPr>
        <w:t xml:space="preserve">х.Аверино, х.Гостинный, х.Мостище </w:t>
      </w:r>
      <w:r w:rsidRPr="00CD3CD6">
        <w:rPr>
          <w:sz w:val="24"/>
          <w:szCs w:val="24"/>
        </w:rPr>
        <w:t xml:space="preserve">не установлены и сведения о них не внесены в ЕГРН. </w:t>
      </w:r>
    </w:p>
    <w:p w:rsidR="008602BF" w:rsidRPr="00CD3CD6" w:rsidRDefault="008602BF" w:rsidP="0027613E">
      <w:pPr>
        <w:adjustRightInd w:val="0"/>
        <w:ind w:left="1134" w:right="567" w:firstLine="567"/>
        <w:jc w:val="both"/>
        <w:rPr>
          <w:sz w:val="24"/>
          <w:szCs w:val="24"/>
        </w:rPr>
      </w:pPr>
      <w:r w:rsidRPr="00CD3CD6">
        <w:rPr>
          <w:sz w:val="24"/>
          <w:szCs w:val="24"/>
        </w:rPr>
        <w:t xml:space="preserve">Для отображения в графических материалах существующие (опорные) границы населенных пунктов определены границами, сведения о которых содержаться в ЕГРН. Границы </w:t>
      </w:r>
      <w:r w:rsidRPr="00CD3CD6">
        <w:rPr>
          <w:rFonts w:eastAsia="Arial"/>
          <w:bCs/>
          <w:sz w:val="24"/>
          <w:szCs w:val="24"/>
          <w:lang w:bidi="en-US"/>
        </w:rPr>
        <w:t>х.Аверино, х.Гостинный, х.Мостище</w:t>
      </w:r>
      <w:r w:rsidRPr="00CD3CD6">
        <w:rPr>
          <w:sz w:val="24"/>
          <w:szCs w:val="24"/>
        </w:rPr>
        <w:t xml:space="preserve"> отображены с учетом сведений, содержащихся в генеральном плане Коротоякского сельского поселения Острогожского муниципального района, утвержденном решением Совета народных депутатов Коротоякского сельского поселения от 27.12.2011 № 251 (в ред. решения от 25.12.2015 №32).</w:t>
      </w:r>
    </w:p>
    <w:p w:rsidR="008602BF" w:rsidRPr="00CD3CD6" w:rsidRDefault="008602BF" w:rsidP="0027613E">
      <w:pPr>
        <w:pStyle w:val="10"/>
        <w:ind w:left="567" w:right="567"/>
      </w:pPr>
      <w:r w:rsidRPr="00CD3CD6">
        <w:t xml:space="preserve">С учетом изложенного выше, общая площадь земель в границах населенных пунктов на территории Коротоякского сельского поселения составит 915,32 га, в том числе: </w:t>
      </w:r>
    </w:p>
    <w:p w:rsidR="008602BF" w:rsidRPr="00CD3CD6" w:rsidRDefault="008602BF" w:rsidP="0027613E">
      <w:pPr>
        <w:pStyle w:val="ae"/>
        <w:ind w:left="567" w:right="567" w:firstLine="567"/>
        <w:jc w:val="both"/>
      </w:pPr>
    </w:p>
    <w:p w:rsidR="008602BF" w:rsidRPr="00CD3CD6" w:rsidRDefault="008602BF" w:rsidP="0066499A">
      <w:pPr>
        <w:pStyle w:val="a5"/>
        <w:numPr>
          <w:ilvl w:val="0"/>
          <w:numId w:val="29"/>
        </w:numPr>
        <w:suppressAutoHyphens/>
        <w:autoSpaceDE/>
        <w:autoSpaceDN/>
        <w:contextualSpacing/>
        <w:jc w:val="both"/>
      </w:pPr>
      <w:r w:rsidRPr="00CD3CD6">
        <w:t>село Коротояк – 408 га;</w:t>
      </w:r>
    </w:p>
    <w:p w:rsidR="008602BF" w:rsidRPr="00CD3CD6" w:rsidRDefault="008602BF" w:rsidP="0066499A">
      <w:pPr>
        <w:pStyle w:val="a5"/>
        <w:numPr>
          <w:ilvl w:val="0"/>
          <w:numId w:val="29"/>
        </w:numPr>
        <w:suppressAutoHyphens/>
        <w:autoSpaceDE/>
        <w:autoSpaceDN/>
        <w:contextualSpacing/>
        <w:jc w:val="both"/>
      </w:pPr>
      <w:r w:rsidRPr="00CD3CD6">
        <w:t>село Покровка – 325 га;</w:t>
      </w:r>
    </w:p>
    <w:p w:rsidR="008602BF" w:rsidRPr="00CD3CD6" w:rsidRDefault="008602BF" w:rsidP="0066499A">
      <w:pPr>
        <w:pStyle w:val="a5"/>
        <w:numPr>
          <w:ilvl w:val="0"/>
          <w:numId w:val="29"/>
        </w:numPr>
        <w:suppressAutoHyphens/>
        <w:autoSpaceDE/>
        <w:autoSpaceDN/>
        <w:contextualSpacing/>
        <w:jc w:val="both"/>
      </w:pPr>
      <w:r w:rsidRPr="00CD3CD6">
        <w:t>село Успенское – 117,04 га;</w:t>
      </w:r>
    </w:p>
    <w:p w:rsidR="008602BF" w:rsidRPr="00CD3CD6" w:rsidRDefault="008602BF" w:rsidP="0066499A">
      <w:pPr>
        <w:pStyle w:val="a5"/>
        <w:numPr>
          <w:ilvl w:val="0"/>
          <w:numId w:val="29"/>
        </w:numPr>
        <w:suppressAutoHyphens/>
        <w:autoSpaceDE/>
        <w:autoSpaceDN/>
        <w:contextualSpacing/>
        <w:jc w:val="both"/>
      </w:pPr>
      <w:r w:rsidRPr="00CD3CD6">
        <w:t>хутор Аверино – 11 га;</w:t>
      </w:r>
    </w:p>
    <w:p w:rsidR="008602BF" w:rsidRPr="00CD3CD6" w:rsidRDefault="008602BF" w:rsidP="0066499A">
      <w:pPr>
        <w:pStyle w:val="a5"/>
        <w:numPr>
          <w:ilvl w:val="0"/>
          <w:numId w:val="29"/>
        </w:numPr>
        <w:suppressAutoHyphens/>
        <w:autoSpaceDE/>
        <w:autoSpaceDN/>
        <w:contextualSpacing/>
        <w:jc w:val="both"/>
      </w:pPr>
      <w:r w:rsidRPr="00CD3CD6">
        <w:t>хутор Гостинный – 25,26 га;</w:t>
      </w:r>
    </w:p>
    <w:p w:rsidR="008602BF" w:rsidRPr="00CD3CD6" w:rsidRDefault="008602BF" w:rsidP="0066499A">
      <w:pPr>
        <w:pStyle w:val="a5"/>
        <w:numPr>
          <w:ilvl w:val="0"/>
          <w:numId w:val="29"/>
        </w:numPr>
        <w:suppressAutoHyphens/>
        <w:autoSpaceDE/>
        <w:autoSpaceDN/>
        <w:contextualSpacing/>
        <w:jc w:val="both"/>
      </w:pPr>
      <w:r w:rsidRPr="00CD3CD6">
        <w:t>хутор Мостище – 29,01 га.</w:t>
      </w:r>
    </w:p>
    <w:p w:rsidR="008602BF" w:rsidRPr="00CD3CD6" w:rsidRDefault="008602BF" w:rsidP="008602BF">
      <w:pPr>
        <w:adjustRightInd w:val="0"/>
        <w:ind w:firstLine="567"/>
        <w:jc w:val="both"/>
        <w:rPr>
          <w:sz w:val="24"/>
          <w:szCs w:val="24"/>
        </w:rPr>
      </w:pPr>
    </w:p>
    <w:p w:rsidR="008602BF" w:rsidRPr="00CD3CD6" w:rsidRDefault="008602BF" w:rsidP="0027613E">
      <w:pPr>
        <w:pStyle w:val="ae"/>
        <w:ind w:left="1134" w:right="567" w:firstLine="567"/>
        <w:jc w:val="both"/>
        <w:rPr>
          <w:rFonts w:eastAsia="Arial"/>
          <w:bCs/>
          <w:lang w:bidi="en-US"/>
        </w:rPr>
      </w:pPr>
      <w:r w:rsidRPr="00CD3CD6">
        <w:t>В рамках настоящего проекта генерального плана проведены работы по установлению границ населенных пунктов поселения</w:t>
      </w:r>
      <w:r w:rsidRPr="00CD3CD6">
        <w:rPr>
          <w:rFonts w:eastAsia="Arial"/>
          <w:bCs/>
          <w:lang w:bidi="en-US"/>
        </w:rPr>
        <w:t>: х.Аверино, х.Гостинный, х.Мостище.</w:t>
      </w:r>
    </w:p>
    <w:p w:rsidR="008602BF" w:rsidRPr="00CD3CD6" w:rsidRDefault="008602BF" w:rsidP="008602BF">
      <w:pPr>
        <w:pStyle w:val="10"/>
        <w:tabs>
          <w:tab w:val="left" w:pos="851"/>
        </w:tabs>
        <w:ind w:left="360" w:firstLine="0"/>
      </w:pPr>
    </w:p>
    <w:p w:rsidR="008602BF" w:rsidRPr="00CD3CD6" w:rsidRDefault="008602BF" w:rsidP="008602BF">
      <w:pPr>
        <w:adjustRightInd w:val="0"/>
        <w:jc w:val="center"/>
        <w:outlineLvl w:val="0"/>
        <w:rPr>
          <w:rFonts w:eastAsia="Calibri"/>
          <w:b/>
          <w:bCs/>
          <w:iCs/>
          <w:sz w:val="24"/>
          <w:szCs w:val="24"/>
        </w:rPr>
      </w:pPr>
      <w:bookmarkStart w:id="436" w:name="_Toc116487709"/>
      <w:bookmarkStart w:id="437" w:name="_Toc116489045"/>
      <w:r w:rsidRPr="00CD3CD6">
        <w:rPr>
          <w:rFonts w:eastAsia="Calibri"/>
          <w:b/>
          <w:bCs/>
          <w:iCs/>
          <w:sz w:val="24"/>
          <w:szCs w:val="24"/>
        </w:rPr>
        <w:t>Перечень мероприятий по территориальному планированию в части</w:t>
      </w:r>
      <w:bookmarkEnd w:id="436"/>
      <w:bookmarkEnd w:id="437"/>
    </w:p>
    <w:p w:rsidR="008602BF" w:rsidRPr="00CD3CD6" w:rsidRDefault="008602BF" w:rsidP="008602BF">
      <w:pPr>
        <w:adjustRightInd w:val="0"/>
        <w:jc w:val="center"/>
        <w:rPr>
          <w:rFonts w:eastAsia="Calibri"/>
          <w:b/>
          <w:bCs/>
          <w:iCs/>
          <w:sz w:val="24"/>
          <w:szCs w:val="24"/>
        </w:rPr>
      </w:pPr>
      <w:r w:rsidRPr="00CD3CD6">
        <w:rPr>
          <w:rFonts w:eastAsia="Calibri"/>
          <w:b/>
          <w:bCs/>
          <w:iCs/>
          <w:sz w:val="24"/>
          <w:szCs w:val="24"/>
        </w:rPr>
        <w:t>административно-территориального устройства и этапы их реализации</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9"/>
        <w:gridCol w:w="6946"/>
        <w:gridCol w:w="1074"/>
        <w:gridCol w:w="1221"/>
      </w:tblGrid>
      <w:tr w:rsidR="008602BF" w:rsidRPr="00CD3CD6" w:rsidTr="00EE44F7">
        <w:trPr>
          <w:trHeight w:val="649"/>
          <w:jc w:val="center"/>
        </w:trPr>
        <w:tc>
          <w:tcPr>
            <w:tcW w:w="539" w:type="dxa"/>
            <w:vMerge w:val="restart"/>
            <w:shd w:val="clear" w:color="auto" w:fill="D9D9D9" w:themeFill="background1" w:themeFillShade="D9"/>
          </w:tcPr>
          <w:p w:rsidR="008602BF" w:rsidRPr="00CD3CD6" w:rsidRDefault="008602BF" w:rsidP="00EE44F7">
            <w:pPr>
              <w:jc w:val="center"/>
              <w:rPr>
                <w:b/>
              </w:rPr>
            </w:pPr>
            <w:r w:rsidRPr="00CD3CD6">
              <w:rPr>
                <w:b/>
              </w:rPr>
              <w:t>№ п/п</w:t>
            </w:r>
          </w:p>
        </w:tc>
        <w:tc>
          <w:tcPr>
            <w:tcW w:w="6946" w:type="dxa"/>
            <w:vMerge w:val="restart"/>
            <w:shd w:val="clear" w:color="auto" w:fill="D9D9D9" w:themeFill="background1" w:themeFillShade="D9"/>
            <w:vAlign w:val="center"/>
          </w:tcPr>
          <w:p w:rsidR="008602BF" w:rsidRPr="00CD3CD6" w:rsidRDefault="008602BF" w:rsidP="00EE44F7">
            <w:pPr>
              <w:jc w:val="center"/>
              <w:rPr>
                <w:b/>
                <w:u w:val="single"/>
              </w:rPr>
            </w:pPr>
            <w:r w:rsidRPr="00CD3CD6">
              <w:rPr>
                <w:b/>
              </w:rPr>
              <w:t>Наименование мероприятия</w:t>
            </w:r>
          </w:p>
        </w:tc>
        <w:tc>
          <w:tcPr>
            <w:tcW w:w="2295" w:type="dxa"/>
            <w:gridSpan w:val="2"/>
            <w:shd w:val="clear" w:color="auto" w:fill="D9D9D9" w:themeFill="background1" w:themeFillShade="D9"/>
            <w:vAlign w:val="center"/>
          </w:tcPr>
          <w:p w:rsidR="008602BF" w:rsidRPr="00CD3CD6" w:rsidRDefault="008602BF" w:rsidP="00EE44F7">
            <w:pPr>
              <w:jc w:val="center"/>
              <w:rPr>
                <w:b/>
              </w:rPr>
            </w:pPr>
            <w:r w:rsidRPr="00CD3CD6">
              <w:rPr>
                <w:b/>
              </w:rPr>
              <w:t>Этапы реализации проектных решений</w:t>
            </w:r>
          </w:p>
        </w:tc>
      </w:tr>
      <w:tr w:rsidR="008602BF" w:rsidRPr="00CD3CD6" w:rsidTr="00EE44F7">
        <w:trPr>
          <w:trHeight w:val="425"/>
          <w:jc w:val="center"/>
        </w:trPr>
        <w:tc>
          <w:tcPr>
            <w:tcW w:w="539" w:type="dxa"/>
            <w:vMerge/>
            <w:shd w:val="clear" w:color="auto" w:fill="D9D9D9" w:themeFill="background1" w:themeFillShade="D9"/>
          </w:tcPr>
          <w:p w:rsidR="008602BF" w:rsidRPr="00CD3CD6" w:rsidRDefault="008602BF" w:rsidP="00EE44F7">
            <w:pPr>
              <w:jc w:val="center"/>
              <w:rPr>
                <w:b/>
                <w:bCs/>
              </w:rPr>
            </w:pPr>
          </w:p>
        </w:tc>
        <w:tc>
          <w:tcPr>
            <w:tcW w:w="6946" w:type="dxa"/>
            <w:vMerge/>
            <w:shd w:val="clear" w:color="auto" w:fill="D9D9D9" w:themeFill="background1" w:themeFillShade="D9"/>
            <w:vAlign w:val="center"/>
          </w:tcPr>
          <w:p w:rsidR="008602BF" w:rsidRPr="00CD3CD6" w:rsidRDefault="008602BF" w:rsidP="00EE44F7">
            <w:pPr>
              <w:jc w:val="center"/>
              <w:rPr>
                <w:b/>
              </w:rPr>
            </w:pPr>
          </w:p>
        </w:tc>
        <w:tc>
          <w:tcPr>
            <w:tcW w:w="1074" w:type="dxa"/>
            <w:shd w:val="clear" w:color="auto" w:fill="D9D9D9" w:themeFill="background1" w:themeFillShade="D9"/>
            <w:vAlign w:val="center"/>
          </w:tcPr>
          <w:p w:rsidR="008602BF" w:rsidRPr="00CD3CD6" w:rsidRDefault="008602BF" w:rsidP="00EE44F7">
            <w:pPr>
              <w:jc w:val="center"/>
              <w:rPr>
                <w:b/>
              </w:rPr>
            </w:pPr>
            <w:r w:rsidRPr="00CD3CD6">
              <w:rPr>
                <w:b/>
                <w:lang w:val="en-US"/>
              </w:rPr>
              <w:t xml:space="preserve">I </w:t>
            </w:r>
            <w:r w:rsidRPr="00CD3CD6">
              <w:rPr>
                <w:b/>
              </w:rPr>
              <w:t>очередь</w:t>
            </w:r>
          </w:p>
        </w:tc>
        <w:tc>
          <w:tcPr>
            <w:tcW w:w="1221" w:type="dxa"/>
            <w:shd w:val="clear" w:color="auto" w:fill="D9D9D9" w:themeFill="background1" w:themeFillShade="D9"/>
            <w:vAlign w:val="center"/>
          </w:tcPr>
          <w:p w:rsidR="008602BF" w:rsidRPr="00CD3CD6" w:rsidRDefault="008602BF" w:rsidP="00EE44F7">
            <w:pPr>
              <w:jc w:val="center"/>
              <w:rPr>
                <w:b/>
              </w:rPr>
            </w:pPr>
            <w:r w:rsidRPr="00CD3CD6">
              <w:rPr>
                <w:b/>
              </w:rPr>
              <w:t>Расчетный срок</w:t>
            </w:r>
          </w:p>
        </w:tc>
      </w:tr>
      <w:tr w:rsidR="008602BF" w:rsidRPr="00CD3CD6" w:rsidTr="00EE44F7">
        <w:trPr>
          <w:trHeight w:val="729"/>
          <w:jc w:val="center"/>
        </w:trPr>
        <w:tc>
          <w:tcPr>
            <w:tcW w:w="539" w:type="dxa"/>
            <w:shd w:val="clear" w:color="auto" w:fill="FFFFFF" w:themeFill="background1"/>
          </w:tcPr>
          <w:p w:rsidR="008602BF" w:rsidRPr="00CD3CD6" w:rsidRDefault="008602BF" w:rsidP="0066499A">
            <w:pPr>
              <w:pStyle w:val="a5"/>
              <w:numPr>
                <w:ilvl w:val="0"/>
                <w:numId w:val="16"/>
              </w:numPr>
              <w:suppressAutoHyphens/>
              <w:autoSpaceDE/>
              <w:autoSpaceDN/>
              <w:ind w:left="0" w:firstLine="0"/>
              <w:contextualSpacing/>
              <w:jc w:val="center"/>
            </w:pPr>
          </w:p>
        </w:tc>
        <w:tc>
          <w:tcPr>
            <w:tcW w:w="6946" w:type="dxa"/>
            <w:shd w:val="clear" w:color="auto" w:fill="FFFFFF" w:themeFill="background1"/>
          </w:tcPr>
          <w:p w:rsidR="008602BF" w:rsidRPr="00CD3CD6" w:rsidRDefault="008602BF" w:rsidP="00EE44F7">
            <w:pPr>
              <w:jc w:val="both"/>
            </w:pPr>
            <w:r w:rsidRPr="00CD3CD6">
              <w:rPr>
                <w:rFonts w:eastAsia="TimesNewRoman"/>
              </w:rPr>
              <w:t xml:space="preserve">Проведение комплекса мероприятий по корректировке установленных границ населенных пунктов: </w:t>
            </w:r>
            <w:r w:rsidRPr="00CD3CD6">
              <w:rPr>
                <w:sz w:val="24"/>
                <w:szCs w:val="24"/>
              </w:rPr>
              <w:t xml:space="preserve">с. Коротояк, с. Покровка, с. Успенское и </w:t>
            </w:r>
            <w:r w:rsidRPr="00CD3CD6">
              <w:rPr>
                <w:rFonts w:eastAsia="TimesNewRoman"/>
              </w:rPr>
              <w:t xml:space="preserve">установлению границ </w:t>
            </w:r>
            <w:r w:rsidRPr="00CD3CD6">
              <w:rPr>
                <w:sz w:val="24"/>
                <w:szCs w:val="24"/>
              </w:rPr>
              <w:t xml:space="preserve">х. Аверино, х. Гостинный, х. Мостище </w:t>
            </w:r>
            <w:r w:rsidRPr="00CD3CD6">
              <w:rPr>
                <w:rFonts w:eastAsia="TimesNewRoman"/>
              </w:rPr>
              <w:t xml:space="preserve">в порядке, определенном действующим законодательством и </w:t>
            </w:r>
            <w:r w:rsidRPr="00CD3CD6">
              <w:t>внесению сведений о границах в ЕГРН.</w:t>
            </w:r>
          </w:p>
        </w:tc>
        <w:tc>
          <w:tcPr>
            <w:tcW w:w="1074" w:type="dxa"/>
            <w:shd w:val="clear" w:color="auto" w:fill="auto"/>
            <w:vAlign w:val="center"/>
          </w:tcPr>
          <w:p w:rsidR="008602BF" w:rsidRPr="00CD3CD6" w:rsidRDefault="008602BF" w:rsidP="00EE44F7">
            <w:pPr>
              <w:jc w:val="center"/>
              <w:rPr>
                <w:b/>
              </w:rPr>
            </w:pPr>
          </w:p>
        </w:tc>
        <w:tc>
          <w:tcPr>
            <w:tcW w:w="1221" w:type="dxa"/>
            <w:shd w:val="clear" w:color="auto" w:fill="D9D9D9" w:themeFill="background1" w:themeFillShade="D9"/>
            <w:vAlign w:val="center"/>
          </w:tcPr>
          <w:p w:rsidR="008602BF" w:rsidRPr="00CD3CD6" w:rsidRDefault="008602BF" w:rsidP="00EE44F7">
            <w:pPr>
              <w:jc w:val="center"/>
              <w:rPr>
                <w:b/>
              </w:rPr>
            </w:pPr>
            <w:r w:rsidRPr="00CD3CD6">
              <w:rPr>
                <w:b/>
              </w:rPr>
              <w:t>+</w:t>
            </w:r>
          </w:p>
        </w:tc>
      </w:tr>
      <w:tr w:rsidR="008602BF" w:rsidRPr="00CD3CD6" w:rsidTr="00EE44F7">
        <w:trPr>
          <w:trHeight w:val="729"/>
          <w:jc w:val="center"/>
        </w:trPr>
        <w:tc>
          <w:tcPr>
            <w:tcW w:w="539" w:type="dxa"/>
            <w:shd w:val="clear" w:color="auto" w:fill="FFFFFF" w:themeFill="background1"/>
          </w:tcPr>
          <w:p w:rsidR="008602BF" w:rsidRPr="00CD3CD6" w:rsidRDefault="008602BF" w:rsidP="0066499A">
            <w:pPr>
              <w:pStyle w:val="a5"/>
              <w:numPr>
                <w:ilvl w:val="0"/>
                <w:numId w:val="16"/>
              </w:numPr>
              <w:suppressAutoHyphens/>
              <w:autoSpaceDE/>
              <w:autoSpaceDN/>
              <w:ind w:left="0" w:firstLine="0"/>
              <w:contextualSpacing/>
              <w:jc w:val="center"/>
            </w:pPr>
          </w:p>
        </w:tc>
        <w:tc>
          <w:tcPr>
            <w:tcW w:w="6946" w:type="dxa"/>
            <w:shd w:val="clear" w:color="auto" w:fill="FFFFFF" w:themeFill="background1"/>
          </w:tcPr>
          <w:p w:rsidR="008602BF" w:rsidRPr="00CD3CD6" w:rsidRDefault="008602BF" w:rsidP="00EE44F7">
            <w:pPr>
              <w:jc w:val="both"/>
            </w:pPr>
            <w:r w:rsidRPr="00CD3CD6">
              <w:t>Проведение необходимых мероприятий по уточнению площадей земель различных категорий на территории Коротоякского сельского поселения и внесении соответствующих изменения в учётную документацию.</w:t>
            </w:r>
          </w:p>
        </w:tc>
        <w:tc>
          <w:tcPr>
            <w:tcW w:w="1074" w:type="dxa"/>
            <w:shd w:val="clear" w:color="auto" w:fill="auto"/>
            <w:vAlign w:val="center"/>
          </w:tcPr>
          <w:p w:rsidR="008602BF" w:rsidRPr="00CD3CD6" w:rsidRDefault="008602BF" w:rsidP="00EE44F7">
            <w:pPr>
              <w:jc w:val="center"/>
              <w:rPr>
                <w:b/>
              </w:rPr>
            </w:pPr>
          </w:p>
        </w:tc>
        <w:tc>
          <w:tcPr>
            <w:tcW w:w="1221" w:type="dxa"/>
            <w:shd w:val="clear" w:color="auto" w:fill="D9D9D9" w:themeFill="background1" w:themeFillShade="D9"/>
            <w:vAlign w:val="center"/>
          </w:tcPr>
          <w:p w:rsidR="008602BF" w:rsidRPr="00CD3CD6" w:rsidRDefault="008602BF" w:rsidP="00EE44F7">
            <w:pPr>
              <w:jc w:val="center"/>
              <w:rPr>
                <w:b/>
              </w:rPr>
            </w:pPr>
            <w:r w:rsidRPr="00CD3CD6">
              <w:rPr>
                <w:b/>
              </w:rPr>
              <w:t>+</w:t>
            </w:r>
          </w:p>
        </w:tc>
      </w:tr>
    </w:tbl>
    <w:p w:rsidR="008602BF" w:rsidRPr="00CD3CD6" w:rsidRDefault="008602BF" w:rsidP="008602BF">
      <w:pPr>
        <w:jc w:val="center"/>
        <w:rPr>
          <w:b/>
          <w:sz w:val="24"/>
          <w:szCs w:val="24"/>
        </w:rPr>
      </w:pPr>
      <w:bookmarkStart w:id="438" w:name="_Toc64375415"/>
    </w:p>
    <w:p w:rsidR="008602BF" w:rsidRPr="00CD3CD6" w:rsidRDefault="008602BF" w:rsidP="008602BF">
      <w:pPr>
        <w:jc w:val="center"/>
        <w:rPr>
          <w:b/>
          <w:sz w:val="24"/>
          <w:szCs w:val="24"/>
        </w:rPr>
      </w:pPr>
      <w:r w:rsidRPr="00CD3CD6">
        <w:rPr>
          <w:b/>
          <w:sz w:val="24"/>
          <w:szCs w:val="24"/>
        </w:rPr>
        <w:t>Перечень мероприятий по переводу земельных участков из одной категории в другую.</w:t>
      </w:r>
      <w:bookmarkEnd w:id="438"/>
    </w:p>
    <w:tbl>
      <w:tblPr>
        <w:tblStyle w:val="af4"/>
        <w:tblW w:w="9711" w:type="dxa"/>
        <w:jc w:val="center"/>
        <w:tblLayout w:type="fixed"/>
        <w:tblLook w:val="04A0" w:firstRow="1" w:lastRow="0" w:firstColumn="1" w:lastColumn="0" w:noHBand="0" w:noVBand="1"/>
      </w:tblPr>
      <w:tblGrid>
        <w:gridCol w:w="605"/>
        <w:gridCol w:w="6733"/>
        <w:gridCol w:w="1134"/>
        <w:gridCol w:w="1239"/>
      </w:tblGrid>
      <w:tr w:rsidR="008602BF" w:rsidRPr="00CD3CD6" w:rsidTr="00EE44F7">
        <w:trPr>
          <w:trHeight w:val="698"/>
          <w:jc w:val="center"/>
        </w:trPr>
        <w:tc>
          <w:tcPr>
            <w:tcW w:w="605" w:type="dxa"/>
            <w:vMerge w:val="restart"/>
            <w:shd w:val="clear" w:color="auto" w:fill="D9D9D9" w:themeFill="background1" w:themeFillShade="D9"/>
            <w:vAlign w:val="center"/>
          </w:tcPr>
          <w:p w:rsidR="008602BF" w:rsidRPr="00CD3CD6" w:rsidRDefault="008602BF" w:rsidP="00EE44F7">
            <w:pPr>
              <w:ind w:left="-48" w:right="-142"/>
              <w:jc w:val="center"/>
              <w:rPr>
                <w:b/>
              </w:rPr>
            </w:pPr>
            <w:r w:rsidRPr="00CD3CD6">
              <w:rPr>
                <w:b/>
              </w:rPr>
              <w:t>№ п/п</w:t>
            </w:r>
          </w:p>
        </w:tc>
        <w:tc>
          <w:tcPr>
            <w:tcW w:w="6733" w:type="dxa"/>
            <w:vMerge w:val="restart"/>
            <w:shd w:val="clear" w:color="auto" w:fill="D9D9D9" w:themeFill="background1" w:themeFillShade="D9"/>
            <w:vAlign w:val="center"/>
          </w:tcPr>
          <w:p w:rsidR="008602BF" w:rsidRPr="00CD3CD6" w:rsidRDefault="008602BF" w:rsidP="00EE44F7">
            <w:pPr>
              <w:jc w:val="center"/>
              <w:rPr>
                <w:b/>
              </w:rPr>
            </w:pPr>
            <w:r w:rsidRPr="00CD3CD6">
              <w:rPr>
                <w:b/>
              </w:rPr>
              <w:t>Наименование мероприятия</w:t>
            </w:r>
          </w:p>
        </w:tc>
        <w:tc>
          <w:tcPr>
            <w:tcW w:w="2373" w:type="dxa"/>
            <w:gridSpan w:val="2"/>
            <w:shd w:val="clear" w:color="auto" w:fill="D9D9D9" w:themeFill="background1" w:themeFillShade="D9"/>
            <w:vAlign w:val="center"/>
          </w:tcPr>
          <w:p w:rsidR="008602BF" w:rsidRPr="00CD3CD6" w:rsidRDefault="008602BF" w:rsidP="00EE44F7">
            <w:pPr>
              <w:jc w:val="center"/>
              <w:rPr>
                <w:b/>
              </w:rPr>
            </w:pPr>
            <w:r w:rsidRPr="00CD3CD6">
              <w:rPr>
                <w:b/>
              </w:rPr>
              <w:t>Этапы реализации проектных решений</w:t>
            </w:r>
          </w:p>
        </w:tc>
      </w:tr>
      <w:tr w:rsidR="008602BF" w:rsidRPr="00CD3CD6" w:rsidTr="00EE44F7">
        <w:trPr>
          <w:trHeight w:val="566"/>
          <w:jc w:val="center"/>
        </w:trPr>
        <w:tc>
          <w:tcPr>
            <w:tcW w:w="605" w:type="dxa"/>
            <w:vMerge/>
            <w:shd w:val="clear" w:color="auto" w:fill="D9D9D9" w:themeFill="background1" w:themeFillShade="D9"/>
            <w:vAlign w:val="center"/>
          </w:tcPr>
          <w:p w:rsidR="008602BF" w:rsidRPr="00CD3CD6" w:rsidRDefault="008602BF" w:rsidP="00EE44F7">
            <w:pPr>
              <w:ind w:left="-48" w:right="-142"/>
              <w:jc w:val="center"/>
              <w:rPr>
                <w:b/>
                <w:noProof/>
                <w:lang w:eastAsia="ru-RU"/>
              </w:rPr>
            </w:pPr>
          </w:p>
        </w:tc>
        <w:tc>
          <w:tcPr>
            <w:tcW w:w="6733" w:type="dxa"/>
            <w:vMerge/>
            <w:shd w:val="clear" w:color="auto" w:fill="D9D9D9" w:themeFill="background1" w:themeFillShade="D9"/>
            <w:vAlign w:val="center"/>
          </w:tcPr>
          <w:p w:rsidR="008602BF" w:rsidRPr="00CD3CD6" w:rsidRDefault="008602BF" w:rsidP="00EE44F7">
            <w:pPr>
              <w:jc w:val="both"/>
            </w:pPr>
          </w:p>
        </w:tc>
        <w:tc>
          <w:tcPr>
            <w:tcW w:w="1134" w:type="dxa"/>
            <w:shd w:val="clear" w:color="auto" w:fill="D9D9D9" w:themeFill="background1" w:themeFillShade="D9"/>
            <w:vAlign w:val="center"/>
          </w:tcPr>
          <w:p w:rsidR="008602BF" w:rsidRPr="00CD3CD6" w:rsidRDefault="008602BF" w:rsidP="00EE44F7">
            <w:pPr>
              <w:jc w:val="center"/>
              <w:rPr>
                <w:b/>
              </w:rPr>
            </w:pPr>
            <w:r w:rsidRPr="00CD3CD6">
              <w:rPr>
                <w:b/>
                <w:lang w:val="en-US"/>
              </w:rPr>
              <w:t>I</w:t>
            </w:r>
            <w:r w:rsidRPr="00CD3CD6">
              <w:rPr>
                <w:b/>
              </w:rPr>
              <w:t xml:space="preserve"> очередь</w:t>
            </w:r>
          </w:p>
        </w:tc>
        <w:tc>
          <w:tcPr>
            <w:tcW w:w="1239" w:type="dxa"/>
            <w:shd w:val="clear" w:color="auto" w:fill="D9D9D9" w:themeFill="background1" w:themeFillShade="D9"/>
            <w:vAlign w:val="center"/>
          </w:tcPr>
          <w:p w:rsidR="008602BF" w:rsidRPr="00CD3CD6" w:rsidRDefault="008602BF" w:rsidP="00EE44F7">
            <w:pPr>
              <w:jc w:val="center"/>
              <w:rPr>
                <w:b/>
              </w:rPr>
            </w:pPr>
            <w:r w:rsidRPr="00CD3CD6">
              <w:rPr>
                <w:b/>
              </w:rPr>
              <w:t>Расчетный срок</w:t>
            </w:r>
          </w:p>
        </w:tc>
      </w:tr>
      <w:tr w:rsidR="008602BF" w:rsidRPr="00CD3CD6" w:rsidTr="00EE44F7">
        <w:trPr>
          <w:trHeight w:val="1058"/>
          <w:jc w:val="center"/>
        </w:trPr>
        <w:tc>
          <w:tcPr>
            <w:tcW w:w="605" w:type="dxa"/>
            <w:vAlign w:val="center"/>
          </w:tcPr>
          <w:p w:rsidR="008602BF" w:rsidRPr="00CD3CD6" w:rsidRDefault="008602BF" w:rsidP="0066499A">
            <w:pPr>
              <w:pStyle w:val="a5"/>
              <w:numPr>
                <w:ilvl w:val="0"/>
                <w:numId w:val="27"/>
              </w:numPr>
              <w:suppressAutoHyphens/>
              <w:ind w:right="-142"/>
              <w:contextualSpacing/>
              <w:jc w:val="center"/>
              <w:rPr>
                <w:noProof/>
                <w:lang w:eastAsia="ru-RU"/>
              </w:rPr>
            </w:pPr>
          </w:p>
        </w:tc>
        <w:tc>
          <w:tcPr>
            <w:tcW w:w="6733" w:type="dxa"/>
            <w:vAlign w:val="center"/>
          </w:tcPr>
          <w:p w:rsidR="008602BF" w:rsidRPr="00CD3CD6" w:rsidRDefault="008602BF" w:rsidP="00EE44F7">
            <w:pPr>
              <w:autoSpaceDE w:val="0"/>
              <w:autoSpaceDN w:val="0"/>
              <w:adjustRightInd w:val="0"/>
              <w:jc w:val="both"/>
            </w:pPr>
            <w:r w:rsidRPr="00CD3CD6">
              <w:t xml:space="preserve">Перевод земельного участка с кадастровым номером </w:t>
            </w:r>
            <w:r w:rsidRPr="00CD3CD6">
              <w:rPr>
                <w:b/>
              </w:rPr>
              <w:t xml:space="preserve">36:19:8100001:186 </w:t>
            </w:r>
            <w:r w:rsidRPr="00CD3CD6">
              <w:t>(водозаборные сооружения), площадью 18896,6 кв. м. у с. Коротояк,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tc>
        <w:tc>
          <w:tcPr>
            <w:tcW w:w="1134" w:type="dxa"/>
            <w:shd w:val="clear" w:color="auto" w:fill="auto"/>
            <w:vAlign w:val="center"/>
          </w:tcPr>
          <w:p w:rsidR="008602BF" w:rsidRPr="00CD3CD6" w:rsidRDefault="008602BF" w:rsidP="00EE44F7">
            <w:pPr>
              <w:jc w:val="center"/>
            </w:pPr>
          </w:p>
        </w:tc>
        <w:tc>
          <w:tcPr>
            <w:tcW w:w="1239" w:type="dxa"/>
            <w:shd w:val="clear" w:color="auto" w:fill="D9D9D9" w:themeFill="background1" w:themeFillShade="D9"/>
            <w:vAlign w:val="center"/>
          </w:tcPr>
          <w:p w:rsidR="008602BF" w:rsidRPr="00CD3CD6" w:rsidRDefault="008602BF" w:rsidP="00EE44F7">
            <w:pPr>
              <w:jc w:val="center"/>
            </w:pPr>
            <w:r w:rsidRPr="00CD3CD6">
              <w:t>+</w:t>
            </w:r>
          </w:p>
        </w:tc>
      </w:tr>
    </w:tbl>
    <w:p w:rsidR="008602BF" w:rsidRPr="00CD3CD6" w:rsidRDefault="008602BF" w:rsidP="008602BF">
      <w:pPr>
        <w:adjustRightInd w:val="0"/>
        <w:ind w:firstLine="567"/>
        <w:jc w:val="both"/>
        <w:rPr>
          <w:rFonts w:eastAsia="Calibri"/>
          <w:bCs/>
          <w:iCs/>
          <w:sz w:val="24"/>
          <w:szCs w:val="24"/>
        </w:rPr>
      </w:pPr>
    </w:p>
    <w:p w:rsidR="008602BF" w:rsidRPr="00CD3CD6" w:rsidRDefault="008602BF" w:rsidP="0027613E">
      <w:pPr>
        <w:adjustRightInd w:val="0"/>
        <w:ind w:left="1134" w:right="567" w:firstLine="567"/>
        <w:jc w:val="both"/>
        <w:rPr>
          <w:rFonts w:eastAsia="Calibri"/>
          <w:bCs/>
          <w:iCs/>
          <w:sz w:val="24"/>
          <w:szCs w:val="24"/>
        </w:rPr>
      </w:pPr>
      <w:r w:rsidRPr="00CD3CD6">
        <w:rPr>
          <w:i/>
          <w:sz w:val="24"/>
          <w:szCs w:val="24"/>
        </w:rPr>
        <w:t>Мероприятия отображены на «Карте границ населенных пунктов, входящих в состав поселения» и «Карте планируемого размещения объектов капитального строительства местного значения».</w:t>
      </w:r>
    </w:p>
    <w:p w:rsidR="008602BF" w:rsidRPr="00CD3CD6" w:rsidRDefault="008602BF" w:rsidP="0027613E">
      <w:pPr>
        <w:adjustRightInd w:val="0"/>
        <w:ind w:left="1134" w:right="567" w:firstLine="567"/>
        <w:jc w:val="both"/>
        <w:rPr>
          <w:rFonts w:eastAsia="Calibri"/>
          <w:bCs/>
          <w:iCs/>
          <w:sz w:val="24"/>
          <w:szCs w:val="24"/>
        </w:rPr>
      </w:pPr>
    </w:p>
    <w:p w:rsidR="008602BF" w:rsidRPr="00CD3CD6" w:rsidRDefault="008602BF" w:rsidP="0066499A">
      <w:pPr>
        <w:pStyle w:val="a5"/>
        <w:numPr>
          <w:ilvl w:val="1"/>
          <w:numId w:val="83"/>
        </w:numPr>
        <w:tabs>
          <w:tab w:val="left" w:pos="1134"/>
        </w:tabs>
        <w:suppressAutoHyphens/>
        <w:autoSpaceDE/>
        <w:autoSpaceDN/>
        <w:ind w:left="1134" w:right="567" w:firstLine="567"/>
        <w:contextualSpacing/>
        <w:jc w:val="center"/>
        <w:outlineLvl w:val="0"/>
        <w:rPr>
          <w:b/>
          <w:iCs/>
        </w:rPr>
      </w:pPr>
      <w:bookmarkStart w:id="439" w:name="_Toc59800199"/>
      <w:bookmarkStart w:id="440" w:name="_Toc116487710"/>
      <w:bookmarkStart w:id="441" w:name="_Toc116489046"/>
      <w:r w:rsidRPr="00CD3CD6">
        <w:rPr>
          <w:b/>
        </w:rPr>
        <w:t>Предложения по совершенствованию и развитию функционального зонирования.</w:t>
      </w:r>
      <w:bookmarkEnd w:id="439"/>
      <w:bookmarkEnd w:id="440"/>
      <w:bookmarkEnd w:id="441"/>
    </w:p>
    <w:p w:rsidR="008602BF" w:rsidRPr="00CD3CD6" w:rsidRDefault="008602BF" w:rsidP="0027613E">
      <w:pPr>
        <w:ind w:left="1134" w:right="567" w:firstLine="567"/>
        <w:jc w:val="both"/>
        <w:rPr>
          <w:sz w:val="24"/>
          <w:szCs w:val="24"/>
        </w:rPr>
      </w:pPr>
    </w:p>
    <w:p w:rsidR="008602BF" w:rsidRPr="00CD3CD6" w:rsidRDefault="008602BF" w:rsidP="0027613E">
      <w:pPr>
        <w:ind w:left="1134" w:right="567" w:firstLine="567"/>
        <w:jc w:val="both"/>
        <w:rPr>
          <w:sz w:val="24"/>
          <w:szCs w:val="24"/>
        </w:rPr>
      </w:pPr>
      <w:r w:rsidRPr="00CD3CD6">
        <w:rPr>
          <w:sz w:val="24"/>
          <w:szCs w:val="24"/>
        </w:rPr>
        <w:t xml:space="preserve">Согласно ст. 23 п.6 ГрК РФ на картах, содержащихся в генеральных планах, отображаются границы функциональных зон с параметрами планируемого развития таких зон. </w:t>
      </w:r>
    </w:p>
    <w:p w:rsidR="008602BF" w:rsidRPr="00CD3CD6" w:rsidRDefault="008602BF" w:rsidP="0027613E">
      <w:pPr>
        <w:ind w:left="1134" w:right="567" w:firstLine="567"/>
        <w:jc w:val="both"/>
        <w:rPr>
          <w:sz w:val="24"/>
          <w:szCs w:val="24"/>
        </w:rPr>
      </w:pPr>
      <w:r w:rsidRPr="00CD3CD6">
        <w:rPr>
          <w:sz w:val="24"/>
          <w:szCs w:val="24"/>
        </w:rPr>
        <w:t>Одним из основных инструментов регулирования градостроительной деятельности является функциональное зонирование территории, которое определяет условия ее использования. Предложения по функциональному использованию территории разработаны с учетом сложившейся и перспективной планировочной структуры городского поселения, планировочных ограничений, требований Градостроительного кодекса РФ.</w:t>
      </w:r>
    </w:p>
    <w:p w:rsidR="008602BF" w:rsidRPr="00CD3CD6" w:rsidRDefault="008602BF" w:rsidP="008602BF">
      <w:pPr>
        <w:ind w:firstLine="567"/>
        <w:jc w:val="both"/>
        <w:rPr>
          <w:sz w:val="24"/>
          <w:szCs w:val="24"/>
        </w:rPr>
      </w:pPr>
    </w:p>
    <w:p w:rsidR="008602BF" w:rsidRPr="00CD3CD6" w:rsidRDefault="008602BF" w:rsidP="008602BF">
      <w:pPr>
        <w:pStyle w:val="Standard"/>
        <w:spacing w:after="240"/>
        <w:ind w:firstLine="567"/>
        <w:jc w:val="center"/>
        <w:outlineLvl w:val="0"/>
        <w:rPr>
          <w:b/>
          <w:i/>
        </w:rPr>
      </w:pPr>
      <w:bookmarkStart w:id="442" w:name="_Toc116487711"/>
      <w:bookmarkStart w:id="443" w:name="_Toc116489047"/>
      <w:r w:rsidRPr="00CD3CD6">
        <w:rPr>
          <w:b/>
          <w:i/>
        </w:rPr>
        <w:t>В Генеральном плане выделены следующие виды функциональных зон:</w:t>
      </w:r>
      <w:bookmarkEnd w:id="442"/>
      <w:bookmarkEnd w:id="443"/>
    </w:p>
    <w:tbl>
      <w:tblPr>
        <w:tblStyle w:val="af4"/>
        <w:tblW w:w="9646" w:type="dxa"/>
        <w:jc w:val="center"/>
        <w:tblLook w:val="04A0" w:firstRow="1" w:lastRow="0" w:firstColumn="1" w:lastColumn="0" w:noHBand="0" w:noVBand="1"/>
      </w:tblPr>
      <w:tblGrid>
        <w:gridCol w:w="713"/>
        <w:gridCol w:w="5107"/>
        <w:gridCol w:w="2065"/>
        <w:gridCol w:w="1761"/>
      </w:tblGrid>
      <w:tr w:rsidR="008602BF" w:rsidRPr="00CD3CD6" w:rsidTr="00EE44F7">
        <w:trPr>
          <w:tblHeader/>
          <w:jc w:val="center"/>
        </w:trPr>
        <w:tc>
          <w:tcPr>
            <w:tcW w:w="71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right="-109" w:firstLine="284"/>
              <w:jc w:val="center"/>
              <w:rPr>
                <w:rFonts w:eastAsia="Lucida Sans Unicode"/>
                <w:b/>
                <w:sz w:val="24"/>
              </w:rPr>
            </w:pPr>
            <w:r w:rsidRPr="00CD3CD6">
              <w:rPr>
                <w:b/>
                <w:sz w:val="24"/>
              </w:rPr>
              <w:t>№ п</w:t>
            </w:r>
            <w:r w:rsidRPr="00CD3CD6">
              <w:rPr>
                <w:b/>
                <w:sz w:val="24"/>
                <w:lang w:val="en-US"/>
              </w:rPr>
              <w:t>/</w:t>
            </w:r>
            <w:r w:rsidRPr="00CD3CD6">
              <w:rPr>
                <w:b/>
                <w:sz w:val="24"/>
              </w:rPr>
              <w:t>п</w:t>
            </w:r>
          </w:p>
        </w:tc>
        <w:tc>
          <w:tcPr>
            <w:tcW w:w="5107"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firstLine="567"/>
              <w:jc w:val="center"/>
              <w:rPr>
                <w:rFonts w:eastAsia="Lucida Sans Unicode"/>
                <w:b/>
                <w:sz w:val="24"/>
              </w:rPr>
            </w:pPr>
            <w:r w:rsidRPr="00CD3CD6">
              <w:rPr>
                <w:b/>
                <w:sz w:val="24"/>
              </w:rPr>
              <w:t>Наименование функциональной зоны на карте</w:t>
            </w:r>
          </w:p>
        </w:tc>
        <w:tc>
          <w:tcPr>
            <w:tcW w:w="2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jc w:val="center"/>
              <w:rPr>
                <w:rFonts w:eastAsia="Lucida Sans Unicode"/>
                <w:b/>
                <w:sz w:val="24"/>
              </w:rPr>
            </w:pPr>
            <w:r w:rsidRPr="00CD3CD6">
              <w:rPr>
                <w:b/>
                <w:sz w:val="24"/>
              </w:rPr>
              <w:t>Площадь, га</w:t>
            </w:r>
          </w:p>
        </w:tc>
        <w:tc>
          <w:tcPr>
            <w:tcW w:w="1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2BF" w:rsidRPr="00CD3CD6" w:rsidRDefault="008602BF" w:rsidP="00EE44F7">
            <w:pPr>
              <w:widowControl w:val="0"/>
              <w:suppressAutoHyphens/>
              <w:jc w:val="center"/>
              <w:rPr>
                <w:b/>
                <w:sz w:val="24"/>
              </w:rPr>
            </w:pPr>
            <w:r w:rsidRPr="00CD3CD6">
              <w:rPr>
                <w:b/>
              </w:rPr>
              <w:t>Планируемая площадь, га</w:t>
            </w:r>
          </w:p>
        </w:tc>
      </w:tr>
      <w:tr w:rsidR="008602BF" w:rsidRPr="00CD3CD6" w:rsidTr="00EE44F7">
        <w:trPr>
          <w:jc w:val="center"/>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b/>
                <w:sz w:val="24"/>
              </w:rPr>
            </w:pPr>
            <w:r w:rsidRPr="00CD3CD6">
              <w:rPr>
                <w:b/>
                <w:sz w:val="24"/>
              </w:rPr>
              <w:t>село Коротояк</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1"/>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363,004</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363,004</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1"/>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Зоны застройки малоэтажными жилыми домами</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1,66</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1,66</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1"/>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Общественно-деловые зоны</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14,14</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14,14</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1"/>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транспортной инфраструктуры</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6,95</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6,95</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1"/>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сельскохозяйственного использования</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10,37</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10,37</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1"/>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Производственные зоны</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2,31</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2,31</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1"/>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Производственные зоны сельскохозяйственных предприятий</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3,63</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3,63</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1"/>
              </w:numPr>
              <w:suppressAutoHyphens/>
              <w:ind w:right="-676"/>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Зоны озелененных территорий общего пользования</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4,03</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4,03</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1"/>
              </w:numPr>
              <w:suppressAutoHyphens/>
              <w:ind w:right="-251"/>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кладбищ</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1,83</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1,83</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1"/>
              </w:numPr>
              <w:suppressAutoHyphens/>
              <w:ind w:right="-251"/>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Зоны инженерной инфраструктуры</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0,02</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0,02</w:t>
            </w:r>
          </w:p>
        </w:tc>
      </w:tr>
      <w:tr w:rsidR="008602BF" w:rsidRPr="00CD3CD6" w:rsidTr="00EE44F7">
        <w:trPr>
          <w:jc w:val="center"/>
        </w:trPr>
        <w:tc>
          <w:tcPr>
            <w:tcW w:w="5820"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408</w:t>
            </w:r>
          </w:p>
        </w:tc>
        <w:tc>
          <w:tcPr>
            <w:tcW w:w="1761" w:type="dxa"/>
            <w:tcBorders>
              <w:top w:val="single" w:sz="4" w:space="0" w:color="000000"/>
              <w:left w:val="single" w:sz="4" w:space="0" w:color="000000"/>
              <w:bottom w:val="single" w:sz="4" w:space="0" w:color="000000"/>
              <w:right w:val="single" w:sz="4" w:space="0" w:color="000000"/>
            </w:tcBorders>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408</w:t>
            </w:r>
          </w:p>
        </w:tc>
      </w:tr>
      <w:tr w:rsidR="008602BF" w:rsidRPr="00CD3CD6" w:rsidTr="00EE44F7">
        <w:trPr>
          <w:jc w:val="center"/>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b/>
                <w:sz w:val="24"/>
              </w:rPr>
            </w:pPr>
            <w:r w:rsidRPr="00CD3CD6">
              <w:rPr>
                <w:b/>
                <w:sz w:val="24"/>
              </w:rPr>
              <w:t>село Покровка</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2"/>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275,32</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275,32</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2"/>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Зоны застройки малоэтажными жилыми домами</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3,78</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3,78</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2"/>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Общественно-деловые зоны</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7,18</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7,18</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2"/>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Производственные зоны</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6,32</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6,32</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2"/>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транспортной инфраструктуры</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4,87</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4,87</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2"/>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сельскохозяйственного использования</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22,85</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22,85</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2"/>
              </w:numPr>
              <w:suppressAutoHyphens/>
              <w:ind w:right="-251"/>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кладбищ</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2,86</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2,86</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2"/>
              </w:numPr>
              <w:suppressAutoHyphens/>
              <w:ind w:right="-251"/>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Зоны инженерной инфраструктуры</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1,21</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1,21</w:t>
            </w:r>
          </w:p>
        </w:tc>
      </w:tr>
      <w:tr w:rsidR="008602BF" w:rsidRPr="00CD3CD6" w:rsidTr="00EE44F7">
        <w:trPr>
          <w:jc w:val="center"/>
        </w:trPr>
        <w:tc>
          <w:tcPr>
            <w:tcW w:w="5820"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324,96</w:t>
            </w:r>
          </w:p>
        </w:tc>
        <w:tc>
          <w:tcPr>
            <w:tcW w:w="1761" w:type="dxa"/>
            <w:tcBorders>
              <w:top w:val="single" w:sz="4" w:space="0" w:color="000000"/>
              <w:left w:val="single" w:sz="4" w:space="0" w:color="000000"/>
              <w:bottom w:val="single" w:sz="4" w:space="0" w:color="000000"/>
              <w:right w:val="single" w:sz="4" w:space="0" w:color="000000"/>
            </w:tcBorders>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324,96</w:t>
            </w:r>
          </w:p>
        </w:tc>
      </w:tr>
      <w:tr w:rsidR="008602BF" w:rsidRPr="00CD3CD6" w:rsidTr="00EE44F7">
        <w:trPr>
          <w:jc w:val="center"/>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b/>
                <w:sz w:val="24"/>
              </w:rPr>
            </w:pPr>
            <w:r w:rsidRPr="00CD3CD6">
              <w:rPr>
                <w:b/>
                <w:sz w:val="24"/>
              </w:rPr>
              <w:t>село Успенское</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3"/>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114,15</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114,15</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3"/>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sz w:val="24"/>
              </w:rPr>
            </w:pPr>
            <w:r w:rsidRPr="00CD3CD6">
              <w:rPr>
                <w:sz w:val="24"/>
              </w:rPr>
              <w:t>Производственные зоны сельскохозяйственных предприятий</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2,89</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2,89</w:t>
            </w:r>
          </w:p>
        </w:tc>
      </w:tr>
      <w:tr w:rsidR="008602BF" w:rsidRPr="00CD3CD6" w:rsidTr="00EE44F7">
        <w:trPr>
          <w:jc w:val="center"/>
        </w:trPr>
        <w:tc>
          <w:tcPr>
            <w:tcW w:w="5820"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b/>
              </w:rPr>
              <w:t>117,04</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b/>
              </w:rPr>
              <w:t>117,04</w:t>
            </w:r>
          </w:p>
        </w:tc>
      </w:tr>
      <w:tr w:rsidR="008602BF" w:rsidRPr="00CD3CD6" w:rsidTr="00EE44F7">
        <w:trPr>
          <w:jc w:val="center"/>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b/>
                <w:sz w:val="24"/>
              </w:rPr>
            </w:pPr>
            <w:r w:rsidRPr="00CD3CD6">
              <w:rPr>
                <w:b/>
                <w:sz w:val="24"/>
              </w:rPr>
              <w:t>хутор Аверино</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4"/>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5,31</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5,31</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4"/>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сельскохозяйственного использования</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5,69</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5,69</w:t>
            </w:r>
          </w:p>
        </w:tc>
      </w:tr>
      <w:tr w:rsidR="008602BF" w:rsidRPr="00CD3CD6" w:rsidTr="00EE44F7">
        <w:trPr>
          <w:jc w:val="center"/>
        </w:trPr>
        <w:tc>
          <w:tcPr>
            <w:tcW w:w="5820"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11</w:t>
            </w:r>
          </w:p>
        </w:tc>
        <w:tc>
          <w:tcPr>
            <w:tcW w:w="1761" w:type="dxa"/>
            <w:tcBorders>
              <w:top w:val="single" w:sz="4" w:space="0" w:color="000000"/>
              <w:left w:val="single" w:sz="4" w:space="0" w:color="000000"/>
              <w:bottom w:val="single" w:sz="4" w:space="0" w:color="000000"/>
              <w:right w:val="single" w:sz="4" w:space="0" w:color="000000"/>
            </w:tcBorders>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11</w:t>
            </w:r>
          </w:p>
        </w:tc>
      </w:tr>
      <w:tr w:rsidR="008602BF" w:rsidRPr="00CD3CD6" w:rsidTr="00EE44F7">
        <w:trPr>
          <w:jc w:val="center"/>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b/>
                <w:sz w:val="24"/>
              </w:rPr>
            </w:pPr>
            <w:r w:rsidRPr="00CD3CD6">
              <w:rPr>
                <w:b/>
                <w:sz w:val="24"/>
              </w:rPr>
              <w:t>хутор Гостинный</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5"/>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25,26</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25,26</w:t>
            </w:r>
          </w:p>
        </w:tc>
      </w:tr>
      <w:tr w:rsidR="008602BF" w:rsidRPr="00CD3CD6" w:rsidTr="00EE44F7">
        <w:trPr>
          <w:jc w:val="center"/>
        </w:trPr>
        <w:tc>
          <w:tcPr>
            <w:tcW w:w="5820"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25,26</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25,26</w:t>
            </w:r>
          </w:p>
        </w:tc>
      </w:tr>
      <w:tr w:rsidR="008602BF" w:rsidRPr="00CD3CD6" w:rsidTr="00EE44F7">
        <w:trPr>
          <w:jc w:val="center"/>
        </w:trPr>
        <w:tc>
          <w:tcPr>
            <w:tcW w:w="9646"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widowControl w:val="0"/>
              <w:suppressAutoHyphens/>
              <w:ind w:left="-426" w:firstLine="284"/>
              <w:jc w:val="center"/>
              <w:rPr>
                <w:b/>
                <w:sz w:val="24"/>
              </w:rPr>
            </w:pPr>
            <w:r w:rsidRPr="00CD3CD6">
              <w:rPr>
                <w:b/>
                <w:sz w:val="24"/>
              </w:rPr>
              <w:t>хутор Мостище</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6"/>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застройки индивидуальными жилыми домами</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22,1</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22,1</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6"/>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транспортной инфраструктуры</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0,12</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0,12</w:t>
            </w:r>
          </w:p>
        </w:tc>
      </w:tr>
      <w:tr w:rsidR="008602BF" w:rsidRPr="00CD3CD6" w:rsidTr="00EE44F7">
        <w:trPr>
          <w:jc w:val="center"/>
        </w:trPr>
        <w:tc>
          <w:tcPr>
            <w:tcW w:w="713"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66499A">
            <w:pPr>
              <w:pStyle w:val="a5"/>
              <w:numPr>
                <w:ilvl w:val="0"/>
                <w:numId w:val="26"/>
              </w:numPr>
              <w:suppressAutoHyphens/>
              <w:ind w:right="-109"/>
              <w:contextualSpacing/>
            </w:pPr>
          </w:p>
        </w:tc>
        <w:tc>
          <w:tcPr>
            <w:tcW w:w="5107" w:type="dxa"/>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jc w:val="both"/>
              <w:rPr>
                <w:rFonts w:eastAsia="Lucida Sans Unicode"/>
                <w:sz w:val="24"/>
              </w:rPr>
            </w:pPr>
            <w:r w:rsidRPr="00CD3CD6">
              <w:rPr>
                <w:sz w:val="24"/>
              </w:rPr>
              <w:t>Зоны сельскохозяйственного использования</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6,79</w:t>
            </w:r>
          </w:p>
        </w:tc>
        <w:tc>
          <w:tcPr>
            <w:tcW w:w="1761"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jc w:val="center"/>
              <w:rPr>
                <w:sz w:val="24"/>
              </w:rPr>
            </w:pPr>
            <w:r w:rsidRPr="00CD3CD6">
              <w:rPr>
                <w:sz w:val="24"/>
              </w:rPr>
              <w:t>6,79</w:t>
            </w:r>
          </w:p>
        </w:tc>
      </w:tr>
      <w:tr w:rsidR="008602BF" w:rsidRPr="00CD3CD6" w:rsidTr="00EE44F7">
        <w:trPr>
          <w:jc w:val="center"/>
        </w:trPr>
        <w:tc>
          <w:tcPr>
            <w:tcW w:w="5820" w:type="dxa"/>
            <w:gridSpan w:val="2"/>
            <w:tcBorders>
              <w:top w:val="single" w:sz="4" w:space="0" w:color="000000"/>
              <w:left w:val="single" w:sz="4" w:space="0" w:color="000000"/>
              <w:bottom w:val="single" w:sz="4" w:space="0" w:color="000000"/>
              <w:right w:val="single" w:sz="4" w:space="0" w:color="000000"/>
            </w:tcBorders>
            <w:vAlign w:val="center"/>
            <w:hideMark/>
          </w:tcPr>
          <w:p w:rsidR="008602BF" w:rsidRPr="00CD3CD6" w:rsidRDefault="008602BF" w:rsidP="00EE44F7">
            <w:pPr>
              <w:widowControl w:val="0"/>
              <w:suppressAutoHyphens/>
              <w:ind w:left="-142" w:firstLine="142"/>
              <w:rPr>
                <w:rFonts w:eastAsia="Lucida Sans Unicode"/>
                <w:b/>
                <w:sz w:val="24"/>
              </w:rPr>
            </w:pPr>
            <w:r w:rsidRPr="00CD3CD6">
              <w:rPr>
                <w:b/>
                <w:sz w:val="24"/>
              </w:rPr>
              <w:t>ИТОГО</w:t>
            </w:r>
          </w:p>
        </w:tc>
        <w:tc>
          <w:tcPr>
            <w:tcW w:w="2065" w:type="dxa"/>
            <w:tcBorders>
              <w:top w:val="single" w:sz="4" w:space="0" w:color="000000"/>
              <w:left w:val="single" w:sz="4" w:space="0" w:color="000000"/>
              <w:bottom w:val="single" w:sz="4" w:space="0" w:color="000000"/>
              <w:right w:val="single" w:sz="4" w:space="0" w:color="000000"/>
            </w:tcBorders>
            <w:vAlign w:val="center"/>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29,01</w:t>
            </w:r>
          </w:p>
        </w:tc>
        <w:tc>
          <w:tcPr>
            <w:tcW w:w="1761" w:type="dxa"/>
            <w:tcBorders>
              <w:top w:val="single" w:sz="4" w:space="0" w:color="000000"/>
              <w:left w:val="single" w:sz="4" w:space="0" w:color="000000"/>
              <w:bottom w:val="single" w:sz="4" w:space="0" w:color="000000"/>
              <w:right w:val="single" w:sz="4" w:space="0" w:color="000000"/>
            </w:tcBorders>
          </w:tcPr>
          <w:p w:rsidR="008602BF" w:rsidRPr="00CD3CD6" w:rsidRDefault="008602BF" w:rsidP="00EE44F7">
            <w:pPr>
              <w:widowControl w:val="0"/>
              <w:suppressAutoHyphens/>
              <w:ind w:firstLine="35"/>
              <w:jc w:val="center"/>
              <w:rPr>
                <w:rFonts w:eastAsia="Lucida Sans Unicode"/>
                <w:b/>
                <w:sz w:val="24"/>
              </w:rPr>
            </w:pPr>
            <w:r w:rsidRPr="00CD3CD6">
              <w:rPr>
                <w:rFonts w:eastAsia="Lucida Sans Unicode"/>
                <w:b/>
                <w:sz w:val="24"/>
              </w:rPr>
              <w:t>29,01</w:t>
            </w:r>
          </w:p>
        </w:tc>
      </w:tr>
      <w:tr w:rsidR="008602BF" w:rsidRPr="00CD3CD6" w:rsidTr="00EE44F7">
        <w:trPr>
          <w:jc w:val="center"/>
        </w:trPr>
        <w:tc>
          <w:tcPr>
            <w:tcW w:w="582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8602BF" w:rsidRPr="00CD3CD6" w:rsidRDefault="008602BF" w:rsidP="00EE44F7">
            <w:pPr>
              <w:widowControl w:val="0"/>
              <w:suppressAutoHyphens/>
              <w:ind w:left="-142" w:firstLine="142"/>
              <w:rPr>
                <w:b/>
                <w:sz w:val="24"/>
              </w:rPr>
            </w:pPr>
            <w:r w:rsidRPr="00CD3CD6">
              <w:rPr>
                <w:b/>
                <w:sz w:val="24"/>
              </w:rPr>
              <w:t>ИТОГО</w:t>
            </w:r>
          </w:p>
        </w:tc>
        <w:tc>
          <w:tcPr>
            <w:tcW w:w="206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widowControl w:val="0"/>
              <w:suppressAutoHyphens/>
              <w:ind w:firstLine="35"/>
              <w:jc w:val="center"/>
              <w:rPr>
                <w:rFonts w:eastAsia="Lucida Sans Unicode"/>
                <w:b/>
                <w:sz w:val="24"/>
              </w:rPr>
            </w:pPr>
            <w:r w:rsidRPr="00CD3CD6">
              <w:rPr>
                <w:b/>
                <w:sz w:val="24"/>
                <w:szCs w:val="24"/>
              </w:rPr>
              <w:t>915,32</w:t>
            </w:r>
          </w:p>
        </w:tc>
        <w:tc>
          <w:tcPr>
            <w:tcW w:w="176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2BF" w:rsidRPr="00CD3CD6" w:rsidRDefault="008602BF" w:rsidP="00EE44F7">
            <w:pPr>
              <w:widowControl w:val="0"/>
              <w:suppressAutoHyphens/>
              <w:ind w:firstLine="35"/>
              <w:jc w:val="center"/>
              <w:rPr>
                <w:rFonts w:eastAsia="Lucida Sans Unicode"/>
                <w:b/>
                <w:sz w:val="24"/>
              </w:rPr>
            </w:pPr>
            <w:r w:rsidRPr="00CD3CD6">
              <w:rPr>
                <w:b/>
                <w:sz w:val="24"/>
                <w:szCs w:val="24"/>
              </w:rPr>
              <w:t>915,32</w:t>
            </w:r>
          </w:p>
        </w:tc>
      </w:tr>
    </w:tbl>
    <w:p w:rsidR="008602BF" w:rsidRPr="00CD3CD6" w:rsidRDefault="008602BF" w:rsidP="008602BF">
      <w:pPr>
        <w:pStyle w:val="10"/>
        <w:tabs>
          <w:tab w:val="left" w:pos="851"/>
        </w:tabs>
        <w:contextualSpacing/>
        <w:rPr>
          <w:b w:val="0"/>
          <w:i w:val="0"/>
        </w:rPr>
      </w:pPr>
    </w:p>
    <w:p w:rsidR="008602BF" w:rsidRPr="00CD3CD6" w:rsidRDefault="008602BF" w:rsidP="008602BF">
      <w:pPr>
        <w:adjustRightInd w:val="0"/>
        <w:ind w:firstLine="567"/>
        <w:jc w:val="center"/>
        <w:rPr>
          <w:rFonts w:eastAsia="Calibri"/>
          <w:b/>
          <w:bCs/>
          <w:i/>
          <w:sz w:val="24"/>
          <w:szCs w:val="24"/>
        </w:rPr>
      </w:pPr>
      <w:r w:rsidRPr="00CD3CD6">
        <w:rPr>
          <w:rFonts w:eastAsia="Calibri"/>
          <w:b/>
          <w:bCs/>
          <w:i/>
          <w:sz w:val="24"/>
          <w:szCs w:val="24"/>
        </w:rPr>
        <w:t>Перечень мероприятий по усовершенствованию и развитию функционального зонирования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2"/>
        <w:gridCol w:w="549"/>
        <w:gridCol w:w="38"/>
        <w:gridCol w:w="5488"/>
        <w:gridCol w:w="1446"/>
        <w:gridCol w:w="1497"/>
      </w:tblGrid>
      <w:tr w:rsidR="008602BF" w:rsidRPr="00CD3CD6" w:rsidTr="00EE44F7">
        <w:trPr>
          <w:trHeight w:val="576"/>
          <w:jc w:val="center"/>
        </w:trPr>
        <w:tc>
          <w:tcPr>
            <w:tcW w:w="552" w:type="dxa"/>
            <w:vMerge w:val="restart"/>
            <w:shd w:val="clear" w:color="auto" w:fill="D9D9D9" w:themeFill="background1" w:themeFillShade="D9"/>
          </w:tcPr>
          <w:p w:rsidR="008602BF" w:rsidRPr="00CD3CD6" w:rsidRDefault="008602BF" w:rsidP="00EE44F7">
            <w:pPr>
              <w:jc w:val="center"/>
              <w:rPr>
                <w:b/>
              </w:rPr>
            </w:pPr>
            <w:r w:rsidRPr="00CD3CD6">
              <w:rPr>
                <w:b/>
              </w:rPr>
              <w:t>№ п/п</w:t>
            </w:r>
          </w:p>
        </w:tc>
        <w:tc>
          <w:tcPr>
            <w:tcW w:w="6075" w:type="dxa"/>
            <w:gridSpan w:val="3"/>
            <w:vMerge w:val="restart"/>
            <w:shd w:val="clear" w:color="auto" w:fill="D9D9D9" w:themeFill="background1" w:themeFillShade="D9"/>
          </w:tcPr>
          <w:p w:rsidR="008602BF" w:rsidRPr="00CD3CD6" w:rsidRDefault="008602BF" w:rsidP="00EE44F7">
            <w:pPr>
              <w:jc w:val="center"/>
              <w:rPr>
                <w:b/>
              </w:rPr>
            </w:pPr>
            <w:r w:rsidRPr="00CD3CD6">
              <w:rPr>
                <w:b/>
              </w:rPr>
              <w:t xml:space="preserve">Наименование мероприятия </w:t>
            </w:r>
          </w:p>
        </w:tc>
        <w:tc>
          <w:tcPr>
            <w:tcW w:w="2943" w:type="dxa"/>
            <w:gridSpan w:val="2"/>
            <w:tcBorders>
              <w:bottom w:val="single" w:sz="4" w:space="0" w:color="auto"/>
            </w:tcBorders>
            <w:shd w:val="clear" w:color="auto" w:fill="D9D9D9" w:themeFill="background1" w:themeFillShade="D9"/>
          </w:tcPr>
          <w:p w:rsidR="008602BF" w:rsidRPr="00CD3CD6" w:rsidRDefault="008602BF" w:rsidP="00EE44F7">
            <w:pPr>
              <w:jc w:val="center"/>
              <w:rPr>
                <w:b/>
                <w:sz w:val="24"/>
                <w:szCs w:val="24"/>
              </w:rPr>
            </w:pPr>
            <w:r w:rsidRPr="00CD3CD6">
              <w:rPr>
                <w:b/>
                <w:sz w:val="24"/>
                <w:szCs w:val="24"/>
              </w:rPr>
              <w:t>Этапы реализации проектных решений</w:t>
            </w:r>
          </w:p>
        </w:tc>
      </w:tr>
      <w:tr w:rsidR="008602BF" w:rsidRPr="00CD3CD6" w:rsidTr="00EE44F7">
        <w:trPr>
          <w:trHeight w:val="302"/>
          <w:jc w:val="center"/>
        </w:trPr>
        <w:tc>
          <w:tcPr>
            <w:tcW w:w="552" w:type="dxa"/>
            <w:vMerge/>
            <w:tcBorders>
              <w:bottom w:val="single" w:sz="4" w:space="0" w:color="auto"/>
            </w:tcBorders>
            <w:shd w:val="clear" w:color="auto" w:fill="D9D9D9" w:themeFill="background1" w:themeFillShade="D9"/>
          </w:tcPr>
          <w:p w:rsidR="008602BF" w:rsidRPr="00CD3CD6" w:rsidRDefault="008602BF" w:rsidP="00EE44F7">
            <w:pPr>
              <w:jc w:val="center"/>
              <w:rPr>
                <w:b/>
              </w:rPr>
            </w:pPr>
          </w:p>
        </w:tc>
        <w:tc>
          <w:tcPr>
            <w:tcW w:w="6075" w:type="dxa"/>
            <w:gridSpan w:val="3"/>
            <w:vMerge/>
            <w:tcBorders>
              <w:bottom w:val="single" w:sz="4" w:space="0" w:color="auto"/>
            </w:tcBorders>
            <w:shd w:val="clear" w:color="auto" w:fill="D9D9D9" w:themeFill="background1" w:themeFillShade="D9"/>
          </w:tcPr>
          <w:p w:rsidR="008602BF" w:rsidRPr="00CD3CD6" w:rsidRDefault="008602BF" w:rsidP="00EE44F7">
            <w:pPr>
              <w:jc w:val="center"/>
              <w:rPr>
                <w:b/>
              </w:rPr>
            </w:pPr>
          </w:p>
        </w:tc>
        <w:tc>
          <w:tcPr>
            <w:tcW w:w="1446" w:type="dxa"/>
            <w:tcBorders>
              <w:bottom w:val="single" w:sz="4" w:space="0" w:color="auto"/>
            </w:tcBorders>
            <w:shd w:val="clear" w:color="auto" w:fill="D9D9D9" w:themeFill="background1" w:themeFillShade="D9"/>
          </w:tcPr>
          <w:p w:rsidR="008602BF" w:rsidRPr="00CD3CD6" w:rsidRDefault="008602BF" w:rsidP="00EE44F7">
            <w:pPr>
              <w:jc w:val="center"/>
              <w:rPr>
                <w:b/>
                <w:sz w:val="24"/>
                <w:szCs w:val="24"/>
              </w:rPr>
            </w:pPr>
            <w:r w:rsidRPr="00CD3CD6">
              <w:rPr>
                <w:b/>
                <w:sz w:val="24"/>
                <w:szCs w:val="24"/>
                <w:lang w:val="en-US"/>
              </w:rPr>
              <w:t>I</w:t>
            </w:r>
            <w:r w:rsidRPr="00CD3CD6">
              <w:rPr>
                <w:b/>
                <w:sz w:val="24"/>
                <w:szCs w:val="24"/>
              </w:rPr>
              <w:t xml:space="preserve"> очередь</w:t>
            </w:r>
          </w:p>
        </w:tc>
        <w:tc>
          <w:tcPr>
            <w:tcW w:w="1497" w:type="dxa"/>
            <w:tcBorders>
              <w:bottom w:val="single" w:sz="4" w:space="0" w:color="auto"/>
            </w:tcBorders>
            <w:shd w:val="clear" w:color="auto" w:fill="D9D9D9" w:themeFill="background1" w:themeFillShade="D9"/>
          </w:tcPr>
          <w:p w:rsidR="008602BF" w:rsidRPr="00CD3CD6" w:rsidRDefault="008602BF" w:rsidP="00EE44F7">
            <w:pPr>
              <w:jc w:val="center"/>
              <w:rPr>
                <w:b/>
                <w:sz w:val="24"/>
                <w:szCs w:val="24"/>
              </w:rPr>
            </w:pPr>
            <w:r w:rsidRPr="00CD3CD6">
              <w:rPr>
                <w:b/>
                <w:sz w:val="24"/>
                <w:szCs w:val="24"/>
              </w:rPr>
              <w:t xml:space="preserve">Расчетный </w:t>
            </w:r>
            <w:r w:rsidRPr="00CD3CD6">
              <w:rPr>
                <w:b/>
                <w:sz w:val="24"/>
                <w:szCs w:val="24"/>
              </w:rPr>
              <w:lastRenderedPageBreak/>
              <w:t>срок</w:t>
            </w:r>
          </w:p>
        </w:tc>
      </w:tr>
      <w:tr w:rsidR="008602BF" w:rsidRPr="00CD3CD6" w:rsidTr="00EE44F7">
        <w:trPr>
          <w:trHeight w:val="188"/>
          <w:jc w:val="center"/>
        </w:trPr>
        <w:tc>
          <w:tcPr>
            <w:tcW w:w="9570" w:type="dxa"/>
            <w:gridSpan w:val="6"/>
            <w:tcBorders>
              <w:top w:val="single" w:sz="4" w:space="0" w:color="auto"/>
              <w:bottom w:val="single" w:sz="4" w:space="0" w:color="auto"/>
            </w:tcBorders>
            <w:shd w:val="clear" w:color="auto" w:fill="auto"/>
          </w:tcPr>
          <w:p w:rsidR="008602BF" w:rsidRPr="00CD3CD6" w:rsidRDefault="008602BF" w:rsidP="00EE44F7">
            <w:pPr>
              <w:adjustRightInd w:val="0"/>
              <w:jc w:val="center"/>
              <w:rPr>
                <w:rFonts w:eastAsia="TimesNewRoman"/>
                <w:b/>
              </w:rPr>
            </w:pPr>
            <w:r w:rsidRPr="00CD3CD6">
              <w:rPr>
                <w:rFonts w:eastAsia="TimesNewRoman"/>
                <w:b/>
              </w:rPr>
              <w:lastRenderedPageBreak/>
              <w:t>Мероприятия по усовершенствованию и развитию планировочной структуры и</w:t>
            </w:r>
          </w:p>
          <w:p w:rsidR="008602BF" w:rsidRPr="00CD3CD6" w:rsidRDefault="008602BF" w:rsidP="00EE44F7">
            <w:pPr>
              <w:adjustRightInd w:val="0"/>
              <w:jc w:val="center"/>
              <w:rPr>
                <w:rFonts w:eastAsia="TimesNewRoman"/>
                <w:b/>
              </w:rPr>
            </w:pPr>
            <w:r w:rsidRPr="00CD3CD6">
              <w:rPr>
                <w:rFonts w:eastAsia="TimesNewRoman"/>
                <w:b/>
              </w:rPr>
              <w:t>градостроительному зонированию</w:t>
            </w:r>
          </w:p>
        </w:tc>
      </w:tr>
      <w:tr w:rsidR="008602BF" w:rsidRPr="00CD3CD6" w:rsidTr="00EE44F7">
        <w:trPr>
          <w:trHeight w:val="88"/>
          <w:jc w:val="center"/>
        </w:trPr>
        <w:tc>
          <w:tcPr>
            <w:tcW w:w="552" w:type="dxa"/>
            <w:tcBorders>
              <w:top w:val="single" w:sz="4" w:space="0" w:color="auto"/>
              <w:bottom w:val="single" w:sz="4" w:space="0" w:color="auto"/>
            </w:tcBorders>
          </w:tcPr>
          <w:p w:rsidR="008602BF" w:rsidRPr="00CD3CD6" w:rsidRDefault="008602BF" w:rsidP="00EE44F7">
            <w:pPr>
              <w:jc w:val="center"/>
              <w:rPr>
                <w:b/>
              </w:rPr>
            </w:pPr>
            <w:r w:rsidRPr="00CD3CD6">
              <w:rPr>
                <w:b/>
              </w:rPr>
              <w:t>1</w:t>
            </w:r>
          </w:p>
        </w:tc>
        <w:tc>
          <w:tcPr>
            <w:tcW w:w="6075" w:type="dxa"/>
            <w:gridSpan w:val="3"/>
            <w:tcBorders>
              <w:top w:val="single" w:sz="4" w:space="0" w:color="auto"/>
              <w:bottom w:val="single" w:sz="4" w:space="0" w:color="auto"/>
            </w:tcBorders>
          </w:tcPr>
          <w:p w:rsidR="008602BF" w:rsidRPr="00CD3CD6" w:rsidRDefault="008602BF" w:rsidP="00EE44F7">
            <w:pPr>
              <w:adjustRightInd w:val="0"/>
              <w:jc w:val="both"/>
              <w:rPr>
                <w:rFonts w:eastAsia="TimesNewRoman"/>
              </w:rPr>
            </w:pPr>
            <w:r w:rsidRPr="00CD3CD6">
              <w:rPr>
                <w:rFonts w:eastAsia="TimesNewRoman"/>
              </w:rPr>
              <w:t xml:space="preserve">Сохранение и развитие исторически сложившейся системы планировочных элементов </w:t>
            </w:r>
            <w:r w:rsidRPr="00CD3CD6">
              <w:t>сельского</w:t>
            </w:r>
            <w:r w:rsidRPr="00CD3CD6">
              <w:rPr>
                <w:rFonts w:eastAsia="TimesNewRoman"/>
              </w:rPr>
              <w:t xml:space="preserve"> поселения, обеспечение связности территорий внутри поселения.</w:t>
            </w:r>
          </w:p>
        </w:tc>
        <w:tc>
          <w:tcPr>
            <w:tcW w:w="1446" w:type="dxa"/>
            <w:tcBorders>
              <w:top w:val="single" w:sz="4" w:space="0" w:color="auto"/>
              <w:bottom w:val="single" w:sz="4" w:space="0" w:color="auto"/>
            </w:tcBorders>
            <w:shd w:val="clear" w:color="auto" w:fill="D9D9D9" w:themeFill="background1" w:themeFillShade="D9"/>
            <w:vAlign w:val="center"/>
          </w:tcPr>
          <w:p w:rsidR="008602BF" w:rsidRPr="00CD3CD6" w:rsidRDefault="008602BF" w:rsidP="00EE44F7">
            <w:pPr>
              <w:jc w:val="center"/>
              <w:rPr>
                <w:b/>
              </w:rPr>
            </w:pPr>
            <w:r w:rsidRPr="00CD3CD6">
              <w:rPr>
                <w:b/>
              </w:rPr>
              <w:t>+</w:t>
            </w:r>
          </w:p>
        </w:tc>
        <w:tc>
          <w:tcPr>
            <w:tcW w:w="1497" w:type="dxa"/>
            <w:tcBorders>
              <w:top w:val="single" w:sz="4" w:space="0" w:color="auto"/>
              <w:bottom w:val="single" w:sz="4" w:space="0" w:color="auto"/>
            </w:tcBorders>
            <w:shd w:val="clear" w:color="auto" w:fill="auto"/>
            <w:vAlign w:val="center"/>
          </w:tcPr>
          <w:p w:rsidR="008602BF" w:rsidRPr="00CD3CD6" w:rsidRDefault="008602BF" w:rsidP="00EE44F7">
            <w:pPr>
              <w:jc w:val="center"/>
              <w:rPr>
                <w:b/>
              </w:rPr>
            </w:pPr>
            <w:r w:rsidRPr="00CD3CD6">
              <w:rPr>
                <w:b/>
              </w:rPr>
              <w:t>+</w:t>
            </w:r>
          </w:p>
        </w:tc>
      </w:tr>
      <w:tr w:rsidR="008602BF" w:rsidRPr="00CD3CD6" w:rsidTr="00EE44F7">
        <w:trPr>
          <w:trHeight w:val="100"/>
          <w:jc w:val="center"/>
        </w:trPr>
        <w:tc>
          <w:tcPr>
            <w:tcW w:w="9570" w:type="dxa"/>
            <w:gridSpan w:val="6"/>
            <w:tcBorders>
              <w:top w:val="single" w:sz="4" w:space="0" w:color="auto"/>
              <w:bottom w:val="single" w:sz="4" w:space="0" w:color="auto"/>
            </w:tcBorders>
          </w:tcPr>
          <w:p w:rsidR="008602BF" w:rsidRPr="00CD3CD6" w:rsidRDefault="008602BF" w:rsidP="00EE44F7">
            <w:pPr>
              <w:jc w:val="center"/>
              <w:rPr>
                <w:b/>
              </w:rPr>
            </w:pPr>
            <w:r w:rsidRPr="00CD3CD6">
              <w:rPr>
                <w:b/>
              </w:rPr>
              <w:t>Мероприятия по функциональному зонированию</w:t>
            </w:r>
          </w:p>
        </w:tc>
      </w:tr>
      <w:tr w:rsidR="008602BF" w:rsidRPr="00CD3CD6" w:rsidTr="00EE44F7">
        <w:trPr>
          <w:trHeight w:val="100"/>
          <w:jc w:val="center"/>
        </w:trPr>
        <w:tc>
          <w:tcPr>
            <w:tcW w:w="552" w:type="dxa"/>
            <w:tcBorders>
              <w:top w:val="single" w:sz="4" w:space="0" w:color="auto"/>
              <w:bottom w:val="single" w:sz="4" w:space="0" w:color="auto"/>
            </w:tcBorders>
          </w:tcPr>
          <w:p w:rsidR="008602BF" w:rsidRPr="00CD3CD6" w:rsidRDefault="008602BF" w:rsidP="00EE44F7">
            <w:pPr>
              <w:jc w:val="center"/>
              <w:rPr>
                <w:b/>
              </w:rPr>
            </w:pPr>
            <w:r w:rsidRPr="00CD3CD6">
              <w:rPr>
                <w:b/>
              </w:rPr>
              <w:t>2</w:t>
            </w:r>
          </w:p>
        </w:tc>
        <w:tc>
          <w:tcPr>
            <w:tcW w:w="9018" w:type="dxa"/>
            <w:gridSpan w:val="5"/>
            <w:tcBorders>
              <w:top w:val="single" w:sz="4" w:space="0" w:color="auto"/>
              <w:bottom w:val="single" w:sz="4" w:space="0" w:color="auto"/>
            </w:tcBorders>
          </w:tcPr>
          <w:p w:rsidR="008602BF" w:rsidRPr="00CD3CD6" w:rsidRDefault="008602BF" w:rsidP="00EE44F7">
            <w:pPr>
              <w:rPr>
                <w:b/>
                <w:i/>
              </w:rPr>
            </w:pPr>
            <w:r w:rsidRPr="00CD3CD6">
              <w:rPr>
                <w:b/>
                <w:i/>
              </w:rPr>
              <w:t>Развитие зон жилой застройки</w:t>
            </w:r>
          </w:p>
        </w:tc>
      </w:tr>
      <w:tr w:rsidR="008602BF" w:rsidRPr="00CD3CD6" w:rsidTr="00EE44F7">
        <w:trPr>
          <w:trHeight w:val="100"/>
          <w:jc w:val="center"/>
        </w:trPr>
        <w:tc>
          <w:tcPr>
            <w:tcW w:w="552" w:type="dxa"/>
            <w:tcBorders>
              <w:top w:val="single" w:sz="4" w:space="0" w:color="auto"/>
              <w:bottom w:val="single" w:sz="4" w:space="0" w:color="auto"/>
            </w:tcBorders>
          </w:tcPr>
          <w:p w:rsidR="008602BF" w:rsidRPr="00CD3CD6" w:rsidRDefault="008602BF" w:rsidP="00EE44F7">
            <w:pPr>
              <w:jc w:val="center"/>
            </w:pPr>
          </w:p>
        </w:tc>
        <w:tc>
          <w:tcPr>
            <w:tcW w:w="587" w:type="dxa"/>
            <w:gridSpan w:val="2"/>
            <w:tcBorders>
              <w:top w:val="single" w:sz="4" w:space="0" w:color="auto"/>
              <w:bottom w:val="single" w:sz="4" w:space="0" w:color="auto"/>
            </w:tcBorders>
          </w:tcPr>
          <w:p w:rsidR="008602BF" w:rsidRPr="00CD3CD6" w:rsidRDefault="008602BF" w:rsidP="00EE44F7">
            <w:pPr>
              <w:jc w:val="center"/>
            </w:pPr>
            <w:r w:rsidRPr="00CD3CD6">
              <w:t>2.1</w:t>
            </w:r>
          </w:p>
        </w:tc>
        <w:tc>
          <w:tcPr>
            <w:tcW w:w="5488" w:type="dxa"/>
            <w:tcBorders>
              <w:top w:val="single" w:sz="4" w:space="0" w:color="auto"/>
              <w:bottom w:val="single" w:sz="4" w:space="0" w:color="auto"/>
            </w:tcBorders>
          </w:tcPr>
          <w:p w:rsidR="008602BF" w:rsidRPr="00CD3CD6" w:rsidRDefault="008602BF" w:rsidP="00EE44F7">
            <w:pPr>
              <w:jc w:val="both"/>
            </w:pPr>
            <w:r w:rsidRPr="00CD3CD6">
              <w:t xml:space="preserve">Развитие зон </w:t>
            </w:r>
            <w:r w:rsidRPr="00CD3CD6">
              <w:rPr>
                <w:rFonts w:eastAsia="TimesNewRoman"/>
                <w:lang w:eastAsia="ru-RU"/>
              </w:rPr>
              <w:t>существующей жилой застройки, подлежащие модернизации за счет повышения плотности застройки.</w:t>
            </w:r>
          </w:p>
        </w:tc>
        <w:tc>
          <w:tcPr>
            <w:tcW w:w="1446" w:type="dxa"/>
            <w:tcBorders>
              <w:top w:val="single" w:sz="4" w:space="0" w:color="auto"/>
              <w:bottom w:val="single" w:sz="4" w:space="0" w:color="auto"/>
            </w:tcBorders>
            <w:shd w:val="clear" w:color="auto" w:fill="D9D9D9" w:themeFill="background1" w:themeFillShade="D9"/>
            <w:vAlign w:val="center"/>
          </w:tcPr>
          <w:p w:rsidR="008602BF" w:rsidRPr="00CD3CD6" w:rsidRDefault="008602BF" w:rsidP="00EE44F7">
            <w:pPr>
              <w:jc w:val="center"/>
              <w:rPr>
                <w:b/>
              </w:rPr>
            </w:pPr>
            <w:r w:rsidRPr="00CD3CD6">
              <w:rPr>
                <w:b/>
              </w:rPr>
              <w:t>+</w:t>
            </w:r>
          </w:p>
        </w:tc>
        <w:tc>
          <w:tcPr>
            <w:tcW w:w="1497" w:type="dxa"/>
            <w:tcBorders>
              <w:top w:val="single" w:sz="4" w:space="0" w:color="auto"/>
              <w:bottom w:val="single" w:sz="4" w:space="0" w:color="auto"/>
            </w:tcBorders>
            <w:shd w:val="clear" w:color="auto" w:fill="D9D9D9" w:themeFill="background1" w:themeFillShade="D9"/>
            <w:vAlign w:val="center"/>
          </w:tcPr>
          <w:p w:rsidR="008602BF" w:rsidRPr="00CD3CD6" w:rsidRDefault="008602BF" w:rsidP="00EE44F7">
            <w:pPr>
              <w:jc w:val="center"/>
              <w:rPr>
                <w:b/>
              </w:rPr>
            </w:pPr>
            <w:r w:rsidRPr="00CD3CD6">
              <w:rPr>
                <w:b/>
              </w:rPr>
              <w:t>+</w:t>
            </w:r>
          </w:p>
        </w:tc>
      </w:tr>
      <w:tr w:rsidR="008602BF" w:rsidRPr="00CD3CD6" w:rsidTr="00EE44F7">
        <w:trPr>
          <w:trHeight w:val="137"/>
          <w:jc w:val="center"/>
        </w:trPr>
        <w:tc>
          <w:tcPr>
            <w:tcW w:w="552" w:type="dxa"/>
            <w:tcBorders>
              <w:top w:val="single" w:sz="4" w:space="0" w:color="auto"/>
              <w:bottom w:val="single" w:sz="4" w:space="0" w:color="auto"/>
            </w:tcBorders>
          </w:tcPr>
          <w:p w:rsidR="008602BF" w:rsidRPr="00CD3CD6" w:rsidRDefault="008602BF" w:rsidP="00EE44F7">
            <w:pPr>
              <w:jc w:val="center"/>
              <w:rPr>
                <w:b/>
              </w:rPr>
            </w:pPr>
            <w:r w:rsidRPr="00CD3CD6">
              <w:rPr>
                <w:b/>
              </w:rPr>
              <w:t>3</w:t>
            </w:r>
          </w:p>
        </w:tc>
        <w:tc>
          <w:tcPr>
            <w:tcW w:w="9018" w:type="dxa"/>
            <w:gridSpan w:val="5"/>
            <w:tcBorders>
              <w:top w:val="single" w:sz="4" w:space="0" w:color="auto"/>
              <w:bottom w:val="single" w:sz="4" w:space="0" w:color="auto"/>
            </w:tcBorders>
          </w:tcPr>
          <w:p w:rsidR="008602BF" w:rsidRPr="00CD3CD6" w:rsidRDefault="008602BF" w:rsidP="00EE44F7">
            <w:pPr>
              <w:rPr>
                <w:rFonts w:eastAsia="Calibri"/>
                <w:b/>
                <w:i/>
              </w:rPr>
            </w:pPr>
            <w:r w:rsidRPr="00CD3CD6">
              <w:rPr>
                <w:rFonts w:eastAsia="Calibri"/>
                <w:b/>
                <w:i/>
              </w:rPr>
              <w:t>Развитие общественно-деловой зоны</w:t>
            </w:r>
          </w:p>
        </w:tc>
      </w:tr>
      <w:tr w:rsidR="008602BF" w:rsidRPr="00CD3CD6" w:rsidTr="00EE44F7">
        <w:trPr>
          <w:trHeight w:val="126"/>
          <w:jc w:val="center"/>
        </w:trPr>
        <w:tc>
          <w:tcPr>
            <w:tcW w:w="552" w:type="dxa"/>
            <w:tcBorders>
              <w:top w:val="single" w:sz="4" w:space="0" w:color="auto"/>
              <w:bottom w:val="single" w:sz="4" w:space="0" w:color="auto"/>
            </w:tcBorders>
          </w:tcPr>
          <w:p w:rsidR="008602BF" w:rsidRPr="00CD3CD6" w:rsidRDefault="008602BF" w:rsidP="00EE44F7">
            <w:pPr>
              <w:jc w:val="center"/>
              <w:rPr>
                <w:b/>
              </w:rPr>
            </w:pPr>
          </w:p>
        </w:tc>
        <w:tc>
          <w:tcPr>
            <w:tcW w:w="587" w:type="dxa"/>
            <w:gridSpan w:val="2"/>
            <w:tcBorders>
              <w:top w:val="single" w:sz="4" w:space="0" w:color="auto"/>
              <w:bottom w:val="single" w:sz="4" w:space="0" w:color="auto"/>
              <w:right w:val="single" w:sz="4" w:space="0" w:color="auto"/>
            </w:tcBorders>
          </w:tcPr>
          <w:p w:rsidR="008602BF" w:rsidRPr="00CD3CD6" w:rsidRDefault="008602BF" w:rsidP="00EE44F7">
            <w:pPr>
              <w:adjustRightInd w:val="0"/>
              <w:jc w:val="both"/>
              <w:rPr>
                <w:rFonts w:eastAsia="Calibri"/>
              </w:rPr>
            </w:pPr>
            <w:r w:rsidRPr="00CD3CD6">
              <w:rPr>
                <w:rFonts w:eastAsia="Calibri"/>
              </w:rPr>
              <w:t>3.1</w:t>
            </w:r>
          </w:p>
        </w:tc>
        <w:tc>
          <w:tcPr>
            <w:tcW w:w="5488" w:type="dxa"/>
            <w:tcBorders>
              <w:top w:val="single" w:sz="4" w:space="0" w:color="auto"/>
              <w:left w:val="single" w:sz="4" w:space="0" w:color="auto"/>
              <w:bottom w:val="single" w:sz="4" w:space="0" w:color="auto"/>
            </w:tcBorders>
          </w:tcPr>
          <w:p w:rsidR="008602BF" w:rsidRPr="00CD3CD6" w:rsidRDefault="008602BF" w:rsidP="00EE44F7">
            <w:pPr>
              <w:adjustRightInd w:val="0"/>
              <w:jc w:val="both"/>
              <w:rPr>
                <w:rFonts w:eastAsia="TimesNewRoman"/>
              </w:rPr>
            </w:pPr>
            <w:r w:rsidRPr="00CD3CD6">
              <w:rPr>
                <w:rFonts w:eastAsia="TimesNewRoman"/>
              </w:rPr>
              <w:t>Развитие сложившегося общественного центра на территории населенных пунктов за счет строительства новых объектов административно-делового, торгового, культурно-развлекательного, коммунально-бытового и иного назначения.</w:t>
            </w:r>
          </w:p>
        </w:tc>
        <w:tc>
          <w:tcPr>
            <w:tcW w:w="1446" w:type="dxa"/>
            <w:tcBorders>
              <w:top w:val="single" w:sz="4" w:space="0" w:color="auto"/>
              <w:bottom w:val="single" w:sz="4" w:space="0" w:color="auto"/>
            </w:tcBorders>
            <w:shd w:val="clear" w:color="auto" w:fill="D9D9D9" w:themeFill="background1" w:themeFillShade="D9"/>
            <w:vAlign w:val="center"/>
          </w:tcPr>
          <w:p w:rsidR="008602BF" w:rsidRPr="00CD3CD6" w:rsidRDefault="008602BF" w:rsidP="00EE44F7">
            <w:pPr>
              <w:jc w:val="center"/>
              <w:rPr>
                <w:b/>
              </w:rPr>
            </w:pPr>
            <w:r w:rsidRPr="00CD3CD6">
              <w:rPr>
                <w:b/>
              </w:rPr>
              <w:t>+</w:t>
            </w:r>
          </w:p>
        </w:tc>
        <w:tc>
          <w:tcPr>
            <w:tcW w:w="1497" w:type="dxa"/>
            <w:tcBorders>
              <w:top w:val="single" w:sz="4" w:space="0" w:color="auto"/>
              <w:bottom w:val="single" w:sz="4" w:space="0" w:color="auto"/>
            </w:tcBorders>
            <w:shd w:val="clear" w:color="auto" w:fill="D9D9D9" w:themeFill="background1" w:themeFillShade="D9"/>
            <w:vAlign w:val="center"/>
          </w:tcPr>
          <w:p w:rsidR="008602BF" w:rsidRPr="00CD3CD6" w:rsidRDefault="008602BF" w:rsidP="00EE44F7">
            <w:pPr>
              <w:jc w:val="center"/>
              <w:rPr>
                <w:b/>
              </w:rPr>
            </w:pPr>
            <w:r w:rsidRPr="00CD3CD6">
              <w:rPr>
                <w:b/>
              </w:rPr>
              <w:t>+</w:t>
            </w:r>
          </w:p>
        </w:tc>
      </w:tr>
      <w:tr w:rsidR="008602BF" w:rsidRPr="00CD3CD6" w:rsidTr="00EE44F7">
        <w:trPr>
          <w:trHeight w:val="125"/>
          <w:jc w:val="center"/>
        </w:trPr>
        <w:tc>
          <w:tcPr>
            <w:tcW w:w="552" w:type="dxa"/>
            <w:tcBorders>
              <w:top w:val="single" w:sz="4" w:space="0" w:color="auto"/>
              <w:bottom w:val="single" w:sz="4" w:space="0" w:color="auto"/>
            </w:tcBorders>
          </w:tcPr>
          <w:p w:rsidR="008602BF" w:rsidRPr="00CD3CD6" w:rsidRDefault="008602BF" w:rsidP="00EE44F7">
            <w:pPr>
              <w:jc w:val="center"/>
              <w:rPr>
                <w:b/>
              </w:rPr>
            </w:pPr>
          </w:p>
        </w:tc>
        <w:tc>
          <w:tcPr>
            <w:tcW w:w="587" w:type="dxa"/>
            <w:gridSpan w:val="2"/>
            <w:tcBorders>
              <w:top w:val="single" w:sz="4" w:space="0" w:color="auto"/>
              <w:bottom w:val="single" w:sz="4" w:space="0" w:color="auto"/>
              <w:right w:val="single" w:sz="4" w:space="0" w:color="auto"/>
            </w:tcBorders>
          </w:tcPr>
          <w:p w:rsidR="008602BF" w:rsidRPr="00CD3CD6" w:rsidRDefault="008602BF" w:rsidP="00EE44F7">
            <w:pPr>
              <w:adjustRightInd w:val="0"/>
              <w:jc w:val="both"/>
              <w:rPr>
                <w:rFonts w:eastAsia="Calibri"/>
                <w:lang w:val="en-US"/>
              </w:rPr>
            </w:pPr>
            <w:r w:rsidRPr="00CD3CD6">
              <w:rPr>
                <w:rFonts w:eastAsia="Calibri"/>
              </w:rPr>
              <w:t>3.</w:t>
            </w:r>
            <w:r w:rsidRPr="00CD3CD6">
              <w:rPr>
                <w:rFonts w:eastAsia="Calibri"/>
                <w:lang w:val="en-US"/>
              </w:rPr>
              <w:t>2</w:t>
            </w:r>
          </w:p>
        </w:tc>
        <w:tc>
          <w:tcPr>
            <w:tcW w:w="5488" w:type="dxa"/>
            <w:tcBorders>
              <w:top w:val="single" w:sz="4" w:space="0" w:color="auto"/>
              <w:left w:val="single" w:sz="4" w:space="0" w:color="auto"/>
              <w:bottom w:val="single" w:sz="4" w:space="0" w:color="auto"/>
            </w:tcBorders>
          </w:tcPr>
          <w:p w:rsidR="008602BF" w:rsidRPr="00CD3CD6" w:rsidRDefault="008602BF" w:rsidP="00EE44F7">
            <w:pPr>
              <w:adjustRightInd w:val="0"/>
              <w:rPr>
                <w:rFonts w:eastAsia="TimesNewRoman"/>
              </w:rPr>
            </w:pPr>
            <w:r w:rsidRPr="00CD3CD6">
              <w:rPr>
                <w:rFonts w:eastAsia="TimesNewRoman"/>
              </w:rPr>
              <w:t>Реконструкция существующих учреждений общественно-делового назначения, имеющих степень износа свыше 50%.</w:t>
            </w:r>
          </w:p>
        </w:tc>
        <w:tc>
          <w:tcPr>
            <w:tcW w:w="1446" w:type="dxa"/>
            <w:tcBorders>
              <w:top w:val="single" w:sz="4" w:space="0" w:color="auto"/>
              <w:bottom w:val="single" w:sz="4" w:space="0" w:color="auto"/>
            </w:tcBorders>
            <w:shd w:val="clear" w:color="auto" w:fill="D9D9D9" w:themeFill="background1" w:themeFillShade="D9"/>
            <w:vAlign w:val="center"/>
          </w:tcPr>
          <w:p w:rsidR="008602BF" w:rsidRPr="00CD3CD6" w:rsidRDefault="008602BF" w:rsidP="00EE44F7">
            <w:pPr>
              <w:jc w:val="center"/>
              <w:rPr>
                <w:b/>
              </w:rPr>
            </w:pPr>
            <w:r w:rsidRPr="00CD3CD6">
              <w:rPr>
                <w:b/>
              </w:rPr>
              <w:t>+</w:t>
            </w:r>
          </w:p>
        </w:tc>
        <w:tc>
          <w:tcPr>
            <w:tcW w:w="1497" w:type="dxa"/>
            <w:tcBorders>
              <w:top w:val="single" w:sz="4" w:space="0" w:color="auto"/>
              <w:bottom w:val="single" w:sz="4" w:space="0" w:color="auto"/>
            </w:tcBorders>
            <w:shd w:val="clear" w:color="auto" w:fill="auto"/>
            <w:vAlign w:val="center"/>
          </w:tcPr>
          <w:p w:rsidR="008602BF" w:rsidRPr="00CD3CD6" w:rsidRDefault="008602BF" w:rsidP="00EE44F7">
            <w:pPr>
              <w:jc w:val="center"/>
              <w:rPr>
                <w:b/>
              </w:rPr>
            </w:pPr>
          </w:p>
        </w:tc>
      </w:tr>
      <w:tr w:rsidR="008602BF" w:rsidRPr="00CD3CD6" w:rsidTr="00EE44F7">
        <w:trPr>
          <w:trHeight w:val="268"/>
          <w:jc w:val="center"/>
        </w:trPr>
        <w:tc>
          <w:tcPr>
            <w:tcW w:w="552" w:type="dxa"/>
            <w:tcBorders>
              <w:top w:val="single" w:sz="4" w:space="0" w:color="auto"/>
              <w:bottom w:val="single" w:sz="4" w:space="0" w:color="auto"/>
            </w:tcBorders>
          </w:tcPr>
          <w:p w:rsidR="008602BF" w:rsidRPr="00CD3CD6" w:rsidRDefault="008602BF" w:rsidP="00EE44F7">
            <w:pPr>
              <w:jc w:val="center"/>
              <w:rPr>
                <w:b/>
              </w:rPr>
            </w:pPr>
            <w:r w:rsidRPr="00CD3CD6">
              <w:rPr>
                <w:b/>
              </w:rPr>
              <w:t>4</w:t>
            </w:r>
          </w:p>
        </w:tc>
        <w:tc>
          <w:tcPr>
            <w:tcW w:w="9018" w:type="dxa"/>
            <w:gridSpan w:val="5"/>
            <w:tcBorders>
              <w:top w:val="single" w:sz="4" w:space="0" w:color="auto"/>
              <w:bottom w:val="single" w:sz="4" w:space="0" w:color="auto"/>
            </w:tcBorders>
            <w:shd w:val="clear" w:color="auto" w:fill="auto"/>
          </w:tcPr>
          <w:p w:rsidR="008602BF" w:rsidRPr="00CD3CD6" w:rsidRDefault="008602BF" w:rsidP="00EE44F7">
            <w:pPr>
              <w:rPr>
                <w:b/>
                <w:i/>
              </w:rPr>
            </w:pPr>
            <w:r w:rsidRPr="00CD3CD6">
              <w:rPr>
                <w:b/>
                <w:i/>
              </w:rPr>
              <w:t>Развитие зон инженерной инфраструктуры</w:t>
            </w:r>
          </w:p>
        </w:tc>
      </w:tr>
      <w:tr w:rsidR="008602BF" w:rsidRPr="00CD3CD6" w:rsidTr="00EE44F7">
        <w:trPr>
          <w:trHeight w:val="268"/>
          <w:jc w:val="center"/>
        </w:trPr>
        <w:tc>
          <w:tcPr>
            <w:tcW w:w="552" w:type="dxa"/>
            <w:tcBorders>
              <w:top w:val="single" w:sz="4" w:space="0" w:color="auto"/>
              <w:bottom w:val="single" w:sz="4" w:space="0" w:color="auto"/>
            </w:tcBorders>
          </w:tcPr>
          <w:p w:rsidR="008602BF" w:rsidRPr="00CD3CD6" w:rsidRDefault="008602BF" w:rsidP="00EE44F7">
            <w:pPr>
              <w:jc w:val="center"/>
              <w:rPr>
                <w:b/>
              </w:rPr>
            </w:pPr>
          </w:p>
        </w:tc>
        <w:tc>
          <w:tcPr>
            <w:tcW w:w="549" w:type="dxa"/>
            <w:tcBorders>
              <w:top w:val="single" w:sz="4" w:space="0" w:color="auto"/>
              <w:bottom w:val="single" w:sz="4" w:space="0" w:color="auto"/>
              <w:right w:val="single" w:sz="4" w:space="0" w:color="auto"/>
            </w:tcBorders>
          </w:tcPr>
          <w:p w:rsidR="008602BF" w:rsidRPr="00CD3CD6" w:rsidRDefault="008602BF" w:rsidP="00EE44F7">
            <w:pPr>
              <w:adjustRightInd w:val="0"/>
              <w:jc w:val="both"/>
              <w:rPr>
                <w:rFonts w:eastAsia="Calibri"/>
              </w:rPr>
            </w:pPr>
            <w:r w:rsidRPr="00CD3CD6">
              <w:rPr>
                <w:rFonts w:eastAsia="Calibri"/>
              </w:rPr>
              <w:t>4.1</w:t>
            </w:r>
          </w:p>
        </w:tc>
        <w:tc>
          <w:tcPr>
            <w:tcW w:w="5526" w:type="dxa"/>
            <w:gridSpan w:val="2"/>
            <w:tcBorders>
              <w:top w:val="single" w:sz="4" w:space="0" w:color="auto"/>
              <w:left w:val="single" w:sz="4" w:space="0" w:color="auto"/>
              <w:bottom w:val="single" w:sz="4" w:space="0" w:color="auto"/>
            </w:tcBorders>
            <w:vAlign w:val="center"/>
          </w:tcPr>
          <w:p w:rsidR="008602BF" w:rsidRPr="00CD3CD6" w:rsidRDefault="008602BF" w:rsidP="00EE44F7">
            <w:pPr>
              <w:jc w:val="both"/>
            </w:pPr>
            <w:r w:rsidRPr="00CD3CD6">
              <w:t>Развитие за счет строительства новых объектов инженерной инфраструктуру на территории населенных пунктов.</w:t>
            </w:r>
          </w:p>
        </w:tc>
        <w:tc>
          <w:tcPr>
            <w:tcW w:w="1446" w:type="dxa"/>
            <w:tcBorders>
              <w:top w:val="single" w:sz="4" w:space="0" w:color="auto"/>
              <w:bottom w:val="single" w:sz="4" w:space="0" w:color="auto"/>
            </w:tcBorders>
            <w:shd w:val="clear" w:color="auto" w:fill="D9D9D9" w:themeFill="background1" w:themeFillShade="D9"/>
            <w:vAlign w:val="center"/>
          </w:tcPr>
          <w:p w:rsidR="008602BF" w:rsidRPr="00CD3CD6" w:rsidRDefault="008602BF" w:rsidP="00EE44F7">
            <w:pPr>
              <w:jc w:val="center"/>
              <w:rPr>
                <w:b/>
              </w:rPr>
            </w:pPr>
            <w:r w:rsidRPr="00CD3CD6">
              <w:rPr>
                <w:b/>
              </w:rPr>
              <w:t>+</w:t>
            </w:r>
          </w:p>
        </w:tc>
        <w:tc>
          <w:tcPr>
            <w:tcW w:w="1497" w:type="dxa"/>
            <w:tcBorders>
              <w:top w:val="single" w:sz="4" w:space="0" w:color="auto"/>
              <w:bottom w:val="single" w:sz="4" w:space="0" w:color="auto"/>
            </w:tcBorders>
            <w:shd w:val="clear" w:color="auto" w:fill="D9D9D9" w:themeFill="background1" w:themeFillShade="D9"/>
            <w:vAlign w:val="center"/>
          </w:tcPr>
          <w:p w:rsidR="008602BF" w:rsidRPr="00CD3CD6" w:rsidRDefault="008602BF" w:rsidP="00EE44F7">
            <w:pPr>
              <w:jc w:val="center"/>
              <w:rPr>
                <w:b/>
              </w:rPr>
            </w:pPr>
            <w:r w:rsidRPr="00CD3CD6">
              <w:rPr>
                <w:b/>
              </w:rPr>
              <w:t>+</w:t>
            </w:r>
          </w:p>
        </w:tc>
      </w:tr>
    </w:tbl>
    <w:p w:rsidR="008602BF" w:rsidRPr="00CD3CD6" w:rsidRDefault="008602BF" w:rsidP="008602BF">
      <w:pPr>
        <w:adjustRightInd w:val="0"/>
        <w:ind w:left="567"/>
        <w:jc w:val="center"/>
        <w:rPr>
          <w:rFonts w:eastAsia="Calibri"/>
          <w:bCs/>
          <w:i/>
          <w:iCs/>
          <w:sz w:val="24"/>
          <w:szCs w:val="24"/>
        </w:rPr>
      </w:pPr>
    </w:p>
    <w:p w:rsidR="008602BF" w:rsidRPr="00CD3CD6" w:rsidRDefault="008602BF" w:rsidP="0027613E">
      <w:pPr>
        <w:adjustRightInd w:val="0"/>
        <w:ind w:left="1134" w:right="567" w:firstLine="567"/>
        <w:jc w:val="both"/>
        <w:rPr>
          <w:i/>
          <w:sz w:val="24"/>
          <w:szCs w:val="24"/>
        </w:rPr>
      </w:pPr>
      <w:r w:rsidRPr="00CD3CD6">
        <w:rPr>
          <w:rFonts w:eastAsia="Calibri"/>
          <w:bCs/>
          <w:i/>
          <w:iCs/>
          <w:sz w:val="24"/>
          <w:szCs w:val="24"/>
        </w:rPr>
        <w:t xml:space="preserve">Мероприятия отражены в графических материалах на Карте </w:t>
      </w:r>
      <w:r w:rsidRPr="00CD3CD6">
        <w:rPr>
          <w:i/>
          <w:sz w:val="24"/>
          <w:szCs w:val="24"/>
        </w:rPr>
        <w:t>планируемого размещения объектов капитального строительства местного значения</w:t>
      </w:r>
      <w:r w:rsidRPr="00CD3CD6">
        <w:rPr>
          <w:rFonts w:eastAsia="Calibri"/>
          <w:bCs/>
          <w:i/>
          <w:iCs/>
          <w:sz w:val="24"/>
          <w:szCs w:val="24"/>
        </w:rPr>
        <w:t>.</w:t>
      </w:r>
    </w:p>
    <w:p w:rsidR="008602BF" w:rsidRPr="00CD3CD6" w:rsidRDefault="008602BF" w:rsidP="0027613E">
      <w:pPr>
        <w:pStyle w:val="a5"/>
        <w:ind w:left="1134" w:right="567" w:firstLine="567"/>
        <w:jc w:val="center"/>
        <w:rPr>
          <w:b/>
          <w:iCs/>
        </w:rPr>
      </w:pPr>
    </w:p>
    <w:p w:rsidR="008602BF" w:rsidRPr="00CD3CD6" w:rsidRDefault="008602BF" w:rsidP="0027613E">
      <w:pPr>
        <w:pStyle w:val="a5"/>
        <w:ind w:left="1134" w:right="567" w:firstLine="567"/>
        <w:jc w:val="center"/>
        <w:rPr>
          <w:b/>
          <w:iCs/>
        </w:rPr>
      </w:pPr>
    </w:p>
    <w:p w:rsidR="008602BF" w:rsidRPr="00CD3CD6" w:rsidRDefault="008602BF" w:rsidP="0066499A">
      <w:pPr>
        <w:pStyle w:val="1111"/>
        <w:numPr>
          <w:ilvl w:val="1"/>
          <w:numId w:val="83"/>
        </w:numPr>
        <w:tabs>
          <w:tab w:val="left" w:pos="567"/>
        </w:tabs>
        <w:ind w:left="1134" w:right="567" w:firstLine="0"/>
        <w:rPr>
          <w:rFonts w:cs="Times New Roman"/>
        </w:rPr>
      </w:pPr>
      <w:bookmarkStart w:id="444" w:name="_Toc59800200"/>
      <w:bookmarkStart w:id="445" w:name="_Toc116487712"/>
      <w:bookmarkStart w:id="446" w:name="_Toc116489048"/>
      <w:r w:rsidRPr="00CD3CD6">
        <w:rPr>
          <w:rFonts w:cs="Times New Roman"/>
        </w:rPr>
        <w:t>Предложения по сохранению, использованию и популяризации объектов культурного наследия на территории Коротоякского сельского поселения</w:t>
      </w:r>
      <w:bookmarkEnd w:id="444"/>
      <w:bookmarkEnd w:id="445"/>
      <w:bookmarkEnd w:id="446"/>
    </w:p>
    <w:p w:rsidR="008602BF" w:rsidRPr="00CD3CD6" w:rsidRDefault="008602BF" w:rsidP="0027613E">
      <w:pPr>
        <w:adjustRightInd w:val="0"/>
        <w:ind w:left="1134" w:right="567"/>
        <w:jc w:val="center"/>
        <w:rPr>
          <w:rFonts w:eastAsia="Calibri"/>
          <w:bCs/>
          <w:i/>
          <w:iCs/>
          <w:sz w:val="24"/>
          <w:szCs w:val="24"/>
        </w:rPr>
      </w:pPr>
    </w:p>
    <w:p w:rsidR="008602BF" w:rsidRPr="00CD3CD6" w:rsidRDefault="008602BF" w:rsidP="0027613E">
      <w:pPr>
        <w:pStyle w:val="Standard"/>
        <w:spacing w:line="276" w:lineRule="auto"/>
        <w:ind w:left="1134" w:right="567" w:firstLine="567"/>
        <w:jc w:val="both"/>
        <w:rPr>
          <w:rFonts w:eastAsia="Arial"/>
        </w:rPr>
      </w:pPr>
      <w:r w:rsidRPr="00CD3CD6">
        <w:t xml:space="preserve">Согласно ст. 14 ФЗ-131 к полномочиям органов местного самоуправления сельского поселения относятся </w:t>
      </w:r>
      <w:r w:rsidRPr="00CD3CD6">
        <w:rPr>
          <w:rFonts w:eastAsia="Arial"/>
        </w:rPr>
        <w:t>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602BF" w:rsidRPr="00CD3CD6" w:rsidRDefault="008602BF" w:rsidP="0027613E">
      <w:pPr>
        <w:spacing w:line="276" w:lineRule="auto"/>
        <w:ind w:left="1134" w:right="567" w:firstLine="567"/>
        <w:jc w:val="both"/>
        <w:rPr>
          <w:spacing w:val="2"/>
          <w:sz w:val="24"/>
          <w:szCs w:val="24"/>
          <w:shd w:val="clear" w:color="auto" w:fill="FFFFFF"/>
        </w:rPr>
      </w:pPr>
      <w:r w:rsidRPr="00CD3CD6">
        <w:rPr>
          <w:sz w:val="24"/>
          <w:szCs w:val="24"/>
        </w:rPr>
        <w:t>Согласно п. 18 Постановления Правительства  Российской Федерации от 12 сентября 2015 года № 972 «Об утверждении Положения о зонах охраны объектов культурного наследия (памятников истории и культуры) народов Российской Федерации и о признании утратившими силу отдельных положений нормативных правовых актов Правительства Российской Федерации»</w:t>
      </w:r>
      <w:r w:rsidRPr="00CD3CD6">
        <w:rPr>
          <w:spacing w:val="2"/>
          <w:sz w:val="24"/>
          <w:szCs w:val="24"/>
          <w:shd w:val="clear" w:color="auto" w:fill="FFFFFF"/>
        </w:rPr>
        <w:t xml:space="preserve"> «утвержденные границы зон охраны объекта культурного наследия (объединенной зоны охраны), режимы использования земель и градостроительные регламенты в границах данных зон обязательно учитываются и отображаются в документах территориального планирования, правилах землепользования и застройки, документации по планировке территории (в случае необходимости в указанные документы вносятся изменения в установленном порядке)».</w:t>
      </w:r>
    </w:p>
    <w:p w:rsidR="008602BF" w:rsidRPr="00CD3CD6" w:rsidRDefault="008602BF" w:rsidP="0027613E">
      <w:pPr>
        <w:ind w:left="1134" w:right="567" w:firstLine="720"/>
        <w:jc w:val="both"/>
        <w:rPr>
          <w:rFonts w:eastAsia="TimesNewRoman"/>
          <w:i/>
        </w:rPr>
      </w:pPr>
      <w:r w:rsidRPr="00CD3CD6">
        <w:rPr>
          <w:rFonts w:eastAsia="TimesNewRoman"/>
          <w:i/>
        </w:rPr>
        <w:t xml:space="preserve">На территории Коротояксого сельского поселения </w:t>
      </w:r>
      <w:r w:rsidRPr="00CD3CD6">
        <w:rPr>
          <w:rFonts w:eastAsia="Calibri"/>
          <w:i/>
          <w:lang w:eastAsia="ar-SA"/>
        </w:rPr>
        <w:t>располагается</w:t>
      </w:r>
      <w:r w:rsidRPr="00CD3CD6">
        <w:rPr>
          <w:rFonts w:eastAsia="TimesNewRoman"/>
          <w:i/>
        </w:rPr>
        <w:t xml:space="preserve"> 21 объект </w:t>
      </w:r>
      <w:r w:rsidRPr="00CD3CD6">
        <w:rPr>
          <w:rFonts w:eastAsia="Calibri"/>
          <w:i/>
          <w:lang w:eastAsia="ar-SA"/>
        </w:rPr>
        <w:t>культурного наследия</w:t>
      </w:r>
      <w:r w:rsidRPr="00CD3CD6">
        <w:rPr>
          <w:rFonts w:eastAsia="TimesNewRoman"/>
          <w:i/>
        </w:rPr>
        <w:t xml:space="preserve">: </w:t>
      </w:r>
    </w:p>
    <w:p w:rsidR="008602BF" w:rsidRPr="00CD3CD6" w:rsidRDefault="008602BF" w:rsidP="0066499A">
      <w:pPr>
        <w:pStyle w:val="a5"/>
        <w:numPr>
          <w:ilvl w:val="1"/>
          <w:numId w:val="128"/>
        </w:numPr>
        <w:tabs>
          <w:tab w:val="left" w:pos="851"/>
        </w:tabs>
        <w:suppressAutoHyphens/>
        <w:autoSpaceDE/>
        <w:autoSpaceDN/>
        <w:ind w:left="1134" w:right="567" w:firstLine="567"/>
        <w:contextualSpacing/>
        <w:jc w:val="both"/>
        <w:rPr>
          <w:rFonts w:eastAsia="Calibri"/>
          <w:bCs/>
        </w:rPr>
      </w:pPr>
      <w:r w:rsidRPr="00CD3CD6">
        <w:rPr>
          <w:rFonts w:eastAsia="Calibri"/>
          <w:i/>
          <w:lang w:eastAsia="ar-SA"/>
        </w:rPr>
        <w:t>16 объектов культурного наследия федерального значения (</w:t>
      </w:r>
      <w:r w:rsidRPr="00CD3CD6">
        <w:rPr>
          <w:bCs/>
          <w:i/>
        </w:rPr>
        <w:t xml:space="preserve">объекты археологического наследия и </w:t>
      </w:r>
      <w:r w:rsidRPr="00CD3CD6">
        <w:rPr>
          <w:rFonts w:eastAsia="Calibri"/>
          <w:i/>
          <w:lang w:eastAsia="ru-RU"/>
        </w:rPr>
        <w:t>достопримечательное место</w:t>
      </w:r>
      <w:r w:rsidRPr="00CD3CD6">
        <w:rPr>
          <w:bCs/>
          <w:i/>
        </w:rPr>
        <w:t>)</w:t>
      </w:r>
      <w:r w:rsidRPr="00CD3CD6">
        <w:rPr>
          <w:rFonts w:eastAsia="Calibri"/>
          <w:i/>
          <w:lang w:eastAsia="ar-SA"/>
        </w:rPr>
        <w:t>;</w:t>
      </w:r>
    </w:p>
    <w:p w:rsidR="008602BF" w:rsidRPr="00CD3CD6" w:rsidRDefault="008602BF" w:rsidP="0066499A">
      <w:pPr>
        <w:pStyle w:val="a5"/>
        <w:numPr>
          <w:ilvl w:val="1"/>
          <w:numId w:val="128"/>
        </w:numPr>
        <w:tabs>
          <w:tab w:val="left" w:pos="851"/>
        </w:tabs>
        <w:suppressAutoHyphens/>
        <w:autoSpaceDE/>
        <w:autoSpaceDN/>
        <w:ind w:left="1134" w:right="567" w:firstLine="567"/>
        <w:contextualSpacing/>
        <w:jc w:val="both"/>
        <w:rPr>
          <w:rFonts w:eastAsia="Calibri"/>
          <w:lang w:eastAsia="ar-SA"/>
        </w:rPr>
      </w:pPr>
      <w:r w:rsidRPr="00CD3CD6">
        <w:rPr>
          <w:rFonts w:eastAsia="Calibri"/>
          <w:i/>
          <w:lang w:eastAsia="ar-SA"/>
        </w:rPr>
        <w:t>1 объект культурного наследия регионального значения;</w:t>
      </w:r>
    </w:p>
    <w:p w:rsidR="008602BF" w:rsidRPr="00CD3CD6" w:rsidRDefault="008602BF" w:rsidP="0066499A">
      <w:pPr>
        <w:pStyle w:val="a5"/>
        <w:numPr>
          <w:ilvl w:val="1"/>
          <w:numId w:val="128"/>
        </w:numPr>
        <w:tabs>
          <w:tab w:val="left" w:pos="851"/>
        </w:tabs>
        <w:suppressAutoHyphens/>
        <w:autoSpaceDE/>
        <w:autoSpaceDN/>
        <w:ind w:left="1134" w:right="567" w:firstLine="567"/>
        <w:contextualSpacing/>
        <w:jc w:val="both"/>
        <w:rPr>
          <w:rFonts w:eastAsia="Calibri"/>
          <w:lang w:eastAsia="ar-SA"/>
        </w:rPr>
      </w:pPr>
      <w:r w:rsidRPr="00CD3CD6">
        <w:rPr>
          <w:rFonts w:eastAsia="Calibri"/>
          <w:i/>
          <w:lang w:eastAsia="ar-SA"/>
        </w:rPr>
        <w:t xml:space="preserve">5 выявленных объектов культурного наследия (в т.ч. </w:t>
      </w:r>
      <w:r w:rsidRPr="00CD3CD6">
        <w:rPr>
          <w:bCs/>
          <w:i/>
        </w:rPr>
        <w:t>объекты археологического наследия</w:t>
      </w:r>
      <w:r w:rsidRPr="00CD3CD6">
        <w:rPr>
          <w:i/>
        </w:rPr>
        <w:t>).</w:t>
      </w:r>
    </w:p>
    <w:p w:rsidR="008602BF" w:rsidRPr="00CD3CD6" w:rsidRDefault="008602BF" w:rsidP="0027613E">
      <w:pPr>
        <w:ind w:left="1134" w:right="567" w:firstLine="567"/>
        <w:jc w:val="both"/>
        <w:rPr>
          <w:sz w:val="24"/>
          <w:szCs w:val="24"/>
        </w:rPr>
      </w:pPr>
      <w:r w:rsidRPr="00CD3CD6">
        <w:rPr>
          <w:sz w:val="24"/>
          <w:szCs w:val="24"/>
        </w:rPr>
        <w:t xml:space="preserve">Сведения о защитных зонах объектов </w:t>
      </w:r>
      <w:r w:rsidRPr="00CD3CD6">
        <w:rPr>
          <w:rFonts w:eastAsia="Calibri"/>
          <w:sz w:val="24"/>
          <w:szCs w:val="24"/>
        </w:rPr>
        <w:t xml:space="preserve">культурного наследия </w:t>
      </w:r>
      <w:r w:rsidRPr="00CD3CD6">
        <w:rPr>
          <w:sz w:val="24"/>
          <w:szCs w:val="24"/>
        </w:rPr>
        <w:t>внесены в ЕГРН и отображены в графических материалах генерального плана.</w:t>
      </w:r>
    </w:p>
    <w:p w:rsidR="008602BF" w:rsidRPr="00CD3CD6" w:rsidRDefault="008602BF" w:rsidP="0027613E">
      <w:pPr>
        <w:adjustRightInd w:val="0"/>
        <w:ind w:left="1134" w:right="567" w:firstLine="567"/>
        <w:jc w:val="both"/>
        <w:rPr>
          <w:rFonts w:eastAsia="TimesNewRomanPSMT"/>
          <w:sz w:val="24"/>
          <w:szCs w:val="24"/>
        </w:rPr>
      </w:pPr>
    </w:p>
    <w:p w:rsidR="008602BF" w:rsidRPr="00CD3CD6" w:rsidRDefault="008602BF" w:rsidP="0027613E">
      <w:pPr>
        <w:pStyle w:val="Standard"/>
        <w:spacing w:line="276" w:lineRule="auto"/>
        <w:ind w:left="1134" w:right="567" w:firstLine="567"/>
        <w:jc w:val="both"/>
        <w:rPr>
          <w:b/>
        </w:rPr>
      </w:pPr>
      <w:r w:rsidRPr="00CD3CD6">
        <w:rPr>
          <w:b/>
          <w:bCs/>
          <w:iCs/>
        </w:rPr>
        <w:t>В отношении объектов историко-культурного наследия, расположенных на территории поселения, предлагаются следующие мероприятия:</w:t>
      </w:r>
      <w:bookmarkStart w:id="447" w:name="_Toc59800201"/>
    </w:p>
    <w:tbl>
      <w:tblPr>
        <w:tblW w:w="9495" w:type="dxa"/>
        <w:tblInd w:w="119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4A0" w:firstRow="1" w:lastRow="0" w:firstColumn="1" w:lastColumn="0" w:noHBand="0" w:noVBand="1"/>
      </w:tblPr>
      <w:tblGrid>
        <w:gridCol w:w="708"/>
        <w:gridCol w:w="6519"/>
        <w:gridCol w:w="1139"/>
        <w:gridCol w:w="1129"/>
      </w:tblGrid>
      <w:tr w:rsidR="008602BF" w:rsidRPr="00CD3CD6" w:rsidTr="0027613E">
        <w:trPr>
          <w:trHeight w:val="307"/>
          <w:tblHeader/>
        </w:trPr>
        <w:tc>
          <w:tcPr>
            <w:tcW w:w="708" w:type="dxa"/>
            <w:vMerge w:val="restart"/>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8602BF" w:rsidRPr="00CD3CD6" w:rsidRDefault="008602BF" w:rsidP="00EE44F7">
            <w:pPr>
              <w:pStyle w:val="ad"/>
              <w:snapToGrid w:val="0"/>
              <w:rPr>
                <w:rFonts w:eastAsia="Times New Roman"/>
                <w:b/>
                <w:bCs/>
                <w:sz w:val="22"/>
                <w:szCs w:val="22"/>
              </w:rPr>
            </w:pPr>
            <w:r w:rsidRPr="00CD3CD6">
              <w:rPr>
                <w:rFonts w:eastAsia="Times New Roman"/>
                <w:b/>
                <w:bCs/>
                <w:sz w:val="22"/>
                <w:szCs w:val="22"/>
              </w:rPr>
              <w:t>№ п/п</w:t>
            </w:r>
          </w:p>
        </w:tc>
        <w:tc>
          <w:tcPr>
            <w:tcW w:w="6519" w:type="dxa"/>
            <w:vMerge w:val="restart"/>
            <w:tcBorders>
              <w:top w:val="single" w:sz="2" w:space="0" w:color="000000"/>
              <w:left w:val="single" w:sz="2" w:space="0" w:color="000000"/>
              <w:bottom w:val="single" w:sz="2" w:space="0" w:color="000000"/>
              <w:right w:val="single" w:sz="2" w:space="0" w:color="000000"/>
            </w:tcBorders>
            <w:shd w:val="clear" w:color="auto" w:fill="E6E6E6"/>
            <w:vAlign w:val="center"/>
            <w:hideMark/>
          </w:tcPr>
          <w:p w:rsidR="008602BF" w:rsidRPr="00CD3CD6" w:rsidRDefault="008602BF" w:rsidP="00EE44F7">
            <w:pPr>
              <w:pStyle w:val="ad"/>
              <w:snapToGrid w:val="0"/>
              <w:ind w:firstLine="851"/>
              <w:jc w:val="center"/>
              <w:rPr>
                <w:rFonts w:eastAsia="Times New Roman"/>
                <w:b/>
                <w:bCs/>
                <w:sz w:val="22"/>
                <w:szCs w:val="22"/>
              </w:rPr>
            </w:pPr>
            <w:r w:rsidRPr="00CD3CD6">
              <w:rPr>
                <w:rFonts w:eastAsia="Times New Roman"/>
                <w:b/>
                <w:bCs/>
                <w:sz w:val="22"/>
                <w:szCs w:val="22"/>
              </w:rPr>
              <w:t>Наименование мероприятий</w:t>
            </w:r>
          </w:p>
        </w:tc>
        <w:tc>
          <w:tcPr>
            <w:tcW w:w="2268" w:type="dxa"/>
            <w:gridSpan w:val="2"/>
            <w:tcBorders>
              <w:top w:val="single" w:sz="2" w:space="0" w:color="000000"/>
              <w:left w:val="single" w:sz="2" w:space="0" w:color="000000"/>
              <w:bottom w:val="single" w:sz="4" w:space="0" w:color="auto"/>
              <w:right w:val="single" w:sz="2" w:space="0" w:color="000000"/>
            </w:tcBorders>
            <w:shd w:val="clear" w:color="auto" w:fill="E6E6E6"/>
            <w:hideMark/>
          </w:tcPr>
          <w:p w:rsidR="008602BF" w:rsidRPr="00CD3CD6" w:rsidRDefault="008602BF" w:rsidP="00EE44F7">
            <w:pPr>
              <w:suppressAutoHyphens/>
              <w:snapToGrid w:val="0"/>
              <w:jc w:val="center"/>
              <w:rPr>
                <w:b/>
                <w:bCs/>
                <w:kern w:val="2"/>
              </w:rPr>
            </w:pPr>
            <w:r w:rsidRPr="00CD3CD6">
              <w:rPr>
                <w:b/>
              </w:rPr>
              <w:t>Этапы реализации проектных решений</w:t>
            </w:r>
          </w:p>
        </w:tc>
      </w:tr>
      <w:tr w:rsidR="008602BF" w:rsidRPr="00CD3CD6" w:rsidTr="0027613E">
        <w:trPr>
          <w:trHeight w:val="333"/>
          <w:tblHeader/>
        </w:trPr>
        <w:tc>
          <w:tcPr>
            <w:tcW w:w="708" w:type="dxa"/>
            <w:vMerge/>
            <w:tcBorders>
              <w:top w:val="single" w:sz="2" w:space="0" w:color="000000"/>
              <w:left w:val="single" w:sz="2" w:space="0" w:color="000000"/>
              <w:bottom w:val="single" w:sz="2" w:space="0" w:color="000000"/>
              <w:right w:val="single" w:sz="2" w:space="0" w:color="000000"/>
            </w:tcBorders>
            <w:vAlign w:val="center"/>
            <w:hideMark/>
          </w:tcPr>
          <w:p w:rsidR="008602BF" w:rsidRPr="00CD3CD6" w:rsidRDefault="008602BF" w:rsidP="00EE44F7">
            <w:pPr>
              <w:rPr>
                <w:b/>
                <w:bCs/>
                <w:kern w:val="2"/>
              </w:rPr>
            </w:pPr>
          </w:p>
        </w:tc>
        <w:tc>
          <w:tcPr>
            <w:tcW w:w="6519" w:type="dxa"/>
            <w:vMerge/>
            <w:tcBorders>
              <w:top w:val="single" w:sz="2" w:space="0" w:color="000000"/>
              <w:left w:val="single" w:sz="2" w:space="0" w:color="000000"/>
              <w:bottom w:val="single" w:sz="2" w:space="0" w:color="000000"/>
              <w:right w:val="single" w:sz="2" w:space="0" w:color="000000"/>
            </w:tcBorders>
            <w:vAlign w:val="center"/>
            <w:hideMark/>
          </w:tcPr>
          <w:p w:rsidR="008602BF" w:rsidRPr="00CD3CD6" w:rsidRDefault="008602BF" w:rsidP="00EE44F7">
            <w:pPr>
              <w:rPr>
                <w:b/>
                <w:bCs/>
                <w:kern w:val="2"/>
              </w:rPr>
            </w:pPr>
          </w:p>
        </w:tc>
        <w:tc>
          <w:tcPr>
            <w:tcW w:w="1139" w:type="dxa"/>
            <w:tcBorders>
              <w:top w:val="single" w:sz="4" w:space="0" w:color="auto"/>
              <w:left w:val="single" w:sz="2" w:space="0" w:color="000000"/>
              <w:bottom w:val="single" w:sz="2" w:space="0" w:color="000000"/>
              <w:right w:val="single" w:sz="4" w:space="0" w:color="auto"/>
            </w:tcBorders>
            <w:shd w:val="clear" w:color="auto" w:fill="E6E6E6"/>
            <w:hideMark/>
          </w:tcPr>
          <w:p w:rsidR="008602BF" w:rsidRPr="00CD3CD6" w:rsidRDefault="008602BF" w:rsidP="00EE44F7">
            <w:pPr>
              <w:snapToGrid w:val="0"/>
              <w:jc w:val="center"/>
              <w:rPr>
                <w:b/>
                <w:bCs/>
                <w:kern w:val="2"/>
                <w:lang w:val="en-US"/>
              </w:rPr>
            </w:pPr>
            <w:r w:rsidRPr="00CD3CD6">
              <w:rPr>
                <w:b/>
                <w:bCs/>
                <w:lang w:val="en-US"/>
              </w:rPr>
              <w:t>I</w:t>
            </w:r>
          </w:p>
          <w:p w:rsidR="008602BF" w:rsidRPr="00CD3CD6" w:rsidRDefault="008602BF" w:rsidP="00EE44F7">
            <w:pPr>
              <w:suppressAutoHyphens/>
              <w:snapToGrid w:val="0"/>
              <w:jc w:val="center"/>
              <w:rPr>
                <w:b/>
                <w:bCs/>
                <w:kern w:val="2"/>
              </w:rPr>
            </w:pPr>
            <w:r w:rsidRPr="00CD3CD6">
              <w:rPr>
                <w:b/>
                <w:bCs/>
              </w:rPr>
              <w:t>очередь</w:t>
            </w:r>
          </w:p>
        </w:tc>
        <w:tc>
          <w:tcPr>
            <w:tcW w:w="1129" w:type="dxa"/>
            <w:tcBorders>
              <w:top w:val="single" w:sz="4" w:space="0" w:color="auto"/>
              <w:left w:val="single" w:sz="4" w:space="0" w:color="auto"/>
              <w:bottom w:val="single" w:sz="2" w:space="0" w:color="000000"/>
              <w:right w:val="single" w:sz="2" w:space="0" w:color="000000"/>
            </w:tcBorders>
            <w:shd w:val="clear" w:color="auto" w:fill="E6E6E6"/>
            <w:hideMark/>
          </w:tcPr>
          <w:p w:rsidR="008602BF" w:rsidRPr="00CD3CD6" w:rsidRDefault="008602BF" w:rsidP="00EE44F7">
            <w:pPr>
              <w:suppressAutoHyphens/>
              <w:snapToGrid w:val="0"/>
              <w:jc w:val="center"/>
              <w:rPr>
                <w:b/>
                <w:bCs/>
                <w:kern w:val="2"/>
              </w:rPr>
            </w:pPr>
            <w:r w:rsidRPr="00CD3CD6">
              <w:rPr>
                <w:b/>
                <w:sz w:val="24"/>
                <w:szCs w:val="24"/>
              </w:rPr>
              <w:t>Расчетный срок</w:t>
            </w:r>
          </w:p>
        </w:tc>
      </w:tr>
      <w:tr w:rsidR="008602BF" w:rsidRPr="00CD3CD6" w:rsidTr="0027613E">
        <w:trPr>
          <w:trHeight w:val="285"/>
        </w:trPr>
        <w:tc>
          <w:tcPr>
            <w:tcW w:w="708" w:type="dxa"/>
            <w:tcBorders>
              <w:top w:val="single" w:sz="2" w:space="0" w:color="000000"/>
              <w:left w:val="single" w:sz="2" w:space="0" w:color="000000"/>
              <w:bottom w:val="single" w:sz="2" w:space="0" w:color="000000"/>
              <w:right w:val="single" w:sz="2" w:space="0" w:color="000000"/>
            </w:tcBorders>
            <w:vAlign w:val="center"/>
            <w:hideMark/>
          </w:tcPr>
          <w:p w:rsidR="008602BF" w:rsidRPr="00CD3CD6" w:rsidRDefault="008602BF" w:rsidP="00EE44F7">
            <w:pPr>
              <w:suppressAutoHyphens/>
              <w:jc w:val="center"/>
              <w:rPr>
                <w:rFonts w:eastAsia="Lucida Sans Unicode"/>
                <w:b/>
                <w:kern w:val="2"/>
              </w:rPr>
            </w:pPr>
            <w:r w:rsidRPr="00CD3CD6">
              <w:rPr>
                <w:b/>
              </w:rPr>
              <w:t>1</w:t>
            </w:r>
          </w:p>
        </w:tc>
        <w:tc>
          <w:tcPr>
            <w:tcW w:w="6519" w:type="dxa"/>
            <w:tcBorders>
              <w:top w:val="single" w:sz="2" w:space="0" w:color="000000"/>
              <w:left w:val="single" w:sz="2" w:space="0" w:color="000000"/>
              <w:bottom w:val="single" w:sz="2" w:space="0" w:color="000000"/>
              <w:right w:val="single" w:sz="2" w:space="0" w:color="000000"/>
            </w:tcBorders>
            <w:hideMark/>
          </w:tcPr>
          <w:p w:rsidR="008602BF" w:rsidRPr="00CD3CD6" w:rsidRDefault="008602BF" w:rsidP="00EE44F7">
            <w:pPr>
              <w:suppressAutoHyphens/>
              <w:snapToGrid w:val="0"/>
              <w:jc w:val="both"/>
              <w:rPr>
                <w:kern w:val="2"/>
              </w:rPr>
            </w:pPr>
            <w:r w:rsidRPr="00CD3CD6">
              <w:t>Проведение мероприятий, направленных на популяризацию объектов культурного наследия в рамках работы с детьми и молодежью, в рамках организации библиотечного обслуживания населения.</w:t>
            </w:r>
          </w:p>
        </w:tc>
        <w:tc>
          <w:tcPr>
            <w:tcW w:w="1139"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rsidR="008602BF" w:rsidRPr="00CD3CD6" w:rsidRDefault="008602BF" w:rsidP="00EE44F7">
            <w:pPr>
              <w:tabs>
                <w:tab w:val="left" w:pos="4524"/>
              </w:tabs>
              <w:suppressAutoHyphens/>
              <w:snapToGrid w:val="0"/>
              <w:jc w:val="center"/>
              <w:rPr>
                <w:b/>
                <w:kern w:val="2"/>
              </w:rPr>
            </w:pPr>
            <w:r w:rsidRPr="00CD3CD6">
              <w:rPr>
                <w:b/>
                <w:kern w:val="2"/>
              </w:rPr>
              <w:t>+</w:t>
            </w:r>
          </w:p>
        </w:tc>
        <w:tc>
          <w:tcPr>
            <w:tcW w:w="1129" w:type="dxa"/>
            <w:tcBorders>
              <w:top w:val="single" w:sz="2" w:space="0" w:color="000000"/>
              <w:left w:val="single" w:sz="4" w:space="0" w:color="auto"/>
              <w:bottom w:val="single" w:sz="2" w:space="0" w:color="000000"/>
              <w:right w:val="single" w:sz="2" w:space="0" w:color="000000"/>
            </w:tcBorders>
            <w:shd w:val="clear" w:color="auto" w:fill="auto"/>
            <w:vAlign w:val="center"/>
          </w:tcPr>
          <w:p w:rsidR="008602BF" w:rsidRPr="00CD3CD6" w:rsidRDefault="008602BF" w:rsidP="00EE44F7">
            <w:pPr>
              <w:tabs>
                <w:tab w:val="left" w:pos="4524"/>
              </w:tabs>
              <w:suppressAutoHyphens/>
              <w:snapToGrid w:val="0"/>
              <w:jc w:val="center"/>
              <w:rPr>
                <w:b/>
                <w:kern w:val="2"/>
              </w:rPr>
            </w:pPr>
          </w:p>
        </w:tc>
      </w:tr>
      <w:tr w:rsidR="008602BF" w:rsidRPr="00CD3CD6" w:rsidTr="0027613E">
        <w:trPr>
          <w:cantSplit/>
          <w:trHeight w:val="285"/>
        </w:trPr>
        <w:tc>
          <w:tcPr>
            <w:tcW w:w="708" w:type="dxa"/>
            <w:tcBorders>
              <w:top w:val="single" w:sz="2" w:space="0" w:color="000000"/>
              <w:left w:val="single" w:sz="2" w:space="0" w:color="000000"/>
              <w:bottom w:val="single" w:sz="2" w:space="0" w:color="000000"/>
              <w:right w:val="single" w:sz="2" w:space="0" w:color="000000"/>
            </w:tcBorders>
            <w:vAlign w:val="center"/>
            <w:hideMark/>
          </w:tcPr>
          <w:p w:rsidR="008602BF" w:rsidRPr="00CD3CD6" w:rsidRDefault="008602BF" w:rsidP="00EE44F7">
            <w:pPr>
              <w:suppressAutoHyphens/>
              <w:jc w:val="center"/>
              <w:rPr>
                <w:rFonts w:eastAsia="Lucida Sans Unicode"/>
                <w:b/>
                <w:kern w:val="2"/>
              </w:rPr>
            </w:pPr>
            <w:r w:rsidRPr="00CD3CD6">
              <w:rPr>
                <w:b/>
              </w:rPr>
              <w:t>2</w:t>
            </w:r>
          </w:p>
        </w:tc>
        <w:tc>
          <w:tcPr>
            <w:tcW w:w="6519" w:type="dxa"/>
            <w:tcBorders>
              <w:top w:val="single" w:sz="2" w:space="0" w:color="000000"/>
              <w:left w:val="single" w:sz="2" w:space="0" w:color="000000"/>
              <w:bottom w:val="single" w:sz="2" w:space="0" w:color="000000"/>
              <w:right w:val="single" w:sz="2" w:space="0" w:color="000000"/>
            </w:tcBorders>
            <w:hideMark/>
          </w:tcPr>
          <w:p w:rsidR="008602BF" w:rsidRPr="00CD3CD6" w:rsidRDefault="008602BF" w:rsidP="00EE44F7">
            <w:pPr>
              <w:snapToGrid w:val="0"/>
              <w:jc w:val="both"/>
              <w:rPr>
                <w:rFonts w:eastAsia="Lucida Sans Unicode"/>
                <w:kern w:val="2"/>
              </w:rPr>
            </w:pPr>
            <w:r w:rsidRPr="00CD3CD6">
              <w:t>Проведение историко-культурной экспертизы в отношении земельных участков, подлежащих хозяйственному освоению.</w:t>
            </w:r>
          </w:p>
          <w:p w:rsidR="008602BF" w:rsidRPr="00CD3CD6" w:rsidRDefault="008602BF" w:rsidP="00EE44F7">
            <w:pPr>
              <w:suppressAutoHyphens/>
              <w:snapToGrid w:val="0"/>
              <w:jc w:val="both"/>
              <w:rPr>
                <w:rFonts w:eastAsia="Lucida Sans Unicode"/>
                <w:kern w:val="2"/>
                <w:lang w:eastAsia="ar-SA"/>
              </w:rPr>
            </w:pPr>
            <w:r w:rsidRPr="00CD3CD6">
              <w:t>Перед</w:t>
            </w:r>
            <w:r w:rsidRPr="00CD3CD6">
              <w:rPr>
                <w:lang w:eastAsia="ar-SA"/>
              </w:rPr>
              <w:t xml:space="preserve"> выдачей градостроительного плана орган местного самоуправления в порядке межведомственного взаимодействия запрашивает в государственном органе охраны объектов культурного наследия сведения о наличии/отсутствии объектов культурного наследия на земельном участке, подлежащем хозяйственному освоению. Сведения, полученные в порядке межведомственного взаимодействия, в полном объеме вносятся в градостроительный план. </w:t>
            </w:r>
          </w:p>
        </w:tc>
        <w:tc>
          <w:tcPr>
            <w:tcW w:w="1139" w:type="dxa"/>
            <w:tcBorders>
              <w:top w:val="single" w:sz="2" w:space="0" w:color="000000"/>
              <w:left w:val="single" w:sz="2" w:space="0" w:color="000000"/>
              <w:bottom w:val="single" w:sz="2" w:space="0" w:color="000000"/>
              <w:right w:val="single" w:sz="4" w:space="0" w:color="auto"/>
            </w:tcBorders>
            <w:shd w:val="clear" w:color="auto" w:fill="D9D9D9" w:themeFill="background1" w:themeFillShade="D9"/>
            <w:vAlign w:val="center"/>
          </w:tcPr>
          <w:p w:rsidR="008602BF" w:rsidRPr="00CD3CD6" w:rsidRDefault="008602BF" w:rsidP="00EE44F7">
            <w:pPr>
              <w:tabs>
                <w:tab w:val="left" w:pos="4524"/>
              </w:tabs>
              <w:suppressAutoHyphens/>
              <w:snapToGrid w:val="0"/>
              <w:jc w:val="center"/>
              <w:rPr>
                <w:b/>
                <w:kern w:val="2"/>
              </w:rPr>
            </w:pPr>
            <w:r w:rsidRPr="00CD3CD6">
              <w:rPr>
                <w:b/>
                <w:kern w:val="2"/>
              </w:rPr>
              <w:t>+</w:t>
            </w:r>
          </w:p>
        </w:tc>
        <w:tc>
          <w:tcPr>
            <w:tcW w:w="1129" w:type="dxa"/>
            <w:tcBorders>
              <w:top w:val="single" w:sz="2" w:space="0" w:color="000000"/>
              <w:left w:val="single" w:sz="4" w:space="0" w:color="auto"/>
              <w:bottom w:val="single" w:sz="2" w:space="0" w:color="000000"/>
              <w:right w:val="single" w:sz="2" w:space="0" w:color="000000"/>
            </w:tcBorders>
            <w:shd w:val="clear" w:color="auto" w:fill="D9D9D9" w:themeFill="background1" w:themeFillShade="D9"/>
            <w:vAlign w:val="center"/>
          </w:tcPr>
          <w:p w:rsidR="008602BF" w:rsidRPr="00CD3CD6" w:rsidRDefault="008602BF" w:rsidP="00EE44F7">
            <w:pPr>
              <w:tabs>
                <w:tab w:val="left" w:pos="4524"/>
              </w:tabs>
              <w:suppressAutoHyphens/>
              <w:snapToGrid w:val="0"/>
              <w:jc w:val="center"/>
              <w:rPr>
                <w:b/>
                <w:kern w:val="2"/>
              </w:rPr>
            </w:pPr>
            <w:r w:rsidRPr="00CD3CD6">
              <w:rPr>
                <w:b/>
                <w:kern w:val="2"/>
              </w:rPr>
              <w:t>+</w:t>
            </w:r>
          </w:p>
        </w:tc>
      </w:tr>
    </w:tbl>
    <w:p w:rsidR="008602BF" w:rsidRPr="00CD3CD6" w:rsidRDefault="008602BF" w:rsidP="008602BF">
      <w:pPr>
        <w:snapToGrid w:val="0"/>
        <w:spacing w:after="120"/>
        <w:ind w:firstLine="851"/>
        <w:jc w:val="center"/>
        <w:rPr>
          <w:rFonts w:cs="Arial"/>
          <w:b/>
          <w:bCs/>
          <w:kern w:val="2"/>
          <w:shd w:val="clear" w:color="auto" w:fill="CCFFFF"/>
        </w:rPr>
      </w:pPr>
    </w:p>
    <w:p w:rsidR="008602BF" w:rsidRPr="00CD3CD6" w:rsidRDefault="008602BF" w:rsidP="0066499A">
      <w:pPr>
        <w:pStyle w:val="20"/>
        <w:numPr>
          <w:ilvl w:val="1"/>
          <w:numId w:val="83"/>
        </w:numPr>
        <w:tabs>
          <w:tab w:val="left" w:pos="1134"/>
        </w:tabs>
        <w:spacing w:after="240"/>
        <w:ind w:left="0" w:firstLine="567"/>
        <w:jc w:val="center"/>
        <w:rPr>
          <w:rFonts w:ascii="Times New Roman" w:hAnsi="Times New Roman" w:cs="Times New Roman"/>
          <w:b/>
          <w:color w:val="auto"/>
          <w:sz w:val="24"/>
          <w:szCs w:val="24"/>
        </w:rPr>
      </w:pPr>
      <w:bookmarkStart w:id="448" w:name="_Toc116487713"/>
      <w:bookmarkStart w:id="449" w:name="_Toc116489049"/>
      <w:r w:rsidRPr="00CD3CD6">
        <w:rPr>
          <w:rFonts w:ascii="Times New Roman" w:hAnsi="Times New Roman" w:cs="Times New Roman"/>
          <w:b/>
          <w:color w:val="auto"/>
          <w:sz w:val="24"/>
          <w:szCs w:val="24"/>
        </w:rPr>
        <w:t>Предложения по размещению на территории Коротоякского сельского поселения объектов капитального строительства местного значения.</w:t>
      </w:r>
      <w:bookmarkEnd w:id="447"/>
      <w:bookmarkEnd w:id="448"/>
      <w:bookmarkEnd w:id="449"/>
    </w:p>
    <w:p w:rsidR="008602BF" w:rsidRPr="00CD3CD6" w:rsidRDefault="008602BF" w:rsidP="0066499A">
      <w:pPr>
        <w:pStyle w:val="3"/>
        <w:numPr>
          <w:ilvl w:val="2"/>
          <w:numId w:val="83"/>
        </w:numPr>
        <w:ind w:left="0" w:firstLine="567"/>
        <w:jc w:val="center"/>
        <w:rPr>
          <w:rFonts w:ascii="Times New Roman" w:hAnsi="Times New Roman" w:cs="Times New Roman"/>
          <w:b/>
          <w:i/>
          <w:color w:val="auto"/>
        </w:rPr>
      </w:pPr>
      <w:bookmarkStart w:id="450" w:name="_Toc59800202"/>
      <w:bookmarkStart w:id="451" w:name="_Toc116487714"/>
      <w:bookmarkStart w:id="452" w:name="_Toc116489050"/>
      <w:r w:rsidRPr="00CD3CD6">
        <w:rPr>
          <w:rFonts w:ascii="Times New Roman" w:hAnsi="Times New Roman" w:cs="Times New Roman"/>
          <w:b/>
          <w:i/>
          <w:color w:val="auto"/>
        </w:rPr>
        <w:t>Предложения по обеспечению территории сельского поселения объектами транспортной инфраструктуры.</w:t>
      </w:r>
      <w:bookmarkEnd w:id="450"/>
      <w:bookmarkEnd w:id="451"/>
      <w:bookmarkEnd w:id="452"/>
    </w:p>
    <w:p w:rsidR="008602BF" w:rsidRPr="00CD3CD6" w:rsidRDefault="008602BF" w:rsidP="008602BF">
      <w:pPr>
        <w:ind w:firstLine="567"/>
        <w:jc w:val="both"/>
        <w:rPr>
          <w:sz w:val="24"/>
          <w:szCs w:val="24"/>
        </w:rPr>
      </w:pPr>
    </w:p>
    <w:p w:rsidR="008602BF" w:rsidRPr="00CD3CD6" w:rsidRDefault="008602BF" w:rsidP="0027613E">
      <w:pPr>
        <w:ind w:left="1134" w:right="567" w:firstLine="567"/>
        <w:jc w:val="both"/>
        <w:rPr>
          <w:snapToGrid w:val="0"/>
          <w:sz w:val="24"/>
          <w:szCs w:val="24"/>
        </w:rPr>
      </w:pPr>
      <w:r w:rsidRPr="00CD3CD6">
        <w:rPr>
          <w:snapToGrid w:val="0"/>
          <w:sz w:val="24"/>
          <w:szCs w:val="24"/>
        </w:rPr>
        <w:t>К основным мероприятиям по развитию улично-дорожной сети, обеспечивающим надлежащую пропускную способность, надежность и безопасность движения транспорта и пешеходов, относится реконструкция существующей улично-дорожной сети с целью увеличения ее пропускной способности.</w:t>
      </w:r>
    </w:p>
    <w:p w:rsidR="008602BF" w:rsidRPr="00CD3CD6" w:rsidRDefault="008602BF" w:rsidP="0027613E">
      <w:pPr>
        <w:ind w:left="1134" w:right="567" w:firstLine="567"/>
        <w:jc w:val="both"/>
        <w:rPr>
          <w:snapToGrid w:val="0"/>
          <w:sz w:val="24"/>
          <w:szCs w:val="24"/>
        </w:rPr>
      </w:pPr>
      <w:r w:rsidRPr="00CD3CD6">
        <w:rPr>
          <w:snapToGrid w:val="0"/>
          <w:sz w:val="24"/>
          <w:szCs w:val="24"/>
        </w:rPr>
        <w:t xml:space="preserve">Улицы населенного пункта нуждаются в благоустройстве: требуется укладка асфальтобетонного покрытия, ограничение дорожного полотна, формирование пешеходных тротуаров, организация остановочных пунктов и карманов для парковки легкового транспорта и общественного транспорта, озеленение придорожной территории. </w:t>
      </w:r>
    </w:p>
    <w:p w:rsidR="008602BF" w:rsidRPr="00CD3CD6" w:rsidRDefault="008602BF" w:rsidP="0027613E">
      <w:pPr>
        <w:ind w:left="1134" w:right="567" w:firstLine="567"/>
        <w:jc w:val="both"/>
        <w:rPr>
          <w:snapToGrid w:val="0"/>
          <w:sz w:val="24"/>
          <w:szCs w:val="24"/>
        </w:rPr>
      </w:pPr>
      <w:r w:rsidRPr="00CD3CD6">
        <w:rPr>
          <w:snapToGrid w:val="0"/>
          <w:sz w:val="24"/>
          <w:szCs w:val="24"/>
        </w:rPr>
        <w:t>Кроме того, необходимо приведение всех автодорог сельского поселения в нормативное транспортно-эксплуатационное состояние.</w:t>
      </w:r>
    </w:p>
    <w:p w:rsidR="008602BF" w:rsidRPr="00CD3CD6" w:rsidRDefault="008602BF" w:rsidP="008602BF">
      <w:pPr>
        <w:tabs>
          <w:tab w:val="left" w:pos="851"/>
        </w:tabs>
        <w:ind w:firstLine="567"/>
        <w:jc w:val="both"/>
        <w:rPr>
          <w:snapToGrid w:val="0"/>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3"/>
        <w:gridCol w:w="6812"/>
        <w:gridCol w:w="1906"/>
      </w:tblGrid>
      <w:tr w:rsidR="008602BF" w:rsidRPr="00CD3CD6" w:rsidTr="00EE44F7">
        <w:trPr>
          <w:trHeight w:val="633"/>
          <w:jc w:val="center"/>
        </w:trPr>
        <w:tc>
          <w:tcPr>
            <w:tcW w:w="553" w:type="dxa"/>
          </w:tcPr>
          <w:p w:rsidR="008602BF" w:rsidRPr="00CD3CD6" w:rsidRDefault="008602BF" w:rsidP="00EE44F7">
            <w:pPr>
              <w:pStyle w:val="TableParagraph"/>
              <w:spacing w:line="276" w:lineRule="auto"/>
              <w:ind w:left="110"/>
              <w:rPr>
                <w:b/>
                <w:sz w:val="24"/>
                <w:szCs w:val="28"/>
              </w:rPr>
            </w:pPr>
            <w:r w:rsidRPr="00CD3CD6">
              <w:rPr>
                <w:b/>
                <w:sz w:val="24"/>
                <w:szCs w:val="28"/>
              </w:rPr>
              <w:t>№</w:t>
            </w:r>
          </w:p>
          <w:p w:rsidR="008602BF" w:rsidRPr="00CD3CD6" w:rsidRDefault="008602BF" w:rsidP="00EE44F7">
            <w:pPr>
              <w:pStyle w:val="TableParagraph"/>
              <w:spacing w:before="41" w:line="276" w:lineRule="auto"/>
              <w:ind w:left="110"/>
              <w:rPr>
                <w:b/>
                <w:sz w:val="24"/>
                <w:szCs w:val="28"/>
              </w:rPr>
            </w:pPr>
            <w:r w:rsidRPr="00CD3CD6">
              <w:rPr>
                <w:b/>
                <w:sz w:val="24"/>
                <w:szCs w:val="28"/>
              </w:rPr>
              <w:t>п/п</w:t>
            </w:r>
          </w:p>
        </w:tc>
        <w:tc>
          <w:tcPr>
            <w:tcW w:w="6812" w:type="dxa"/>
          </w:tcPr>
          <w:p w:rsidR="008602BF" w:rsidRPr="00CD3CD6" w:rsidRDefault="008602BF" w:rsidP="00EE44F7">
            <w:pPr>
              <w:pStyle w:val="TableParagraph"/>
              <w:spacing w:line="276" w:lineRule="auto"/>
              <w:jc w:val="center"/>
              <w:rPr>
                <w:b/>
                <w:sz w:val="24"/>
                <w:szCs w:val="28"/>
              </w:rPr>
            </w:pPr>
          </w:p>
          <w:p w:rsidR="008602BF" w:rsidRPr="00CD3CD6" w:rsidRDefault="008602BF" w:rsidP="00EE44F7">
            <w:pPr>
              <w:pStyle w:val="TableParagraph"/>
              <w:spacing w:line="276" w:lineRule="auto"/>
              <w:jc w:val="center"/>
              <w:rPr>
                <w:b/>
                <w:sz w:val="24"/>
                <w:szCs w:val="28"/>
              </w:rPr>
            </w:pPr>
            <w:r w:rsidRPr="00CD3CD6">
              <w:rPr>
                <w:b/>
                <w:sz w:val="24"/>
                <w:szCs w:val="28"/>
              </w:rPr>
              <w:t>Наименование</w:t>
            </w:r>
            <w:r w:rsidR="0027613E">
              <w:rPr>
                <w:b/>
                <w:sz w:val="24"/>
                <w:szCs w:val="28"/>
              </w:rPr>
              <w:t xml:space="preserve"> </w:t>
            </w:r>
            <w:r w:rsidRPr="00CD3CD6">
              <w:rPr>
                <w:b/>
                <w:sz w:val="24"/>
                <w:szCs w:val="28"/>
              </w:rPr>
              <w:t>мероприятия</w:t>
            </w:r>
          </w:p>
        </w:tc>
        <w:tc>
          <w:tcPr>
            <w:tcW w:w="1906" w:type="dxa"/>
          </w:tcPr>
          <w:p w:rsidR="008602BF" w:rsidRPr="00CD3CD6" w:rsidRDefault="008602BF" w:rsidP="00EE44F7">
            <w:pPr>
              <w:pStyle w:val="TableParagraph"/>
              <w:spacing w:line="276" w:lineRule="auto"/>
              <w:jc w:val="center"/>
              <w:rPr>
                <w:b/>
                <w:sz w:val="24"/>
                <w:szCs w:val="28"/>
              </w:rPr>
            </w:pPr>
            <w:r w:rsidRPr="00CD3CD6">
              <w:rPr>
                <w:b/>
                <w:sz w:val="24"/>
                <w:szCs w:val="28"/>
              </w:rPr>
              <w:t>Сроки</w:t>
            </w:r>
          </w:p>
          <w:p w:rsidR="008602BF" w:rsidRPr="00CD3CD6" w:rsidRDefault="008602BF" w:rsidP="00EE44F7">
            <w:pPr>
              <w:pStyle w:val="TableParagraph"/>
              <w:spacing w:before="41" w:line="276" w:lineRule="auto"/>
              <w:jc w:val="center"/>
              <w:rPr>
                <w:b/>
                <w:sz w:val="24"/>
                <w:szCs w:val="28"/>
              </w:rPr>
            </w:pPr>
            <w:r w:rsidRPr="00CD3CD6">
              <w:rPr>
                <w:b/>
                <w:sz w:val="24"/>
                <w:szCs w:val="28"/>
              </w:rPr>
              <w:t>реализации</w:t>
            </w:r>
          </w:p>
        </w:tc>
      </w:tr>
      <w:tr w:rsidR="008602BF" w:rsidRPr="00CD3CD6" w:rsidTr="00EE44F7">
        <w:trPr>
          <w:trHeight w:val="637"/>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t>1.</w:t>
            </w:r>
          </w:p>
        </w:tc>
        <w:tc>
          <w:tcPr>
            <w:tcW w:w="6812" w:type="dxa"/>
          </w:tcPr>
          <w:p w:rsidR="008602BF" w:rsidRPr="00CD3CD6" w:rsidRDefault="008602BF" w:rsidP="00EE44F7">
            <w:pPr>
              <w:adjustRightInd w:val="0"/>
              <w:jc w:val="both"/>
              <w:rPr>
                <w:sz w:val="24"/>
                <w:szCs w:val="28"/>
              </w:rPr>
            </w:pPr>
            <w:r w:rsidRPr="00CD3CD6">
              <w:rPr>
                <w:sz w:val="24"/>
                <w:szCs w:val="28"/>
              </w:rPr>
              <w:t>Ямочный ремонт и грейдирование улиц Коротоякского сельского поселения с. Покровка, пер. Огородний (от ул. Победы до ул. 46 Стрелковой дивизии 200 м, с. Покровка, ул. Коммунаров (от ул. Карла Маркса до ул. 46 стрелковой дивизии) 625 м, с. Покровка ул. Заводская (от ул. Карла Маркса до дома № 11) 520 м, с. Коротояк, ул. Красных Партизан (от дома № 1 доул.</w:t>
            </w:r>
          </w:p>
          <w:p w:rsidR="008602BF" w:rsidRPr="00CD3CD6" w:rsidRDefault="008602BF" w:rsidP="00EE44F7">
            <w:pPr>
              <w:pStyle w:val="TableParagraph"/>
              <w:tabs>
                <w:tab w:val="left" w:pos="1217"/>
                <w:tab w:val="left" w:pos="3117"/>
                <w:tab w:val="left" w:pos="4105"/>
                <w:tab w:val="left" w:pos="4633"/>
              </w:tabs>
              <w:spacing w:line="276" w:lineRule="auto"/>
              <w:jc w:val="both"/>
              <w:rPr>
                <w:sz w:val="24"/>
                <w:szCs w:val="28"/>
              </w:rPr>
            </w:pPr>
            <w:r w:rsidRPr="00CD3CD6">
              <w:rPr>
                <w:sz w:val="24"/>
                <w:szCs w:val="28"/>
              </w:rPr>
              <w:t>Свободы)140 м</w:t>
            </w:r>
          </w:p>
        </w:tc>
        <w:tc>
          <w:tcPr>
            <w:tcW w:w="1906" w:type="dxa"/>
          </w:tcPr>
          <w:p w:rsidR="008602BF" w:rsidRPr="00CD3CD6" w:rsidRDefault="008602BF" w:rsidP="00EE44F7">
            <w:pPr>
              <w:pStyle w:val="TableParagraph"/>
              <w:spacing w:line="276" w:lineRule="auto"/>
              <w:jc w:val="center"/>
              <w:rPr>
                <w:sz w:val="24"/>
                <w:szCs w:val="28"/>
              </w:rPr>
            </w:pPr>
            <w:r w:rsidRPr="00CD3CD6">
              <w:rPr>
                <w:sz w:val="24"/>
                <w:szCs w:val="28"/>
              </w:rPr>
              <w:t>Расчетный срок</w:t>
            </w:r>
          </w:p>
        </w:tc>
      </w:tr>
      <w:tr w:rsidR="008602BF" w:rsidRPr="00CD3CD6" w:rsidTr="00EE44F7">
        <w:trPr>
          <w:trHeight w:val="633"/>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t>2.</w:t>
            </w:r>
          </w:p>
        </w:tc>
        <w:tc>
          <w:tcPr>
            <w:tcW w:w="6812" w:type="dxa"/>
          </w:tcPr>
          <w:p w:rsidR="008602BF" w:rsidRPr="00CD3CD6" w:rsidRDefault="008602BF" w:rsidP="00EE44F7">
            <w:pPr>
              <w:adjustRightInd w:val="0"/>
              <w:jc w:val="both"/>
              <w:rPr>
                <w:sz w:val="24"/>
                <w:szCs w:val="28"/>
              </w:rPr>
            </w:pPr>
            <w:r w:rsidRPr="00CD3CD6">
              <w:rPr>
                <w:sz w:val="24"/>
                <w:szCs w:val="28"/>
              </w:rPr>
              <w:t>Ямочный ремонт и грейдирование улиц Коротоякского сельского поселения ул. Коммунаров</w:t>
            </w:r>
          </w:p>
        </w:tc>
        <w:tc>
          <w:tcPr>
            <w:tcW w:w="1906" w:type="dxa"/>
          </w:tcPr>
          <w:p w:rsidR="008602BF" w:rsidRPr="00CD3CD6" w:rsidRDefault="008602BF" w:rsidP="00EE44F7">
            <w:pPr>
              <w:pStyle w:val="TableParagraph"/>
              <w:spacing w:line="276" w:lineRule="auto"/>
              <w:jc w:val="center"/>
              <w:rPr>
                <w:sz w:val="24"/>
                <w:szCs w:val="28"/>
              </w:rPr>
            </w:pPr>
            <w:r w:rsidRPr="00CD3CD6">
              <w:rPr>
                <w:sz w:val="24"/>
                <w:szCs w:val="28"/>
              </w:rPr>
              <w:t>Расчетный срок</w:t>
            </w:r>
          </w:p>
        </w:tc>
      </w:tr>
      <w:tr w:rsidR="008602BF" w:rsidRPr="00CD3CD6" w:rsidTr="00EE44F7">
        <w:trPr>
          <w:trHeight w:val="633"/>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lastRenderedPageBreak/>
              <w:t>3.</w:t>
            </w:r>
          </w:p>
        </w:tc>
        <w:tc>
          <w:tcPr>
            <w:tcW w:w="6812" w:type="dxa"/>
          </w:tcPr>
          <w:p w:rsidR="008602BF" w:rsidRPr="00CD3CD6" w:rsidRDefault="008602BF" w:rsidP="00EE44F7">
            <w:pPr>
              <w:adjustRightInd w:val="0"/>
              <w:jc w:val="both"/>
              <w:rPr>
                <w:sz w:val="24"/>
                <w:szCs w:val="28"/>
              </w:rPr>
            </w:pPr>
            <w:r w:rsidRPr="00CD3CD6">
              <w:rPr>
                <w:sz w:val="24"/>
                <w:szCs w:val="28"/>
              </w:rPr>
              <w:t>Ямочный ремонт и грейдирование улиц Коротоякского сельского поселения ул. Степана Разина</w:t>
            </w:r>
          </w:p>
        </w:tc>
        <w:tc>
          <w:tcPr>
            <w:tcW w:w="1906" w:type="dxa"/>
          </w:tcPr>
          <w:p w:rsidR="008602BF" w:rsidRPr="00CD3CD6" w:rsidRDefault="008602BF" w:rsidP="00EE44F7">
            <w:pPr>
              <w:spacing w:line="276" w:lineRule="auto"/>
              <w:jc w:val="center"/>
              <w:rPr>
                <w:sz w:val="24"/>
                <w:szCs w:val="28"/>
              </w:rPr>
            </w:pPr>
            <w:r w:rsidRPr="00CD3CD6">
              <w:rPr>
                <w:sz w:val="24"/>
                <w:szCs w:val="28"/>
              </w:rPr>
              <w:t>Расчетный срок</w:t>
            </w:r>
          </w:p>
        </w:tc>
      </w:tr>
      <w:tr w:rsidR="008602BF" w:rsidRPr="00CD3CD6" w:rsidTr="00EE44F7">
        <w:trPr>
          <w:trHeight w:val="321"/>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t>4.</w:t>
            </w:r>
          </w:p>
        </w:tc>
        <w:tc>
          <w:tcPr>
            <w:tcW w:w="6812" w:type="dxa"/>
          </w:tcPr>
          <w:p w:rsidR="008602BF" w:rsidRPr="00CD3CD6" w:rsidRDefault="008602BF" w:rsidP="00EE44F7">
            <w:pPr>
              <w:adjustRightInd w:val="0"/>
              <w:jc w:val="both"/>
              <w:rPr>
                <w:sz w:val="24"/>
                <w:szCs w:val="28"/>
              </w:rPr>
            </w:pPr>
            <w:r w:rsidRPr="00CD3CD6">
              <w:rPr>
                <w:sz w:val="24"/>
                <w:szCs w:val="28"/>
              </w:rPr>
              <w:t>Ямочный ремонт и грейдирование улиц Коротоякского сельского поселения ул. Ф. Энгельса</w:t>
            </w:r>
          </w:p>
        </w:tc>
        <w:tc>
          <w:tcPr>
            <w:tcW w:w="1906" w:type="dxa"/>
          </w:tcPr>
          <w:p w:rsidR="008602BF" w:rsidRPr="00CD3CD6" w:rsidRDefault="008602BF" w:rsidP="00EE44F7">
            <w:pPr>
              <w:spacing w:line="276" w:lineRule="auto"/>
              <w:jc w:val="center"/>
              <w:rPr>
                <w:sz w:val="24"/>
                <w:szCs w:val="28"/>
              </w:rPr>
            </w:pPr>
            <w:r w:rsidRPr="00CD3CD6">
              <w:rPr>
                <w:sz w:val="24"/>
                <w:szCs w:val="28"/>
              </w:rPr>
              <w:t>Расчетный срок</w:t>
            </w:r>
          </w:p>
        </w:tc>
      </w:tr>
      <w:tr w:rsidR="008602BF" w:rsidRPr="00CD3CD6" w:rsidTr="00EE44F7">
        <w:trPr>
          <w:trHeight w:val="633"/>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t>5.</w:t>
            </w:r>
          </w:p>
        </w:tc>
        <w:tc>
          <w:tcPr>
            <w:tcW w:w="6812" w:type="dxa"/>
          </w:tcPr>
          <w:p w:rsidR="008602BF" w:rsidRPr="00CD3CD6" w:rsidRDefault="008602BF" w:rsidP="00EE44F7">
            <w:pPr>
              <w:adjustRightInd w:val="0"/>
              <w:jc w:val="both"/>
              <w:rPr>
                <w:sz w:val="24"/>
                <w:szCs w:val="28"/>
              </w:rPr>
            </w:pPr>
            <w:r w:rsidRPr="00CD3CD6">
              <w:rPr>
                <w:sz w:val="24"/>
                <w:szCs w:val="28"/>
              </w:rPr>
              <w:t>Ямочный ремонт и грейдирование улиц Коротоякского сельского поселения ул. Новикова</w:t>
            </w:r>
          </w:p>
        </w:tc>
        <w:tc>
          <w:tcPr>
            <w:tcW w:w="1906" w:type="dxa"/>
          </w:tcPr>
          <w:p w:rsidR="008602BF" w:rsidRPr="00CD3CD6" w:rsidRDefault="008602BF" w:rsidP="00EE44F7">
            <w:pPr>
              <w:spacing w:line="276" w:lineRule="auto"/>
              <w:jc w:val="center"/>
              <w:rPr>
                <w:sz w:val="24"/>
                <w:szCs w:val="28"/>
              </w:rPr>
            </w:pPr>
            <w:r w:rsidRPr="00CD3CD6">
              <w:rPr>
                <w:sz w:val="24"/>
                <w:szCs w:val="28"/>
              </w:rPr>
              <w:t>Расчетный срок</w:t>
            </w:r>
          </w:p>
        </w:tc>
      </w:tr>
      <w:tr w:rsidR="008602BF" w:rsidRPr="00CD3CD6" w:rsidTr="00EE44F7">
        <w:trPr>
          <w:trHeight w:val="642"/>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t>6.</w:t>
            </w:r>
          </w:p>
        </w:tc>
        <w:tc>
          <w:tcPr>
            <w:tcW w:w="6812" w:type="dxa"/>
          </w:tcPr>
          <w:p w:rsidR="008602BF" w:rsidRPr="00CD3CD6" w:rsidRDefault="008602BF" w:rsidP="00EE44F7">
            <w:pPr>
              <w:adjustRightInd w:val="0"/>
              <w:jc w:val="both"/>
              <w:rPr>
                <w:sz w:val="24"/>
                <w:szCs w:val="28"/>
              </w:rPr>
            </w:pPr>
            <w:r w:rsidRPr="00CD3CD6">
              <w:rPr>
                <w:sz w:val="24"/>
                <w:szCs w:val="28"/>
              </w:rPr>
              <w:t>Ямочный ремонт и грейдирование улиц Коротоякского сельского поселения ул. Красных Партизан, пер. Грузовой</w:t>
            </w:r>
          </w:p>
        </w:tc>
        <w:tc>
          <w:tcPr>
            <w:tcW w:w="1906" w:type="dxa"/>
          </w:tcPr>
          <w:p w:rsidR="008602BF" w:rsidRPr="00CD3CD6" w:rsidRDefault="008602BF" w:rsidP="00EE44F7">
            <w:pPr>
              <w:spacing w:line="276" w:lineRule="auto"/>
              <w:jc w:val="center"/>
              <w:rPr>
                <w:sz w:val="24"/>
                <w:szCs w:val="28"/>
              </w:rPr>
            </w:pPr>
            <w:r w:rsidRPr="00CD3CD6">
              <w:rPr>
                <w:sz w:val="24"/>
                <w:szCs w:val="28"/>
              </w:rPr>
              <w:t>Расчетный срок</w:t>
            </w:r>
          </w:p>
        </w:tc>
      </w:tr>
      <w:tr w:rsidR="008602BF" w:rsidRPr="00CD3CD6" w:rsidTr="00EE44F7">
        <w:trPr>
          <w:trHeight w:val="321"/>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t>7.</w:t>
            </w:r>
          </w:p>
        </w:tc>
        <w:tc>
          <w:tcPr>
            <w:tcW w:w="6812" w:type="dxa"/>
          </w:tcPr>
          <w:p w:rsidR="008602BF" w:rsidRPr="00CD3CD6" w:rsidRDefault="008602BF" w:rsidP="00EE44F7">
            <w:pPr>
              <w:adjustRightInd w:val="0"/>
              <w:jc w:val="both"/>
              <w:rPr>
                <w:sz w:val="24"/>
                <w:szCs w:val="28"/>
              </w:rPr>
            </w:pPr>
            <w:r w:rsidRPr="00CD3CD6">
              <w:rPr>
                <w:sz w:val="24"/>
                <w:szCs w:val="28"/>
              </w:rPr>
              <w:t>Ямочный ремонт и грейдирование улиц Коротоякского сельского поселения ул. Карла Маркса</w:t>
            </w:r>
          </w:p>
        </w:tc>
        <w:tc>
          <w:tcPr>
            <w:tcW w:w="1906" w:type="dxa"/>
          </w:tcPr>
          <w:p w:rsidR="008602BF" w:rsidRPr="00CD3CD6" w:rsidRDefault="008602BF" w:rsidP="00EE44F7">
            <w:pPr>
              <w:spacing w:line="276" w:lineRule="auto"/>
              <w:jc w:val="center"/>
              <w:rPr>
                <w:sz w:val="24"/>
                <w:szCs w:val="28"/>
              </w:rPr>
            </w:pPr>
            <w:r w:rsidRPr="00CD3CD6">
              <w:rPr>
                <w:sz w:val="24"/>
                <w:szCs w:val="28"/>
              </w:rPr>
              <w:t>Расчетный срок</w:t>
            </w:r>
          </w:p>
        </w:tc>
      </w:tr>
      <w:tr w:rsidR="008602BF" w:rsidRPr="00CD3CD6" w:rsidTr="00EE44F7">
        <w:trPr>
          <w:trHeight w:val="287"/>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t>8.</w:t>
            </w:r>
          </w:p>
        </w:tc>
        <w:tc>
          <w:tcPr>
            <w:tcW w:w="6812" w:type="dxa"/>
          </w:tcPr>
          <w:p w:rsidR="008602BF" w:rsidRPr="00CD3CD6" w:rsidRDefault="008602BF" w:rsidP="00EE44F7">
            <w:pPr>
              <w:adjustRightInd w:val="0"/>
              <w:jc w:val="both"/>
              <w:rPr>
                <w:sz w:val="24"/>
                <w:szCs w:val="28"/>
              </w:rPr>
            </w:pPr>
            <w:r w:rsidRPr="00CD3CD6">
              <w:rPr>
                <w:sz w:val="24"/>
                <w:szCs w:val="28"/>
              </w:rPr>
              <w:t>Ямочный ремонт и грейдирование улиц Коротоякского сельского поселения пер. Урожайный, пер. Бригадный</w:t>
            </w:r>
          </w:p>
        </w:tc>
        <w:tc>
          <w:tcPr>
            <w:tcW w:w="1906" w:type="dxa"/>
          </w:tcPr>
          <w:p w:rsidR="008602BF" w:rsidRPr="00CD3CD6" w:rsidRDefault="008602BF" w:rsidP="00EE44F7">
            <w:pPr>
              <w:spacing w:line="276" w:lineRule="auto"/>
              <w:jc w:val="center"/>
              <w:rPr>
                <w:sz w:val="24"/>
                <w:szCs w:val="28"/>
              </w:rPr>
            </w:pPr>
            <w:r w:rsidRPr="00CD3CD6">
              <w:rPr>
                <w:sz w:val="24"/>
                <w:szCs w:val="28"/>
              </w:rPr>
              <w:t>Расчетный срок</w:t>
            </w:r>
          </w:p>
        </w:tc>
      </w:tr>
      <w:tr w:rsidR="008602BF" w:rsidRPr="00CD3CD6" w:rsidTr="00EE44F7">
        <w:trPr>
          <w:trHeight w:val="368"/>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t>9.</w:t>
            </w:r>
          </w:p>
        </w:tc>
        <w:tc>
          <w:tcPr>
            <w:tcW w:w="6812" w:type="dxa"/>
          </w:tcPr>
          <w:p w:rsidR="008602BF" w:rsidRPr="00CD3CD6" w:rsidRDefault="008602BF" w:rsidP="00EE44F7">
            <w:pPr>
              <w:adjustRightInd w:val="0"/>
              <w:jc w:val="both"/>
              <w:rPr>
                <w:sz w:val="24"/>
                <w:szCs w:val="28"/>
              </w:rPr>
            </w:pPr>
            <w:r w:rsidRPr="00CD3CD6">
              <w:rPr>
                <w:sz w:val="24"/>
                <w:szCs w:val="28"/>
              </w:rPr>
              <w:t>Ямочный ремонт и грейдирование улиц Коротоякского сельского поселения</w:t>
            </w:r>
          </w:p>
        </w:tc>
        <w:tc>
          <w:tcPr>
            <w:tcW w:w="1906" w:type="dxa"/>
          </w:tcPr>
          <w:p w:rsidR="008602BF" w:rsidRPr="00CD3CD6" w:rsidRDefault="008602BF" w:rsidP="00EE44F7">
            <w:pPr>
              <w:spacing w:line="276" w:lineRule="auto"/>
              <w:jc w:val="center"/>
              <w:rPr>
                <w:sz w:val="24"/>
                <w:szCs w:val="28"/>
              </w:rPr>
            </w:pPr>
            <w:r w:rsidRPr="00CD3CD6">
              <w:rPr>
                <w:sz w:val="24"/>
                <w:szCs w:val="28"/>
              </w:rPr>
              <w:t>Расчетный срок</w:t>
            </w:r>
          </w:p>
        </w:tc>
      </w:tr>
      <w:tr w:rsidR="008602BF" w:rsidRPr="00CD3CD6" w:rsidTr="00EE44F7">
        <w:trPr>
          <w:trHeight w:val="368"/>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t>10.</w:t>
            </w:r>
          </w:p>
        </w:tc>
        <w:tc>
          <w:tcPr>
            <w:tcW w:w="6812" w:type="dxa"/>
          </w:tcPr>
          <w:p w:rsidR="008602BF" w:rsidRPr="00CD3CD6" w:rsidRDefault="008602BF" w:rsidP="00EE44F7">
            <w:pPr>
              <w:adjustRightInd w:val="0"/>
              <w:jc w:val="both"/>
              <w:rPr>
                <w:sz w:val="24"/>
                <w:szCs w:val="28"/>
              </w:rPr>
            </w:pPr>
            <w:r w:rsidRPr="00CD3CD6">
              <w:rPr>
                <w:sz w:val="24"/>
                <w:szCs w:val="28"/>
              </w:rPr>
              <w:t xml:space="preserve">Капитальный ремонт (асфальтирование) улиц Коротоякского сельского поселения, расположенных по маршруту движения школьного автобуса: ул.Болховитина, ул.46 Стрелковой Дивизии, </w:t>
            </w:r>
          </w:p>
          <w:p w:rsidR="008602BF" w:rsidRPr="00CD3CD6" w:rsidRDefault="008602BF" w:rsidP="00EE44F7">
            <w:pPr>
              <w:adjustRightInd w:val="0"/>
              <w:jc w:val="both"/>
              <w:rPr>
                <w:sz w:val="24"/>
                <w:szCs w:val="28"/>
              </w:rPr>
            </w:pPr>
            <w:r w:rsidRPr="00CD3CD6">
              <w:rPr>
                <w:sz w:val="24"/>
                <w:szCs w:val="28"/>
              </w:rPr>
              <w:t>ул.Низовая, пр-кт Революции</w:t>
            </w:r>
          </w:p>
        </w:tc>
        <w:tc>
          <w:tcPr>
            <w:tcW w:w="1906" w:type="dxa"/>
          </w:tcPr>
          <w:p w:rsidR="008602BF" w:rsidRPr="00CD3CD6" w:rsidRDefault="008602BF" w:rsidP="00EE44F7">
            <w:r w:rsidRPr="00CD3CD6">
              <w:rPr>
                <w:sz w:val="24"/>
                <w:szCs w:val="28"/>
              </w:rPr>
              <w:t>Расчетный срок</w:t>
            </w:r>
          </w:p>
        </w:tc>
      </w:tr>
      <w:tr w:rsidR="008602BF" w:rsidRPr="00CD3CD6" w:rsidTr="00EE44F7">
        <w:trPr>
          <w:trHeight w:val="368"/>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t>11.</w:t>
            </w:r>
          </w:p>
        </w:tc>
        <w:tc>
          <w:tcPr>
            <w:tcW w:w="6812" w:type="dxa"/>
          </w:tcPr>
          <w:p w:rsidR="008602BF" w:rsidRPr="00CD3CD6" w:rsidRDefault="008602BF" w:rsidP="00EE44F7">
            <w:pPr>
              <w:adjustRightInd w:val="0"/>
              <w:jc w:val="both"/>
              <w:rPr>
                <w:sz w:val="24"/>
                <w:szCs w:val="28"/>
              </w:rPr>
            </w:pPr>
            <w:r w:rsidRPr="00CD3CD6">
              <w:rPr>
                <w:sz w:val="24"/>
                <w:szCs w:val="28"/>
              </w:rPr>
              <w:t>Асфальтирование ул.Низовая полностью</w:t>
            </w:r>
          </w:p>
        </w:tc>
        <w:tc>
          <w:tcPr>
            <w:tcW w:w="1906" w:type="dxa"/>
          </w:tcPr>
          <w:p w:rsidR="008602BF" w:rsidRPr="00CD3CD6" w:rsidRDefault="008602BF" w:rsidP="00EE44F7">
            <w:r w:rsidRPr="00CD3CD6">
              <w:rPr>
                <w:sz w:val="24"/>
                <w:szCs w:val="28"/>
              </w:rPr>
              <w:t>Расчетный срок</w:t>
            </w:r>
          </w:p>
        </w:tc>
      </w:tr>
      <w:tr w:rsidR="008602BF" w:rsidRPr="00CD3CD6" w:rsidTr="00EE44F7">
        <w:trPr>
          <w:trHeight w:val="368"/>
          <w:jc w:val="center"/>
        </w:trPr>
        <w:tc>
          <w:tcPr>
            <w:tcW w:w="553" w:type="dxa"/>
          </w:tcPr>
          <w:p w:rsidR="008602BF" w:rsidRPr="00CD3CD6" w:rsidRDefault="008602BF" w:rsidP="00EE44F7">
            <w:pPr>
              <w:pStyle w:val="TableParagraph"/>
              <w:spacing w:line="276" w:lineRule="auto"/>
              <w:ind w:left="110"/>
              <w:rPr>
                <w:sz w:val="24"/>
                <w:szCs w:val="28"/>
              </w:rPr>
            </w:pPr>
            <w:r w:rsidRPr="00CD3CD6">
              <w:rPr>
                <w:sz w:val="24"/>
                <w:szCs w:val="28"/>
              </w:rPr>
              <w:t>12.</w:t>
            </w:r>
          </w:p>
        </w:tc>
        <w:tc>
          <w:tcPr>
            <w:tcW w:w="6812" w:type="dxa"/>
          </w:tcPr>
          <w:p w:rsidR="008602BF" w:rsidRPr="00CD3CD6" w:rsidRDefault="008602BF" w:rsidP="00EE44F7">
            <w:pPr>
              <w:adjustRightInd w:val="0"/>
              <w:jc w:val="both"/>
              <w:rPr>
                <w:sz w:val="24"/>
                <w:szCs w:val="28"/>
              </w:rPr>
            </w:pPr>
            <w:r w:rsidRPr="00CD3CD6">
              <w:rPr>
                <w:sz w:val="24"/>
                <w:szCs w:val="28"/>
              </w:rPr>
              <w:t>Реконструкция моста через речку Коротоячек по пер.Бригадному</w:t>
            </w:r>
          </w:p>
        </w:tc>
        <w:tc>
          <w:tcPr>
            <w:tcW w:w="1906" w:type="dxa"/>
          </w:tcPr>
          <w:p w:rsidR="008602BF" w:rsidRPr="00CD3CD6" w:rsidRDefault="008602BF" w:rsidP="00EE44F7">
            <w:pPr>
              <w:rPr>
                <w:sz w:val="24"/>
                <w:szCs w:val="28"/>
              </w:rPr>
            </w:pPr>
            <w:r w:rsidRPr="00CD3CD6">
              <w:rPr>
                <w:sz w:val="24"/>
                <w:szCs w:val="28"/>
              </w:rPr>
              <w:t>Расчетный срок</w:t>
            </w:r>
          </w:p>
        </w:tc>
      </w:tr>
    </w:tbl>
    <w:p w:rsidR="008602BF" w:rsidRPr="00CD3CD6" w:rsidRDefault="008602BF" w:rsidP="008602BF">
      <w:pPr>
        <w:tabs>
          <w:tab w:val="left" w:pos="851"/>
        </w:tabs>
        <w:ind w:firstLine="567"/>
        <w:jc w:val="both"/>
        <w:rPr>
          <w:snapToGrid w:val="0"/>
          <w:sz w:val="24"/>
          <w:szCs w:val="24"/>
        </w:rPr>
      </w:pPr>
    </w:p>
    <w:p w:rsidR="008602BF" w:rsidRPr="00CD3CD6" w:rsidRDefault="008602BF" w:rsidP="008602BF">
      <w:pPr>
        <w:tabs>
          <w:tab w:val="left" w:pos="851"/>
        </w:tabs>
        <w:ind w:firstLine="567"/>
        <w:jc w:val="both"/>
        <w:rPr>
          <w:snapToGrid w:val="0"/>
          <w:sz w:val="24"/>
          <w:szCs w:val="24"/>
        </w:rPr>
      </w:pPr>
    </w:p>
    <w:p w:rsidR="008602BF" w:rsidRPr="00CD3CD6" w:rsidRDefault="008602BF" w:rsidP="0066499A">
      <w:pPr>
        <w:pStyle w:val="1111"/>
        <w:numPr>
          <w:ilvl w:val="2"/>
          <w:numId w:val="83"/>
        </w:numPr>
        <w:tabs>
          <w:tab w:val="left" w:pos="851"/>
        </w:tabs>
        <w:ind w:left="0" w:firstLine="0"/>
        <w:rPr>
          <w:rFonts w:cs="Times New Roman"/>
          <w:i/>
        </w:rPr>
      </w:pPr>
      <w:bookmarkStart w:id="453" w:name="_Toc40350065"/>
      <w:bookmarkStart w:id="454" w:name="_Toc59800203"/>
      <w:bookmarkStart w:id="455" w:name="_Toc116487715"/>
      <w:bookmarkStart w:id="456" w:name="_Toc116489051"/>
      <w:r w:rsidRPr="00CD3CD6">
        <w:rPr>
          <w:rFonts w:cs="Times New Roman"/>
          <w:i/>
        </w:rPr>
        <w:t>Предложения по обеспечению территории сельского поселения объектами инженерной инфраструктуры</w:t>
      </w:r>
      <w:bookmarkEnd w:id="453"/>
      <w:bookmarkEnd w:id="454"/>
      <w:bookmarkEnd w:id="455"/>
      <w:bookmarkEnd w:id="456"/>
    </w:p>
    <w:p w:rsidR="008602BF" w:rsidRPr="00CD3CD6" w:rsidRDefault="008602BF" w:rsidP="008602BF">
      <w:pPr>
        <w:pStyle w:val="a5"/>
        <w:ind w:left="0" w:firstLine="567"/>
        <w:jc w:val="center"/>
        <w:rPr>
          <w:rFonts w:eastAsia="Calibri"/>
          <w:bCs/>
          <w:i/>
          <w:iCs/>
        </w:rPr>
      </w:pPr>
    </w:p>
    <w:p w:rsidR="008602BF" w:rsidRPr="00CD3CD6" w:rsidRDefault="008602BF" w:rsidP="008602BF">
      <w:pPr>
        <w:ind w:firstLine="567"/>
        <w:jc w:val="center"/>
        <w:outlineLvl w:val="0"/>
        <w:rPr>
          <w:b/>
          <w:bCs/>
          <w:i/>
          <w:sz w:val="24"/>
          <w:szCs w:val="24"/>
          <w:u w:val="single"/>
          <w:shd w:val="clear" w:color="auto" w:fill="FFFFFF"/>
        </w:rPr>
      </w:pPr>
      <w:bookmarkStart w:id="457" w:name="_Toc116487716"/>
      <w:bookmarkStart w:id="458" w:name="_Toc116489052"/>
      <w:r w:rsidRPr="00CD3CD6">
        <w:rPr>
          <w:b/>
          <w:bCs/>
          <w:i/>
          <w:sz w:val="24"/>
          <w:szCs w:val="24"/>
          <w:u w:val="single"/>
          <w:shd w:val="clear" w:color="auto" w:fill="FFFFFF"/>
        </w:rPr>
        <w:t>Водоснабжение</w:t>
      </w:r>
      <w:bookmarkEnd w:id="457"/>
      <w:bookmarkEnd w:id="458"/>
    </w:p>
    <w:p w:rsidR="008602BF" w:rsidRPr="00CD3CD6" w:rsidRDefault="008602BF" w:rsidP="0027613E">
      <w:pPr>
        <w:ind w:left="1134" w:right="567" w:firstLine="567"/>
        <w:jc w:val="both"/>
        <w:outlineLvl w:val="0"/>
        <w:rPr>
          <w:b/>
          <w:bCs/>
          <w:sz w:val="24"/>
          <w:szCs w:val="24"/>
          <w:shd w:val="clear" w:color="auto" w:fill="FFFFFF"/>
        </w:rPr>
      </w:pPr>
      <w:bookmarkStart w:id="459" w:name="_Toc116487717"/>
      <w:bookmarkStart w:id="460" w:name="_Toc116489053"/>
      <w:r w:rsidRPr="00CD3CD6">
        <w:rPr>
          <w:b/>
          <w:bCs/>
          <w:sz w:val="24"/>
          <w:szCs w:val="24"/>
          <w:shd w:val="clear" w:color="auto" w:fill="FFFFFF"/>
        </w:rPr>
        <w:t>Проектные решения</w:t>
      </w:r>
      <w:bookmarkEnd w:id="459"/>
      <w:bookmarkEnd w:id="460"/>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xml:space="preserve">Проектные решения водоснабжения </w:t>
      </w:r>
      <w:r w:rsidRPr="00CD3CD6">
        <w:rPr>
          <w:rFonts w:eastAsia="Arial"/>
          <w:sz w:val="24"/>
          <w:szCs w:val="24"/>
          <w:shd w:val="clear" w:color="auto" w:fill="FFFFFF"/>
        </w:rPr>
        <w:t>Коротоякского сельского поселения</w:t>
      </w:r>
      <w:r w:rsidRPr="00CD3CD6">
        <w:rPr>
          <w:sz w:val="24"/>
          <w:szCs w:val="24"/>
          <w:shd w:val="clear" w:color="auto" w:fill="FFFFFF"/>
        </w:rPr>
        <w:t xml:space="preserve"> базируются на основе существующей системы водоснабжения в соответствии с увеличением потребности согласно проектным мероприятиям Генерального плана, с учетом фактического состояния сетей и сооружений.</w:t>
      </w:r>
    </w:p>
    <w:p w:rsidR="008602BF" w:rsidRPr="00CD3CD6" w:rsidRDefault="008602BF" w:rsidP="0027613E">
      <w:pPr>
        <w:spacing w:line="276" w:lineRule="auto"/>
        <w:ind w:left="1134" w:right="567" w:firstLine="567"/>
        <w:jc w:val="both"/>
      </w:pPr>
      <w:r w:rsidRPr="00CD3CD6">
        <w:rPr>
          <w:sz w:val="24"/>
          <w:szCs w:val="24"/>
          <w:shd w:val="clear" w:color="auto" w:fill="FFFFFF"/>
        </w:rPr>
        <w:t>Подача воды питьевого качества населению предусматривается на хозяйственно-питьевые нужды и полив, на технологические нужды производственных предприятий, на пожаротушение.</w:t>
      </w:r>
    </w:p>
    <w:p w:rsidR="008602BF" w:rsidRPr="00CD3CD6" w:rsidRDefault="008602BF" w:rsidP="0027613E">
      <w:pPr>
        <w:pStyle w:val="a0"/>
        <w:spacing w:before="36" w:line="278" w:lineRule="auto"/>
        <w:ind w:left="1134" w:right="567" w:firstLine="566"/>
        <w:jc w:val="both"/>
      </w:pPr>
      <w:r w:rsidRPr="00CD3CD6">
        <w:t>На территории Коротоякского сельского поселения ресурсоснабжающая организация по холодному водоснабжению отсутствует.</w:t>
      </w:r>
    </w:p>
    <w:p w:rsidR="008602BF" w:rsidRPr="00CD3CD6" w:rsidRDefault="008602BF" w:rsidP="0027613E">
      <w:pPr>
        <w:ind w:left="1134" w:right="567" w:firstLine="567"/>
        <w:jc w:val="both"/>
        <w:rPr>
          <w:b/>
          <w:bCs/>
          <w:sz w:val="24"/>
          <w:szCs w:val="24"/>
          <w:shd w:val="clear" w:color="auto" w:fill="FFFFFF"/>
        </w:rPr>
      </w:pPr>
    </w:p>
    <w:p w:rsidR="008602BF" w:rsidRPr="00CD3CD6" w:rsidRDefault="008602BF" w:rsidP="0027613E">
      <w:pPr>
        <w:ind w:left="1134" w:right="567" w:firstLine="567"/>
        <w:jc w:val="both"/>
        <w:outlineLvl w:val="0"/>
        <w:rPr>
          <w:b/>
          <w:bCs/>
          <w:sz w:val="24"/>
          <w:szCs w:val="24"/>
          <w:shd w:val="clear" w:color="auto" w:fill="FFFFFF"/>
        </w:rPr>
      </w:pPr>
      <w:bookmarkStart w:id="461" w:name="_Toc116487718"/>
      <w:bookmarkStart w:id="462" w:name="_Toc116489054"/>
      <w:r w:rsidRPr="00CD3CD6">
        <w:rPr>
          <w:b/>
          <w:bCs/>
          <w:sz w:val="24"/>
          <w:szCs w:val="24"/>
          <w:shd w:val="clear" w:color="auto" w:fill="FFFFFF"/>
        </w:rPr>
        <w:t>Определение расчетных расходов воды</w:t>
      </w:r>
      <w:bookmarkEnd w:id="461"/>
      <w:bookmarkEnd w:id="462"/>
      <w:r w:rsidRPr="00CD3CD6">
        <w:rPr>
          <w:b/>
          <w:bCs/>
          <w:sz w:val="24"/>
          <w:szCs w:val="24"/>
          <w:shd w:val="clear" w:color="auto" w:fill="FFFFFF"/>
        </w:rPr>
        <w:t xml:space="preserve"> </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xml:space="preserve">Коэффициент суточной неравномерности водопотребления принимается равным 1,2 (в соответствии со </w:t>
      </w:r>
      <w:r w:rsidRPr="00CD3CD6">
        <w:rPr>
          <w:sz w:val="24"/>
          <w:szCs w:val="24"/>
          <w:lang w:eastAsia="ru-RU"/>
        </w:rPr>
        <w:t>СП 31.13330.2012</w:t>
      </w:r>
      <w:r w:rsidRPr="00CD3CD6">
        <w:rPr>
          <w:sz w:val="24"/>
          <w:szCs w:val="24"/>
          <w:shd w:val="clear" w:color="auto" w:fill="FFFFFF"/>
        </w:rPr>
        <w:t>).</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Расчетные суточные расходы воды составляют:</w:t>
      </w:r>
    </w:p>
    <w:p w:rsidR="008602BF" w:rsidRPr="00CD3CD6" w:rsidRDefault="008602BF" w:rsidP="0027613E">
      <w:pPr>
        <w:spacing w:line="276" w:lineRule="auto"/>
        <w:ind w:left="1134" w:right="567" w:firstLine="567"/>
        <w:jc w:val="center"/>
        <w:rPr>
          <w:sz w:val="24"/>
          <w:szCs w:val="24"/>
          <w:shd w:val="clear" w:color="auto" w:fill="FFFFFF"/>
        </w:rPr>
      </w:pPr>
    </w:p>
    <w:p w:rsidR="008602BF" w:rsidRPr="00CD3CD6" w:rsidRDefault="008602BF" w:rsidP="0027613E">
      <w:pPr>
        <w:spacing w:line="276" w:lineRule="auto"/>
        <w:ind w:left="1134" w:right="567" w:firstLine="567"/>
        <w:jc w:val="center"/>
        <w:rPr>
          <w:sz w:val="24"/>
          <w:szCs w:val="24"/>
          <w:shd w:val="clear" w:color="auto" w:fill="FFFFFF"/>
        </w:rPr>
      </w:pPr>
      <w:r w:rsidRPr="00CD3CD6">
        <w:rPr>
          <w:sz w:val="24"/>
          <w:szCs w:val="24"/>
          <w:shd w:val="clear" w:color="auto" w:fill="FFFFFF"/>
          <w:lang w:val="en-US"/>
        </w:rPr>
        <w:t>Q</w:t>
      </w:r>
      <w:r w:rsidRPr="00CD3CD6">
        <w:rPr>
          <w:sz w:val="24"/>
          <w:szCs w:val="24"/>
          <w:shd w:val="clear" w:color="auto" w:fill="FFFFFF"/>
        </w:rPr>
        <w:t xml:space="preserve">мах.сут.  =   </w:t>
      </w:r>
      <w:r w:rsidRPr="00CD3CD6">
        <w:rPr>
          <w:sz w:val="24"/>
          <w:szCs w:val="24"/>
          <w:u w:val="single"/>
          <w:shd w:val="clear" w:color="auto" w:fill="FFFFFF"/>
          <w:lang w:val="en-US"/>
        </w:rPr>
        <w:t>Q</w:t>
      </w:r>
      <w:r w:rsidRPr="00CD3CD6">
        <w:rPr>
          <w:sz w:val="24"/>
          <w:szCs w:val="24"/>
          <w:u w:val="single"/>
          <w:shd w:val="clear" w:color="auto" w:fill="FFFFFF"/>
        </w:rPr>
        <w:t xml:space="preserve">ж х </w:t>
      </w:r>
      <w:r w:rsidRPr="00CD3CD6">
        <w:rPr>
          <w:sz w:val="24"/>
          <w:szCs w:val="24"/>
          <w:u w:val="single"/>
          <w:shd w:val="clear" w:color="auto" w:fill="FFFFFF"/>
          <w:lang w:val="en-US"/>
        </w:rPr>
        <w:t>N</w:t>
      </w:r>
      <w:r w:rsidRPr="00CD3CD6">
        <w:rPr>
          <w:sz w:val="24"/>
          <w:szCs w:val="24"/>
          <w:u w:val="single"/>
          <w:shd w:val="clear" w:color="auto" w:fill="FFFFFF"/>
        </w:rPr>
        <w:t xml:space="preserve"> х Кмах.сут.</w:t>
      </w:r>
      <w:r w:rsidRPr="00CD3CD6">
        <w:rPr>
          <w:sz w:val="24"/>
          <w:szCs w:val="24"/>
          <w:shd w:val="clear" w:color="auto" w:fill="FFFFFF"/>
        </w:rPr>
        <w:t xml:space="preserve"> , где</w:t>
      </w:r>
    </w:p>
    <w:p w:rsidR="008602BF" w:rsidRPr="00CD3CD6" w:rsidRDefault="008602BF" w:rsidP="0027613E">
      <w:pPr>
        <w:spacing w:line="276" w:lineRule="auto"/>
        <w:ind w:left="1134" w:right="567" w:firstLine="567"/>
        <w:jc w:val="center"/>
        <w:rPr>
          <w:sz w:val="24"/>
          <w:szCs w:val="24"/>
          <w:shd w:val="clear" w:color="auto" w:fill="FFFFFF"/>
        </w:rPr>
      </w:pPr>
      <w:r w:rsidRPr="00CD3CD6">
        <w:rPr>
          <w:sz w:val="24"/>
          <w:szCs w:val="24"/>
          <w:shd w:val="clear" w:color="auto" w:fill="FFFFFF"/>
        </w:rPr>
        <w:t>1000</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Кмах.сут  - 1,2 коэффициент суточной неравномерности,</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lang w:val="en-US"/>
        </w:rPr>
        <w:t>Q</w:t>
      </w:r>
      <w:r w:rsidRPr="00CD3CD6">
        <w:rPr>
          <w:sz w:val="24"/>
          <w:szCs w:val="24"/>
          <w:shd w:val="clear" w:color="auto" w:fill="FFFFFF"/>
        </w:rPr>
        <w:t>ж – норма водопотребления, л/чел.сут.</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lang w:val="en-US"/>
        </w:rPr>
        <w:t>N</w:t>
      </w:r>
      <w:r w:rsidRPr="00CD3CD6">
        <w:rPr>
          <w:sz w:val="24"/>
          <w:szCs w:val="24"/>
          <w:shd w:val="clear" w:color="auto" w:fill="FFFFFF"/>
        </w:rPr>
        <w:t xml:space="preserve"> – расчетное число жителей. </w:t>
      </w:r>
    </w:p>
    <w:p w:rsidR="008602BF" w:rsidRPr="00CD3CD6" w:rsidRDefault="008602BF" w:rsidP="0027613E">
      <w:pPr>
        <w:spacing w:line="276" w:lineRule="auto"/>
        <w:ind w:left="1134" w:right="567"/>
        <w:jc w:val="both"/>
        <w:rPr>
          <w:sz w:val="24"/>
          <w:szCs w:val="24"/>
          <w:shd w:val="clear" w:color="auto" w:fill="FFFFFF"/>
        </w:rPr>
      </w:pP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xml:space="preserve">Расходы воды на поливку улиц, проездов, площадей и зеленых насаждений определены по норме 70 л/сут*чел. </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lastRenderedPageBreak/>
        <w:t>Расчетные расходы сведены в таблицы.</w:t>
      </w:r>
    </w:p>
    <w:p w:rsidR="008602BF" w:rsidRPr="00CD3CD6" w:rsidRDefault="008602BF" w:rsidP="0027613E">
      <w:pPr>
        <w:spacing w:line="276" w:lineRule="auto"/>
        <w:ind w:left="1134" w:right="567" w:firstLine="709"/>
        <w:jc w:val="both"/>
        <w:rPr>
          <w:b/>
          <w:sz w:val="24"/>
          <w:szCs w:val="24"/>
          <w:shd w:val="clear" w:color="auto" w:fill="FFFFFF"/>
        </w:rPr>
      </w:pPr>
    </w:p>
    <w:p w:rsidR="008602BF" w:rsidRPr="00CD3CD6" w:rsidRDefault="008602BF" w:rsidP="008602BF">
      <w:pPr>
        <w:spacing w:line="276" w:lineRule="auto"/>
        <w:ind w:firstLine="709"/>
        <w:jc w:val="both"/>
        <w:rPr>
          <w:b/>
          <w:sz w:val="24"/>
          <w:szCs w:val="24"/>
          <w:shd w:val="clear" w:color="auto" w:fill="FFFFFF"/>
        </w:rPr>
      </w:pPr>
    </w:p>
    <w:p w:rsidR="008602BF" w:rsidRPr="00CD3CD6" w:rsidRDefault="008602BF" w:rsidP="008602BF">
      <w:pPr>
        <w:spacing w:line="276" w:lineRule="auto"/>
        <w:ind w:firstLine="709"/>
        <w:jc w:val="center"/>
        <w:outlineLvl w:val="0"/>
        <w:rPr>
          <w:b/>
          <w:sz w:val="24"/>
          <w:szCs w:val="24"/>
          <w:shd w:val="clear" w:color="auto" w:fill="FFFFFF"/>
        </w:rPr>
      </w:pPr>
      <w:bookmarkStart w:id="463" w:name="_Toc116487719"/>
      <w:bookmarkStart w:id="464" w:name="_Toc116489055"/>
      <w:r w:rsidRPr="00CD3CD6">
        <w:rPr>
          <w:b/>
          <w:sz w:val="24"/>
          <w:szCs w:val="24"/>
          <w:shd w:val="clear" w:color="auto" w:fill="FFFFFF"/>
        </w:rPr>
        <w:t>Расходы воды питьевого качества в существующем жилом фонде</w:t>
      </w:r>
      <w:bookmarkEnd w:id="463"/>
      <w:bookmarkEnd w:id="464"/>
    </w:p>
    <w:tbl>
      <w:tblPr>
        <w:tblStyle w:val="af4"/>
        <w:tblW w:w="0" w:type="auto"/>
        <w:tblInd w:w="1130" w:type="dxa"/>
        <w:tblLook w:val="04A0" w:firstRow="1" w:lastRow="0" w:firstColumn="1" w:lastColumn="0" w:noHBand="0" w:noVBand="1"/>
      </w:tblPr>
      <w:tblGrid>
        <w:gridCol w:w="1901"/>
        <w:gridCol w:w="2169"/>
        <w:gridCol w:w="1858"/>
        <w:gridCol w:w="1877"/>
        <w:gridCol w:w="1821"/>
      </w:tblGrid>
      <w:tr w:rsidR="008602BF" w:rsidRPr="00CD3CD6" w:rsidTr="0027613E">
        <w:tc>
          <w:tcPr>
            <w:tcW w:w="1901" w:type="dxa"/>
            <w:vMerge w:val="restart"/>
            <w:shd w:val="clear" w:color="auto" w:fill="D9D9D9" w:themeFill="background1" w:themeFillShade="D9"/>
            <w:vAlign w:val="center"/>
          </w:tcPr>
          <w:p w:rsidR="008602BF" w:rsidRPr="00CD3CD6" w:rsidRDefault="008602BF" w:rsidP="00EE44F7">
            <w:pPr>
              <w:jc w:val="center"/>
              <w:rPr>
                <w:b/>
              </w:rPr>
            </w:pPr>
            <w:r w:rsidRPr="00CD3CD6">
              <w:rPr>
                <w:b/>
              </w:rPr>
              <w:t>Существующий жилой фонд</w:t>
            </w:r>
          </w:p>
        </w:tc>
        <w:tc>
          <w:tcPr>
            <w:tcW w:w="2169" w:type="dxa"/>
            <w:vMerge w:val="restart"/>
            <w:shd w:val="clear" w:color="auto" w:fill="D9D9D9" w:themeFill="background1" w:themeFillShade="D9"/>
          </w:tcPr>
          <w:p w:rsidR="008602BF" w:rsidRPr="00CD3CD6" w:rsidRDefault="008602BF" w:rsidP="00EE44F7">
            <w:pPr>
              <w:jc w:val="center"/>
              <w:rPr>
                <w:b/>
              </w:rPr>
            </w:pPr>
          </w:p>
          <w:p w:rsidR="008602BF" w:rsidRPr="00CD3CD6" w:rsidRDefault="008602BF" w:rsidP="00EE44F7">
            <w:pPr>
              <w:jc w:val="center"/>
              <w:rPr>
                <w:b/>
                <w:kern w:val="3"/>
              </w:rPr>
            </w:pPr>
            <w:r w:rsidRPr="00CD3CD6">
              <w:rPr>
                <w:b/>
              </w:rPr>
              <w:t>Население</w:t>
            </w:r>
          </w:p>
          <w:p w:rsidR="008602BF" w:rsidRPr="00CD3CD6" w:rsidRDefault="008602BF" w:rsidP="00EE44F7">
            <w:pPr>
              <w:jc w:val="center"/>
              <w:rPr>
                <w:b/>
              </w:rPr>
            </w:pPr>
            <w:r w:rsidRPr="00CD3CD6">
              <w:rPr>
                <w:b/>
              </w:rPr>
              <w:t>тыс.чел.</w:t>
            </w:r>
          </w:p>
          <w:p w:rsidR="008602BF" w:rsidRPr="00CD3CD6" w:rsidRDefault="008602BF" w:rsidP="00EE44F7">
            <w:pPr>
              <w:jc w:val="center"/>
              <w:rPr>
                <w:b/>
                <w:kern w:val="3"/>
              </w:rPr>
            </w:pPr>
          </w:p>
        </w:tc>
        <w:tc>
          <w:tcPr>
            <w:tcW w:w="1858" w:type="dxa"/>
            <w:vMerge w:val="restart"/>
            <w:shd w:val="clear" w:color="auto" w:fill="D9D9D9" w:themeFill="background1" w:themeFillShade="D9"/>
          </w:tcPr>
          <w:p w:rsidR="008602BF" w:rsidRPr="00CD3CD6" w:rsidRDefault="008602BF" w:rsidP="00EE44F7">
            <w:pPr>
              <w:jc w:val="center"/>
              <w:rPr>
                <w:b/>
                <w:kern w:val="3"/>
              </w:rPr>
            </w:pPr>
            <w:r w:rsidRPr="00CD3CD6">
              <w:rPr>
                <w:b/>
              </w:rPr>
              <w:t>Норма</w:t>
            </w:r>
          </w:p>
          <w:p w:rsidR="008602BF" w:rsidRPr="00CD3CD6" w:rsidRDefault="008602BF" w:rsidP="00EE44F7">
            <w:pPr>
              <w:jc w:val="center"/>
              <w:rPr>
                <w:b/>
              </w:rPr>
            </w:pPr>
            <w:r w:rsidRPr="00CD3CD6">
              <w:rPr>
                <w:b/>
              </w:rPr>
              <w:t>водопотребл.</w:t>
            </w:r>
          </w:p>
          <w:p w:rsidR="008602BF" w:rsidRPr="00CD3CD6" w:rsidRDefault="008602BF" w:rsidP="00EE44F7">
            <w:pPr>
              <w:jc w:val="center"/>
              <w:rPr>
                <w:b/>
              </w:rPr>
            </w:pPr>
            <w:r w:rsidRPr="00CD3CD6">
              <w:rPr>
                <w:b/>
              </w:rPr>
              <w:t>л/сут*чел</w:t>
            </w:r>
          </w:p>
        </w:tc>
        <w:tc>
          <w:tcPr>
            <w:tcW w:w="3698" w:type="dxa"/>
            <w:gridSpan w:val="2"/>
            <w:shd w:val="clear" w:color="auto" w:fill="D9D9D9" w:themeFill="background1" w:themeFillShade="D9"/>
            <w:vAlign w:val="center"/>
          </w:tcPr>
          <w:p w:rsidR="008602BF" w:rsidRPr="00CD3CD6" w:rsidRDefault="008602BF" w:rsidP="00EE44F7">
            <w:pPr>
              <w:jc w:val="center"/>
              <w:rPr>
                <w:b/>
              </w:rPr>
            </w:pPr>
            <w:r w:rsidRPr="00CD3CD6">
              <w:rPr>
                <w:b/>
              </w:rPr>
              <w:t>Расходы воды,</w:t>
            </w:r>
          </w:p>
          <w:p w:rsidR="008602BF" w:rsidRPr="00CD3CD6" w:rsidRDefault="008602BF" w:rsidP="00EE44F7">
            <w:pPr>
              <w:jc w:val="center"/>
              <w:rPr>
                <w:b/>
              </w:rPr>
            </w:pPr>
            <w:r w:rsidRPr="00CD3CD6">
              <w:rPr>
                <w:b/>
              </w:rPr>
              <w:t>м</w:t>
            </w:r>
            <w:r w:rsidRPr="00CD3CD6">
              <w:rPr>
                <w:b/>
                <w:vertAlign w:val="superscript"/>
              </w:rPr>
              <w:t>3</w:t>
            </w:r>
            <w:r w:rsidRPr="00CD3CD6">
              <w:rPr>
                <w:b/>
              </w:rPr>
              <w:t>/сут</w:t>
            </w:r>
          </w:p>
        </w:tc>
      </w:tr>
      <w:tr w:rsidR="008602BF" w:rsidRPr="00CD3CD6" w:rsidTr="0027613E">
        <w:tc>
          <w:tcPr>
            <w:tcW w:w="1901" w:type="dxa"/>
            <w:vMerge/>
            <w:shd w:val="clear" w:color="auto" w:fill="D9D9D9" w:themeFill="background1" w:themeFillShade="D9"/>
          </w:tcPr>
          <w:p w:rsidR="008602BF" w:rsidRPr="00CD3CD6" w:rsidRDefault="008602BF" w:rsidP="00EE44F7">
            <w:pPr>
              <w:jc w:val="both"/>
              <w:rPr>
                <w:b/>
                <w:shd w:val="clear" w:color="auto" w:fill="FFFFFF"/>
              </w:rPr>
            </w:pPr>
          </w:p>
        </w:tc>
        <w:tc>
          <w:tcPr>
            <w:tcW w:w="2169" w:type="dxa"/>
            <w:vMerge/>
            <w:shd w:val="clear" w:color="auto" w:fill="D9D9D9" w:themeFill="background1" w:themeFillShade="D9"/>
          </w:tcPr>
          <w:p w:rsidR="008602BF" w:rsidRPr="00CD3CD6" w:rsidRDefault="008602BF" w:rsidP="00EE44F7">
            <w:pPr>
              <w:jc w:val="both"/>
              <w:rPr>
                <w:b/>
                <w:shd w:val="clear" w:color="auto" w:fill="FFFFFF"/>
              </w:rPr>
            </w:pPr>
          </w:p>
        </w:tc>
        <w:tc>
          <w:tcPr>
            <w:tcW w:w="1858" w:type="dxa"/>
            <w:vMerge/>
            <w:shd w:val="clear" w:color="auto" w:fill="D9D9D9" w:themeFill="background1" w:themeFillShade="D9"/>
          </w:tcPr>
          <w:p w:rsidR="008602BF" w:rsidRPr="00CD3CD6" w:rsidRDefault="008602BF" w:rsidP="00EE44F7">
            <w:pPr>
              <w:jc w:val="both"/>
              <w:rPr>
                <w:b/>
                <w:shd w:val="clear" w:color="auto" w:fill="FFFFFF"/>
              </w:rPr>
            </w:pPr>
          </w:p>
        </w:tc>
        <w:tc>
          <w:tcPr>
            <w:tcW w:w="1877" w:type="dxa"/>
            <w:shd w:val="clear" w:color="auto" w:fill="D9D9D9" w:themeFill="background1" w:themeFillShade="D9"/>
            <w:vAlign w:val="center"/>
          </w:tcPr>
          <w:p w:rsidR="008602BF" w:rsidRPr="00CD3CD6" w:rsidRDefault="008602BF" w:rsidP="00EE44F7">
            <w:pPr>
              <w:jc w:val="center"/>
              <w:rPr>
                <w:b/>
              </w:rPr>
            </w:pPr>
            <w:r w:rsidRPr="00CD3CD6">
              <w:rPr>
                <w:b/>
              </w:rPr>
              <w:t>Среднесуточные</w:t>
            </w:r>
          </w:p>
        </w:tc>
        <w:tc>
          <w:tcPr>
            <w:tcW w:w="1821" w:type="dxa"/>
            <w:shd w:val="clear" w:color="auto" w:fill="D9D9D9" w:themeFill="background1" w:themeFillShade="D9"/>
            <w:vAlign w:val="center"/>
          </w:tcPr>
          <w:p w:rsidR="008602BF" w:rsidRPr="00CD3CD6" w:rsidRDefault="008602BF" w:rsidP="00EE44F7">
            <w:pPr>
              <w:jc w:val="center"/>
              <w:rPr>
                <w:b/>
              </w:rPr>
            </w:pPr>
            <w:r w:rsidRPr="00CD3CD6">
              <w:rPr>
                <w:b/>
              </w:rPr>
              <w:t>Максимально-суточн.</w:t>
            </w:r>
          </w:p>
          <w:p w:rsidR="008602BF" w:rsidRPr="00CD3CD6" w:rsidRDefault="008602BF" w:rsidP="00EE44F7">
            <w:pPr>
              <w:jc w:val="center"/>
              <w:rPr>
                <w:b/>
              </w:rPr>
            </w:pPr>
            <w:r w:rsidRPr="00CD3CD6">
              <w:rPr>
                <w:b/>
              </w:rPr>
              <w:t>К=1,2</w:t>
            </w:r>
          </w:p>
        </w:tc>
      </w:tr>
      <w:tr w:rsidR="008602BF" w:rsidRPr="00CD3CD6" w:rsidTr="0027613E">
        <w:tc>
          <w:tcPr>
            <w:tcW w:w="1901" w:type="dxa"/>
            <w:vAlign w:val="center"/>
          </w:tcPr>
          <w:p w:rsidR="008602BF" w:rsidRPr="00CD3CD6" w:rsidRDefault="008602BF" w:rsidP="00EE44F7">
            <w:pPr>
              <w:snapToGrid w:val="0"/>
              <w:ind w:left="-142"/>
              <w:jc w:val="center"/>
              <w:rPr>
                <w:shd w:val="clear" w:color="auto" w:fill="FFFFFF"/>
              </w:rPr>
            </w:pPr>
            <w:r w:rsidRPr="00CD3CD6">
              <w:rPr>
                <w:rFonts w:eastAsia="Arial"/>
                <w:b/>
                <w:i/>
                <w:shd w:val="clear" w:color="auto" w:fill="FFFFFF"/>
              </w:rPr>
              <w:t>КоротоякскоеСП</w:t>
            </w:r>
            <w:r w:rsidRPr="00CD3CD6">
              <w:rPr>
                <w:b/>
                <w:bCs/>
                <w:i/>
                <w:iCs/>
                <w:shd w:val="clear" w:color="auto" w:fill="FFFFFF"/>
              </w:rPr>
              <w:t xml:space="preserve">, </w:t>
            </w:r>
            <w:r w:rsidRPr="00CD3CD6">
              <w:rPr>
                <w:shd w:val="clear" w:color="auto" w:fill="FFFFFF"/>
              </w:rPr>
              <w:t>население 3,746 тыс. чел</w:t>
            </w:r>
          </w:p>
        </w:tc>
        <w:tc>
          <w:tcPr>
            <w:tcW w:w="2169" w:type="dxa"/>
          </w:tcPr>
          <w:p w:rsidR="008602BF" w:rsidRPr="00CD3CD6" w:rsidRDefault="008602BF" w:rsidP="00EE44F7">
            <w:pPr>
              <w:widowControl w:val="0"/>
              <w:autoSpaceDN w:val="0"/>
              <w:jc w:val="center"/>
              <w:rPr>
                <w:kern w:val="3"/>
                <w:shd w:val="clear" w:color="auto" w:fill="FFFFFF"/>
              </w:rPr>
            </w:pPr>
            <w:r w:rsidRPr="00CD3CD6">
              <w:rPr>
                <w:kern w:val="3"/>
                <w:shd w:val="clear" w:color="auto" w:fill="FFFFFF"/>
              </w:rPr>
              <w:t>3,746</w:t>
            </w:r>
          </w:p>
        </w:tc>
        <w:tc>
          <w:tcPr>
            <w:tcW w:w="1858" w:type="dxa"/>
          </w:tcPr>
          <w:p w:rsidR="008602BF" w:rsidRPr="00CD3CD6" w:rsidRDefault="008602BF" w:rsidP="00EE44F7">
            <w:pPr>
              <w:widowControl w:val="0"/>
              <w:autoSpaceDN w:val="0"/>
              <w:jc w:val="center"/>
              <w:rPr>
                <w:kern w:val="3"/>
                <w:shd w:val="clear" w:color="auto" w:fill="FFFFFF"/>
              </w:rPr>
            </w:pPr>
            <w:r w:rsidRPr="00CD3CD6">
              <w:rPr>
                <w:kern w:val="3"/>
                <w:shd w:val="clear" w:color="auto" w:fill="FFFFFF"/>
              </w:rPr>
              <w:t>180</w:t>
            </w:r>
          </w:p>
        </w:tc>
        <w:tc>
          <w:tcPr>
            <w:tcW w:w="1877" w:type="dxa"/>
          </w:tcPr>
          <w:p w:rsidR="008602BF" w:rsidRPr="00CD3CD6" w:rsidRDefault="008602BF" w:rsidP="00EE44F7">
            <w:pPr>
              <w:widowControl w:val="0"/>
              <w:autoSpaceDN w:val="0"/>
              <w:jc w:val="center"/>
              <w:rPr>
                <w:kern w:val="3"/>
                <w:shd w:val="clear" w:color="auto" w:fill="FFFFFF"/>
              </w:rPr>
            </w:pPr>
            <w:r w:rsidRPr="00CD3CD6">
              <w:rPr>
                <w:kern w:val="3"/>
                <w:shd w:val="clear" w:color="auto" w:fill="FFFFFF"/>
              </w:rPr>
              <w:t>674,28</w:t>
            </w:r>
          </w:p>
        </w:tc>
        <w:tc>
          <w:tcPr>
            <w:tcW w:w="1821" w:type="dxa"/>
          </w:tcPr>
          <w:p w:rsidR="008602BF" w:rsidRPr="00CD3CD6" w:rsidRDefault="008602BF" w:rsidP="00EE44F7">
            <w:pPr>
              <w:widowControl w:val="0"/>
              <w:autoSpaceDN w:val="0"/>
              <w:jc w:val="center"/>
              <w:rPr>
                <w:kern w:val="3"/>
                <w:shd w:val="clear" w:color="auto" w:fill="FFFFFF"/>
              </w:rPr>
            </w:pPr>
            <w:r w:rsidRPr="00CD3CD6">
              <w:rPr>
                <w:kern w:val="3"/>
                <w:shd w:val="clear" w:color="auto" w:fill="FFFFFF"/>
              </w:rPr>
              <w:t>809,14</w:t>
            </w:r>
          </w:p>
        </w:tc>
      </w:tr>
      <w:tr w:rsidR="008602BF" w:rsidRPr="00CD3CD6" w:rsidTr="0027613E">
        <w:tc>
          <w:tcPr>
            <w:tcW w:w="1901" w:type="dxa"/>
            <w:vAlign w:val="center"/>
          </w:tcPr>
          <w:p w:rsidR="008602BF" w:rsidRPr="00CD3CD6" w:rsidRDefault="008602BF" w:rsidP="00EE44F7">
            <w:pPr>
              <w:snapToGrid w:val="0"/>
              <w:jc w:val="center"/>
              <w:rPr>
                <w:shd w:val="clear" w:color="auto" w:fill="FFFFFF"/>
              </w:rPr>
            </w:pPr>
            <w:r w:rsidRPr="00CD3CD6">
              <w:rPr>
                <w:shd w:val="clear" w:color="auto" w:fill="FFFFFF"/>
              </w:rPr>
              <w:t>Поливочные нужды</w:t>
            </w:r>
          </w:p>
        </w:tc>
        <w:tc>
          <w:tcPr>
            <w:tcW w:w="2169" w:type="dxa"/>
            <w:vAlign w:val="center"/>
          </w:tcPr>
          <w:p w:rsidR="008602BF" w:rsidRPr="00CD3CD6" w:rsidRDefault="008602BF" w:rsidP="00EE44F7">
            <w:pPr>
              <w:snapToGrid w:val="0"/>
              <w:jc w:val="center"/>
              <w:rPr>
                <w:shd w:val="clear" w:color="auto" w:fill="FFFFFF"/>
              </w:rPr>
            </w:pPr>
            <w:r w:rsidRPr="00CD3CD6">
              <w:rPr>
                <w:shd w:val="clear" w:color="auto" w:fill="FFFFFF"/>
              </w:rPr>
              <w:t>3,746</w:t>
            </w:r>
          </w:p>
        </w:tc>
        <w:tc>
          <w:tcPr>
            <w:tcW w:w="1858" w:type="dxa"/>
            <w:vAlign w:val="center"/>
          </w:tcPr>
          <w:p w:rsidR="008602BF" w:rsidRPr="00CD3CD6" w:rsidRDefault="008602BF" w:rsidP="00EE44F7">
            <w:pPr>
              <w:snapToGrid w:val="0"/>
              <w:jc w:val="center"/>
              <w:rPr>
                <w:shd w:val="clear" w:color="auto" w:fill="FFFFFF"/>
              </w:rPr>
            </w:pPr>
            <w:r w:rsidRPr="00CD3CD6">
              <w:rPr>
                <w:shd w:val="clear" w:color="auto" w:fill="FFFFFF"/>
              </w:rPr>
              <w:t>70</w:t>
            </w:r>
          </w:p>
        </w:tc>
        <w:tc>
          <w:tcPr>
            <w:tcW w:w="1877" w:type="dxa"/>
            <w:vAlign w:val="center"/>
          </w:tcPr>
          <w:p w:rsidR="008602BF" w:rsidRPr="00CD3CD6" w:rsidRDefault="008602BF" w:rsidP="00EE44F7">
            <w:pPr>
              <w:snapToGrid w:val="0"/>
              <w:jc w:val="center"/>
              <w:rPr>
                <w:shd w:val="clear" w:color="auto" w:fill="FFFFFF"/>
              </w:rPr>
            </w:pPr>
            <w:r w:rsidRPr="00CD3CD6">
              <w:rPr>
                <w:shd w:val="clear" w:color="auto" w:fill="FFFFFF"/>
              </w:rPr>
              <w:t>263,22</w:t>
            </w:r>
          </w:p>
        </w:tc>
        <w:tc>
          <w:tcPr>
            <w:tcW w:w="1821" w:type="dxa"/>
            <w:vAlign w:val="center"/>
          </w:tcPr>
          <w:p w:rsidR="008602BF" w:rsidRPr="00CD3CD6" w:rsidRDefault="008602BF" w:rsidP="00EE44F7">
            <w:pPr>
              <w:snapToGrid w:val="0"/>
              <w:jc w:val="center"/>
              <w:rPr>
                <w:shd w:val="clear" w:color="auto" w:fill="FFFFFF"/>
              </w:rPr>
            </w:pPr>
            <w:r w:rsidRPr="00CD3CD6">
              <w:rPr>
                <w:shd w:val="clear" w:color="auto" w:fill="FFFFFF"/>
              </w:rPr>
              <w:t>314,66</w:t>
            </w:r>
          </w:p>
        </w:tc>
      </w:tr>
      <w:tr w:rsidR="008602BF" w:rsidRPr="00CD3CD6" w:rsidTr="0027613E">
        <w:tc>
          <w:tcPr>
            <w:tcW w:w="1901" w:type="dxa"/>
            <w:vAlign w:val="center"/>
          </w:tcPr>
          <w:p w:rsidR="008602BF" w:rsidRPr="00CD3CD6" w:rsidRDefault="008602BF" w:rsidP="00EE44F7">
            <w:pPr>
              <w:snapToGrid w:val="0"/>
              <w:jc w:val="center"/>
              <w:rPr>
                <w:b/>
                <w:shd w:val="clear" w:color="auto" w:fill="FFFFFF"/>
              </w:rPr>
            </w:pPr>
            <w:r w:rsidRPr="00CD3CD6">
              <w:rPr>
                <w:b/>
                <w:shd w:val="clear" w:color="auto" w:fill="FFFFFF"/>
              </w:rPr>
              <w:t>Итого</w:t>
            </w:r>
          </w:p>
        </w:tc>
        <w:tc>
          <w:tcPr>
            <w:tcW w:w="2169" w:type="dxa"/>
            <w:vAlign w:val="center"/>
          </w:tcPr>
          <w:p w:rsidR="008602BF" w:rsidRPr="00CD3CD6" w:rsidRDefault="008602BF" w:rsidP="00EE44F7">
            <w:pPr>
              <w:snapToGrid w:val="0"/>
              <w:jc w:val="center"/>
              <w:rPr>
                <w:b/>
                <w:shd w:val="clear" w:color="auto" w:fill="FFFFFF"/>
              </w:rPr>
            </w:pPr>
          </w:p>
        </w:tc>
        <w:tc>
          <w:tcPr>
            <w:tcW w:w="1858" w:type="dxa"/>
            <w:vAlign w:val="center"/>
          </w:tcPr>
          <w:p w:rsidR="008602BF" w:rsidRPr="00CD3CD6" w:rsidRDefault="008602BF" w:rsidP="00EE44F7">
            <w:pPr>
              <w:snapToGrid w:val="0"/>
              <w:jc w:val="center"/>
              <w:rPr>
                <w:b/>
                <w:shd w:val="clear" w:color="auto" w:fill="FFFFFF"/>
              </w:rPr>
            </w:pPr>
          </w:p>
        </w:tc>
        <w:tc>
          <w:tcPr>
            <w:tcW w:w="1877" w:type="dxa"/>
            <w:vAlign w:val="center"/>
          </w:tcPr>
          <w:p w:rsidR="008602BF" w:rsidRPr="00CD3CD6" w:rsidRDefault="008602BF" w:rsidP="00EE44F7">
            <w:pPr>
              <w:snapToGrid w:val="0"/>
              <w:jc w:val="center"/>
              <w:rPr>
                <w:b/>
                <w:shd w:val="clear" w:color="auto" w:fill="FFFFFF"/>
              </w:rPr>
            </w:pPr>
            <w:r w:rsidRPr="00CD3CD6">
              <w:rPr>
                <w:b/>
                <w:shd w:val="clear" w:color="auto" w:fill="FFFFFF"/>
              </w:rPr>
              <w:t>937,5</w:t>
            </w:r>
          </w:p>
        </w:tc>
        <w:tc>
          <w:tcPr>
            <w:tcW w:w="1821" w:type="dxa"/>
            <w:vAlign w:val="center"/>
          </w:tcPr>
          <w:p w:rsidR="008602BF" w:rsidRPr="00CD3CD6" w:rsidRDefault="008602BF" w:rsidP="00EE44F7">
            <w:pPr>
              <w:snapToGrid w:val="0"/>
              <w:jc w:val="center"/>
              <w:rPr>
                <w:b/>
                <w:shd w:val="clear" w:color="auto" w:fill="FFFFFF"/>
              </w:rPr>
            </w:pPr>
            <w:r w:rsidRPr="00CD3CD6">
              <w:rPr>
                <w:b/>
                <w:shd w:val="clear" w:color="auto" w:fill="FFFFFF"/>
              </w:rPr>
              <w:t>1123,8</w:t>
            </w:r>
          </w:p>
        </w:tc>
      </w:tr>
    </w:tbl>
    <w:p w:rsidR="008602BF" w:rsidRPr="00CD3CD6" w:rsidRDefault="008602BF" w:rsidP="008602BF">
      <w:pPr>
        <w:spacing w:line="276" w:lineRule="auto"/>
        <w:ind w:firstLine="709"/>
        <w:jc w:val="center"/>
        <w:rPr>
          <w:b/>
          <w:sz w:val="24"/>
          <w:szCs w:val="24"/>
          <w:shd w:val="clear" w:color="auto" w:fill="FFFFFF"/>
        </w:rPr>
      </w:pPr>
    </w:p>
    <w:p w:rsidR="008602BF" w:rsidRPr="00CD3CD6" w:rsidRDefault="008602BF" w:rsidP="008602BF">
      <w:pPr>
        <w:spacing w:line="276" w:lineRule="auto"/>
        <w:ind w:firstLine="709"/>
        <w:jc w:val="center"/>
        <w:outlineLvl w:val="0"/>
        <w:rPr>
          <w:b/>
          <w:sz w:val="24"/>
          <w:szCs w:val="24"/>
          <w:shd w:val="clear" w:color="auto" w:fill="FFFFFF"/>
        </w:rPr>
      </w:pPr>
      <w:bookmarkStart w:id="465" w:name="_Toc116487720"/>
      <w:bookmarkStart w:id="466" w:name="_Toc116489056"/>
      <w:r w:rsidRPr="00CD3CD6">
        <w:rPr>
          <w:b/>
          <w:sz w:val="24"/>
          <w:szCs w:val="24"/>
          <w:shd w:val="clear" w:color="auto" w:fill="FFFFFF"/>
        </w:rPr>
        <w:t>Суммарные расходы воды. Расчетный срок.</w:t>
      </w:r>
      <w:bookmarkEnd w:id="465"/>
      <w:bookmarkEnd w:id="466"/>
    </w:p>
    <w:tbl>
      <w:tblPr>
        <w:tblStyle w:val="af4"/>
        <w:tblW w:w="0" w:type="auto"/>
        <w:tblInd w:w="1160" w:type="dxa"/>
        <w:tblLook w:val="04A0" w:firstRow="1" w:lastRow="0" w:firstColumn="1" w:lastColumn="0" w:noHBand="0" w:noVBand="1"/>
      </w:tblPr>
      <w:tblGrid>
        <w:gridCol w:w="3190"/>
        <w:gridCol w:w="3190"/>
        <w:gridCol w:w="3190"/>
      </w:tblGrid>
      <w:tr w:rsidR="008602BF" w:rsidRPr="00CD3CD6" w:rsidTr="0027613E">
        <w:tc>
          <w:tcPr>
            <w:tcW w:w="3190" w:type="dxa"/>
            <w:vMerge w:val="restart"/>
            <w:shd w:val="clear" w:color="auto" w:fill="D9D9D9" w:themeFill="background1" w:themeFillShade="D9"/>
            <w:vAlign w:val="center"/>
          </w:tcPr>
          <w:p w:rsidR="008602BF" w:rsidRPr="00CD3CD6" w:rsidRDefault="008602BF" w:rsidP="00EE44F7">
            <w:pPr>
              <w:spacing w:line="276" w:lineRule="auto"/>
              <w:jc w:val="center"/>
              <w:rPr>
                <w:b/>
              </w:rPr>
            </w:pPr>
            <w:r w:rsidRPr="00CD3CD6">
              <w:rPr>
                <w:b/>
              </w:rPr>
              <w:t>Наименование потребителей</w:t>
            </w:r>
          </w:p>
        </w:tc>
        <w:tc>
          <w:tcPr>
            <w:tcW w:w="6380" w:type="dxa"/>
            <w:gridSpan w:val="2"/>
            <w:shd w:val="clear" w:color="auto" w:fill="D9D9D9" w:themeFill="background1" w:themeFillShade="D9"/>
          </w:tcPr>
          <w:p w:rsidR="008602BF" w:rsidRPr="00CD3CD6" w:rsidRDefault="008602BF" w:rsidP="00EE44F7">
            <w:pPr>
              <w:spacing w:line="276" w:lineRule="auto"/>
              <w:jc w:val="center"/>
              <w:rPr>
                <w:b/>
              </w:rPr>
            </w:pPr>
            <w:r w:rsidRPr="00CD3CD6">
              <w:rPr>
                <w:b/>
              </w:rPr>
              <w:t>Расчетный срок</w:t>
            </w:r>
          </w:p>
        </w:tc>
      </w:tr>
      <w:tr w:rsidR="008602BF" w:rsidRPr="00CD3CD6" w:rsidTr="0027613E">
        <w:tc>
          <w:tcPr>
            <w:tcW w:w="3190" w:type="dxa"/>
            <w:vMerge/>
            <w:shd w:val="clear" w:color="auto" w:fill="D9D9D9" w:themeFill="background1" w:themeFillShade="D9"/>
          </w:tcPr>
          <w:p w:rsidR="008602BF" w:rsidRPr="00CD3CD6" w:rsidRDefault="008602BF" w:rsidP="00EE44F7">
            <w:pPr>
              <w:spacing w:line="276" w:lineRule="auto"/>
              <w:jc w:val="both"/>
              <w:rPr>
                <w:b/>
                <w:shd w:val="clear" w:color="auto" w:fill="FFFFFF"/>
              </w:rPr>
            </w:pPr>
          </w:p>
        </w:tc>
        <w:tc>
          <w:tcPr>
            <w:tcW w:w="3190" w:type="dxa"/>
            <w:shd w:val="clear" w:color="auto" w:fill="D9D9D9" w:themeFill="background1" w:themeFillShade="D9"/>
          </w:tcPr>
          <w:p w:rsidR="008602BF" w:rsidRPr="00CD3CD6" w:rsidRDefault="008602BF" w:rsidP="00EE44F7">
            <w:pPr>
              <w:spacing w:line="276" w:lineRule="auto"/>
              <w:jc w:val="center"/>
              <w:rPr>
                <w:b/>
              </w:rPr>
            </w:pPr>
            <w:r w:rsidRPr="00CD3CD6">
              <w:rPr>
                <w:b/>
              </w:rPr>
              <w:t>Среднесут. расход воды</w:t>
            </w:r>
          </w:p>
          <w:p w:rsidR="008602BF" w:rsidRPr="00CD3CD6" w:rsidRDefault="008602BF" w:rsidP="00EE44F7">
            <w:pPr>
              <w:spacing w:line="276" w:lineRule="auto"/>
              <w:jc w:val="center"/>
              <w:rPr>
                <w:b/>
              </w:rPr>
            </w:pPr>
            <w:r w:rsidRPr="00CD3CD6">
              <w:rPr>
                <w:b/>
              </w:rPr>
              <w:t>м</w:t>
            </w:r>
            <w:r w:rsidRPr="00CD3CD6">
              <w:rPr>
                <w:b/>
                <w:vertAlign w:val="superscript"/>
              </w:rPr>
              <w:t>3</w:t>
            </w:r>
            <w:r w:rsidRPr="00CD3CD6">
              <w:rPr>
                <w:b/>
              </w:rPr>
              <w:t>/сут.</w:t>
            </w:r>
          </w:p>
        </w:tc>
        <w:tc>
          <w:tcPr>
            <w:tcW w:w="3190" w:type="dxa"/>
            <w:shd w:val="clear" w:color="auto" w:fill="D9D9D9" w:themeFill="background1" w:themeFillShade="D9"/>
          </w:tcPr>
          <w:p w:rsidR="008602BF" w:rsidRPr="00CD3CD6" w:rsidRDefault="008602BF" w:rsidP="00EE44F7">
            <w:pPr>
              <w:spacing w:line="276" w:lineRule="auto"/>
              <w:jc w:val="center"/>
              <w:rPr>
                <w:b/>
              </w:rPr>
            </w:pPr>
            <w:r w:rsidRPr="00CD3CD6">
              <w:rPr>
                <w:b/>
              </w:rPr>
              <w:t>Maксимальныйсут.расход воды</w:t>
            </w:r>
          </w:p>
          <w:p w:rsidR="008602BF" w:rsidRPr="00CD3CD6" w:rsidRDefault="008602BF" w:rsidP="00EE44F7">
            <w:pPr>
              <w:spacing w:line="276" w:lineRule="auto"/>
              <w:jc w:val="center"/>
              <w:rPr>
                <w:b/>
              </w:rPr>
            </w:pPr>
            <w:r w:rsidRPr="00CD3CD6">
              <w:rPr>
                <w:b/>
              </w:rPr>
              <w:t>м</w:t>
            </w:r>
            <w:r w:rsidRPr="00CD3CD6">
              <w:rPr>
                <w:b/>
                <w:vertAlign w:val="superscript"/>
              </w:rPr>
              <w:t>3</w:t>
            </w:r>
            <w:r w:rsidRPr="00CD3CD6">
              <w:rPr>
                <w:b/>
              </w:rPr>
              <w:t>/сут.</w:t>
            </w:r>
          </w:p>
        </w:tc>
      </w:tr>
      <w:tr w:rsidR="008602BF" w:rsidRPr="00CD3CD6" w:rsidTr="0027613E">
        <w:tc>
          <w:tcPr>
            <w:tcW w:w="3190" w:type="dxa"/>
            <w:vAlign w:val="center"/>
          </w:tcPr>
          <w:p w:rsidR="008602BF" w:rsidRPr="00CD3CD6" w:rsidRDefault="008602BF" w:rsidP="00EE44F7">
            <w:pPr>
              <w:snapToGrid w:val="0"/>
              <w:jc w:val="both"/>
              <w:rPr>
                <w:shd w:val="clear" w:color="auto" w:fill="FFFFFF"/>
              </w:rPr>
            </w:pPr>
            <w:r w:rsidRPr="00CD3CD6">
              <w:rPr>
                <w:rFonts w:eastAsia="Arial"/>
                <w:b/>
                <w:i/>
                <w:shd w:val="clear" w:color="auto" w:fill="FFFFFF"/>
              </w:rPr>
              <w:t>Коротоякское СП</w:t>
            </w:r>
            <w:r w:rsidRPr="00CD3CD6">
              <w:rPr>
                <w:shd w:val="clear" w:color="auto" w:fill="FFFFFF"/>
              </w:rPr>
              <w:t>, население (3,746 тыс. чел.)</w:t>
            </w:r>
          </w:p>
        </w:tc>
        <w:tc>
          <w:tcPr>
            <w:tcW w:w="3190" w:type="dxa"/>
          </w:tcPr>
          <w:p w:rsidR="008602BF" w:rsidRPr="00CD3CD6" w:rsidRDefault="008602BF" w:rsidP="00EE44F7">
            <w:pPr>
              <w:widowControl w:val="0"/>
              <w:autoSpaceDN w:val="0"/>
              <w:jc w:val="center"/>
              <w:rPr>
                <w:kern w:val="3"/>
                <w:shd w:val="clear" w:color="auto" w:fill="FFFFFF"/>
              </w:rPr>
            </w:pPr>
            <w:r w:rsidRPr="00CD3CD6">
              <w:rPr>
                <w:kern w:val="3"/>
                <w:shd w:val="clear" w:color="auto" w:fill="FFFFFF"/>
              </w:rPr>
              <w:t>674,28</w:t>
            </w:r>
          </w:p>
        </w:tc>
        <w:tc>
          <w:tcPr>
            <w:tcW w:w="3190" w:type="dxa"/>
          </w:tcPr>
          <w:p w:rsidR="008602BF" w:rsidRPr="00CD3CD6" w:rsidRDefault="008602BF" w:rsidP="00EE44F7">
            <w:pPr>
              <w:widowControl w:val="0"/>
              <w:autoSpaceDN w:val="0"/>
              <w:jc w:val="center"/>
              <w:rPr>
                <w:kern w:val="3"/>
                <w:shd w:val="clear" w:color="auto" w:fill="FFFFFF"/>
              </w:rPr>
            </w:pPr>
            <w:r w:rsidRPr="00CD3CD6">
              <w:rPr>
                <w:kern w:val="3"/>
                <w:shd w:val="clear" w:color="auto" w:fill="FFFFFF"/>
              </w:rPr>
              <w:t>809,14</w:t>
            </w:r>
          </w:p>
        </w:tc>
      </w:tr>
      <w:tr w:rsidR="008602BF" w:rsidRPr="00CD3CD6" w:rsidTr="0027613E">
        <w:tc>
          <w:tcPr>
            <w:tcW w:w="3190" w:type="dxa"/>
            <w:vAlign w:val="center"/>
          </w:tcPr>
          <w:p w:rsidR="008602BF" w:rsidRPr="00CD3CD6" w:rsidRDefault="008602BF" w:rsidP="00EE44F7">
            <w:pPr>
              <w:snapToGrid w:val="0"/>
              <w:jc w:val="both"/>
              <w:rPr>
                <w:shd w:val="clear" w:color="auto" w:fill="FFFFFF"/>
              </w:rPr>
            </w:pPr>
            <w:r w:rsidRPr="00CD3CD6">
              <w:rPr>
                <w:shd w:val="clear" w:color="auto" w:fill="FFFFFF"/>
              </w:rPr>
              <w:t>Поливочные нужды</w:t>
            </w:r>
          </w:p>
        </w:tc>
        <w:tc>
          <w:tcPr>
            <w:tcW w:w="3190" w:type="dxa"/>
            <w:vAlign w:val="center"/>
          </w:tcPr>
          <w:p w:rsidR="008602BF" w:rsidRPr="00CD3CD6" w:rsidRDefault="008602BF" w:rsidP="00EE44F7">
            <w:pPr>
              <w:snapToGrid w:val="0"/>
              <w:jc w:val="center"/>
              <w:rPr>
                <w:shd w:val="clear" w:color="auto" w:fill="FFFFFF"/>
              </w:rPr>
            </w:pPr>
            <w:r w:rsidRPr="00CD3CD6">
              <w:rPr>
                <w:shd w:val="clear" w:color="auto" w:fill="FFFFFF"/>
              </w:rPr>
              <w:t>263,22</w:t>
            </w:r>
          </w:p>
        </w:tc>
        <w:tc>
          <w:tcPr>
            <w:tcW w:w="3190" w:type="dxa"/>
            <w:vAlign w:val="center"/>
          </w:tcPr>
          <w:p w:rsidR="008602BF" w:rsidRPr="00CD3CD6" w:rsidRDefault="008602BF" w:rsidP="00EE44F7">
            <w:pPr>
              <w:snapToGrid w:val="0"/>
              <w:jc w:val="center"/>
              <w:rPr>
                <w:shd w:val="clear" w:color="auto" w:fill="FFFFFF"/>
              </w:rPr>
            </w:pPr>
            <w:r w:rsidRPr="00CD3CD6">
              <w:rPr>
                <w:shd w:val="clear" w:color="auto" w:fill="FFFFFF"/>
              </w:rPr>
              <w:t>314,66</w:t>
            </w:r>
          </w:p>
        </w:tc>
      </w:tr>
      <w:tr w:rsidR="008602BF" w:rsidRPr="00CD3CD6" w:rsidTr="0027613E">
        <w:tc>
          <w:tcPr>
            <w:tcW w:w="3190" w:type="dxa"/>
            <w:vAlign w:val="center"/>
          </w:tcPr>
          <w:p w:rsidR="008602BF" w:rsidRPr="00CD3CD6" w:rsidRDefault="008602BF" w:rsidP="00EE44F7">
            <w:pPr>
              <w:snapToGrid w:val="0"/>
              <w:jc w:val="both"/>
              <w:rPr>
                <w:shd w:val="clear" w:color="auto" w:fill="FFFFFF"/>
              </w:rPr>
            </w:pPr>
            <w:r w:rsidRPr="00CD3CD6">
              <w:rPr>
                <w:shd w:val="clear" w:color="auto" w:fill="FFFFFF"/>
              </w:rPr>
              <w:t>Коммунально-бытовые предприятия, промышленность, обслуживающая население прочие расходы (10%)</w:t>
            </w:r>
          </w:p>
        </w:tc>
        <w:tc>
          <w:tcPr>
            <w:tcW w:w="3190" w:type="dxa"/>
            <w:vAlign w:val="center"/>
          </w:tcPr>
          <w:p w:rsidR="008602BF" w:rsidRPr="00CD3CD6" w:rsidRDefault="008602BF" w:rsidP="00EE44F7">
            <w:pPr>
              <w:pStyle w:val="3f3f3f3f3f3f3f12"/>
              <w:suppressAutoHyphens w:val="0"/>
              <w:snapToGrid w:val="0"/>
              <w:spacing w:line="276" w:lineRule="auto"/>
              <w:jc w:val="center"/>
              <w:rPr>
                <w:rFonts w:cs="Times New Roman"/>
                <w:color w:val="auto"/>
                <w:sz w:val="22"/>
                <w:szCs w:val="22"/>
                <w:shd w:val="clear" w:color="auto" w:fill="FFFFFF"/>
                <w:lang w:val="ru-RU"/>
              </w:rPr>
            </w:pPr>
            <w:r w:rsidRPr="00CD3CD6">
              <w:rPr>
                <w:rFonts w:cs="Times New Roman"/>
                <w:color w:val="auto"/>
                <w:sz w:val="22"/>
                <w:szCs w:val="22"/>
                <w:shd w:val="clear" w:color="auto" w:fill="FFFFFF"/>
                <w:lang w:val="ru-RU"/>
              </w:rPr>
              <w:t>67,42</w:t>
            </w:r>
          </w:p>
        </w:tc>
        <w:tc>
          <w:tcPr>
            <w:tcW w:w="3190" w:type="dxa"/>
            <w:vAlign w:val="center"/>
          </w:tcPr>
          <w:p w:rsidR="008602BF" w:rsidRPr="00CD3CD6" w:rsidRDefault="008602BF" w:rsidP="00EE44F7">
            <w:pPr>
              <w:pStyle w:val="3f3f3f3f3f3f3f12"/>
              <w:suppressAutoHyphens w:val="0"/>
              <w:snapToGrid w:val="0"/>
              <w:spacing w:line="276" w:lineRule="auto"/>
              <w:jc w:val="center"/>
              <w:rPr>
                <w:rFonts w:cs="Times New Roman"/>
                <w:color w:val="auto"/>
                <w:sz w:val="22"/>
                <w:szCs w:val="22"/>
                <w:shd w:val="clear" w:color="auto" w:fill="FFFFFF"/>
                <w:lang w:val="ru-RU"/>
              </w:rPr>
            </w:pPr>
            <w:r w:rsidRPr="00CD3CD6">
              <w:rPr>
                <w:rFonts w:cs="Times New Roman"/>
                <w:color w:val="auto"/>
                <w:sz w:val="22"/>
                <w:szCs w:val="22"/>
                <w:shd w:val="clear" w:color="auto" w:fill="FFFFFF"/>
                <w:lang w:val="ru-RU"/>
              </w:rPr>
              <w:t>80,91</w:t>
            </w:r>
          </w:p>
        </w:tc>
      </w:tr>
      <w:tr w:rsidR="008602BF" w:rsidRPr="00CD3CD6" w:rsidTr="0027613E">
        <w:tc>
          <w:tcPr>
            <w:tcW w:w="3190" w:type="dxa"/>
          </w:tcPr>
          <w:p w:rsidR="008602BF" w:rsidRPr="00CD3CD6" w:rsidRDefault="008602BF" w:rsidP="00EE44F7">
            <w:pPr>
              <w:snapToGrid w:val="0"/>
              <w:jc w:val="both"/>
              <w:rPr>
                <w:shd w:val="clear" w:color="auto" w:fill="FFFFFF"/>
              </w:rPr>
            </w:pPr>
            <w:r w:rsidRPr="00CD3CD6">
              <w:rPr>
                <w:shd w:val="clear" w:color="auto" w:fill="FFFFFF"/>
              </w:rPr>
              <w:t>Промышленные предприятия</w:t>
            </w:r>
          </w:p>
        </w:tc>
        <w:tc>
          <w:tcPr>
            <w:tcW w:w="3190" w:type="dxa"/>
            <w:vAlign w:val="center"/>
          </w:tcPr>
          <w:p w:rsidR="008602BF" w:rsidRPr="00CD3CD6" w:rsidRDefault="008602BF" w:rsidP="00EE44F7">
            <w:pPr>
              <w:pStyle w:val="3f3f3f3f3f3f3f12"/>
              <w:suppressAutoHyphens w:val="0"/>
              <w:snapToGrid w:val="0"/>
              <w:spacing w:line="276" w:lineRule="auto"/>
              <w:ind w:firstLine="71"/>
              <w:jc w:val="center"/>
              <w:rPr>
                <w:rFonts w:cs="Times New Roman"/>
                <w:color w:val="auto"/>
                <w:sz w:val="22"/>
                <w:szCs w:val="22"/>
                <w:shd w:val="clear" w:color="auto" w:fill="FFFFFF"/>
                <w:lang w:val="ru-RU"/>
              </w:rPr>
            </w:pPr>
            <w:r w:rsidRPr="00CD3CD6">
              <w:rPr>
                <w:rFonts w:cs="Times New Roman"/>
                <w:color w:val="auto"/>
                <w:sz w:val="22"/>
                <w:szCs w:val="22"/>
                <w:shd w:val="clear" w:color="auto" w:fill="FFFFFF"/>
                <w:lang w:val="ru-RU"/>
              </w:rPr>
              <w:t>нет данных</w:t>
            </w:r>
          </w:p>
        </w:tc>
        <w:tc>
          <w:tcPr>
            <w:tcW w:w="3190" w:type="dxa"/>
            <w:vAlign w:val="center"/>
          </w:tcPr>
          <w:p w:rsidR="008602BF" w:rsidRPr="00CD3CD6" w:rsidRDefault="008602BF" w:rsidP="00EE44F7">
            <w:pPr>
              <w:pStyle w:val="3f3f3f3f3f3f3f12"/>
              <w:suppressAutoHyphens w:val="0"/>
              <w:snapToGrid w:val="0"/>
              <w:spacing w:line="276" w:lineRule="auto"/>
              <w:jc w:val="center"/>
              <w:rPr>
                <w:rFonts w:cs="Times New Roman"/>
                <w:bCs/>
                <w:color w:val="auto"/>
                <w:sz w:val="22"/>
                <w:szCs w:val="22"/>
                <w:shd w:val="clear" w:color="auto" w:fill="FFFFFF"/>
                <w:lang w:val="ru-RU"/>
              </w:rPr>
            </w:pPr>
            <w:r w:rsidRPr="00CD3CD6">
              <w:rPr>
                <w:rFonts w:cs="Times New Roman"/>
                <w:color w:val="auto"/>
                <w:sz w:val="22"/>
                <w:szCs w:val="22"/>
                <w:shd w:val="clear" w:color="auto" w:fill="FFFFFF"/>
                <w:lang w:val="ru-RU"/>
              </w:rPr>
              <w:t>нет данных</w:t>
            </w:r>
          </w:p>
        </w:tc>
      </w:tr>
      <w:tr w:rsidR="008602BF" w:rsidRPr="00CD3CD6" w:rsidTr="0027613E">
        <w:tc>
          <w:tcPr>
            <w:tcW w:w="3190" w:type="dxa"/>
            <w:vAlign w:val="center"/>
          </w:tcPr>
          <w:p w:rsidR="008602BF" w:rsidRPr="00CD3CD6" w:rsidRDefault="008602BF" w:rsidP="00EE44F7">
            <w:pPr>
              <w:pStyle w:val="3f3f3f3f3f3f3f12"/>
              <w:suppressAutoHyphens w:val="0"/>
              <w:snapToGrid w:val="0"/>
              <w:spacing w:line="276" w:lineRule="auto"/>
              <w:jc w:val="left"/>
              <w:rPr>
                <w:rFonts w:cs="Times New Roman"/>
                <w:b/>
                <w:color w:val="auto"/>
                <w:sz w:val="22"/>
                <w:szCs w:val="22"/>
                <w:shd w:val="clear" w:color="auto" w:fill="FFFFFF"/>
              </w:rPr>
            </w:pPr>
            <w:r w:rsidRPr="00CD3CD6">
              <w:rPr>
                <w:rFonts w:eastAsiaTheme="minorHAnsi" w:cs="Times New Roman"/>
                <w:b/>
                <w:color w:val="auto"/>
                <w:kern w:val="0"/>
                <w:sz w:val="22"/>
                <w:szCs w:val="22"/>
                <w:shd w:val="clear" w:color="auto" w:fill="FFFFFF"/>
                <w:lang w:val="ru-RU"/>
              </w:rPr>
              <w:t>Итого</w:t>
            </w:r>
          </w:p>
        </w:tc>
        <w:tc>
          <w:tcPr>
            <w:tcW w:w="3190" w:type="dxa"/>
            <w:vAlign w:val="center"/>
          </w:tcPr>
          <w:p w:rsidR="008602BF" w:rsidRPr="00CD3CD6" w:rsidRDefault="008602BF" w:rsidP="00EE44F7">
            <w:pPr>
              <w:pStyle w:val="3f3f3f3f3f3f3f12"/>
              <w:suppressAutoHyphens w:val="0"/>
              <w:snapToGrid w:val="0"/>
              <w:spacing w:line="276" w:lineRule="auto"/>
              <w:jc w:val="center"/>
              <w:rPr>
                <w:rFonts w:cs="Times New Roman"/>
                <w:b/>
                <w:bCs/>
                <w:color w:val="auto"/>
                <w:sz w:val="22"/>
                <w:szCs w:val="22"/>
                <w:shd w:val="clear" w:color="auto" w:fill="FFFFFF"/>
                <w:lang w:val="ru-RU"/>
              </w:rPr>
            </w:pPr>
            <w:r w:rsidRPr="00CD3CD6">
              <w:rPr>
                <w:rFonts w:cs="Times New Roman"/>
                <w:b/>
                <w:bCs/>
                <w:color w:val="auto"/>
                <w:sz w:val="22"/>
                <w:szCs w:val="22"/>
                <w:shd w:val="clear" w:color="auto" w:fill="FFFFFF"/>
                <w:lang w:val="ru-RU"/>
              </w:rPr>
              <w:t>1004,92</w:t>
            </w:r>
          </w:p>
        </w:tc>
        <w:tc>
          <w:tcPr>
            <w:tcW w:w="3190" w:type="dxa"/>
            <w:vAlign w:val="center"/>
          </w:tcPr>
          <w:p w:rsidR="008602BF" w:rsidRPr="00CD3CD6" w:rsidRDefault="008602BF" w:rsidP="00EE44F7">
            <w:pPr>
              <w:pStyle w:val="3f3f3f3f3f3f3f12"/>
              <w:suppressAutoHyphens w:val="0"/>
              <w:snapToGrid w:val="0"/>
              <w:spacing w:line="276" w:lineRule="auto"/>
              <w:jc w:val="center"/>
              <w:rPr>
                <w:rFonts w:cs="Times New Roman"/>
                <w:b/>
                <w:bCs/>
                <w:color w:val="auto"/>
                <w:sz w:val="22"/>
                <w:szCs w:val="22"/>
                <w:shd w:val="clear" w:color="auto" w:fill="FFFFFF"/>
                <w:lang w:val="ru-RU"/>
              </w:rPr>
            </w:pPr>
            <w:r w:rsidRPr="00CD3CD6">
              <w:rPr>
                <w:rFonts w:cs="Times New Roman"/>
                <w:b/>
                <w:bCs/>
                <w:color w:val="auto"/>
                <w:sz w:val="22"/>
                <w:szCs w:val="22"/>
                <w:shd w:val="clear" w:color="auto" w:fill="FFFFFF"/>
                <w:lang w:val="ru-RU"/>
              </w:rPr>
              <w:t>1205,9</w:t>
            </w:r>
          </w:p>
        </w:tc>
      </w:tr>
    </w:tbl>
    <w:p w:rsidR="008602BF" w:rsidRPr="00CD3CD6" w:rsidRDefault="008602BF" w:rsidP="008602BF">
      <w:pPr>
        <w:spacing w:line="276" w:lineRule="auto"/>
        <w:ind w:firstLine="709"/>
        <w:jc w:val="both"/>
        <w:rPr>
          <w:b/>
          <w:sz w:val="24"/>
          <w:szCs w:val="24"/>
          <w:shd w:val="clear" w:color="auto" w:fill="FFFFFF"/>
        </w:rPr>
      </w:pP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xml:space="preserve">В соответствии со </w:t>
      </w:r>
      <w:r w:rsidRPr="00CD3CD6">
        <w:rPr>
          <w:sz w:val="24"/>
          <w:szCs w:val="24"/>
          <w:lang w:eastAsia="ru-RU"/>
        </w:rPr>
        <w:t xml:space="preserve">СП 31.13330.2012 </w:t>
      </w:r>
      <w:r w:rsidRPr="00CD3CD6">
        <w:rPr>
          <w:sz w:val="24"/>
          <w:szCs w:val="24"/>
          <w:shd w:val="clear" w:color="auto" w:fill="FFFFFF"/>
        </w:rPr>
        <w:t>расходы воды питьевого качества для предприятий местной промышленности, обслуживающей население, и прочие расходы приняты в размере 10% от расхода воды на нужды населения.</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xml:space="preserve">Потребности в воде на инвестиционные объекты, необходимо прорабатывать по мере реализации целевых программ. </w:t>
      </w:r>
    </w:p>
    <w:p w:rsidR="008602BF" w:rsidRPr="00CD3CD6" w:rsidRDefault="008602BF" w:rsidP="0027613E">
      <w:pPr>
        <w:spacing w:line="276" w:lineRule="auto"/>
        <w:ind w:left="1134" w:right="567" w:firstLine="567"/>
        <w:jc w:val="both"/>
        <w:rPr>
          <w:sz w:val="24"/>
          <w:szCs w:val="24"/>
          <w:shd w:val="clear" w:color="auto" w:fill="FFFFFF"/>
        </w:rPr>
      </w:pPr>
    </w:p>
    <w:p w:rsidR="008602BF" w:rsidRPr="00CD3CD6" w:rsidRDefault="008602BF" w:rsidP="0027613E">
      <w:pPr>
        <w:ind w:left="1134" w:right="567" w:firstLine="567"/>
        <w:jc w:val="both"/>
        <w:outlineLvl w:val="0"/>
        <w:rPr>
          <w:b/>
          <w:bCs/>
          <w:sz w:val="24"/>
          <w:szCs w:val="24"/>
          <w:u w:val="single"/>
          <w:shd w:val="clear" w:color="auto" w:fill="FFFFFF"/>
        </w:rPr>
      </w:pPr>
      <w:bookmarkStart w:id="467" w:name="_Toc116487721"/>
      <w:bookmarkStart w:id="468" w:name="_Toc116489057"/>
      <w:r w:rsidRPr="00CD3CD6">
        <w:rPr>
          <w:b/>
          <w:bCs/>
          <w:sz w:val="24"/>
          <w:szCs w:val="24"/>
          <w:u w:val="single"/>
          <w:shd w:val="clear" w:color="auto" w:fill="FFFFFF"/>
        </w:rPr>
        <w:t>Определение противопожарных расходов</w:t>
      </w:r>
      <w:bookmarkEnd w:id="467"/>
      <w:bookmarkEnd w:id="468"/>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Расходы воды для нужд наружного пожаротушения принимаются в соответствии со СП 8.13130 Свод правил. Системы противопожарной защиты. Наружное противопожарное водоснабжение. Требования пожарной безопасности, утвержденным Приказом МЧС России от 30.03.2020 № 225 (далее по тексту - СП 8.13130)</w:t>
      </w:r>
      <w:r w:rsidRPr="00CD3CD6">
        <w:rPr>
          <w:sz w:val="24"/>
          <w:szCs w:val="24"/>
        </w:rPr>
        <w:t>.</w:t>
      </w:r>
    </w:p>
    <w:p w:rsidR="008602BF" w:rsidRPr="00CD3CD6" w:rsidRDefault="008602BF" w:rsidP="0027613E">
      <w:pPr>
        <w:adjustRightInd w:val="0"/>
        <w:spacing w:line="276" w:lineRule="auto"/>
        <w:ind w:left="1134" w:right="567" w:firstLine="567"/>
        <w:jc w:val="both"/>
        <w:rPr>
          <w:rFonts w:eastAsia="Calibri"/>
          <w:sz w:val="24"/>
          <w:szCs w:val="24"/>
          <w:lang w:eastAsia="ru-RU"/>
        </w:rPr>
      </w:pPr>
      <w:r w:rsidRPr="00CD3CD6">
        <w:rPr>
          <w:sz w:val="24"/>
          <w:szCs w:val="24"/>
          <w:shd w:val="clear" w:color="auto" w:fill="FFFFFF"/>
        </w:rPr>
        <w:t xml:space="preserve">Согласно п. </w:t>
      </w:r>
      <w:r w:rsidRPr="00CD3CD6">
        <w:rPr>
          <w:rFonts w:eastAsia="Calibri"/>
          <w:sz w:val="24"/>
          <w:szCs w:val="24"/>
          <w:lang w:eastAsia="ru-RU"/>
        </w:rPr>
        <w:t xml:space="preserve">5.1. </w:t>
      </w:r>
      <w:r w:rsidRPr="00CD3CD6">
        <w:rPr>
          <w:bCs/>
          <w:sz w:val="24"/>
          <w:szCs w:val="24"/>
        </w:rPr>
        <w:t xml:space="preserve">СП 8.13130 </w:t>
      </w:r>
      <w:r w:rsidRPr="00CD3CD6">
        <w:rPr>
          <w:rFonts w:eastAsia="Calibri"/>
          <w:sz w:val="24"/>
          <w:szCs w:val="24"/>
          <w:lang w:eastAsia="ru-RU"/>
        </w:rPr>
        <w:t>расход воды на наружное пожаротушение (на один пожар) и количество одновременных пожаров в городских округах, городских и сельских поселениях для расчета магистральных (расчетных кольцевых) линий водопроводной сети должны приниматься по таблице 1 указанного свода правил.</w:t>
      </w:r>
    </w:p>
    <w:p w:rsidR="008602BF" w:rsidRPr="00CD3CD6" w:rsidRDefault="008602BF" w:rsidP="0027613E">
      <w:pPr>
        <w:adjustRightInd w:val="0"/>
        <w:spacing w:line="276" w:lineRule="auto"/>
        <w:ind w:left="1134" w:right="567" w:firstLine="567"/>
        <w:jc w:val="both"/>
        <w:rPr>
          <w:rFonts w:eastAsia="Calibri"/>
          <w:sz w:val="24"/>
          <w:szCs w:val="24"/>
          <w:lang w:eastAsia="ru-RU"/>
        </w:rPr>
      </w:pPr>
      <w:r w:rsidRPr="00CD3CD6">
        <w:rPr>
          <w:rFonts w:eastAsia="Calibri"/>
          <w:sz w:val="24"/>
          <w:szCs w:val="24"/>
          <w:lang w:eastAsia="ru-RU"/>
        </w:rPr>
        <w:t xml:space="preserve">В соответствии с таблицей 1 </w:t>
      </w:r>
      <w:r w:rsidRPr="00CD3CD6">
        <w:rPr>
          <w:bCs/>
          <w:sz w:val="24"/>
          <w:szCs w:val="24"/>
        </w:rPr>
        <w:t xml:space="preserve">СП 8.13130 </w:t>
      </w:r>
      <w:r w:rsidRPr="00CD3CD6">
        <w:rPr>
          <w:rFonts w:eastAsia="Calibri"/>
          <w:sz w:val="24"/>
          <w:szCs w:val="24"/>
          <w:lang w:eastAsia="ru-RU"/>
        </w:rPr>
        <w:t>для поселения с числом жителей более 1 тыс. чел, но не более 5 тыс. чел. расход воды на наружное пожаротушение в поселении на 1 пожар принимается 10 л/с, расчетное количество одновременных пожаров принимается равным 1.</w:t>
      </w:r>
    </w:p>
    <w:p w:rsidR="008602BF" w:rsidRPr="00CD3CD6" w:rsidRDefault="008602BF" w:rsidP="0027613E">
      <w:pPr>
        <w:spacing w:line="276" w:lineRule="auto"/>
        <w:ind w:left="1134" w:right="567" w:firstLine="567"/>
        <w:jc w:val="both"/>
        <w:rPr>
          <w:sz w:val="24"/>
          <w:szCs w:val="24"/>
        </w:rPr>
      </w:pPr>
      <w:r w:rsidRPr="00CD3CD6">
        <w:rPr>
          <w:sz w:val="24"/>
          <w:szCs w:val="24"/>
          <w:shd w:val="clear" w:color="auto" w:fill="FFFFFF"/>
        </w:rPr>
        <w:t>Таким образом, р</w:t>
      </w:r>
      <w:r w:rsidRPr="00CD3CD6">
        <w:rPr>
          <w:sz w:val="24"/>
          <w:szCs w:val="24"/>
        </w:rPr>
        <w:t xml:space="preserve">асход воды из водопроводной сети на наружное пожаротушение с учетом </w:t>
      </w:r>
      <w:r w:rsidRPr="00CD3CD6">
        <w:rPr>
          <w:sz w:val="24"/>
          <w:szCs w:val="24"/>
        </w:rPr>
        <w:lastRenderedPageBreak/>
        <w:t xml:space="preserve">численности населения </w:t>
      </w:r>
      <w:r w:rsidRPr="00CD3CD6">
        <w:rPr>
          <w:rFonts w:eastAsia="Arial"/>
          <w:sz w:val="24"/>
          <w:szCs w:val="24"/>
          <w:shd w:val="clear" w:color="auto" w:fill="FFFFFF"/>
        </w:rPr>
        <w:t>Коротоякского сельского поселения</w:t>
      </w:r>
      <w:r w:rsidRPr="00CD3CD6">
        <w:rPr>
          <w:sz w:val="24"/>
          <w:szCs w:val="24"/>
        </w:rPr>
        <w:t xml:space="preserve"> принят 10 л/с.</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xml:space="preserve">Продолжительность тушения пожара согласно </w:t>
      </w:r>
      <w:r w:rsidRPr="00CD3CD6">
        <w:rPr>
          <w:bCs/>
          <w:sz w:val="24"/>
          <w:szCs w:val="24"/>
        </w:rPr>
        <w:t xml:space="preserve">СП 8.13130 </w:t>
      </w:r>
      <w:r w:rsidRPr="00CD3CD6">
        <w:rPr>
          <w:sz w:val="24"/>
          <w:szCs w:val="24"/>
          <w:shd w:val="clear" w:color="auto" w:fill="FFFFFF"/>
        </w:rPr>
        <w:t>составляет 3 часа, расход воды в сутки соответственно равен 10х3х3,6=108куб.м./сут. Противопожарный запас хранится в резервуарах запаса воды водозаборных сооружений. На территории промпредприятий необходимо устраивать противопожарные резервуары запаса воды.</w:t>
      </w:r>
    </w:p>
    <w:p w:rsidR="008602BF" w:rsidRPr="00CD3CD6" w:rsidRDefault="008602BF" w:rsidP="0027613E">
      <w:pPr>
        <w:spacing w:line="276" w:lineRule="auto"/>
        <w:ind w:left="1134" w:right="567" w:firstLine="567"/>
        <w:jc w:val="both"/>
        <w:rPr>
          <w:sz w:val="24"/>
          <w:szCs w:val="24"/>
          <w:shd w:val="clear" w:color="auto" w:fill="FFFFFF"/>
        </w:rPr>
      </w:pPr>
    </w:p>
    <w:p w:rsidR="008602BF" w:rsidRPr="00CD3CD6" w:rsidRDefault="008602BF" w:rsidP="0027613E">
      <w:pPr>
        <w:ind w:left="1134" w:right="567" w:firstLine="567"/>
        <w:jc w:val="both"/>
        <w:outlineLvl w:val="0"/>
        <w:rPr>
          <w:b/>
          <w:bCs/>
          <w:sz w:val="24"/>
          <w:szCs w:val="24"/>
          <w:u w:val="single"/>
          <w:shd w:val="clear" w:color="auto" w:fill="FFFFFF"/>
        </w:rPr>
      </w:pPr>
      <w:bookmarkStart w:id="469" w:name="_Toc116487722"/>
      <w:bookmarkStart w:id="470" w:name="_Toc116489058"/>
      <w:r w:rsidRPr="00CD3CD6">
        <w:rPr>
          <w:b/>
          <w:bCs/>
          <w:sz w:val="24"/>
          <w:szCs w:val="24"/>
          <w:u w:val="single"/>
          <w:shd w:val="clear" w:color="auto" w:fill="FFFFFF"/>
        </w:rPr>
        <w:t>Свободные напоры</w:t>
      </w:r>
      <w:bookmarkEnd w:id="469"/>
      <w:bookmarkEnd w:id="470"/>
    </w:p>
    <w:p w:rsidR="008602BF" w:rsidRPr="00CD3CD6" w:rsidRDefault="008602BF" w:rsidP="0027613E">
      <w:pPr>
        <w:ind w:left="1134" w:right="567" w:firstLine="567"/>
        <w:jc w:val="both"/>
        <w:rPr>
          <w:sz w:val="24"/>
          <w:szCs w:val="24"/>
          <w:shd w:val="clear" w:color="auto" w:fill="FFFFFF"/>
        </w:rPr>
      </w:pPr>
      <w:r w:rsidRPr="00CD3CD6">
        <w:rPr>
          <w:sz w:val="24"/>
          <w:szCs w:val="24"/>
          <w:shd w:val="clear" w:color="auto" w:fill="FFFFFF"/>
        </w:rPr>
        <w:t xml:space="preserve">Минимальный свободный напор в водопроводной сети с пожарными гидрантами должен быть не менее 10 м для возможности забора воды пожарными машинами. </w:t>
      </w:r>
    </w:p>
    <w:p w:rsidR="008602BF" w:rsidRPr="00CD3CD6" w:rsidRDefault="008602BF" w:rsidP="0027613E">
      <w:pPr>
        <w:ind w:left="1134" w:right="567" w:firstLine="567"/>
        <w:jc w:val="both"/>
        <w:rPr>
          <w:sz w:val="24"/>
          <w:szCs w:val="24"/>
          <w:shd w:val="clear" w:color="auto" w:fill="FFFFFF"/>
        </w:rPr>
      </w:pPr>
    </w:p>
    <w:p w:rsidR="008602BF" w:rsidRPr="00CD3CD6" w:rsidRDefault="008602BF" w:rsidP="0027613E">
      <w:pPr>
        <w:ind w:left="1134" w:right="567" w:firstLine="567"/>
        <w:outlineLvl w:val="0"/>
        <w:rPr>
          <w:b/>
          <w:bCs/>
          <w:sz w:val="24"/>
          <w:szCs w:val="24"/>
          <w:u w:val="single"/>
          <w:shd w:val="clear" w:color="auto" w:fill="FFFFFF"/>
        </w:rPr>
      </w:pPr>
      <w:bookmarkStart w:id="471" w:name="_Toc116487723"/>
      <w:bookmarkStart w:id="472" w:name="_Toc116489059"/>
      <w:r w:rsidRPr="00CD3CD6">
        <w:rPr>
          <w:b/>
          <w:bCs/>
          <w:sz w:val="24"/>
          <w:szCs w:val="24"/>
          <w:u w:val="single"/>
          <w:shd w:val="clear" w:color="auto" w:fill="FFFFFF"/>
        </w:rPr>
        <w:t>Источники водоснабжения, схема водоснабжения</w:t>
      </w:r>
      <w:bookmarkEnd w:id="471"/>
      <w:bookmarkEnd w:id="472"/>
    </w:p>
    <w:p w:rsidR="008602BF" w:rsidRPr="00CD3CD6" w:rsidRDefault="008602BF" w:rsidP="0027613E">
      <w:pPr>
        <w:ind w:left="1134" w:right="567" w:firstLine="567"/>
        <w:jc w:val="both"/>
        <w:rPr>
          <w:sz w:val="24"/>
          <w:szCs w:val="24"/>
        </w:rPr>
      </w:pPr>
      <w:r w:rsidRPr="00CD3CD6">
        <w:rPr>
          <w:sz w:val="24"/>
          <w:szCs w:val="24"/>
        </w:rPr>
        <w:t xml:space="preserve">Источником водоснабжения населенных пунктов, расположенных на территории Коротоякского сельского поселения являются подземные воды. Прогнозные эксплуатационные ресурсы подземных вод отсутствуют, так как работы по оценке эксплуатационных запасов подземных вод не проводились. </w:t>
      </w:r>
    </w:p>
    <w:p w:rsidR="008602BF" w:rsidRPr="00CD3CD6" w:rsidRDefault="008602BF" w:rsidP="0027613E">
      <w:pPr>
        <w:spacing w:line="276" w:lineRule="auto"/>
        <w:ind w:left="1134" w:right="567" w:firstLine="567"/>
        <w:jc w:val="both"/>
        <w:rPr>
          <w:sz w:val="24"/>
          <w:szCs w:val="24"/>
          <w:u w:val="single"/>
          <w:shd w:val="clear" w:color="auto" w:fill="FFFFFF"/>
        </w:rPr>
      </w:pPr>
      <w:r w:rsidRPr="00CD3CD6">
        <w:rPr>
          <w:sz w:val="24"/>
          <w:szCs w:val="24"/>
          <w:shd w:val="clear" w:color="auto" w:fill="FFFFFF"/>
        </w:rPr>
        <w:t xml:space="preserve">Наружное пожаротушение предусматривается из подземных пожарных гидрантов, установленных на сетях. Трассировка водоводов и разводящих сетей ниже глубины промерзания.  </w:t>
      </w:r>
    </w:p>
    <w:p w:rsidR="008602BF" w:rsidRPr="00CD3CD6" w:rsidRDefault="008602BF" w:rsidP="0027613E">
      <w:pPr>
        <w:spacing w:line="276" w:lineRule="auto"/>
        <w:ind w:left="1134" w:right="567" w:firstLine="567"/>
        <w:jc w:val="both"/>
        <w:rPr>
          <w:sz w:val="24"/>
          <w:szCs w:val="24"/>
          <w:shd w:val="clear" w:color="auto" w:fill="FFFFFF"/>
        </w:rPr>
      </w:pPr>
    </w:p>
    <w:p w:rsidR="008602BF" w:rsidRPr="00CD3CD6" w:rsidRDefault="008602BF" w:rsidP="0027613E">
      <w:pPr>
        <w:ind w:left="1134" w:right="567" w:firstLine="567"/>
        <w:jc w:val="both"/>
        <w:outlineLvl w:val="0"/>
        <w:rPr>
          <w:sz w:val="24"/>
          <w:szCs w:val="24"/>
          <w:u w:val="single"/>
          <w:shd w:val="clear" w:color="auto" w:fill="FFFFFF"/>
        </w:rPr>
      </w:pPr>
      <w:bookmarkStart w:id="473" w:name="_Toc116487724"/>
      <w:bookmarkStart w:id="474" w:name="_Toc116489060"/>
      <w:r w:rsidRPr="00CD3CD6">
        <w:rPr>
          <w:b/>
          <w:bCs/>
          <w:sz w:val="24"/>
          <w:szCs w:val="24"/>
          <w:u w:val="single"/>
          <w:shd w:val="clear" w:color="auto" w:fill="FFFFFF"/>
        </w:rPr>
        <w:t>Водопроводные сети</w:t>
      </w:r>
      <w:bookmarkEnd w:id="473"/>
      <w:bookmarkEnd w:id="474"/>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xml:space="preserve">Изношенность водопроводных сетей в поселении в настоящее время достигает всреднем 80 %, в связи с чем для нормального водоснабжения необходимо провести реконструкцию существующих сетей с использованием новых технологий и проложить новые водопроводные сети для повышения уровня оборудования (благоустройства) жилищного фонда, объектов производственного, социально-культурного и коммунально-бытового назначения.  </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Сети водопровода следует прокладывать из стальных, чугунных водопроводных труб из шаровидного графита, либо из пластмассовых напорных труб.</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xml:space="preserve">При выполнении комплекса мероприятий, а именно: реконструкции водопроводных сетей, замены арматуры и санитарно-технического оборудования, установки водомеров и другое, возможно снижение удельной нормы водопотребления на человека порядка 20-30%. </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Учитывая, что в жилом секторе потребляется наибольшее количество воды, мероприятия по рациональному и экономному водопотреблению должны быть ориентированы в первую очередь на этот сектор, для чего необходимо определить и внедрить систему экономического стимулирования.</w:t>
      </w:r>
    </w:p>
    <w:p w:rsidR="008602BF" w:rsidRPr="00CD3CD6" w:rsidRDefault="008602BF" w:rsidP="0027613E">
      <w:pPr>
        <w:spacing w:line="276" w:lineRule="auto"/>
        <w:ind w:left="1134" w:right="567" w:firstLine="567"/>
        <w:jc w:val="both"/>
        <w:rPr>
          <w:sz w:val="24"/>
          <w:szCs w:val="24"/>
          <w:shd w:val="clear" w:color="auto" w:fill="FFFFFF"/>
        </w:rPr>
      </w:pPr>
    </w:p>
    <w:p w:rsidR="008602BF" w:rsidRPr="00CD3CD6" w:rsidRDefault="008602BF" w:rsidP="0027613E">
      <w:pPr>
        <w:ind w:left="1134" w:right="567" w:firstLine="567"/>
        <w:jc w:val="both"/>
        <w:outlineLvl w:val="0"/>
        <w:rPr>
          <w:b/>
          <w:bCs/>
          <w:sz w:val="24"/>
          <w:szCs w:val="24"/>
          <w:u w:val="single"/>
          <w:shd w:val="clear" w:color="auto" w:fill="FFFFFF"/>
        </w:rPr>
      </w:pPr>
      <w:bookmarkStart w:id="475" w:name="_Toc116487725"/>
      <w:bookmarkStart w:id="476" w:name="_Toc116489061"/>
      <w:r w:rsidRPr="00CD3CD6">
        <w:rPr>
          <w:b/>
          <w:bCs/>
          <w:sz w:val="24"/>
          <w:szCs w:val="24"/>
          <w:u w:val="single"/>
          <w:shd w:val="clear" w:color="auto" w:fill="FFFFFF"/>
        </w:rPr>
        <w:t>Проектные предложения</w:t>
      </w:r>
      <w:bookmarkEnd w:id="475"/>
      <w:bookmarkEnd w:id="476"/>
      <w:r w:rsidRPr="00CD3CD6">
        <w:rPr>
          <w:b/>
          <w:bCs/>
          <w:sz w:val="24"/>
          <w:szCs w:val="24"/>
          <w:u w:val="single"/>
          <w:shd w:val="clear" w:color="auto" w:fill="FFFFFF"/>
        </w:rPr>
        <w:t xml:space="preserve"> </w:t>
      </w:r>
    </w:p>
    <w:p w:rsidR="008602BF" w:rsidRPr="00CD3CD6" w:rsidRDefault="008602BF" w:rsidP="0027613E">
      <w:pPr>
        <w:pStyle w:val="ae"/>
        <w:spacing w:line="276" w:lineRule="auto"/>
        <w:ind w:left="1134" w:right="567" w:firstLine="567"/>
        <w:jc w:val="both"/>
      </w:pPr>
      <w:r w:rsidRPr="00CD3CD6">
        <w:t>Проектирование водоснабжения того или иного объекта включает в себя создание и разработку систем водоснабжения, водоотведения, водоочистки, проекта насосных станций, подбор оборудования. Все расчёты производятся в соответствии с условиями местности, для которой подготавливается проект, и с учётом всех действующих норм. В проектировании водоснабжения обязательно учитываются такие факторы, как привязка оборудования к помещению и привязка к уже существующим системам подачи воды.</w:t>
      </w:r>
    </w:p>
    <w:p w:rsidR="008602BF" w:rsidRPr="00CD3CD6" w:rsidRDefault="008602BF" w:rsidP="0027613E">
      <w:pPr>
        <w:pStyle w:val="ae"/>
        <w:spacing w:line="276" w:lineRule="auto"/>
        <w:ind w:left="1134" w:right="567" w:firstLine="567"/>
        <w:jc w:val="both"/>
      </w:pPr>
      <w:r w:rsidRPr="00CD3CD6">
        <w:t>Главные сложности в разработке проектов инженерных сетей водоснабжения заключаются, как правило, в особенностях того или иного объекта, условий местности, на которой он находится.</w:t>
      </w:r>
    </w:p>
    <w:p w:rsidR="008602BF" w:rsidRPr="00CD3CD6" w:rsidRDefault="008602BF" w:rsidP="0027613E">
      <w:pPr>
        <w:pStyle w:val="ae"/>
        <w:spacing w:line="276" w:lineRule="auto"/>
        <w:ind w:left="1134" w:right="567" w:firstLine="567"/>
        <w:jc w:val="both"/>
      </w:pPr>
      <w:r w:rsidRPr="00CD3CD6">
        <w:t>При обосновании предложений по строительству и реконструкции линейных объектов систем водоснабжения и сооружениях на них (в рамках схемы водоснабжения поселения) решаются следующие задачи:</w:t>
      </w:r>
    </w:p>
    <w:p w:rsidR="008602BF" w:rsidRPr="00CD3CD6" w:rsidRDefault="008602BF" w:rsidP="0066499A">
      <w:pPr>
        <w:pStyle w:val="ae"/>
        <w:numPr>
          <w:ilvl w:val="0"/>
          <w:numId w:val="107"/>
        </w:numPr>
        <w:tabs>
          <w:tab w:val="left" w:pos="993"/>
        </w:tabs>
        <w:spacing w:line="276" w:lineRule="auto"/>
        <w:ind w:left="1134" w:right="567" w:firstLine="567"/>
        <w:jc w:val="both"/>
      </w:pPr>
      <w:r w:rsidRPr="00CD3CD6">
        <w:t>замена всех стальных трубопроводов без наружной и внутренней изоляции на трубопроводы из полиэтилена;</w:t>
      </w:r>
    </w:p>
    <w:p w:rsidR="008602BF" w:rsidRPr="00CD3CD6" w:rsidRDefault="008602BF" w:rsidP="0066499A">
      <w:pPr>
        <w:pStyle w:val="ae"/>
        <w:numPr>
          <w:ilvl w:val="0"/>
          <w:numId w:val="107"/>
        </w:numPr>
        <w:tabs>
          <w:tab w:val="left" w:pos="993"/>
        </w:tabs>
        <w:spacing w:line="276" w:lineRule="auto"/>
        <w:ind w:left="1134" w:right="567" w:firstLine="567"/>
        <w:jc w:val="both"/>
      </w:pPr>
      <w:r w:rsidRPr="00CD3CD6">
        <w:t>сокращение неучтенных расходов и потерь воды при транспортировке;</w:t>
      </w:r>
    </w:p>
    <w:p w:rsidR="008602BF" w:rsidRPr="00CD3CD6" w:rsidRDefault="008602BF" w:rsidP="0066499A">
      <w:pPr>
        <w:pStyle w:val="ae"/>
        <w:numPr>
          <w:ilvl w:val="0"/>
          <w:numId w:val="107"/>
        </w:numPr>
        <w:tabs>
          <w:tab w:val="left" w:pos="993"/>
        </w:tabs>
        <w:spacing w:line="276" w:lineRule="auto"/>
        <w:ind w:left="1134" w:right="567" w:firstLine="567"/>
        <w:jc w:val="both"/>
      </w:pPr>
      <w:r w:rsidRPr="00CD3CD6">
        <w:lastRenderedPageBreak/>
        <w:t>обеспечение потребителей водой питьевого качества в необходимом количестве;</w:t>
      </w:r>
    </w:p>
    <w:p w:rsidR="008602BF" w:rsidRPr="00CD3CD6" w:rsidRDefault="008602BF" w:rsidP="0066499A">
      <w:pPr>
        <w:pStyle w:val="ae"/>
        <w:numPr>
          <w:ilvl w:val="0"/>
          <w:numId w:val="107"/>
        </w:numPr>
        <w:tabs>
          <w:tab w:val="left" w:pos="993"/>
        </w:tabs>
        <w:spacing w:line="276" w:lineRule="auto"/>
        <w:ind w:left="1134" w:right="567" w:firstLine="567"/>
        <w:jc w:val="both"/>
      </w:pPr>
      <w:r w:rsidRPr="00CD3CD6">
        <w:t>предварительный выбор трасс, очередности строительства;</w:t>
      </w:r>
    </w:p>
    <w:p w:rsidR="008602BF" w:rsidRPr="00CD3CD6" w:rsidRDefault="008602BF" w:rsidP="0066499A">
      <w:pPr>
        <w:pStyle w:val="ae"/>
        <w:numPr>
          <w:ilvl w:val="0"/>
          <w:numId w:val="107"/>
        </w:numPr>
        <w:tabs>
          <w:tab w:val="left" w:pos="993"/>
        </w:tabs>
        <w:spacing w:line="276" w:lineRule="auto"/>
        <w:ind w:left="1134" w:right="567" w:firstLine="567"/>
        <w:jc w:val="both"/>
      </w:pPr>
      <w:r w:rsidRPr="00CD3CD6">
        <w:t>определение ориентировочного объема инвестиций для строительства и реконструкции и модернизации линейных объектов.</w:t>
      </w:r>
    </w:p>
    <w:p w:rsidR="008602BF" w:rsidRPr="00CD3CD6" w:rsidRDefault="008602BF" w:rsidP="0027613E">
      <w:pPr>
        <w:pStyle w:val="ae"/>
        <w:spacing w:line="276" w:lineRule="auto"/>
        <w:ind w:left="1134" w:right="567" w:firstLine="567"/>
        <w:jc w:val="both"/>
      </w:pPr>
      <w:r w:rsidRPr="00CD3CD6">
        <w:t>К показателям надежности, качества, энергетической эффективности объектов централизованных систем холодного водоснабжения и водоотведения относятся:</w:t>
      </w:r>
    </w:p>
    <w:p w:rsidR="008602BF" w:rsidRPr="00CD3CD6" w:rsidRDefault="008602BF" w:rsidP="0066499A">
      <w:pPr>
        <w:pStyle w:val="ae"/>
        <w:numPr>
          <w:ilvl w:val="0"/>
          <w:numId w:val="108"/>
        </w:numPr>
        <w:tabs>
          <w:tab w:val="left" w:pos="993"/>
        </w:tabs>
        <w:spacing w:line="276" w:lineRule="auto"/>
        <w:ind w:left="1134" w:right="567" w:firstLine="567"/>
        <w:jc w:val="both"/>
      </w:pPr>
      <w:r w:rsidRPr="00CD3CD6">
        <w:t>показатели качества воды (в отношении питьевой воды);</w:t>
      </w:r>
    </w:p>
    <w:p w:rsidR="008602BF" w:rsidRPr="00CD3CD6" w:rsidRDefault="008602BF" w:rsidP="0066499A">
      <w:pPr>
        <w:pStyle w:val="ae"/>
        <w:numPr>
          <w:ilvl w:val="0"/>
          <w:numId w:val="108"/>
        </w:numPr>
        <w:tabs>
          <w:tab w:val="left" w:pos="993"/>
        </w:tabs>
        <w:spacing w:line="276" w:lineRule="auto"/>
        <w:ind w:left="1134" w:right="567" w:firstLine="567"/>
        <w:jc w:val="both"/>
      </w:pPr>
      <w:r w:rsidRPr="00CD3CD6">
        <w:t>показатели надежности и бесперебойности водоснабжения и водоотведения;</w:t>
      </w:r>
    </w:p>
    <w:p w:rsidR="008602BF" w:rsidRPr="00CD3CD6" w:rsidRDefault="008602BF" w:rsidP="0066499A">
      <w:pPr>
        <w:pStyle w:val="ae"/>
        <w:numPr>
          <w:ilvl w:val="0"/>
          <w:numId w:val="108"/>
        </w:numPr>
        <w:tabs>
          <w:tab w:val="left" w:pos="993"/>
        </w:tabs>
        <w:spacing w:line="276" w:lineRule="auto"/>
        <w:ind w:left="1134" w:right="567" w:firstLine="567"/>
        <w:jc w:val="both"/>
      </w:pPr>
      <w:r w:rsidRPr="00CD3CD6">
        <w:t>показатели эффективности использования ресурсов, в том числе уровень потерь воды.</w:t>
      </w:r>
    </w:p>
    <w:p w:rsidR="008602BF" w:rsidRPr="00CD3CD6" w:rsidRDefault="008602BF" w:rsidP="0066499A">
      <w:pPr>
        <w:pStyle w:val="ae"/>
        <w:numPr>
          <w:ilvl w:val="0"/>
          <w:numId w:val="108"/>
        </w:numPr>
        <w:tabs>
          <w:tab w:val="left" w:pos="993"/>
        </w:tabs>
        <w:spacing w:line="276" w:lineRule="auto"/>
        <w:ind w:left="1134" w:right="567" w:firstLine="567"/>
        <w:jc w:val="both"/>
      </w:pPr>
      <w:r w:rsidRPr="00CD3CD6">
        <w:t>использование современных систем трубопроводов и арматуры исключающих потери воды из системы;</w:t>
      </w:r>
    </w:p>
    <w:p w:rsidR="008602BF" w:rsidRPr="00CD3CD6" w:rsidRDefault="008602BF" w:rsidP="0066499A">
      <w:pPr>
        <w:pStyle w:val="ae"/>
        <w:numPr>
          <w:ilvl w:val="0"/>
          <w:numId w:val="108"/>
        </w:numPr>
        <w:tabs>
          <w:tab w:val="left" w:pos="993"/>
        </w:tabs>
        <w:spacing w:line="276" w:lineRule="auto"/>
        <w:ind w:left="1134" w:right="567" w:firstLine="567"/>
        <w:jc w:val="both"/>
      </w:pPr>
      <w:r w:rsidRPr="00CD3CD6">
        <w:t>экономическая эффективность и экологическая безопасность, гарантированное полное обеспечение энергоресурсами, энергетическая безопасность поселения.</w:t>
      </w:r>
    </w:p>
    <w:p w:rsidR="008602BF" w:rsidRPr="00CD3CD6" w:rsidRDefault="008602BF" w:rsidP="0027613E">
      <w:pPr>
        <w:pStyle w:val="ae"/>
        <w:spacing w:line="276" w:lineRule="auto"/>
        <w:ind w:left="1134" w:right="567" w:firstLine="567"/>
        <w:jc w:val="both"/>
      </w:pPr>
      <w:r w:rsidRPr="00CD3CD6">
        <w:rPr>
          <w:rFonts w:eastAsia="Arial Unicode MS"/>
          <w:kern w:val="2"/>
          <w:szCs w:val="28"/>
          <w:shd w:val="clear" w:color="auto" w:fill="FFFFFF"/>
        </w:rPr>
        <w:t>Исходя из изложенного в плане водоснабжения, необходимо осуществить следующие мероприятия:</w:t>
      </w:r>
    </w:p>
    <w:p w:rsidR="008602BF" w:rsidRPr="00CD3CD6" w:rsidRDefault="008602BF" w:rsidP="0066499A">
      <w:pPr>
        <w:pStyle w:val="ae"/>
        <w:numPr>
          <w:ilvl w:val="0"/>
          <w:numId w:val="109"/>
        </w:numPr>
        <w:tabs>
          <w:tab w:val="left" w:pos="993"/>
        </w:tabs>
        <w:spacing w:line="276" w:lineRule="auto"/>
        <w:ind w:left="1134" w:right="567" w:firstLine="567"/>
        <w:jc w:val="both"/>
      </w:pPr>
      <w:r w:rsidRPr="00CD3CD6">
        <w:t>поиск и бурение разведочных скважин;</w:t>
      </w:r>
    </w:p>
    <w:p w:rsidR="008602BF" w:rsidRPr="00CD3CD6" w:rsidRDefault="008602BF" w:rsidP="0066499A">
      <w:pPr>
        <w:pStyle w:val="ae"/>
        <w:numPr>
          <w:ilvl w:val="0"/>
          <w:numId w:val="109"/>
        </w:numPr>
        <w:tabs>
          <w:tab w:val="left" w:pos="993"/>
        </w:tabs>
        <w:spacing w:line="276" w:lineRule="auto"/>
        <w:ind w:left="1134" w:right="567" w:firstLine="567"/>
        <w:jc w:val="both"/>
      </w:pPr>
      <w:r w:rsidRPr="00CD3CD6">
        <w:t>обеспечение централизованной системой водоснабжения существующих районов жилой застройки;</w:t>
      </w:r>
    </w:p>
    <w:p w:rsidR="008602BF" w:rsidRPr="00CD3CD6" w:rsidRDefault="008602BF" w:rsidP="0066499A">
      <w:pPr>
        <w:pStyle w:val="ae"/>
        <w:numPr>
          <w:ilvl w:val="0"/>
          <w:numId w:val="109"/>
        </w:numPr>
        <w:tabs>
          <w:tab w:val="left" w:pos="993"/>
        </w:tabs>
        <w:spacing w:line="276" w:lineRule="auto"/>
        <w:ind w:left="1134" w:right="567" w:firstLine="567"/>
        <w:jc w:val="both"/>
      </w:pPr>
      <w:r w:rsidRPr="00CD3CD6">
        <w:t>строительство водоочистных сооружений в населенных пунктах поселения;</w:t>
      </w:r>
    </w:p>
    <w:p w:rsidR="008602BF" w:rsidRPr="00CD3CD6" w:rsidRDefault="008602BF" w:rsidP="0066499A">
      <w:pPr>
        <w:pStyle w:val="ae"/>
        <w:numPr>
          <w:ilvl w:val="0"/>
          <w:numId w:val="109"/>
        </w:numPr>
        <w:tabs>
          <w:tab w:val="left" w:pos="993"/>
        </w:tabs>
        <w:spacing w:line="276" w:lineRule="auto"/>
        <w:ind w:left="1134" w:right="567" w:firstLine="567"/>
        <w:jc w:val="both"/>
      </w:pPr>
      <w:r w:rsidRPr="00CD3CD6">
        <w:t>обеспечение централизованной системой водоснабжения поселения новой жилой застройки поселения;</w:t>
      </w:r>
    </w:p>
    <w:p w:rsidR="008602BF" w:rsidRPr="00CD3CD6" w:rsidRDefault="008602BF" w:rsidP="0066499A">
      <w:pPr>
        <w:pStyle w:val="ae"/>
        <w:numPr>
          <w:ilvl w:val="0"/>
          <w:numId w:val="109"/>
        </w:numPr>
        <w:tabs>
          <w:tab w:val="left" w:pos="993"/>
        </w:tabs>
        <w:spacing w:line="276" w:lineRule="auto"/>
        <w:ind w:left="1134" w:right="567" w:firstLine="567"/>
        <w:jc w:val="both"/>
      </w:pPr>
      <w:r w:rsidRPr="00CD3CD6">
        <w:t>строительство новых водопроводных сетей;</w:t>
      </w:r>
    </w:p>
    <w:p w:rsidR="008602BF" w:rsidRPr="00CD3CD6" w:rsidRDefault="008602BF" w:rsidP="0066499A">
      <w:pPr>
        <w:pStyle w:val="ae"/>
        <w:numPr>
          <w:ilvl w:val="0"/>
          <w:numId w:val="109"/>
        </w:numPr>
        <w:tabs>
          <w:tab w:val="left" w:pos="993"/>
        </w:tabs>
        <w:spacing w:line="276" w:lineRule="auto"/>
        <w:ind w:left="1134" w:right="567" w:firstLine="567"/>
        <w:jc w:val="both"/>
      </w:pPr>
      <w:r w:rsidRPr="00CD3CD6">
        <w:t>проектирование новых водозаборных сооружений;</w:t>
      </w:r>
    </w:p>
    <w:p w:rsidR="008602BF" w:rsidRPr="00CD3CD6" w:rsidRDefault="008602BF" w:rsidP="0066499A">
      <w:pPr>
        <w:pStyle w:val="ae"/>
        <w:numPr>
          <w:ilvl w:val="0"/>
          <w:numId w:val="109"/>
        </w:numPr>
        <w:tabs>
          <w:tab w:val="left" w:pos="993"/>
        </w:tabs>
        <w:spacing w:line="276" w:lineRule="auto"/>
        <w:ind w:left="1134" w:right="567" w:firstLine="567"/>
        <w:jc w:val="both"/>
      </w:pPr>
      <w:r w:rsidRPr="00CD3CD6">
        <w:t xml:space="preserve">строительство новых водозаборных сооружений; </w:t>
      </w:r>
    </w:p>
    <w:p w:rsidR="008602BF" w:rsidRPr="00CD3CD6" w:rsidRDefault="008602BF" w:rsidP="0066499A">
      <w:pPr>
        <w:pStyle w:val="ae"/>
        <w:numPr>
          <w:ilvl w:val="0"/>
          <w:numId w:val="109"/>
        </w:numPr>
        <w:tabs>
          <w:tab w:val="left" w:pos="993"/>
        </w:tabs>
        <w:spacing w:line="276" w:lineRule="auto"/>
        <w:ind w:left="1134" w:right="567" w:firstLine="567"/>
        <w:jc w:val="both"/>
      </w:pPr>
      <w:r w:rsidRPr="00CD3CD6">
        <w:t>благоустройство санитарной зоны скважин и ремонт ограждений.</w:t>
      </w:r>
    </w:p>
    <w:p w:rsidR="008602BF" w:rsidRPr="00CD3CD6" w:rsidRDefault="008602BF" w:rsidP="0027613E">
      <w:pPr>
        <w:pStyle w:val="ae"/>
        <w:spacing w:line="276" w:lineRule="auto"/>
        <w:ind w:left="1134" w:right="567" w:firstLine="567"/>
        <w:jc w:val="both"/>
      </w:pPr>
    </w:p>
    <w:p w:rsidR="008602BF" w:rsidRPr="00CD3CD6" w:rsidRDefault="008602BF" w:rsidP="0027613E">
      <w:pPr>
        <w:ind w:left="1134" w:right="567" w:firstLine="567"/>
        <w:jc w:val="center"/>
        <w:outlineLvl w:val="0"/>
        <w:rPr>
          <w:b/>
          <w:bCs/>
          <w:i/>
          <w:sz w:val="24"/>
          <w:szCs w:val="24"/>
          <w:u w:val="single"/>
          <w:shd w:val="clear" w:color="auto" w:fill="FFFFFF"/>
        </w:rPr>
      </w:pPr>
      <w:bookmarkStart w:id="477" w:name="_Toc116487726"/>
      <w:bookmarkStart w:id="478" w:name="_Toc116489062"/>
      <w:r w:rsidRPr="00CD3CD6">
        <w:rPr>
          <w:b/>
          <w:bCs/>
          <w:i/>
          <w:sz w:val="24"/>
          <w:szCs w:val="24"/>
          <w:u w:val="single"/>
          <w:shd w:val="clear" w:color="auto" w:fill="FFFFFF"/>
        </w:rPr>
        <w:t>Водоотведение</w:t>
      </w:r>
      <w:bookmarkEnd w:id="477"/>
      <w:bookmarkEnd w:id="478"/>
    </w:p>
    <w:p w:rsidR="008602BF" w:rsidRPr="00CD3CD6" w:rsidRDefault="008602BF" w:rsidP="0027613E">
      <w:pPr>
        <w:ind w:left="1134" w:right="567" w:firstLine="567"/>
        <w:jc w:val="both"/>
        <w:outlineLvl w:val="0"/>
        <w:rPr>
          <w:b/>
          <w:bCs/>
          <w:sz w:val="24"/>
          <w:szCs w:val="24"/>
          <w:u w:val="single"/>
          <w:shd w:val="clear" w:color="auto" w:fill="FFFFFF"/>
        </w:rPr>
      </w:pPr>
      <w:bookmarkStart w:id="479" w:name="_Toc116487727"/>
      <w:bookmarkStart w:id="480" w:name="_Toc116489063"/>
      <w:r w:rsidRPr="00CD3CD6">
        <w:rPr>
          <w:b/>
          <w:bCs/>
          <w:sz w:val="24"/>
          <w:szCs w:val="24"/>
          <w:u w:val="single"/>
          <w:shd w:val="clear" w:color="auto" w:fill="FFFFFF"/>
        </w:rPr>
        <w:t>Проектные решения</w:t>
      </w:r>
      <w:bookmarkEnd w:id="479"/>
      <w:bookmarkEnd w:id="480"/>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xml:space="preserve">Систему канализации поселения рекомендуется предусматривать раздельной, при которой хозяйственно-бытовые, производственные и коммунальные стоки собираются и отводятся на очистные сооружения, а дождевые и талые стоки собираются и отводятся отдельной системой на собственные очистные сооружения. </w:t>
      </w:r>
    </w:p>
    <w:p w:rsidR="008602BF" w:rsidRPr="00CD3CD6" w:rsidRDefault="008602BF" w:rsidP="0027613E">
      <w:pPr>
        <w:spacing w:line="276" w:lineRule="auto"/>
        <w:ind w:left="1134" w:right="567" w:firstLine="567"/>
        <w:jc w:val="both"/>
        <w:rPr>
          <w:b/>
          <w:bCs/>
          <w:sz w:val="24"/>
          <w:szCs w:val="24"/>
          <w:u w:val="single"/>
          <w:shd w:val="clear" w:color="auto" w:fill="FFFFFF"/>
        </w:rPr>
      </w:pPr>
    </w:p>
    <w:p w:rsidR="008602BF" w:rsidRPr="00CD3CD6" w:rsidRDefault="008602BF" w:rsidP="0027613E">
      <w:pPr>
        <w:ind w:left="1134" w:right="567" w:firstLine="567"/>
        <w:jc w:val="both"/>
        <w:outlineLvl w:val="0"/>
        <w:rPr>
          <w:sz w:val="24"/>
          <w:szCs w:val="24"/>
          <w:shd w:val="clear" w:color="auto" w:fill="FFFFFF"/>
        </w:rPr>
      </w:pPr>
      <w:bookmarkStart w:id="481" w:name="_Toc116487728"/>
      <w:bookmarkStart w:id="482" w:name="_Toc116489064"/>
      <w:r w:rsidRPr="00CD3CD6">
        <w:rPr>
          <w:b/>
          <w:bCs/>
          <w:sz w:val="24"/>
          <w:szCs w:val="24"/>
          <w:u w:val="single"/>
          <w:shd w:val="clear" w:color="auto" w:fill="FFFFFF"/>
        </w:rPr>
        <w:t>Нормы и расходы сточных вод</w:t>
      </w:r>
      <w:bookmarkEnd w:id="481"/>
      <w:bookmarkEnd w:id="482"/>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Расчетные расходы сточных вод, как и расходы воды, определены, исходя из степени благоустройства жилой застройки и сохраняемого жилого фонда. При этом, в соответствии со</w:t>
      </w:r>
      <w:r w:rsidRPr="00CD3CD6">
        <w:rPr>
          <w:sz w:val="24"/>
          <w:szCs w:val="24"/>
          <w:lang w:eastAsia="ru-RU"/>
        </w:rPr>
        <w:t xml:space="preserve"> СП 32.13330.2018. Свод правил. Канализация. Наружные сети и сооружения. Актуализированная редакция СНиП 2.04.03-85. (утвержден и введен в действие Приказом Минстроя России от 25.12.2018 № 860/пр)</w:t>
      </w:r>
      <w:r w:rsidRPr="00CD3CD6">
        <w:rPr>
          <w:sz w:val="24"/>
          <w:szCs w:val="24"/>
          <w:shd w:val="clear" w:color="auto" w:fill="FFFFFF"/>
        </w:rPr>
        <w:t xml:space="preserve"> удельные нормы водоотведения принимаются равными нормам водопотребления без учета полива. </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Расход стоков от промышленных предприятий, поступающий в систему канализации, принят с ростом на 10% от существующего стока.</w:t>
      </w:r>
    </w:p>
    <w:p w:rsidR="008602BF" w:rsidRDefault="008602BF" w:rsidP="008602BF">
      <w:pPr>
        <w:spacing w:line="276" w:lineRule="auto"/>
        <w:ind w:firstLine="567"/>
        <w:jc w:val="both"/>
        <w:rPr>
          <w:sz w:val="24"/>
          <w:szCs w:val="24"/>
          <w:shd w:val="clear" w:color="auto" w:fill="FFFFFF"/>
        </w:rPr>
      </w:pPr>
    </w:p>
    <w:p w:rsidR="0027613E" w:rsidRDefault="0027613E" w:rsidP="008602BF">
      <w:pPr>
        <w:spacing w:line="276" w:lineRule="auto"/>
        <w:ind w:firstLine="567"/>
        <w:jc w:val="both"/>
        <w:rPr>
          <w:sz w:val="24"/>
          <w:szCs w:val="24"/>
          <w:shd w:val="clear" w:color="auto" w:fill="FFFFFF"/>
        </w:rPr>
      </w:pPr>
    </w:p>
    <w:p w:rsidR="0027613E" w:rsidRDefault="0027613E" w:rsidP="008602BF">
      <w:pPr>
        <w:spacing w:line="276" w:lineRule="auto"/>
        <w:ind w:firstLine="567"/>
        <w:jc w:val="both"/>
        <w:rPr>
          <w:sz w:val="24"/>
          <w:szCs w:val="24"/>
          <w:shd w:val="clear" w:color="auto" w:fill="FFFFFF"/>
        </w:rPr>
      </w:pPr>
    </w:p>
    <w:p w:rsidR="0027613E" w:rsidRPr="00CD3CD6" w:rsidRDefault="0027613E" w:rsidP="008602BF">
      <w:pPr>
        <w:spacing w:line="276" w:lineRule="auto"/>
        <w:ind w:firstLine="567"/>
        <w:jc w:val="both"/>
        <w:rPr>
          <w:sz w:val="24"/>
          <w:szCs w:val="24"/>
          <w:shd w:val="clear" w:color="auto" w:fill="FFFFFF"/>
        </w:rPr>
      </w:pPr>
    </w:p>
    <w:p w:rsidR="008602BF" w:rsidRPr="00CD3CD6" w:rsidRDefault="008602BF" w:rsidP="008602BF">
      <w:pPr>
        <w:pStyle w:val="a0"/>
        <w:spacing w:line="276" w:lineRule="auto"/>
        <w:ind w:firstLine="567"/>
        <w:jc w:val="center"/>
        <w:outlineLvl w:val="0"/>
        <w:rPr>
          <w:b/>
          <w:shd w:val="clear" w:color="auto" w:fill="FFFFFF"/>
        </w:rPr>
      </w:pPr>
      <w:bookmarkStart w:id="483" w:name="_Toc116487729"/>
      <w:bookmarkStart w:id="484" w:name="_Toc116489065"/>
      <w:r w:rsidRPr="00CD3CD6">
        <w:rPr>
          <w:b/>
          <w:shd w:val="clear" w:color="auto" w:fill="FFFFFF"/>
        </w:rPr>
        <w:lastRenderedPageBreak/>
        <w:t>Расходы хозяйственно-бытовых стоков в существующем жилом фонде</w:t>
      </w:r>
      <w:bookmarkEnd w:id="483"/>
      <w:bookmarkEnd w:id="484"/>
    </w:p>
    <w:tbl>
      <w:tblPr>
        <w:tblW w:w="9781" w:type="dxa"/>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1559"/>
        <w:gridCol w:w="1701"/>
        <w:gridCol w:w="1560"/>
        <w:gridCol w:w="1842"/>
      </w:tblGrid>
      <w:tr w:rsidR="008602BF" w:rsidRPr="00CD3CD6" w:rsidTr="0027613E">
        <w:trPr>
          <w:cantSplit/>
          <w:trHeight w:hRule="exact" w:val="571"/>
        </w:trPr>
        <w:tc>
          <w:tcPr>
            <w:tcW w:w="3119" w:type="dxa"/>
            <w:vMerge w:val="restart"/>
            <w:shd w:val="clear" w:color="auto" w:fill="D9D9D9" w:themeFill="background1" w:themeFillShade="D9"/>
            <w:vAlign w:val="center"/>
          </w:tcPr>
          <w:p w:rsidR="008602BF" w:rsidRPr="00CD3CD6" w:rsidRDefault="008602BF" w:rsidP="00EE44F7">
            <w:pPr>
              <w:jc w:val="center"/>
              <w:rPr>
                <w:b/>
              </w:rPr>
            </w:pPr>
            <w:r w:rsidRPr="00CD3CD6">
              <w:rPr>
                <w:b/>
              </w:rPr>
              <w:t>Существующий жилой фонд</w:t>
            </w:r>
          </w:p>
        </w:tc>
        <w:tc>
          <w:tcPr>
            <w:tcW w:w="1559" w:type="dxa"/>
            <w:vMerge w:val="restart"/>
            <w:shd w:val="clear" w:color="auto" w:fill="D9D9D9" w:themeFill="background1" w:themeFillShade="D9"/>
          </w:tcPr>
          <w:p w:rsidR="008602BF" w:rsidRPr="00CD3CD6" w:rsidRDefault="008602BF" w:rsidP="00EE44F7">
            <w:pPr>
              <w:jc w:val="center"/>
              <w:rPr>
                <w:b/>
                <w:kern w:val="3"/>
              </w:rPr>
            </w:pPr>
            <w:r w:rsidRPr="00CD3CD6">
              <w:rPr>
                <w:b/>
              </w:rPr>
              <w:t>Население</w:t>
            </w:r>
          </w:p>
          <w:p w:rsidR="008602BF" w:rsidRPr="00CD3CD6" w:rsidRDefault="008602BF" w:rsidP="00EE44F7">
            <w:pPr>
              <w:jc w:val="center"/>
              <w:rPr>
                <w:b/>
              </w:rPr>
            </w:pPr>
            <w:r w:rsidRPr="00CD3CD6">
              <w:rPr>
                <w:b/>
              </w:rPr>
              <w:t>тыс.чел.</w:t>
            </w:r>
          </w:p>
          <w:p w:rsidR="008602BF" w:rsidRPr="00CD3CD6" w:rsidRDefault="008602BF" w:rsidP="00EE44F7">
            <w:pPr>
              <w:suppressAutoHyphens/>
              <w:jc w:val="center"/>
              <w:rPr>
                <w:b/>
                <w:kern w:val="3"/>
              </w:rPr>
            </w:pPr>
          </w:p>
        </w:tc>
        <w:tc>
          <w:tcPr>
            <w:tcW w:w="1701" w:type="dxa"/>
            <w:vMerge w:val="restart"/>
            <w:shd w:val="clear" w:color="auto" w:fill="D9D9D9" w:themeFill="background1" w:themeFillShade="D9"/>
          </w:tcPr>
          <w:p w:rsidR="008602BF" w:rsidRPr="00CD3CD6" w:rsidRDefault="008602BF" w:rsidP="00EE44F7">
            <w:pPr>
              <w:jc w:val="center"/>
              <w:rPr>
                <w:b/>
                <w:kern w:val="3"/>
              </w:rPr>
            </w:pPr>
            <w:r w:rsidRPr="00CD3CD6">
              <w:rPr>
                <w:b/>
              </w:rPr>
              <w:t>Норма</w:t>
            </w:r>
          </w:p>
          <w:p w:rsidR="008602BF" w:rsidRPr="00CD3CD6" w:rsidRDefault="008602BF" w:rsidP="00EE44F7">
            <w:pPr>
              <w:jc w:val="center"/>
              <w:rPr>
                <w:b/>
              </w:rPr>
            </w:pPr>
            <w:r w:rsidRPr="00CD3CD6">
              <w:rPr>
                <w:b/>
              </w:rPr>
              <w:t>водопотребл.</w:t>
            </w:r>
          </w:p>
          <w:p w:rsidR="008602BF" w:rsidRPr="00CD3CD6" w:rsidRDefault="008602BF" w:rsidP="00EE44F7">
            <w:pPr>
              <w:jc w:val="center"/>
              <w:rPr>
                <w:b/>
              </w:rPr>
            </w:pPr>
            <w:r w:rsidRPr="00CD3CD6">
              <w:rPr>
                <w:b/>
              </w:rPr>
              <w:t>л/сут*чел</w:t>
            </w:r>
          </w:p>
          <w:p w:rsidR="008602BF" w:rsidRPr="00CD3CD6" w:rsidRDefault="008602BF" w:rsidP="00EE44F7">
            <w:pPr>
              <w:jc w:val="center"/>
              <w:rPr>
                <w:b/>
              </w:rPr>
            </w:pPr>
          </w:p>
        </w:tc>
        <w:tc>
          <w:tcPr>
            <w:tcW w:w="3402" w:type="dxa"/>
            <w:gridSpan w:val="2"/>
            <w:shd w:val="clear" w:color="auto" w:fill="D9D9D9" w:themeFill="background1" w:themeFillShade="D9"/>
            <w:vAlign w:val="center"/>
          </w:tcPr>
          <w:p w:rsidR="008602BF" w:rsidRPr="00CD3CD6" w:rsidRDefault="008602BF" w:rsidP="00EE44F7">
            <w:pPr>
              <w:jc w:val="center"/>
              <w:rPr>
                <w:b/>
              </w:rPr>
            </w:pPr>
            <w:r w:rsidRPr="00CD3CD6">
              <w:rPr>
                <w:b/>
              </w:rPr>
              <w:t>Расходы воды,</w:t>
            </w:r>
          </w:p>
          <w:p w:rsidR="008602BF" w:rsidRPr="00CD3CD6" w:rsidRDefault="008602BF" w:rsidP="00EE44F7">
            <w:pPr>
              <w:jc w:val="center"/>
              <w:rPr>
                <w:b/>
              </w:rPr>
            </w:pPr>
            <w:r w:rsidRPr="00CD3CD6">
              <w:rPr>
                <w:b/>
              </w:rPr>
              <w:t>м</w:t>
            </w:r>
            <w:r w:rsidRPr="00CD3CD6">
              <w:rPr>
                <w:b/>
                <w:vertAlign w:val="superscript"/>
              </w:rPr>
              <w:t>3</w:t>
            </w:r>
            <w:r w:rsidRPr="00CD3CD6">
              <w:rPr>
                <w:b/>
              </w:rPr>
              <w:t>/сут</w:t>
            </w:r>
          </w:p>
        </w:tc>
      </w:tr>
      <w:tr w:rsidR="008602BF" w:rsidRPr="00CD3CD6" w:rsidTr="0027613E">
        <w:trPr>
          <w:cantSplit/>
        </w:trPr>
        <w:tc>
          <w:tcPr>
            <w:tcW w:w="3119" w:type="dxa"/>
            <w:vMerge/>
            <w:shd w:val="clear" w:color="auto" w:fill="D9D9D9" w:themeFill="background1" w:themeFillShade="D9"/>
            <w:vAlign w:val="center"/>
          </w:tcPr>
          <w:p w:rsidR="008602BF" w:rsidRPr="00CD3CD6" w:rsidRDefault="008602BF" w:rsidP="00EE44F7">
            <w:pPr>
              <w:ind w:firstLine="567"/>
              <w:jc w:val="center"/>
              <w:rPr>
                <w:b/>
              </w:rPr>
            </w:pPr>
          </w:p>
        </w:tc>
        <w:tc>
          <w:tcPr>
            <w:tcW w:w="1559" w:type="dxa"/>
            <w:vMerge/>
            <w:shd w:val="clear" w:color="auto" w:fill="D9D9D9" w:themeFill="background1" w:themeFillShade="D9"/>
            <w:vAlign w:val="center"/>
          </w:tcPr>
          <w:p w:rsidR="008602BF" w:rsidRPr="00CD3CD6" w:rsidRDefault="008602BF" w:rsidP="00EE44F7">
            <w:pPr>
              <w:ind w:firstLine="567"/>
              <w:jc w:val="center"/>
              <w:rPr>
                <w:b/>
              </w:rPr>
            </w:pPr>
          </w:p>
        </w:tc>
        <w:tc>
          <w:tcPr>
            <w:tcW w:w="1701" w:type="dxa"/>
            <w:vMerge/>
            <w:shd w:val="clear" w:color="auto" w:fill="D9D9D9" w:themeFill="background1" w:themeFillShade="D9"/>
            <w:vAlign w:val="center"/>
          </w:tcPr>
          <w:p w:rsidR="008602BF" w:rsidRPr="00CD3CD6" w:rsidRDefault="008602BF" w:rsidP="00EE44F7">
            <w:pPr>
              <w:ind w:firstLine="567"/>
              <w:jc w:val="center"/>
              <w:rPr>
                <w:b/>
              </w:rPr>
            </w:pPr>
          </w:p>
        </w:tc>
        <w:tc>
          <w:tcPr>
            <w:tcW w:w="1560" w:type="dxa"/>
            <w:shd w:val="clear" w:color="auto" w:fill="D9D9D9" w:themeFill="background1" w:themeFillShade="D9"/>
            <w:vAlign w:val="center"/>
          </w:tcPr>
          <w:p w:rsidR="008602BF" w:rsidRPr="00CD3CD6" w:rsidRDefault="008602BF" w:rsidP="00EE44F7">
            <w:pPr>
              <w:jc w:val="center"/>
              <w:rPr>
                <w:b/>
              </w:rPr>
            </w:pPr>
            <w:r w:rsidRPr="00CD3CD6">
              <w:rPr>
                <w:b/>
              </w:rPr>
              <w:t>Средне-суточные</w:t>
            </w:r>
          </w:p>
        </w:tc>
        <w:tc>
          <w:tcPr>
            <w:tcW w:w="1842" w:type="dxa"/>
            <w:shd w:val="clear" w:color="auto" w:fill="D9D9D9" w:themeFill="background1" w:themeFillShade="D9"/>
            <w:vAlign w:val="center"/>
          </w:tcPr>
          <w:p w:rsidR="008602BF" w:rsidRPr="00CD3CD6" w:rsidRDefault="008602BF" w:rsidP="00EE44F7">
            <w:pPr>
              <w:ind w:firstLine="33"/>
              <w:jc w:val="center"/>
              <w:rPr>
                <w:b/>
              </w:rPr>
            </w:pPr>
            <w:r w:rsidRPr="00CD3CD6">
              <w:rPr>
                <w:b/>
              </w:rPr>
              <w:t>Максимально-суточн.</w:t>
            </w:r>
          </w:p>
          <w:p w:rsidR="008602BF" w:rsidRPr="00CD3CD6" w:rsidRDefault="008602BF" w:rsidP="00EE44F7">
            <w:pPr>
              <w:ind w:firstLine="33"/>
              <w:jc w:val="center"/>
              <w:rPr>
                <w:b/>
              </w:rPr>
            </w:pPr>
            <w:r w:rsidRPr="00CD3CD6">
              <w:rPr>
                <w:b/>
              </w:rPr>
              <w:t>К=1,2</w:t>
            </w:r>
          </w:p>
        </w:tc>
      </w:tr>
      <w:tr w:rsidR="008602BF" w:rsidRPr="00CD3CD6" w:rsidTr="0027613E">
        <w:trPr>
          <w:cantSplit/>
          <w:trHeight w:val="338"/>
        </w:trPr>
        <w:tc>
          <w:tcPr>
            <w:tcW w:w="3119" w:type="dxa"/>
            <w:vAlign w:val="center"/>
          </w:tcPr>
          <w:p w:rsidR="008602BF" w:rsidRPr="00CD3CD6" w:rsidRDefault="008602BF" w:rsidP="00EE44F7">
            <w:pPr>
              <w:snapToGrid w:val="0"/>
              <w:ind w:firstLine="34"/>
              <w:rPr>
                <w:shd w:val="clear" w:color="auto" w:fill="FFFFFF"/>
              </w:rPr>
            </w:pPr>
            <w:r w:rsidRPr="00CD3CD6">
              <w:rPr>
                <w:rFonts w:eastAsia="Arial"/>
                <w:b/>
                <w:i/>
                <w:shd w:val="clear" w:color="auto" w:fill="FFFFFF"/>
              </w:rPr>
              <w:t>Коротоякское СП</w:t>
            </w:r>
            <w:r w:rsidRPr="00CD3CD6">
              <w:rPr>
                <w:shd w:val="clear" w:color="auto" w:fill="FFFFFF"/>
              </w:rPr>
              <w:t>, население (3,746 тыс. чел.)</w:t>
            </w:r>
          </w:p>
        </w:tc>
        <w:tc>
          <w:tcPr>
            <w:tcW w:w="1559" w:type="dxa"/>
          </w:tcPr>
          <w:p w:rsidR="008602BF" w:rsidRPr="00CD3CD6" w:rsidRDefault="008602BF" w:rsidP="00EE44F7">
            <w:pPr>
              <w:snapToGrid w:val="0"/>
              <w:jc w:val="center"/>
              <w:rPr>
                <w:kern w:val="3"/>
                <w:shd w:val="clear" w:color="auto" w:fill="FFFFFF"/>
              </w:rPr>
            </w:pPr>
            <w:r w:rsidRPr="00CD3CD6">
              <w:rPr>
                <w:kern w:val="3"/>
                <w:shd w:val="clear" w:color="auto" w:fill="FFFFFF"/>
              </w:rPr>
              <w:t>3,746</w:t>
            </w:r>
          </w:p>
        </w:tc>
        <w:tc>
          <w:tcPr>
            <w:tcW w:w="1701" w:type="dxa"/>
          </w:tcPr>
          <w:p w:rsidR="008602BF" w:rsidRPr="00CD3CD6" w:rsidRDefault="008602BF" w:rsidP="00EE44F7">
            <w:pPr>
              <w:jc w:val="center"/>
              <w:rPr>
                <w:kern w:val="3"/>
                <w:shd w:val="clear" w:color="auto" w:fill="FFFFFF"/>
              </w:rPr>
            </w:pPr>
            <w:r w:rsidRPr="00CD3CD6">
              <w:rPr>
                <w:kern w:val="3"/>
                <w:shd w:val="clear" w:color="auto" w:fill="FFFFFF"/>
              </w:rPr>
              <w:t>180</w:t>
            </w:r>
          </w:p>
        </w:tc>
        <w:tc>
          <w:tcPr>
            <w:tcW w:w="1560" w:type="dxa"/>
          </w:tcPr>
          <w:p w:rsidR="008602BF" w:rsidRPr="00CD3CD6" w:rsidRDefault="008602BF" w:rsidP="00EE44F7">
            <w:pPr>
              <w:jc w:val="center"/>
              <w:rPr>
                <w:kern w:val="3"/>
                <w:shd w:val="clear" w:color="auto" w:fill="FFFFFF"/>
              </w:rPr>
            </w:pPr>
            <w:r w:rsidRPr="00CD3CD6">
              <w:rPr>
                <w:kern w:val="3"/>
                <w:shd w:val="clear" w:color="auto" w:fill="FFFFFF"/>
              </w:rPr>
              <w:t>674,28</w:t>
            </w:r>
          </w:p>
        </w:tc>
        <w:tc>
          <w:tcPr>
            <w:tcW w:w="1842" w:type="dxa"/>
          </w:tcPr>
          <w:p w:rsidR="008602BF" w:rsidRPr="00CD3CD6" w:rsidRDefault="008602BF" w:rsidP="00EE44F7">
            <w:pPr>
              <w:jc w:val="center"/>
              <w:rPr>
                <w:kern w:val="3"/>
                <w:shd w:val="clear" w:color="auto" w:fill="FFFFFF"/>
              </w:rPr>
            </w:pPr>
            <w:r w:rsidRPr="00CD3CD6">
              <w:rPr>
                <w:kern w:val="3"/>
                <w:shd w:val="clear" w:color="auto" w:fill="FFFFFF"/>
              </w:rPr>
              <w:t>809,14</w:t>
            </w:r>
          </w:p>
        </w:tc>
      </w:tr>
      <w:tr w:rsidR="008602BF" w:rsidRPr="00CD3CD6" w:rsidTr="0027613E">
        <w:trPr>
          <w:cantSplit/>
          <w:trHeight w:val="360"/>
        </w:trPr>
        <w:tc>
          <w:tcPr>
            <w:tcW w:w="3119" w:type="dxa"/>
            <w:vAlign w:val="center"/>
          </w:tcPr>
          <w:p w:rsidR="008602BF" w:rsidRPr="00CD3CD6" w:rsidRDefault="008602BF" w:rsidP="00EE44F7">
            <w:pPr>
              <w:snapToGrid w:val="0"/>
              <w:ind w:firstLine="34"/>
              <w:rPr>
                <w:shd w:val="clear" w:color="auto" w:fill="FFFFFF"/>
              </w:rPr>
            </w:pPr>
            <w:r w:rsidRPr="00CD3CD6">
              <w:rPr>
                <w:shd w:val="clear" w:color="auto" w:fill="FFFFFF"/>
              </w:rPr>
              <w:t>Итого</w:t>
            </w:r>
          </w:p>
        </w:tc>
        <w:tc>
          <w:tcPr>
            <w:tcW w:w="1559" w:type="dxa"/>
            <w:vAlign w:val="center"/>
          </w:tcPr>
          <w:p w:rsidR="008602BF" w:rsidRPr="00CD3CD6" w:rsidRDefault="008602BF" w:rsidP="00EE44F7">
            <w:pPr>
              <w:snapToGrid w:val="0"/>
              <w:ind w:firstLine="567"/>
              <w:jc w:val="center"/>
              <w:rPr>
                <w:shd w:val="clear" w:color="auto" w:fill="FFFFFF"/>
              </w:rPr>
            </w:pPr>
          </w:p>
        </w:tc>
        <w:tc>
          <w:tcPr>
            <w:tcW w:w="1701" w:type="dxa"/>
            <w:vAlign w:val="center"/>
          </w:tcPr>
          <w:p w:rsidR="008602BF" w:rsidRPr="00CD3CD6" w:rsidRDefault="008602BF" w:rsidP="00EE44F7">
            <w:pPr>
              <w:snapToGrid w:val="0"/>
              <w:ind w:firstLine="567"/>
              <w:jc w:val="center"/>
              <w:rPr>
                <w:shd w:val="clear" w:color="auto" w:fill="FFFFFF"/>
              </w:rPr>
            </w:pPr>
          </w:p>
        </w:tc>
        <w:tc>
          <w:tcPr>
            <w:tcW w:w="1560" w:type="dxa"/>
          </w:tcPr>
          <w:p w:rsidR="008602BF" w:rsidRPr="00CD3CD6" w:rsidRDefault="008602BF" w:rsidP="00EE44F7">
            <w:pPr>
              <w:jc w:val="center"/>
              <w:rPr>
                <w:kern w:val="3"/>
                <w:shd w:val="clear" w:color="auto" w:fill="FFFFFF"/>
              </w:rPr>
            </w:pPr>
            <w:r w:rsidRPr="00CD3CD6">
              <w:rPr>
                <w:kern w:val="3"/>
                <w:shd w:val="clear" w:color="auto" w:fill="FFFFFF"/>
              </w:rPr>
              <w:t>674,28</w:t>
            </w:r>
          </w:p>
        </w:tc>
        <w:tc>
          <w:tcPr>
            <w:tcW w:w="1842" w:type="dxa"/>
          </w:tcPr>
          <w:p w:rsidR="008602BF" w:rsidRPr="00CD3CD6" w:rsidRDefault="008602BF" w:rsidP="00EE44F7">
            <w:pPr>
              <w:jc w:val="center"/>
              <w:rPr>
                <w:kern w:val="3"/>
                <w:shd w:val="clear" w:color="auto" w:fill="FFFFFF"/>
              </w:rPr>
            </w:pPr>
            <w:r w:rsidRPr="00CD3CD6">
              <w:rPr>
                <w:kern w:val="3"/>
                <w:shd w:val="clear" w:color="auto" w:fill="FFFFFF"/>
              </w:rPr>
              <w:t>809,14</w:t>
            </w:r>
          </w:p>
        </w:tc>
      </w:tr>
    </w:tbl>
    <w:p w:rsidR="008602BF" w:rsidRPr="00CD3CD6" w:rsidRDefault="008602BF" w:rsidP="008602BF">
      <w:pPr>
        <w:spacing w:line="276" w:lineRule="auto"/>
        <w:ind w:firstLine="567"/>
        <w:jc w:val="both"/>
        <w:rPr>
          <w:sz w:val="24"/>
          <w:szCs w:val="24"/>
          <w:shd w:val="clear" w:color="auto" w:fill="FFFFFF"/>
        </w:rPr>
      </w:pPr>
    </w:p>
    <w:p w:rsidR="008602BF" w:rsidRPr="00CD3CD6" w:rsidRDefault="008602BF" w:rsidP="008602BF">
      <w:pPr>
        <w:pStyle w:val="3f3f3f3f3f3f3f3f3f3f3f3f3f3f3f"/>
        <w:suppressAutoHyphens w:val="0"/>
        <w:spacing w:before="0" w:line="276" w:lineRule="auto"/>
        <w:ind w:left="0" w:right="0" w:firstLine="567"/>
        <w:jc w:val="center"/>
        <w:outlineLvl w:val="0"/>
        <w:rPr>
          <w:rFonts w:ascii="Times New Roman" w:hAnsi="Times New Roman" w:cs="Times New Roman"/>
          <w:color w:val="auto"/>
          <w:szCs w:val="24"/>
          <w:shd w:val="clear" w:color="auto" w:fill="FFFFFF"/>
          <w:lang w:val="ru-RU"/>
        </w:rPr>
      </w:pPr>
      <w:bookmarkStart w:id="485" w:name="_Toc116487730"/>
      <w:bookmarkStart w:id="486" w:name="_Toc116489066"/>
      <w:r w:rsidRPr="00CD3CD6">
        <w:rPr>
          <w:rFonts w:ascii="Times New Roman" w:hAnsi="Times New Roman" w:cs="Times New Roman"/>
          <w:color w:val="auto"/>
          <w:szCs w:val="24"/>
          <w:shd w:val="clear" w:color="auto" w:fill="FFFFFF"/>
          <w:lang w:val="ru-RU"/>
        </w:rPr>
        <w:t>Суммарные расходы хозяйственно-бытовых стоков. Расчетный срок.</w:t>
      </w:r>
      <w:bookmarkEnd w:id="485"/>
      <w:bookmarkEnd w:id="486"/>
    </w:p>
    <w:tbl>
      <w:tblPr>
        <w:tblW w:w="9861" w:type="dxa"/>
        <w:tblInd w:w="1017" w:type="dxa"/>
        <w:tblLayout w:type="fixed"/>
        <w:tblLook w:val="0000" w:firstRow="0" w:lastRow="0" w:firstColumn="0" w:lastColumn="0" w:noHBand="0" w:noVBand="0"/>
      </w:tblPr>
      <w:tblGrid>
        <w:gridCol w:w="4111"/>
        <w:gridCol w:w="2694"/>
        <w:gridCol w:w="3056"/>
      </w:tblGrid>
      <w:tr w:rsidR="008602BF" w:rsidRPr="00CD3CD6" w:rsidTr="0027613E">
        <w:trPr>
          <w:cantSplit/>
          <w:trHeight w:hRule="exact" w:val="296"/>
        </w:trPr>
        <w:tc>
          <w:tcPr>
            <w:tcW w:w="4111" w:type="dxa"/>
            <w:vMerge w:val="restart"/>
            <w:tcBorders>
              <w:top w:val="single" w:sz="4" w:space="0" w:color="000000"/>
              <w:left w:val="single" w:sz="4" w:space="0" w:color="000000"/>
              <w:bottom w:val="single" w:sz="4" w:space="0" w:color="000000"/>
            </w:tcBorders>
            <w:shd w:val="clear" w:color="auto" w:fill="D9D9D9" w:themeFill="background1" w:themeFillShade="D9"/>
          </w:tcPr>
          <w:p w:rsidR="008602BF" w:rsidRPr="00CD3CD6" w:rsidRDefault="008602BF" w:rsidP="00EE44F7">
            <w:pPr>
              <w:jc w:val="center"/>
              <w:rPr>
                <w:b/>
              </w:rPr>
            </w:pPr>
          </w:p>
          <w:p w:rsidR="008602BF" w:rsidRPr="00CD3CD6" w:rsidRDefault="008602BF" w:rsidP="00EE44F7">
            <w:pPr>
              <w:jc w:val="center"/>
              <w:rPr>
                <w:b/>
              </w:rPr>
            </w:pPr>
            <w:r w:rsidRPr="00CD3CD6">
              <w:rPr>
                <w:b/>
              </w:rPr>
              <w:t>Наименование потребителей</w:t>
            </w:r>
          </w:p>
        </w:tc>
        <w:tc>
          <w:tcPr>
            <w:tcW w:w="5750"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2BF" w:rsidRPr="00CD3CD6" w:rsidRDefault="008602BF" w:rsidP="00EE44F7">
            <w:pPr>
              <w:ind w:firstLine="34"/>
              <w:jc w:val="center"/>
              <w:rPr>
                <w:b/>
              </w:rPr>
            </w:pPr>
            <w:r w:rsidRPr="00CD3CD6">
              <w:rPr>
                <w:b/>
              </w:rPr>
              <w:t>Расчетный срок</w:t>
            </w:r>
          </w:p>
        </w:tc>
      </w:tr>
      <w:tr w:rsidR="008602BF" w:rsidRPr="00CD3CD6" w:rsidTr="0027613E">
        <w:trPr>
          <w:cantSplit/>
        </w:trPr>
        <w:tc>
          <w:tcPr>
            <w:tcW w:w="4111" w:type="dxa"/>
            <w:vMerge/>
            <w:tcBorders>
              <w:top w:val="single" w:sz="4" w:space="0" w:color="000000"/>
              <w:left w:val="single" w:sz="4" w:space="0" w:color="000000"/>
              <w:bottom w:val="single" w:sz="4" w:space="0" w:color="000000"/>
            </w:tcBorders>
            <w:shd w:val="clear" w:color="auto" w:fill="D9D9D9" w:themeFill="background1" w:themeFillShade="D9"/>
          </w:tcPr>
          <w:p w:rsidR="008602BF" w:rsidRPr="00CD3CD6" w:rsidRDefault="008602BF" w:rsidP="00EE44F7">
            <w:pPr>
              <w:ind w:firstLine="567"/>
              <w:jc w:val="center"/>
              <w:rPr>
                <w:b/>
              </w:rPr>
            </w:pPr>
          </w:p>
        </w:tc>
        <w:tc>
          <w:tcPr>
            <w:tcW w:w="2694" w:type="dxa"/>
            <w:tcBorders>
              <w:left w:val="single" w:sz="4" w:space="0" w:color="000000"/>
              <w:bottom w:val="single" w:sz="4" w:space="0" w:color="000000"/>
            </w:tcBorders>
            <w:shd w:val="clear" w:color="auto" w:fill="D9D9D9" w:themeFill="background1" w:themeFillShade="D9"/>
          </w:tcPr>
          <w:p w:rsidR="008602BF" w:rsidRPr="00CD3CD6" w:rsidRDefault="008602BF" w:rsidP="00EE44F7">
            <w:pPr>
              <w:jc w:val="center"/>
              <w:rPr>
                <w:b/>
              </w:rPr>
            </w:pPr>
            <w:r w:rsidRPr="00CD3CD6">
              <w:rPr>
                <w:b/>
              </w:rPr>
              <w:t>Среднесут. расход воды</w:t>
            </w:r>
          </w:p>
          <w:p w:rsidR="008602BF" w:rsidRPr="00CD3CD6" w:rsidRDefault="008602BF" w:rsidP="00EE44F7">
            <w:pPr>
              <w:jc w:val="center"/>
              <w:rPr>
                <w:b/>
              </w:rPr>
            </w:pPr>
            <w:r w:rsidRPr="00CD3CD6">
              <w:rPr>
                <w:b/>
              </w:rPr>
              <w:t>м</w:t>
            </w:r>
            <w:r w:rsidRPr="00CD3CD6">
              <w:rPr>
                <w:b/>
                <w:vertAlign w:val="superscript"/>
              </w:rPr>
              <w:t>3</w:t>
            </w:r>
            <w:r w:rsidRPr="00CD3CD6">
              <w:rPr>
                <w:b/>
              </w:rPr>
              <w:t>/сут.</w:t>
            </w:r>
          </w:p>
        </w:tc>
        <w:tc>
          <w:tcPr>
            <w:tcW w:w="3056" w:type="dxa"/>
            <w:tcBorders>
              <w:left w:val="single" w:sz="4" w:space="0" w:color="000000"/>
              <w:bottom w:val="single" w:sz="4" w:space="0" w:color="000000"/>
              <w:right w:val="single" w:sz="4" w:space="0" w:color="000000"/>
            </w:tcBorders>
            <w:shd w:val="clear" w:color="auto" w:fill="D9D9D9" w:themeFill="background1" w:themeFillShade="D9"/>
          </w:tcPr>
          <w:p w:rsidR="008602BF" w:rsidRPr="00CD3CD6" w:rsidRDefault="008602BF" w:rsidP="00EE44F7">
            <w:pPr>
              <w:jc w:val="center"/>
              <w:rPr>
                <w:b/>
              </w:rPr>
            </w:pPr>
            <w:r w:rsidRPr="00CD3CD6">
              <w:rPr>
                <w:b/>
              </w:rPr>
              <w:t>Maксимальныйсут.расход воды</w:t>
            </w:r>
          </w:p>
          <w:p w:rsidR="008602BF" w:rsidRPr="00CD3CD6" w:rsidRDefault="008602BF" w:rsidP="00EE44F7">
            <w:pPr>
              <w:jc w:val="center"/>
              <w:rPr>
                <w:b/>
              </w:rPr>
            </w:pPr>
            <w:r w:rsidRPr="00CD3CD6">
              <w:rPr>
                <w:b/>
              </w:rPr>
              <w:t>м</w:t>
            </w:r>
            <w:r w:rsidRPr="00CD3CD6">
              <w:rPr>
                <w:b/>
                <w:vertAlign w:val="superscript"/>
              </w:rPr>
              <w:t>3</w:t>
            </w:r>
            <w:r w:rsidRPr="00CD3CD6">
              <w:rPr>
                <w:b/>
              </w:rPr>
              <w:t>/сут.</w:t>
            </w:r>
          </w:p>
        </w:tc>
      </w:tr>
      <w:tr w:rsidR="008602BF" w:rsidRPr="00CD3CD6" w:rsidTr="0027613E">
        <w:tc>
          <w:tcPr>
            <w:tcW w:w="4111" w:type="dxa"/>
            <w:tcBorders>
              <w:left w:val="single" w:sz="4" w:space="0" w:color="000000"/>
              <w:bottom w:val="single" w:sz="4" w:space="0" w:color="000000"/>
            </w:tcBorders>
          </w:tcPr>
          <w:p w:rsidR="008602BF" w:rsidRPr="00CD3CD6" w:rsidRDefault="008602BF" w:rsidP="00EE44F7">
            <w:pPr>
              <w:snapToGrid w:val="0"/>
              <w:ind w:firstLine="13"/>
              <w:rPr>
                <w:shd w:val="clear" w:color="auto" w:fill="FFFFFF"/>
              </w:rPr>
            </w:pPr>
            <w:r w:rsidRPr="00CD3CD6">
              <w:rPr>
                <w:rFonts w:eastAsia="Arial"/>
                <w:b/>
                <w:i/>
                <w:shd w:val="clear" w:color="auto" w:fill="FFFFFF"/>
              </w:rPr>
              <w:t>Коротоякское СП</w:t>
            </w:r>
            <w:r w:rsidRPr="00CD3CD6">
              <w:rPr>
                <w:shd w:val="clear" w:color="auto" w:fill="FFFFFF"/>
              </w:rPr>
              <w:t>, население (3,746 тыс. чел.)</w:t>
            </w:r>
          </w:p>
        </w:tc>
        <w:tc>
          <w:tcPr>
            <w:tcW w:w="2694" w:type="dxa"/>
            <w:tcBorders>
              <w:left w:val="single" w:sz="4" w:space="0" w:color="000000"/>
              <w:bottom w:val="single" w:sz="4" w:space="0" w:color="000000"/>
            </w:tcBorders>
          </w:tcPr>
          <w:p w:rsidR="008602BF" w:rsidRPr="00CD3CD6" w:rsidRDefault="008602BF" w:rsidP="00EE44F7">
            <w:pPr>
              <w:jc w:val="center"/>
              <w:rPr>
                <w:kern w:val="3"/>
                <w:shd w:val="clear" w:color="auto" w:fill="FFFFFF"/>
              </w:rPr>
            </w:pPr>
            <w:r w:rsidRPr="00CD3CD6">
              <w:rPr>
                <w:kern w:val="3"/>
                <w:shd w:val="clear" w:color="auto" w:fill="FFFFFF"/>
              </w:rPr>
              <w:t>674,28</w:t>
            </w:r>
          </w:p>
        </w:tc>
        <w:tc>
          <w:tcPr>
            <w:tcW w:w="3056" w:type="dxa"/>
            <w:tcBorders>
              <w:left w:val="single" w:sz="4" w:space="0" w:color="000000"/>
              <w:bottom w:val="single" w:sz="4" w:space="0" w:color="000000"/>
              <w:right w:val="single" w:sz="4" w:space="0" w:color="000000"/>
            </w:tcBorders>
          </w:tcPr>
          <w:p w:rsidR="008602BF" w:rsidRPr="00CD3CD6" w:rsidRDefault="008602BF" w:rsidP="00EE44F7">
            <w:pPr>
              <w:jc w:val="center"/>
              <w:rPr>
                <w:kern w:val="3"/>
                <w:shd w:val="clear" w:color="auto" w:fill="FFFFFF"/>
              </w:rPr>
            </w:pPr>
            <w:r w:rsidRPr="00CD3CD6">
              <w:rPr>
                <w:kern w:val="3"/>
                <w:shd w:val="clear" w:color="auto" w:fill="FFFFFF"/>
              </w:rPr>
              <w:t>809,14</w:t>
            </w:r>
          </w:p>
        </w:tc>
      </w:tr>
      <w:tr w:rsidR="008602BF" w:rsidRPr="00CD3CD6" w:rsidTr="0027613E">
        <w:tc>
          <w:tcPr>
            <w:tcW w:w="4111" w:type="dxa"/>
            <w:tcBorders>
              <w:left w:val="single" w:sz="4" w:space="0" w:color="000000"/>
              <w:bottom w:val="single" w:sz="4" w:space="0" w:color="000000"/>
            </w:tcBorders>
          </w:tcPr>
          <w:p w:rsidR="008602BF" w:rsidRPr="00CD3CD6" w:rsidRDefault="008602BF" w:rsidP="00EE44F7">
            <w:pPr>
              <w:pStyle w:val="3f3f3f3f3f3f3f12"/>
              <w:suppressAutoHyphens w:val="0"/>
              <w:snapToGrid w:val="0"/>
              <w:ind w:firstLine="34"/>
              <w:jc w:val="left"/>
              <w:rPr>
                <w:rFonts w:cs="Times New Roman"/>
                <w:color w:val="auto"/>
                <w:sz w:val="22"/>
                <w:szCs w:val="22"/>
                <w:shd w:val="clear" w:color="auto" w:fill="FFFFFF"/>
                <w:lang w:val="ru-RU"/>
              </w:rPr>
            </w:pPr>
            <w:r w:rsidRPr="00CD3CD6">
              <w:rPr>
                <w:rFonts w:cs="Times New Roman"/>
                <w:color w:val="auto"/>
                <w:sz w:val="22"/>
                <w:szCs w:val="22"/>
                <w:shd w:val="clear" w:color="auto" w:fill="FFFFFF"/>
                <w:lang w:val="ru-RU"/>
              </w:rPr>
              <w:t>Коммунально-бытовые предприятия, промышленность, обслуживающая население прочие расходы (10%)</w:t>
            </w:r>
          </w:p>
        </w:tc>
        <w:tc>
          <w:tcPr>
            <w:tcW w:w="2694" w:type="dxa"/>
            <w:tcBorders>
              <w:left w:val="single" w:sz="4" w:space="0" w:color="000000"/>
              <w:bottom w:val="single" w:sz="4" w:space="0" w:color="000000"/>
            </w:tcBorders>
            <w:vAlign w:val="center"/>
          </w:tcPr>
          <w:p w:rsidR="008602BF" w:rsidRPr="00CD3CD6" w:rsidRDefault="008602BF" w:rsidP="00EE44F7">
            <w:pPr>
              <w:pStyle w:val="3f3f3f3f3f3f3f12"/>
              <w:suppressAutoHyphens w:val="0"/>
              <w:snapToGrid w:val="0"/>
              <w:spacing w:line="276" w:lineRule="auto"/>
              <w:jc w:val="center"/>
              <w:rPr>
                <w:rFonts w:cs="Times New Roman"/>
                <w:color w:val="auto"/>
                <w:sz w:val="22"/>
                <w:szCs w:val="22"/>
                <w:shd w:val="clear" w:color="auto" w:fill="FFFFFF"/>
                <w:lang w:val="ru-RU"/>
              </w:rPr>
            </w:pPr>
            <w:r w:rsidRPr="00CD3CD6">
              <w:rPr>
                <w:rFonts w:cs="Times New Roman"/>
                <w:color w:val="auto"/>
                <w:sz w:val="22"/>
                <w:szCs w:val="22"/>
                <w:shd w:val="clear" w:color="auto" w:fill="FFFFFF"/>
                <w:lang w:val="ru-RU"/>
              </w:rPr>
              <w:t>67,43</w:t>
            </w:r>
          </w:p>
        </w:tc>
        <w:tc>
          <w:tcPr>
            <w:tcW w:w="3056" w:type="dxa"/>
            <w:tcBorders>
              <w:left w:val="single" w:sz="4" w:space="0" w:color="000000"/>
              <w:bottom w:val="single" w:sz="4" w:space="0" w:color="000000"/>
              <w:right w:val="single" w:sz="4" w:space="0" w:color="000000"/>
            </w:tcBorders>
            <w:vAlign w:val="center"/>
          </w:tcPr>
          <w:p w:rsidR="008602BF" w:rsidRPr="00CD3CD6" w:rsidRDefault="008602BF" w:rsidP="00EE44F7">
            <w:pPr>
              <w:pStyle w:val="3f3f3f3f3f3f3f12"/>
              <w:suppressAutoHyphens w:val="0"/>
              <w:snapToGrid w:val="0"/>
              <w:spacing w:line="276" w:lineRule="auto"/>
              <w:jc w:val="center"/>
              <w:rPr>
                <w:rFonts w:cs="Times New Roman"/>
                <w:color w:val="auto"/>
                <w:sz w:val="22"/>
                <w:szCs w:val="22"/>
                <w:shd w:val="clear" w:color="auto" w:fill="FFFFFF"/>
                <w:lang w:val="ru-RU"/>
              </w:rPr>
            </w:pPr>
            <w:r w:rsidRPr="00CD3CD6">
              <w:rPr>
                <w:rFonts w:cs="Times New Roman"/>
                <w:color w:val="auto"/>
                <w:sz w:val="22"/>
                <w:szCs w:val="22"/>
                <w:shd w:val="clear" w:color="auto" w:fill="FFFFFF"/>
                <w:lang w:val="ru-RU"/>
              </w:rPr>
              <w:t>80,91</w:t>
            </w:r>
          </w:p>
        </w:tc>
      </w:tr>
      <w:tr w:rsidR="008602BF" w:rsidRPr="00CD3CD6" w:rsidTr="0027613E">
        <w:tc>
          <w:tcPr>
            <w:tcW w:w="4111" w:type="dxa"/>
            <w:tcBorders>
              <w:left w:val="single" w:sz="4" w:space="0" w:color="000000"/>
              <w:bottom w:val="single" w:sz="4" w:space="0" w:color="000000"/>
            </w:tcBorders>
          </w:tcPr>
          <w:p w:rsidR="008602BF" w:rsidRPr="00CD3CD6" w:rsidRDefault="008602BF" w:rsidP="00EE44F7">
            <w:pPr>
              <w:pStyle w:val="3f3f3f3f3f3f3f12"/>
              <w:suppressAutoHyphens w:val="0"/>
              <w:snapToGrid w:val="0"/>
              <w:ind w:firstLine="34"/>
              <w:jc w:val="left"/>
              <w:rPr>
                <w:rFonts w:cs="Times New Roman"/>
                <w:color w:val="auto"/>
                <w:sz w:val="22"/>
                <w:szCs w:val="22"/>
                <w:shd w:val="clear" w:color="auto" w:fill="FFFFFF"/>
                <w:lang w:val="ru-RU"/>
              </w:rPr>
            </w:pPr>
            <w:r w:rsidRPr="00CD3CD6">
              <w:rPr>
                <w:rFonts w:cs="Times New Roman"/>
                <w:color w:val="auto"/>
                <w:sz w:val="22"/>
                <w:szCs w:val="22"/>
                <w:shd w:val="clear" w:color="auto" w:fill="FFFFFF"/>
                <w:lang w:val="ru-RU"/>
              </w:rPr>
              <w:t>Промышленные предприятия</w:t>
            </w:r>
          </w:p>
        </w:tc>
        <w:tc>
          <w:tcPr>
            <w:tcW w:w="2694" w:type="dxa"/>
            <w:tcBorders>
              <w:left w:val="single" w:sz="4" w:space="0" w:color="000000"/>
              <w:bottom w:val="single" w:sz="4" w:space="0" w:color="000000"/>
            </w:tcBorders>
            <w:vAlign w:val="center"/>
          </w:tcPr>
          <w:p w:rsidR="008602BF" w:rsidRPr="00CD3CD6" w:rsidRDefault="008602BF" w:rsidP="00EE44F7">
            <w:pPr>
              <w:pStyle w:val="3f3f3f3f3f3f3f12"/>
              <w:suppressAutoHyphens w:val="0"/>
              <w:snapToGrid w:val="0"/>
              <w:spacing w:line="276" w:lineRule="auto"/>
              <w:ind w:firstLine="71"/>
              <w:jc w:val="center"/>
              <w:rPr>
                <w:rFonts w:cs="Times New Roman"/>
                <w:color w:val="auto"/>
                <w:sz w:val="22"/>
                <w:szCs w:val="22"/>
                <w:shd w:val="clear" w:color="auto" w:fill="FFFFFF"/>
                <w:lang w:val="ru-RU"/>
              </w:rPr>
            </w:pPr>
            <w:r w:rsidRPr="00CD3CD6">
              <w:rPr>
                <w:rFonts w:cs="Times New Roman"/>
                <w:color w:val="auto"/>
                <w:sz w:val="22"/>
                <w:szCs w:val="22"/>
                <w:shd w:val="clear" w:color="auto" w:fill="FFFFFF"/>
                <w:lang w:val="ru-RU"/>
              </w:rPr>
              <w:t>нет данных</w:t>
            </w:r>
          </w:p>
        </w:tc>
        <w:tc>
          <w:tcPr>
            <w:tcW w:w="3056" w:type="dxa"/>
            <w:tcBorders>
              <w:left w:val="single" w:sz="4" w:space="0" w:color="000000"/>
              <w:bottom w:val="single" w:sz="4" w:space="0" w:color="000000"/>
              <w:right w:val="single" w:sz="4" w:space="0" w:color="000000"/>
            </w:tcBorders>
            <w:vAlign w:val="center"/>
          </w:tcPr>
          <w:p w:rsidR="008602BF" w:rsidRPr="00CD3CD6" w:rsidRDefault="008602BF" w:rsidP="00EE44F7">
            <w:pPr>
              <w:pStyle w:val="3f3f3f3f3f3f3f12"/>
              <w:suppressAutoHyphens w:val="0"/>
              <w:snapToGrid w:val="0"/>
              <w:spacing w:line="276" w:lineRule="auto"/>
              <w:jc w:val="center"/>
              <w:rPr>
                <w:rFonts w:cs="Times New Roman"/>
                <w:bCs/>
                <w:color w:val="auto"/>
                <w:sz w:val="22"/>
                <w:szCs w:val="22"/>
                <w:shd w:val="clear" w:color="auto" w:fill="FFFFFF"/>
                <w:lang w:val="ru-RU"/>
              </w:rPr>
            </w:pPr>
            <w:r w:rsidRPr="00CD3CD6">
              <w:rPr>
                <w:rFonts w:cs="Times New Roman"/>
                <w:color w:val="auto"/>
                <w:sz w:val="22"/>
                <w:szCs w:val="22"/>
                <w:shd w:val="clear" w:color="auto" w:fill="FFFFFF"/>
                <w:lang w:val="ru-RU"/>
              </w:rPr>
              <w:t>нет данных</w:t>
            </w:r>
          </w:p>
        </w:tc>
      </w:tr>
      <w:tr w:rsidR="008602BF" w:rsidRPr="00CD3CD6" w:rsidTr="0027613E">
        <w:trPr>
          <w:trHeight w:val="358"/>
        </w:trPr>
        <w:tc>
          <w:tcPr>
            <w:tcW w:w="4111" w:type="dxa"/>
            <w:tcBorders>
              <w:left w:val="single" w:sz="4" w:space="0" w:color="000000"/>
              <w:bottom w:val="single" w:sz="4" w:space="0" w:color="000000"/>
            </w:tcBorders>
          </w:tcPr>
          <w:p w:rsidR="008602BF" w:rsidRPr="00CD3CD6" w:rsidRDefault="008602BF" w:rsidP="00EE44F7">
            <w:pPr>
              <w:pStyle w:val="3f3f3f3f3f3f3f12"/>
              <w:suppressAutoHyphens w:val="0"/>
              <w:snapToGrid w:val="0"/>
              <w:ind w:firstLine="34"/>
              <w:jc w:val="left"/>
              <w:rPr>
                <w:rFonts w:cs="Times New Roman"/>
                <w:b/>
                <w:color w:val="auto"/>
                <w:sz w:val="22"/>
                <w:szCs w:val="22"/>
                <w:shd w:val="clear" w:color="auto" w:fill="FFFFFF"/>
              </w:rPr>
            </w:pPr>
            <w:r w:rsidRPr="00CD3CD6">
              <w:rPr>
                <w:rFonts w:cs="Times New Roman"/>
                <w:b/>
                <w:color w:val="auto"/>
                <w:sz w:val="22"/>
                <w:szCs w:val="22"/>
                <w:shd w:val="clear" w:color="auto" w:fill="FFFFFF"/>
              </w:rPr>
              <w:t>Итого</w:t>
            </w:r>
          </w:p>
        </w:tc>
        <w:tc>
          <w:tcPr>
            <w:tcW w:w="2694" w:type="dxa"/>
            <w:tcBorders>
              <w:left w:val="single" w:sz="4" w:space="0" w:color="000000"/>
              <w:bottom w:val="single" w:sz="4" w:space="0" w:color="000000"/>
            </w:tcBorders>
            <w:vAlign w:val="center"/>
          </w:tcPr>
          <w:p w:rsidR="008602BF" w:rsidRPr="00CD3CD6" w:rsidRDefault="008602BF" w:rsidP="00EE44F7">
            <w:pPr>
              <w:pStyle w:val="3f3f3f3f3f3f3f12"/>
              <w:suppressAutoHyphens w:val="0"/>
              <w:snapToGrid w:val="0"/>
              <w:spacing w:line="276" w:lineRule="auto"/>
              <w:ind w:firstLine="71"/>
              <w:jc w:val="center"/>
              <w:rPr>
                <w:rFonts w:cs="Times New Roman"/>
                <w:color w:val="auto"/>
                <w:sz w:val="22"/>
                <w:szCs w:val="22"/>
                <w:shd w:val="clear" w:color="auto" w:fill="FFFFFF"/>
                <w:lang w:val="ru-RU"/>
              </w:rPr>
            </w:pPr>
            <w:r w:rsidRPr="00CD3CD6">
              <w:rPr>
                <w:rFonts w:cs="Times New Roman"/>
                <w:color w:val="auto"/>
                <w:sz w:val="22"/>
                <w:szCs w:val="22"/>
                <w:shd w:val="clear" w:color="auto" w:fill="FFFFFF"/>
                <w:lang w:val="ru-RU"/>
              </w:rPr>
              <w:t>741,71</w:t>
            </w:r>
          </w:p>
        </w:tc>
        <w:tc>
          <w:tcPr>
            <w:tcW w:w="3056" w:type="dxa"/>
            <w:tcBorders>
              <w:left w:val="single" w:sz="4" w:space="0" w:color="000000"/>
              <w:bottom w:val="single" w:sz="4" w:space="0" w:color="000000"/>
              <w:right w:val="single" w:sz="4" w:space="0" w:color="000000"/>
            </w:tcBorders>
            <w:vAlign w:val="center"/>
          </w:tcPr>
          <w:p w:rsidR="008602BF" w:rsidRPr="00CD3CD6" w:rsidRDefault="008602BF" w:rsidP="00EE44F7">
            <w:pPr>
              <w:pStyle w:val="3f3f3f3f3f3f3f12"/>
              <w:suppressAutoHyphens w:val="0"/>
              <w:snapToGrid w:val="0"/>
              <w:spacing w:line="276" w:lineRule="auto"/>
              <w:jc w:val="center"/>
              <w:rPr>
                <w:rFonts w:cs="Times New Roman"/>
                <w:bCs/>
                <w:color w:val="auto"/>
                <w:sz w:val="22"/>
                <w:szCs w:val="22"/>
                <w:shd w:val="clear" w:color="auto" w:fill="FFFFFF"/>
                <w:lang w:val="ru-RU"/>
              </w:rPr>
            </w:pPr>
            <w:r w:rsidRPr="00CD3CD6">
              <w:rPr>
                <w:rFonts w:cs="Times New Roman"/>
                <w:bCs/>
                <w:color w:val="auto"/>
                <w:sz w:val="22"/>
                <w:szCs w:val="22"/>
                <w:shd w:val="clear" w:color="auto" w:fill="FFFFFF"/>
                <w:lang w:val="ru-RU"/>
              </w:rPr>
              <w:t>890,05</w:t>
            </w:r>
          </w:p>
        </w:tc>
      </w:tr>
    </w:tbl>
    <w:p w:rsidR="008602BF" w:rsidRPr="00CD3CD6" w:rsidRDefault="008602BF" w:rsidP="008602BF">
      <w:pPr>
        <w:spacing w:line="276" w:lineRule="auto"/>
        <w:ind w:firstLine="567"/>
        <w:jc w:val="both"/>
        <w:rPr>
          <w:sz w:val="24"/>
          <w:szCs w:val="24"/>
          <w:shd w:val="clear" w:color="auto" w:fill="FFFFFF"/>
        </w:rPr>
      </w:pP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xml:space="preserve">Расходы стоков от инвестиционных объектов необходимо прорабатывать по мере реализации целевых программ. </w:t>
      </w:r>
    </w:p>
    <w:p w:rsidR="008602BF" w:rsidRPr="00CD3CD6" w:rsidRDefault="008602BF" w:rsidP="0027613E">
      <w:pPr>
        <w:ind w:left="1134" w:right="567" w:firstLine="567"/>
        <w:jc w:val="both"/>
        <w:rPr>
          <w:sz w:val="24"/>
          <w:szCs w:val="24"/>
          <w:shd w:val="clear" w:color="auto" w:fill="FFFFFF"/>
        </w:rPr>
      </w:pPr>
    </w:p>
    <w:p w:rsidR="008602BF" w:rsidRPr="00CD3CD6" w:rsidRDefault="008602BF" w:rsidP="0027613E">
      <w:pPr>
        <w:ind w:left="1134" w:right="567" w:firstLine="567"/>
        <w:jc w:val="both"/>
        <w:outlineLvl w:val="0"/>
        <w:rPr>
          <w:b/>
          <w:bCs/>
          <w:sz w:val="24"/>
          <w:szCs w:val="24"/>
          <w:u w:val="single"/>
          <w:shd w:val="clear" w:color="auto" w:fill="FFFFFF"/>
        </w:rPr>
      </w:pPr>
      <w:bookmarkStart w:id="487" w:name="_Toc116487731"/>
      <w:bookmarkStart w:id="488" w:name="_Toc116489067"/>
      <w:r w:rsidRPr="00CD3CD6">
        <w:rPr>
          <w:b/>
          <w:bCs/>
          <w:sz w:val="24"/>
          <w:szCs w:val="24"/>
          <w:u w:val="single"/>
          <w:shd w:val="clear" w:color="auto" w:fill="FFFFFF"/>
        </w:rPr>
        <w:t>Схема канализации</w:t>
      </w:r>
      <w:bookmarkEnd w:id="487"/>
      <w:bookmarkEnd w:id="488"/>
    </w:p>
    <w:p w:rsidR="008602BF" w:rsidRPr="00CD3CD6" w:rsidRDefault="008602BF" w:rsidP="0027613E">
      <w:pPr>
        <w:ind w:left="1134" w:right="567" w:firstLine="567"/>
        <w:jc w:val="both"/>
        <w:rPr>
          <w:sz w:val="24"/>
        </w:rPr>
      </w:pPr>
      <w:r w:rsidRPr="00CD3CD6">
        <w:rPr>
          <w:sz w:val="24"/>
        </w:rPr>
        <w:t>Основными проблемами системы водоотведения Коротоякского сельского поселения являются:</w:t>
      </w:r>
    </w:p>
    <w:p w:rsidR="008602BF" w:rsidRPr="00CD3CD6" w:rsidRDefault="008602BF" w:rsidP="0066499A">
      <w:pPr>
        <w:widowControl/>
        <w:numPr>
          <w:ilvl w:val="0"/>
          <w:numId w:val="116"/>
        </w:numPr>
        <w:tabs>
          <w:tab w:val="left" w:pos="993"/>
        </w:tabs>
        <w:autoSpaceDE/>
        <w:autoSpaceDN/>
        <w:spacing w:line="264" w:lineRule="auto"/>
        <w:ind w:left="1134" w:right="567" w:firstLine="709"/>
        <w:jc w:val="both"/>
        <w:rPr>
          <w:sz w:val="24"/>
        </w:rPr>
      </w:pPr>
      <w:r w:rsidRPr="00CD3CD6">
        <w:rPr>
          <w:sz w:val="24"/>
        </w:rPr>
        <w:t>отсутствие централизованных систем водоотведения</w:t>
      </w:r>
    </w:p>
    <w:p w:rsidR="008602BF" w:rsidRPr="00CD3CD6" w:rsidRDefault="008602BF" w:rsidP="0066499A">
      <w:pPr>
        <w:widowControl/>
        <w:numPr>
          <w:ilvl w:val="0"/>
          <w:numId w:val="116"/>
        </w:numPr>
        <w:tabs>
          <w:tab w:val="left" w:pos="993"/>
        </w:tabs>
        <w:autoSpaceDE/>
        <w:autoSpaceDN/>
        <w:spacing w:line="264" w:lineRule="auto"/>
        <w:ind w:left="1134" w:right="567" w:firstLine="709"/>
        <w:jc w:val="both"/>
        <w:rPr>
          <w:sz w:val="24"/>
        </w:rPr>
      </w:pPr>
      <w:r w:rsidRPr="00CD3CD6">
        <w:rPr>
          <w:sz w:val="24"/>
        </w:rPr>
        <w:t>сброс сточных вод фактически без очистки на рельеф и как следствие загрязнение месторождений подземных вод.</w:t>
      </w:r>
    </w:p>
    <w:p w:rsidR="008602BF" w:rsidRPr="00CD3CD6" w:rsidRDefault="008602BF" w:rsidP="0027613E">
      <w:pPr>
        <w:ind w:left="1134" w:right="567" w:firstLine="567"/>
        <w:jc w:val="both"/>
        <w:rPr>
          <w:b/>
          <w:bCs/>
          <w:sz w:val="28"/>
          <w:szCs w:val="24"/>
          <w:u w:val="single"/>
          <w:shd w:val="clear" w:color="auto" w:fill="FFFFFF"/>
        </w:rPr>
      </w:pPr>
    </w:p>
    <w:p w:rsidR="008602BF" w:rsidRPr="00CD3CD6" w:rsidRDefault="008602BF" w:rsidP="0027613E">
      <w:pPr>
        <w:ind w:left="1134" w:right="567" w:firstLine="567"/>
        <w:jc w:val="both"/>
        <w:outlineLvl w:val="0"/>
        <w:rPr>
          <w:sz w:val="24"/>
          <w:szCs w:val="24"/>
          <w:u w:val="single"/>
          <w:shd w:val="clear" w:color="auto" w:fill="FFFFFF"/>
        </w:rPr>
      </w:pPr>
      <w:bookmarkStart w:id="489" w:name="_Toc116487732"/>
      <w:bookmarkStart w:id="490" w:name="_Toc116489068"/>
      <w:r w:rsidRPr="00CD3CD6">
        <w:rPr>
          <w:b/>
          <w:bCs/>
          <w:sz w:val="24"/>
          <w:szCs w:val="24"/>
          <w:u w:val="single"/>
          <w:shd w:val="clear" w:color="auto" w:fill="FFFFFF"/>
        </w:rPr>
        <w:t>Проектные предложения</w:t>
      </w:r>
      <w:bookmarkEnd w:id="489"/>
      <w:bookmarkEnd w:id="490"/>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Исходя из изложенного, в плане водоотведения необходимо предусмотреть:</w:t>
      </w:r>
    </w:p>
    <w:p w:rsidR="008602BF" w:rsidRPr="00CD3CD6" w:rsidRDefault="008602BF" w:rsidP="0027613E">
      <w:pPr>
        <w:pStyle w:val="ae"/>
        <w:spacing w:line="276" w:lineRule="auto"/>
        <w:ind w:left="1134" w:right="567" w:firstLine="567"/>
        <w:jc w:val="both"/>
        <w:rPr>
          <w:rFonts w:eastAsiaTheme="minorHAnsi"/>
          <w:shd w:val="clear" w:color="auto" w:fill="FFFFFF"/>
          <w:lang w:eastAsia="en-US"/>
        </w:rPr>
      </w:pPr>
      <w:r w:rsidRPr="00CD3CD6">
        <w:rPr>
          <w:rFonts w:eastAsiaTheme="minorHAnsi"/>
          <w:shd w:val="clear" w:color="auto" w:fill="FFFFFF"/>
          <w:lang w:eastAsia="en-US"/>
        </w:rPr>
        <w:t>1. Проектирование и строительство системы канализации и сооружений по очистке бытового стока;</w:t>
      </w:r>
    </w:p>
    <w:p w:rsidR="008602BF" w:rsidRPr="00CD3CD6" w:rsidRDefault="008602BF" w:rsidP="0027613E">
      <w:pPr>
        <w:pStyle w:val="ae"/>
        <w:spacing w:line="276" w:lineRule="auto"/>
        <w:ind w:left="1134" w:right="567" w:firstLine="567"/>
        <w:jc w:val="both"/>
        <w:rPr>
          <w:rFonts w:eastAsiaTheme="minorHAnsi"/>
          <w:shd w:val="clear" w:color="auto" w:fill="FFFFFF"/>
          <w:lang w:eastAsia="en-US"/>
        </w:rPr>
      </w:pPr>
      <w:r w:rsidRPr="00CD3CD6">
        <w:rPr>
          <w:rFonts w:eastAsiaTheme="minorHAnsi"/>
          <w:shd w:val="clear" w:color="auto" w:fill="FFFFFF"/>
          <w:lang w:eastAsia="en-US"/>
        </w:rPr>
        <w:t>2. Канализование проектируемых объектов соцкультбыта;</w:t>
      </w:r>
    </w:p>
    <w:p w:rsidR="008602BF" w:rsidRPr="00CD3CD6" w:rsidRDefault="008602BF" w:rsidP="0027613E">
      <w:pPr>
        <w:pStyle w:val="ae"/>
        <w:spacing w:line="276" w:lineRule="auto"/>
        <w:ind w:left="1134" w:right="567" w:firstLine="567"/>
        <w:jc w:val="both"/>
        <w:rPr>
          <w:rFonts w:eastAsiaTheme="minorHAnsi"/>
          <w:shd w:val="clear" w:color="auto" w:fill="FFFFFF"/>
          <w:lang w:eastAsia="en-US"/>
        </w:rPr>
      </w:pPr>
      <w:r w:rsidRPr="00CD3CD6">
        <w:rPr>
          <w:rFonts w:eastAsiaTheme="minorHAnsi"/>
          <w:shd w:val="clear" w:color="auto" w:fill="FFFFFF"/>
          <w:lang w:eastAsia="en-US"/>
        </w:rPr>
        <w:t xml:space="preserve">3. 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p w:rsidR="008602BF" w:rsidRPr="00CD3CD6" w:rsidRDefault="008602BF" w:rsidP="0027613E">
      <w:pPr>
        <w:pStyle w:val="ae"/>
        <w:spacing w:line="276" w:lineRule="auto"/>
        <w:ind w:left="1134" w:right="567" w:firstLine="567"/>
        <w:jc w:val="both"/>
        <w:rPr>
          <w:rFonts w:eastAsiaTheme="minorHAnsi"/>
          <w:shd w:val="clear" w:color="auto" w:fill="FFFFFF"/>
          <w:lang w:eastAsia="en-US"/>
        </w:rPr>
      </w:pPr>
      <w:r w:rsidRPr="00CD3CD6">
        <w:rPr>
          <w:rFonts w:eastAsiaTheme="minorHAnsi"/>
          <w:shd w:val="clear" w:color="auto" w:fill="FFFFFF"/>
          <w:lang w:eastAsia="en-US"/>
        </w:rPr>
        <w:t>4. Канализование существующего неканализованного жилого фонда через проектируемые самотечные коллекторы диаметрами 150-300 мм;</w:t>
      </w:r>
    </w:p>
    <w:p w:rsidR="008602BF" w:rsidRPr="00CD3CD6" w:rsidRDefault="008602BF" w:rsidP="0027613E">
      <w:pPr>
        <w:pStyle w:val="ae"/>
        <w:spacing w:line="276" w:lineRule="auto"/>
        <w:ind w:left="1134" w:right="567" w:firstLine="567"/>
        <w:jc w:val="both"/>
        <w:rPr>
          <w:rFonts w:eastAsiaTheme="minorHAnsi"/>
          <w:shd w:val="clear" w:color="auto" w:fill="FFFFFF"/>
          <w:lang w:eastAsia="en-US"/>
        </w:rPr>
      </w:pPr>
      <w:r w:rsidRPr="00CD3CD6">
        <w:rPr>
          <w:rFonts w:eastAsiaTheme="minorHAnsi"/>
          <w:shd w:val="clear" w:color="auto" w:fill="FFFFFF"/>
          <w:lang w:eastAsia="en-US"/>
        </w:rPr>
        <w:t>5. Самотечные сети канализации из асбестоцементных или пластмассовых труб, напорные сети – из чугунных труб с шаровидным графитом</w:t>
      </w:r>
      <w:r w:rsidRPr="00CD3CD6">
        <w:t>,</w:t>
      </w:r>
      <w:r w:rsidRPr="00CD3CD6">
        <w:rPr>
          <w:rFonts w:eastAsiaTheme="minorHAnsi"/>
          <w:shd w:val="clear" w:color="auto" w:fill="FFFFFF"/>
          <w:lang w:eastAsia="en-US"/>
        </w:rPr>
        <w:t xml:space="preserve"> металлических труб в изоляции, железобетонных либо пластмассовых труб с учетом новых технологий</w:t>
      </w:r>
      <w:r w:rsidRPr="00CD3CD6">
        <w:rPr>
          <w:shd w:val="clear" w:color="auto" w:fill="FFFFFF"/>
        </w:rPr>
        <w:t>.</w:t>
      </w:r>
    </w:p>
    <w:p w:rsidR="008602BF" w:rsidRPr="00CD3CD6" w:rsidRDefault="008602BF" w:rsidP="0027613E">
      <w:pPr>
        <w:pStyle w:val="ae"/>
        <w:spacing w:line="276" w:lineRule="auto"/>
        <w:ind w:left="1134" w:right="567" w:firstLine="567"/>
        <w:jc w:val="both"/>
      </w:pPr>
      <w:r w:rsidRPr="00CD3CD6">
        <w:t>Главными требованиями в подборе оборудования для водоподготовки в проекте являются высокая эффективность очистки, её максимальная автоматизация и низкие эксплуатационные расходы.</w:t>
      </w:r>
    </w:p>
    <w:p w:rsidR="008602BF" w:rsidRPr="00CD3CD6" w:rsidRDefault="008602BF" w:rsidP="0027613E">
      <w:pPr>
        <w:pStyle w:val="ae"/>
        <w:spacing w:line="276" w:lineRule="auto"/>
        <w:ind w:left="1134" w:right="567" w:firstLine="567"/>
        <w:jc w:val="both"/>
      </w:pPr>
      <w:r w:rsidRPr="00CD3CD6">
        <w:t xml:space="preserve">Проектирование систем канализации на объектах больших площадей производится с учётом безаварийного функционирования этих систем и их экологичности. Кроме того, принимаются во </w:t>
      </w:r>
      <w:r w:rsidRPr="00CD3CD6">
        <w:lastRenderedPageBreak/>
        <w:t>внимание особенности эксплуатации того или иного строения, его предназначение и способы подключения к общей канализационной сети. В проекте разрабатываются методы прокладки подземных коммуникаций, приёмы, согласно которым эти коммуникации можно будет расширять в дальнейшем, и способы подключения к ним санитарно-технического оборудования.</w:t>
      </w:r>
    </w:p>
    <w:p w:rsidR="008602BF" w:rsidRPr="00CD3CD6" w:rsidRDefault="008602BF" w:rsidP="0027613E">
      <w:pPr>
        <w:pStyle w:val="ae"/>
        <w:spacing w:line="276" w:lineRule="auto"/>
        <w:ind w:left="1134" w:right="567" w:firstLine="567"/>
        <w:jc w:val="both"/>
      </w:pPr>
      <w:r w:rsidRPr="00CD3CD6">
        <w:t>В проект входит создание схем масштабных очистных сооружений, учитывающих особенности потребляемой воды и её назначение, максимальную автоматизацию работы станций водоподготовки и безотказность этой работы в тех или иных условиях.</w:t>
      </w:r>
    </w:p>
    <w:p w:rsidR="008602BF" w:rsidRPr="00CD3CD6" w:rsidRDefault="008602BF" w:rsidP="0027613E">
      <w:pPr>
        <w:spacing w:line="276" w:lineRule="auto"/>
        <w:ind w:left="1134" w:right="567" w:firstLine="567"/>
        <w:rPr>
          <w:sz w:val="24"/>
          <w:szCs w:val="24"/>
          <w:shd w:val="clear" w:color="auto" w:fill="FFFFFF"/>
        </w:rPr>
      </w:pPr>
    </w:p>
    <w:p w:rsidR="008602BF" w:rsidRPr="00CD3CD6" w:rsidRDefault="008602BF" w:rsidP="0027613E">
      <w:pPr>
        <w:ind w:left="1134" w:right="567" w:firstLine="567"/>
        <w:jc w:val="center"/>
        <w:outlineLvl w:val="0"/>
        <w:rPr>
          <w:b/>
          <w:sz w:val="24"/>
          <w:szCs w:val="24"/>
          <w:u w:val="single"/>
        </w:rPr>
      </w:pPr>
      <w:bookmarkStart w:id="491" w:name="_Toc116487733"/>
      <w:bookmarkStart w:id="492" w:name="_Toc116489069"/>
      <w:r w:rsidRPr="00CD3CD6">
        <w:rPr>
          <w:b/>
          <w:sz w:val="24"/>
          <w:szCs w:val="24"/>
          <w:u w:val="single"/>
        </w:rPr>
        <w:t>Газоснабжение</w:t>
      </w:r>
      <w:bookmarkEnd w:id="491"/>
      <w:bookmarkEnd w:id="492"/>
      <w:r w:rsidRPr="00CD3CD6">
        <w:rPr>
          <w:b/>
          <w:sz w:val="24"/>
          <w:szCs w:val="24"/>
          <w:u w:val="single"/>
        </w:rPr>
        <w:t xml:space="preserve"> </w:t>
      </w:r>
    </w:p>
    <w:p w:rsidR="008602BF" w:rsidRPr="00CD3CD6" w:rsidRDefault="008602BF" w:rsidP="0027613E">
      <w:pPr>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Годовые расходы газа для населения определены по нормам газопотребления в соответствии со СП 42-101-2003. Свод правил по проектированию и строительству. Общие положения по проектированию и строительству газораспределительных систем из металлических и полиэтиленовых труб, одобренным Постановлением Госстроя России от 26.06.2003 № 112, согласно которому укрупненные показатели потребления газа, при теплоте сгорания газа 34 МДж/м3 (8000 ккал/м3), принимаются равными 300 м3/год на 1 чел. Часовые расходы газа определены по годовым расходам газа с учетом коэффициента перехода от годового расхода к максимальному часовому расходу газа.</w:t>
      </w:r>
    </w:p>
    <w:p w:rsidR="008602BF" w:rsidRPr="00CD3CD6" w:rsidRDefault="008602BF" w:rsidP="0027613E">
      <w:pPr>
        <w:spacing w:line="276" w:lineRule="auto"/>
        <w:ind w:left="1134" w:right="567" w:firstLine="567"/>
        <w:jc w:val="both"/>
        <w:rPr>
          <w:sz w:val="24"/>
          <w:szCs w:val="24"/>
          <w:shd w:val="clear" w:color="auto" w:fill="FFFFFF"/>
        </w:rPr>
      </w:pPr>
      <w:r w:rsidRPr="00CD3CD6">
        <w:rPr>
          <w:rFonts w:eastAsia="Arial"/>
          <w:sz w:val="24"/>
          <w:szCs w:val="24"/>
          <w:shd w:val="clear" w:color="auto" w:fill="FFFFFF"/>
        </w:rPr>
        <w:t xml:space="preserve">Обеспечение газом промышленных предприятий </w:t>
      </w:r>
      <w:r w:rsidRPr="00CD3CD6">
        <w:rPr>
          <w:sz w:val="24"/>
          <w:szCs w:val="24"/>
          <w:shd w:val="clear" w:color="auto" w:fill="FFFFFF"/>
        </w:rPr>
        <w:t>в данном разделе не рассматривается в связи с отсутствием данных.</w:t>
      </w:r>
    </w:p>
    <w:p w:rsidR="008602BF" w:rsidRPr="00CD3CD6" w:rsidRDefault="008602BF" w:rsidP="0027613E">
      <w:pPr>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Прогнозируемые расходы газа на коммунально-бытовые нужды для существующего жилищного фонда и объектов нового строительства представлены в Таблице №1.</w:t>
      </w:r>
    </w:p>
    <w:p w:rsidR="008602BF" w:rsidRPr="00CD3CD6" w:rsidRDefault="008602BF" w:rsidP="008602BF">
      <w:pPr>
        <w:spacing w:line="276" w:lineRule="auto"/>
        <w:ind w:firstLine="567"/>
        <w:jc w:val="right"/>
        <w:rPr>
          <w:rFonts w:eastAsia="Arial"/>
          <w:b/>
          <w:sz w:val="24"/>
          <w:szCs w:val="24"/>
          <w:shd w:val="clear" w:color="auto" w:fill="FFFFFF"/>
        </w:rPr>
      </w:pPr>
    </w:p>
    <w:p w:rsidR="008602BF" w:rsidRPr="00CD3CD6" w:rsidRDefault="008602BF" w:rsidP="008602BF">
      <w:pPr>
        <w:spacing w:line="276" w:lineRule="auto"/>
        <w:ind w:firstLine="567"/>
        <w:jc w:val="right"/>
        <w:outlineLvl w:val="0"/>
        <w:rPr>
          <w:rFonts w:eastAsia="Arial"/>
          <w:b/>
          <w:sz w:val="24"/>
          <w:szCs w:val="24"/>
          <w:shd w:val="clear" w:color="auto" w:fill="FFFFFF"/>
        </w:rPr>
      </w:pPr>
      <w:bookmarkStart w:id="493" w:name="_Toc116487734"/>
      <w:bookmarkStart w:id="494" w:name="_Toc116489070"/>
      <w:r w:rsidRPr="00CD3CD6">
        <w:rPr>
          <w:rFonts w:eastAsia="Arial"/>
          <w:b/>
          <w:sz w:val="24"/>
          <w:szCs w:val="24"/>
          <w:shd w:val="clear" w:color="auto" w:fill="FFFFFF"/>
        </w:rPr>
        <w:t>Таблица №1</w:t>
      </w:r>
      <w:bookmarkEnd w:id="493"/>
      <w:bookmarkEnd w:id="494"/>
    </w:p>
    <w:tbl>
      <w:tblPr>
        <w:tblW w:w="9484" w:type="dxa"/>
        <w:tblInd w:w="1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53"/>
        <w:gridCol w:w="3119"/>
        <w:gridCol w:w="1984"/>
        <w:gridCol w:w="1843"/>
        <w:gridCol w:w="216"/>
        <w:gridCol w:w="1769"/>
      </w:tblGrid>
      <w:tr w:rsidR="008602BF" w:rsidRPr="00CD3CD6" w:rsidTr="0027613E">
        <w:tc>
          <w:tcPr>
            <w:tcW w:w="553" w:type="dxa"/>
            <w:shd w:val="clear" w:color="auto" w:fill="D9D9D9" w:themeFill="background1" w:themeFillShade="D9"/>
          </w:tcPr>
          <w:p w:rsidR="008602BF" w:rsidRPr="00CD3CD6" w:rsidRDefault="008602BF" w:rsidP="00EE44F7">
            <w:pPr>
              <w:ind w:left="-55" w:right="-55"/>
              <w:jc w:val="center"/>
              <w:rPr>
                <w:b/>
              </w:rPr>
            </w:pPr>
            <w:r w:rsidRPr="00CD3CD6">
              <w:rPr>
                <w:b/>
              </w:rPr>
              <w:t>№ п/п</w:t>
            </w:r>
          </w:p>
        </w:tc>
        <w:tc>
          <w:tcPr>
            <w:tcW w:w="3119" w:type="dxa"/>
            <w:shd w:val="clear" w:color="auto" w:fill="D9D9D9" w:themeFill="background1" w:themeFillShade="D9"/>
          </w:tcPr>
          <w:p w:rsidR="008602BF" w:rsidRPr="00CD3CD6" w:rsidRDefault="008602BF" w:rsidP="00EE44F7">
            <w:pPr>
              <w:jc w:val="center"/>
              <w:rPr>
                <w:b/>
              </w:rPr>
            </w:pPr>
            <w:r w:rsidRPr="00CD3CD6">
              <w:rPr>
                <w:b/>
              </w:rPr>
              <w:t>Потребители</w:t>
            </w:r>
          </w:p>
        </w:tc>
        <w:tc>
          <w:tcPr>
            <w:tcW w:w="1984" w:type="dxa"/>
            <w:shd w:val="clear" w:color="auto" w:fill="D9D9D9" w:themeFill="background1" w:themeFillShade="D9"/>
          </w:tcPr>
          <w:p w:rsidR="008602BF" w:rsidRPr="00CD3CD6" w:rsidRDefault="008602BF" w:rsidP="00EE44F7">
            <w:pPr>
              <w:jc w:val="center"/>
              <w:rPr>
                <w:b/>
              </w:rPr>
            </w:pPr>
            <w:r w:rsidRPr="00CD3CD6">
              <w:rPr>
                <w:b/>
              </w:rPr>
              <w:t>Расчет</w:t>
            </w:r>
          </w:p>
        </w:tc>
        <w:tc>
          <w:tcPr>
            <w:tcW w:w="1843" w:type="dxa"/>
            <w:shd w:val="clear" w:color="auto" w:fill="D9D9D9" w:themeFill="background1" w:themeFillShade="D9"/>
          </w:tcPr>
          <w:p w:rsidR="008602BF" w:rsidRPr="00CD3CD6" w:rsidRDefault="008602BF" w:rsidP="00EE44F7">
            <w:pPr>
              <w:jc w:val="center"/>
              <w:rPr>
                <w:b/>
              </w:rPr>
            </w:pPr>
            <w:r w:rsidRPr="00CD3CD6">
              <w:rPr>
                <w:b/>
              </w:rPr>
              <w:t>Годовой расход</w:t>
            </w:r>
          </w:p>
        </w:tc>
        <w:tc>
          <w:tcPr>
            <w:tcW w:w="1985" w:type="dxa"/>
            <w:gridSpan w:val="2"/>
            <w:shd w:val="clear" w:color="auto" w:fill="D9D9D9" w:themeFill="background1" w:themeFillShade="D9"/>
          </w:tcPr>
          <w:p w:rsidR="008602BF" w:rsidRPr="00CD3CD6" w:rsidRDefault="008602BF" w:rsidP="00EE44F7">
            <w:pPr>
              <w:jc w:val="center"/>
              <w:rPr>
                <w:b/>
              </w:rPr>
            </w:pPr>
            <w:r w:rsidRPr="00CD3CD6">
              <w:rPr>
                <w:b/>
              </w:rPr>
              <w:t>Часовые расходы газа</w:t>
            </w:r>
          </w:p>
        </w:tc>
      </w:tr>
      <w:tr w:rsidR="008602BF" w:rsidRPr="00CD3CD6" w:rsidTr="0027613E">
        <w:trPr>
          <w:trHeight w:val="1053"/>
        </w:trPr>
        <w:tc>
          <w:tcPr>
            <w:tcW w:w="553" w:type="dxa"/>
            <w:shd w:val="clear" w:color="auto" w:fill="auto"/>
          </w:tcPr>
          <w:p w:rsidR="008602BF" w:rsidRPr="00CD3CD6" w:rsidRDefault="008602BF" w:rsidP="00EE44F7">
            <w:pPr>
              <w:pStyle w:val="ad"/>
              <w:snapToGrid w:val="0"/>
              <w:ind w:left="-55" w:right="-55"/>
              <w:jc w:val="center"/>
              <w:rPr>
                <w:rFonts w:eastAsia="Arial"/>
                <w:sz w:val="22"/>
                <w:szCs w:val="22"/>
                <w:shd w:val="clear" w:color="auto" w:fill="FFFFFF"/>
              </w:rPr>
            </w:pPr>
            <w:r w:rsidRPr="00CD3CD6">
              <w:rPr>
                <w:rFonts w:eastAsia="Arial"/>
                <w:sz w:val="22"/>
                <w:szCs w:val="22"/>
                <w:shd w:val="clear" w:color="auto" w:fill="FFFFFF"/>
              </w:rPr>
              <w:t>1</w:t>
            </w:r>
          </w:p>
        </w:tc>
        <w:tc>
          <w:tcPr>
            <w:tcW w:w="3119" w:type="dxa"/>
            <w:shd w:val="clear" w:color="auto" w:fill="auto"/>
          </w:tcPr>
          <w:p w:rsidR="008602BF" w:rsidRPr="00CD3CD6" w:rsidRDefault="008602BF" w:rsidP="00EE44F7">
            <w:pPr>
              <w:pStyle w:val="ad"/>
              <w:snapToGrid w:val="0"/>
              <w:jc w:val="both"/>
              <w:rPr>
                <w:rFonts w:eastAsia="Arial"/>
                <w:sz w:val="22"/>
                <w:szCs w:val="22"/>
                <w:shd w:val="clear" w:color="auto" w:fill="FFFFFF"/>
              </w:rPr>
            </w:pPr>
            <w:r w:rsidRPr="00CD3CD6">
              <w:rPr>
                <w:rFonts w:eastAsia="Arial"/>
                <w:sz w:val="22"/>
                <w:szCs w:val="22"/>
                <w:shd w:val="clear" w:color="auto" w:fill="FFFFFF"/>
              </w:rPr>
              <w:t>Бытовые нужды населения:</w:t>
            </w:r>
          </w:p>
          <w:p w:rsidR="008602BF" w:rsidRPr="00CD3CD6" w:rsidRDefault="008602BF" w:rsidP="00EE44F7">
            <w:pPr>
              <w:pStyle w:val="ad"/>
              <w:jc w:val="both"/>
              <w:rPr>
                <w:rFonts w:eastAsia="Arial"/>
                <w:sz w:val="22"/>
                <w:szCs w:val="22"/>
                <w:shd w:val="clear" w:color="auto" w:fill="FFFFFF"/>
              </w:rPr>
            </w:pPr>
            <w:r w:rsidRPr="00CD3CD6">
              <w:rPr>
                <w:rFonts w:eastAsia="Arial"/>
                <w:sz w:val="22"/>
                <w:szCs w:val="22"/>
                <w:shd w:val="clear" w:color="auto" w:fill="FFFFFF"/>
              </w:rPr>
              <w:t>- отопление, горячее водоснабжение и пищеприготовление</w:t>
            </w:r>
          </w:p>
        </w:tc>
        <w:tc>
          <w:tcPr>
            <w:tcW w:w="1984" w:type="dxa"/>
            <w:shd w:val="clear" w:color="auto" w:fill="auto"/>
          </w:tcPr>
          <w:p w:rsidR="008602BF" w:rsidRPr="00CD3CD6" w:rsidRDefault="008602BF" w:rsidP="00EE44F7">
            <w:pPr>
              <w:pStyle w:val="ad"/>
              <w:snapToGrid w:val="0"/>
              <w:jc w:val="center"/>
              <w:rPr>
                <w:rFonts w:eastAsia="Arial"/>
                <w:sz w:val="22"/>
                <w:szCs w:val="22"/>
                <w:shd w:val="clear" w:color="auto" w:fill="FFFFFF"/>
              </w:rPr>
            </w:pPr>
          </w:p>
          <w:p w:rsidR="008602BF" w:rsidRPr="00CD3CD6" w:rsidRDefault="008602BF" w:rsidP="00EE44F7">
            <w:pPr>
              <w:pStyle w:val="ad"/>
              <w:jc w:val="center"/>
              <w:rPr>
                <w:rFonts w:eastAsia="Arial"/>
                <w:sz w:val="22"/>
                <w:szCs w:val="22"/>
                <w:shd w:val="clear" w:color="auto" w:fill="FFFFFF"/>
              </w:rPr>
            </w:pPr>
            <w:r w:rsidRPr="00CD3CD6">
              <w:rPr>
                <w:rFonts w:eastAsia="Arial"/>
                <w:sz w:val="22"/>
                <w:szCs w:val="22"/>
                <w:shd w:val="clear" w:color="auto" w:fill="FFFFFF"/>
              </w:rPr>
              <w:t>3746 х 300м</w:t>
            </w:r>
            <w:r w:rsidRPr="00CD3CD6">
              <w:rPr>
                <w:rFonts w:eastAsia="Arial"/>
                <w:sz w:val="22"/>
                <w:szCs w:val="22"/>
                <w:shd w:val="clear" w:color="auto" w:fill="FFFFFF"/>
                <w:vertAlign w:val="superscript"/>
              </w:rPr>
              <w:t>3</w:t>
            </w:r>
            <w:r w:rsidRPr="00CD3CD6">
              <w:rPr>
                <w:rFonts w:eastAsia="Arial"/>
                <w:sz w:val="22"/>
                <w:szCs w:val="22"/>
                <w:shd w:val="clear" w:color="auto" w:fill="FFFFFF"/>
              </w:rPr>
              <w:t>/год</w:t>
            </w:r>
          </w:p>
        </w:tc>
        <w:tc>
          <w:tcPr>
            <w:tcW w:w="1843" w:type="dxa"/>
            <w:shd w:val="clear" w:color="auto" w:fill="auto"/>
          </w:tcPr>
          <w:p w:rsidR="008602BF" w:rsidRPr="00CD3CD6" w:rsidRDefault="008602BF" w:rsidP="00EE44F7">
            <w:pPr>
              <w:pStyle w:val="ad"/>
              <w:snapToGrid w:val="0"/>
              <w:jc w:val="center"/>
              <w:rPr>
                <w:rFonts w:eastAsia="Arial"/>
                <w:sz w:val="22"/>
                <w:szCs w:val="22"/>
                <w:shd w:val="clear" w:color="auto" w:fill="FFFFFF"/>
              </w:rPr>
            </w:pPr>
          </w:p>
          <w:p w:rsidR="008602BF" w:rsidRPr="00CD3CD6" w:rsidRDefault="008602BF" w:rsidP="00EE44F7">
            <w:pPr>
              <w:pStyle w:val="ad"/>
              <w:jc w:val="center"/>
              <w:rPr>
                <w:rFonts w:eastAsia="Arial"/>
                <w:sz w:val="22"/>
                <w:szCs w:val="22"/>
                <w:shd w:val="clear" w:color="auto" w:fill="FFFFFF"/>
              </w:rPr>
            </w:pPr>
            <w:r w:rsidRPr="00CD3CD6">
              <w:rPr>
                <w:rFonts w:eastAsia="Arial"/>
                <w:sz w:val="22"/>
                <w:szCs w:val="22"/>
                <w:shd w:val="clear" w:color="auto" w:fill="FFFFFF"/>
              </w:rPr>
              <w:t>1123,8 тыс.м</w:t>
            </w:r>
            <w:r w:rsidRPr="00CD3CD6">
              <w:rPr>
                <w:rFonts w:eastAsia="Arial"/>
                <w:sz w:val="22"/>
                <w:szCs w:val="22"/>
                <w:shd w:val="clear" w:color="auto" w:fill="FFFFFF"/>
                <w:vertAlign w:val="superscript"/>
              </w:rPr>
              <w:t>3</w:t>
            </w:r>
            <w:r w:rsidRPr="00CD3CD6">
              <w:rPr>
                <w:rFonts w:eastAsia="Arial"/>
                <w:sz w:val="22"/>
                <w:szCs w:val="22"/>
                <w:shd w:val="clear" w:color="auto" w:fill="FFFFFF"/>
              </w:rPr>
              <w:t>/год</w:t>
            </w:r>
          </w:p>
        </w:tc>
        <w:tc>
          <w:tcPr>
            <w:tcW w:w="1985" w:type="dxa"/>
            <w:gridSpan w:val="2"/>
            <w:shd w:val="clear" w:color="auto" w:fill="auto"/>
          </w:tcPr>
          <w:p w:rsidR="008602BF" w:rsidRPr="00CD3CD6" w:rsidRDefault="008602BF" w:rsidP="00EE44F7">
            <w:pPr>
              <w:pStyle w:val="ad"/>
              <w:snapToGrid w:val="0"/>
              <w:jc w:val="center"/>
              <w:rPr>
                <w:rFonts w:eastAsia="Arial"/>
                <w:sz w:val="22"/>
                <w:szCs w:val="22"/>
                <w:shd w:val="clear" w:color="auto" w:fill="FFFFFF"/>
              </w:rPr>
            </w:pPr>
          </w:p>
          <w:p w:rsidR="008602BF" w:rsidRPr="00CD3CD6" w:rsidRDefault="008602BF" w:rsidP="00EE44F7">
            <w:pPr>
              <w:pStyle w:val="ad"/>
              <w:jc w:val="center"/>
              <w:rPr>
                <w:rFonts w:eastAsia="Arial"/>
                <w:sz w:val="22"/>
                <w:szCs w:val="22"/>
                <w:shd w:val="clear" w:color="auto" w:fill="FFFFFF"/>
              </w:rPr>
            </w:pPr>
            <w:r w:rsidRPr="00CD3CD6">
              <w:rPr>
                <w:rFonts w:eastAsia="Arial"/>
                <w:sz w:val="22"/>
                <w:szCs w:val="22"/>
                <w:shd w:val="clear" w:color="auto" w:fill="FFFFFF"/>
              </w:rPr>
              <w:t>1218,9 м</w:t>
            </w:r>
            <w:r w:rsidRPr="00CD3CD6">
              <w:rPr>
                <w:rFonts w:eastAsia="Arial"/>
                <w:sz w:val="22"/>
                <w:szCs w:val="22"/>
                <w:shd w:val="clear" w:color="auto" w:fill="FFFFFF"/>
                <w:vertAlign w:val="superscript"/>
              </w:rPr>
              <w:t>3</w:t>
            </w:r>
            <w:r w:rsidRPr="00CD3CD6">
              <w:rPr>
                <w:rFonts w:eastAsia="Arial"/>
                <w:sz w:val="22"/>
                <w:szCs w:val="22"/>
                <w:shd w:val="clear" w:color="auto" w:fill="FFFFFF"/>
              </w:rPr>
              <w:t>/час</w:t>
            </w:r>
          </w:p>
        </w:tc>
      </w:tr>
      <w:tr w:rsidR="008602BF" w:rsidRPr="00CD3CD6" w:rsidTr="0027613E">
        <w:tc>
          <w:tcPr>
            <w:tcW w:w="553" w:type="dxa"/>
            <w:shd w:val="clear" w:color="auto" w:fill="auto"/>
          </w:tcPr>
          <w:p w:rsidR="008602BF" w:rsidRPr="00CD3CD6" w:rsidRDefault="008602BF" w:rsidP="00EE44F7">
            <w:pPr>
              <w:pStyle w:val="ad"/>
              <w:snapToGrid w:val="0"/>
              <w:ind w:left="-55" w:right="-55"/>
              <w:jc w:val="center"/>
              <w:rPr>
                <w:rFonts w:eastAsia="Arial"/>
                <w:sz w:val="22"/>
                <w:szCs w:val="22"/>
                <w:shd w:val="clear" w:color="auto" w:fill="FFFFFF"/>
              </w:rPr>
            </w:pPr>
            <w:r w:rsidRPr="00CD3CD6">
              <w:rPr>
                <w:rFonts w:eastAsia="Arial"/>
                <w:sz w:val="22"/>
                <w:szCs w:val="22"/>
                <w:shd w:val="clear" w:color="auto" w:fill="FFFFFF"/>
              </w:rPr>
              <w:t>2</w:t>
            </w:r>
          </w:p>
        </w:tc>
        <w:tc>
          <w:tcPr>
            <w:tcW w:w="3119" w:type="dxa"/>
            <w:shd w:val="clear" w:color="auto" w:fill="auto"/>
          </w:tcPr>
          <w:p w:rsidR="008602BF" w:rsidRPr="00CD3CD6" w:rsidRDefault="008602BF" w:rsidP="00EE44F7">
            <w:pPr>
              <w:pStyle w:val="ad"/>
              <w:snapToGrid w:val="0"/>
              <w:jc w:val="center"/>
              <w:rPr>
                <w:rFonts w:eastAsia="Arial"/>
                <w:sz w:val="22"/>
                <w:szCs w:val="22"/>
                <w:shd w:val="clear" w:color="auto" w:fill="FFFFFF"/>
              </w:rPr>
            </w:pPr>
            <w:r w:rsidRPr="00CD3CD6">
              <w:rPr>
                <w:rFonts w:eastAsia="Arial"/>
                <w:sz w:val="22"/>
                <w:szCs w:val="22"/>
                <w:shd w:val="clear" w:color="auto" w:fill="FFFFFF"/>
              </w:rPr>
              <w:t>Существующие предприятия и соцкультбыт</w:t>
            </w:r>
          </w:p>
        </w:tc>
        <w:tc>
          <w:tcPr>
            <w:tcW w:w="5812" w:type="dxa"/>
            <w:gridSpan w:val="4"/>
            <w:shd w:val="clear" w:color="auto" w:fill="auto"/>
          </w:tcPr>
          <w:p w:rsidR="008602BF" w:rsidRPr="00CD3CD6" w:rsidRDefault="008602BF" w:rsidP="00EE44F7">
            <w:pPr>
              <w:pStyle w:val="ad"/>
              <w:snapToGrid w:val="0"/>
              <w:jc w:val="center"/>
              <w:rPr>
                <w:rFonts w:eastAsia="Arial"/>
                <w:sz w:val="22"/>
                <w:szCs w:val="22"/>
                <w:shd w:val="clear" w:color="auto" w:fill="FFFFFF"/>
              </w:rPr>
            </w:pPr>
            <w:r w:rsidRPr="00CD3CD6">
              <w:rPr>
                <w:rFonts w:eastAsia="Arial"/>
                <w:sz w:val="22"/>
                <w:szCs w:val="22"/>
                <w:shd w:val="clear" w:color="auto" w:fill="FFFFFF"/>
              </w:rPr>
              <w:t>По данным топливно-энергетического баланса района на 2020 год предприятия соцкультбыта используют природный газ</w:t>
            </w:r>
          </w:p>
        </w:tc>
      </w:tr>
      <w:tr w:rsidR="008602BF" w:rsidRPr="00CD3CD6" w:rsidTr="0027613E">
        <w:tc>
          <w:tcPr>
            <w:tcW w:w="553" w:type="dxa"/>
            <w:shd w:val="clear" w:color="auto" w:fill="auto"/>
          </w:tcPr>
          <w:p w:rsidR="008602BF" w:rsidRPr="00CD3CD6" w:rsidRDefault="008602BF" w:rsidP="00EE44F7">
            <w:pPr>
              <w:pStyle w:val="ad"/>
              <w:snapToGrid w:val="0"/>
              <w:ind w:left="-55" w:right="-55"/>
              <w:jc w:val="center"/>
              <w:rPr>
                <w:rFonts w:eastAsia="Arial"/>
                <w:sz w:val="22"/>
                <w:szCs w:val="22"/>
                <w:shd w:val="clear" w:color="auto" w:fill="FFFFFF"/>
              </w:rPr>
            </w:pPr>
            <w:r w:rsidRPr="00CD3CD6">
              <w:rPr>
                <w:rFonts w:eastAsia="Arial"/>
                <w:sz w:val="22"/>
                <w:szCs w:val="22"/>
                <w:shd w:val="clear" w:color="auto" w:fill="FFFFFF"/>
              </w:rPr>
              <w:t>3</w:t>
            </w:r>
          </w:p>
        </w:tc>
        <w:tc>
          <w:tcPr>
            <w:tcW w:w="3119" w:type="dxa"/>
            <w:shd w:val="clear" w:color="auto" w:fill="auto"/>
          </w:tcPr>
          <w:p w:rsidR="008602BF" w:rsidRPr="00CD3CD6" w:rsidRDefault="008602BF" w:rsidP="00EE44F7">
            <w:pPr>
              <w:pStyle w:val="ad"/>
              <w:snapToGrid w:val="0"/>
              <w:jc w:val="center"/>
              <w:rPr>
                <w:rFonts w:eastAsia="Arial"/>
                <w:sz w:val="22"/>
                <w:szCs w:val="22"/>
                <w:shd w:val="clear" w:color="auto" w:fill="FFFFFF"/>
              </w:rPr>
            </w:pPr>
            <w:r w:rsidRPr="00CD3CD6">
              <w:rPr>
                <w:rFonts w:eastAsia="Arial"/>
                <w:sz w:val="22"/>
                <w:szCs w:val="22"/>
                <w:shd w:val="clear" w:color="auto" w:fill="FFFFFF"/>
              </w:rPr>
              <w:t>Проектируемые предприятия соцкультбыта</w:t>
            </w:r>
          </w:p>
        </w:tc>
        <w:tc>
          <w:tcPr>
            <w:tcW w:w="1984" w:type="dxa"/>
            <w:shd w:val="clear" w:color="auto" w:fill="auto"/>
          </w:tcPr>
          <w:p w:rsidR="008602BF" w:rsidRPr="00CD3CD6" w:rsidRDefault="008602BF" w:rsidP="00EE44F7">
            <w:pPr>
              <w:pStyle w:val="ad"/>
              <w:snapToGrid w:val="0"/>
              <w:jc w:val="center"/>
              <w:rPr>
                <w:rFonts w:eastAsia="Arial"/>
                <w:sz w:val="22"/>
                <w:szCs w:val="22"/>
                <w:shd w:val="clear" w:color="auto" w:fill="FFFFFF"/>
              </w:rPr>
            </w:pPr>
          </w:p>
        </w:tc>
        <w:tc>
          <w:tcPr>
            <w:tcW w:w="3828" w:type="dxa"/>
            <w:gridSpan w:val="3"/>
            <w:shd w:val="clear" w:color="auto" w:fill="auto"/>
          </w:tcPr>
          <w:p w:rsidR="008602BF" w:rsidRPr="00CD3CD6" w:rsidRDefault="008602BF" w:rsidP="00EE44F7">
            <w:pPr>
              <w:snapToGrid w:val="0"/>
              <w:jc w:val="both"/>
              <w:rPr>
                <w:rFonts w:eastAsia="Arial"/>
                <w:shd w:val="clear" w:color="auto" w:fill="FFFFFF"/>
              </w:rPr>
            </w:pPr>
            <w:r w:rsidRPr="00CD3CD6">
              <w:rPr>
                <w:rFonts w:eastAsia="Arial"/>
                <w:shd w:val="clear" w:color="auto" w:fill="FFFFFF"/>
              </w:rPr>
              <w:t>расходы определяются в течении разработки проектной документации по объектам, с уточнениями производственных мощностей</w:t>
            </w:r>
          </w:p>
        </w:tc>
      </w:tr>
      <w:tr w:rsidR="008602BF" w:rsidRPr="00CD3CD6" w:rsidTr="0027613E">
        <w:tc>
          <w:tcPr>
            <w:tcW w:w="553" w:type="dxa"/>
            <w:shd w:val="clear" w:color="auto" w:fill="auto"/>
          </w:tcPr>
          <w:p w:rsidR="008602BF" w:rsidRPr="00CD3CD6" w:rsidRDefault="008602BF" w:rsidP="00EE44F7">
            <w:pPr>
              <w:pStyle w:val="ad"/>
              <w:snapToGrid w:val="0"/>
              <w:ind w:left="-55" w:right="-55"/>
              <w:jc w:val="center"/>
              <w:rPr>
                <w:rFonts w:eastAsia="Arial"/>
                <w:sz w:val="22"/>
                <w:szCs w:val="22"/>
                <w:shd w:val="clear" w:color="auto" w:fill="FFFFFF"/>
              </w:rPr>
            </w:pPr>
          </w:p>
        </w:tc>
        <w:tc>
          <w:tcPr>
            <w:tcW w:w="3119" w:type="dxa"/>
            <w:shd w:val="clear" w:color="auto" w:fill="auto"/>
          </w:tcPr>
          <w:p w:rsidR="008602BF" w:rsidRPr="00CD3CD6" w:rsidRDefault="008602BF" w:rsidP="00EE44F7">
            <w:pPr>
              <w:pStyle w:val="ad"/>
              <w:snapToGrid w:val="0"/>
              <w:jc w:val="center"/>
              <w:rPr>
                <w:rFonts w:eastAsia="Arial"/>
                <w:sz w:val="22"/>
                <w:szCs w:val="22"/>
                <w:shd w:val="clear" w:color="auto" w:fill="FFFFFF"/>
              </w:rPr>
            </w:pPr>
            <w:r w:rsidRPr="00CD3CD6">
              <w:rPr>
                <w:rFonts w:eastAsia="Arial"/>
                <w:sz w:val="22"/>
                <w:szCs w:val="22"/>
                <w:shd w:val="clear" w:color="auto" w:fill="FFFFFF"/>
              </w:rPr>
              <w:t>Итого:</w:t>
            </w:r>
          </w:p>
        </w:tc>
        <w:tc>
          <w:tcPr>
            <w:tcW w:w="1984" w:type="dxa"/>
            <w:shd w:val="clear" w:color="auto" w:fill="auto"/>
          </w:tcPr>
          <w:p w:rsidR="008602BF" w:rsidRPr="00CD3CD6" w:rsidRDefault="008602BF" w:rsidP="00EE44F7">
            <w:pPr>
              <w:pStyle w:val="ad"/>
              <w:snapToGrid w:val="0"/>
              <w:jc w:val="center"/>
              <w:rPr>
                <w:rFonts w:eastAsia="Arial"/>
                <w:sz w:val="22"/>
                <w:szCs w:val="22"/>
                <w:shd w:val="clear" w:color="auto" w:fill="FFFF00"/>
              </w:rPr>
            </w:pPr>
          </w:p>
        </w:tc>
        <w:tc>
          <w:tcPr>
            <w:tcW w:w="2059" w:type="dxa"/>
            <w:gridSpan w:val="2"/>
            <w:shd w:val="clear" w:color="auto" w:fill="auto"/>
          </w:tcPr>
          <w:p w:rsidR="008602BF" w:rsidRPr="00CD3CD6" w:rsidRDefault="008602BF" w:rsidP="00EE44F7">
            <w:pPr>
              <w:pStyle w:val="ad"/>
              <w:jc w:val="center"/>
              <w:rPr>
                <w:rFonts w:eastAsia="Arial"/>
                <w:sz w:val="22"/>
                <w:szCs w:val="22"/>
                <w:shd w:val="clear" w:color="auto" w:fill="FFFFFF"/>
              </w:rPr>
            </w:pPr>
            <w:r w:rsidRPr="00CD3CD6">
              <w:rPr>
                <w:rFonts w:eastAsia="Arial"/>
                <w:sz w:val="22"/>
                <w:szCs w:val="22"/>
                <w:shd w:val="clear" w:color="auto" w:fill="FFFFFF"/>
              </w:rPr>
              <w:t>1123,8 тыс.м</w:t>
            </w:r>
            <w:r w:rsidRPr="00CD3CD6">
              <w:rPr>
                <w:rFonts w:eastAsia="Arial"/>
                <w:sz w:val="22"/>
                <w:szCs w:val="22"/>
                <w:shd w:val="clear" w:color="auto" w:fill="FFFFFF"/>
                <w:vertAlign w:val="superscript"/>
              </w:rPr>
              <w:t>3</w:t>
            </w:r>
            <w:r w:rsidRPr="00CD3CD6">
              <w:rPr>
                <w:rFonts w:eastAsia="Arial"/>
                <w:sz w:val="22"/>
                <w:szCs w:val="22"/>
                <w:shd w:val="clear" w:color="auto" w:fill="FFFFFF"/>
              </w:rPr>
              <w:t>/год</w:t>
            </w:r>
          </w:p>
        </w:tc>
        <w:tc>
          <w:tcPr>
            <w:tcW w:w="1769" w:type="dxa"/>
            <w:shd w:val="clear" w:color="auto" w:fill="auto"/>
          </w:tcPr>
          <w:p w:rsidR="008602BF" w:rsidRPr="00CD3CD6" w:rsidRDefault="008602BF" w:rsidP="00EE44F7">
            <w:pPr>
              <w:pStyle w:val="ad"/>
              <w:jc w:val="center"/>
              <w:rPr>
                <w:rFonts w:eastAsia="Arial"/>
                <w:sz w:val="22"/>
                <w:szCs w:val="22"/>
                <w:shd w:val="clear" w:color="auto" w:fill="FFFFFF"/>
              </w:rPr>
            </w:pPr>
            <w:r w:rsidRPr="00CD3CD6">
              <w:rPr>
                <w:rFonts w:eastAsia="Arial"/>
                <w:sz w:val="22"/>
                <w:szCs w:val="22"/>
                <w:shd w:val="clear" w:color="auto" w:fill="FFFFFF"/>
              </w:rPr>
              <w:t>1218,9 м</w:t>
            </w:r>
            <w:r w:rsidRPr="00CD3CD6">
              <w:rPr>
                <w:rFonts w:eastAsia="Arial"/>
                <w:sz w:val="22"/>
                <w:szCs w:val="22"/>
                <w:shd w:val="clear" w:color="auto" w:fill="FFFFFF"/>
                <w:vertAlign w:val="superscript"/>
              </w:rPr>
              <w:t>3</w:t>
            </w:r>
            <w:r w:rsidRPr="00CD3CD6">
              <w:rPr>
                <w:rFonts w:eastAsia="Arial"/>
                <w:sz w:val="22"/>
                <w:szCs w:val="22"/>
                <w:shd w:val="clear" w:color="auto" w:fill="FFFFFF"/>
              </w:rPr>
              <w:t>/час</w:t>
            </w:r>
          </w:p>
        </w:tc>
      </w:tr>
    </w:tbl>
    <w:p w:rsidR="008602BF" w:rsidRPr="00CD3CD6" w:rsidRDefault="008602BF" w:rsidP="008602BF">
      <w:pPr>
        <w:spacing w:line="276" w:lineRule="auto"/>
        <w:ind w:firstLine="567"/>
        <w:jc w:val="center"/>
        <w:rPr>
          <w:sz w:val="24"/>
          <w:szCs w:val="24"/>
        </w:rPr>
      </w:pPr>
    </w:p>
    <w:p w:rsidR="008602BF" w:rsidRPr="00CD3CD6" w:rsidRDefault="008602BF" w:rsidP="0027613E">
      <w:pPr>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Суммарный годовой расход газа на поселение составляет 2437,8 тыс.м</w:t>
      </w:r>
      <w:r w:rsidRPr="00CD3CD6">
        <w:rPr>
          <w:rFonts w:eastAsia="Arial"/>
          <w:sz w:val="24"/>
          <w:szCs w:val="24"/>
          <w:shd w:val="clear" w:color="auto" w:fill="FFFFFF"/>
          <w:vertAlign w:val="superscript"/>
        </w:rPr>
        <w:t>3</w:t>
      </w:r>
      <w:r w:rsidRPr="00CD3CD6">
        <w:rPr>
          <w:rFonts w:eastAsia="Arial"/>
          <w:sz w:val="24"/>
          <w:szCs w:val="24"/>
          <w:shd w:val="clear" w:color="auto" w:fill="FFFFFF"/>
        </w:rPr>
        <w:t>/год.</w:t>
      </w:r>
    </w:p>
    <w:p w:rsidR="008602BF" w:rsidRPr="00CD3CD6" w:rsidRDefault="008602BF" w:rsidP="0027613E">
      <w:pPr>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 xml:space="preserve">Расчет велся с учетом 100% газификации природным газом планируемого жилищного фонда. </w:t>
      </w:r>
    </w:p>
    <w:p w:rsidR="008602BF" w:rsidRPr="00CD3CD6" w:rsidRDefault="008602BF" w:rsidP="0027613E">
      <w:pPr>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Согласно информации, предоставленной администрацией Коротоякского сельского поселения, по состоянию на 2020 год газоснабжение жилищного фонда на территории сельского поселения составляет 83,7%.</w:t>
      </w:r>
    </w:p>
    <w:p w:rsidR="008602BF" w:rsidRPr="00CD3CD6" w:rsidRDefault="008602BF" w:rsidP="0027613E">
      <w:pPr>
        <w:ind w:left="1134" w:right="567" w:firstLine="567"/>
        <w:jc w:val="both"/>
        <w:rPr>
          <w:rFonts w:eastAsia="Arial"/>
          <w:sz w:val="24"/>
          <w:szCs w:val="24"/>
          <w:shd w:val="clear" w:color="auto" w:fill="FFFFFF"/>
        </w:rPr>
      </w:pPr>
    </w:p>
    <w:p w:rsidR="008602BF" w:rsidRPr="00CD3CD6" w:rsidRDefault="008602BF" w:rsidP="0027613E">
      <w:pPr>
        <w:ind w:left="1134" w:right="567" w:firstLine="567"/>
        <w:jc w:val="both"/>
        <w:outlineLvl w:val="0"/>
        <w:rPr>
          <w:b/>
          <w:bCs/>
          <w:sz w:val="24"/>
          <w:szCs w:val="24"/>
          <w:u w:val="single"/>
          <w:shd w:val="clear" w:color="auto" w:fill="FFFFFF"/>
        </w:rPr>
      </w:pPr>
      <w:bookmarkStart w:id="495" w:name="_Toc116487735"/>
      <w:bookmarkStart w:id="496" w:name="_Toc116489071"/>
      <w:r w:rsidRPr="00CD3CD6">
        <w:rPr>
          <w:b/>
          <w:bCs/>
          <w:sz w:val="24"/>
          <w:szCs w:val="24"/>
          <w:u w:val="single"/>
          <w:shd w:val="clear" w:color="auto" w:fill="FFFFFF"/>
        </w:rPr>
        <w:t>Проектные предложения</w:t>
      </w:r>
      <w:bookmarkEnd w:id="495"/>
      <w:bookmarkEnd w:id="496"/>
    </w:p>
    <w:p w:rsidR="008602BF" w:rsidRPr="00CD3CD6" w:rsidRDefault="008602BF" w:rsidP="0027613E">
      <w:pPr>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 xml:space="preserve">Одним из важнейших факторов, влияющих на качество жизни, является газификация домовладений. Наличие газа позволяет значительно снизить физические затраты граждан на отопление жилья, облегчит приготовление пищи, проведение санитарно-гигиенических </w:t>
      </w:r>
      <w:r w:rsidRPr="00CD3CD6">
        <w:rPr>
          <w:rFonts w:eastAsia="Arial"/>
          <w:sz w:val="24"/>
          <w:szCs w:val="24"/>
          <w:shd w:val="clear" w:color="auto" w:fill="FFFFFF"/>
        </w:rPr>
        <w:lastRenderedPageBreak/>
        <w:t>мероприятий.</w:t>
      </w:r>
    </w:p>
    <w:p w:rsidR="008602BF" w:rsidRPr="00CD3CD6" w:rsidRDefault="008602BF" w:rsidP="0027613E">
      <w:pPr>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В систему основных мероприятий по дальнейшему развитию инфраструктуры газового хозяйства входят следующие положения:</w:t>
      </w:r>
    </w:p>
    <w:p w:rsidR="008602BF" w:rsidRPr="00CD3CD6" w:rsidRDefault="008602BF" w:rsidP="0066499A">
      <w:pPr>
        <w:widowControl/>
        <w:numPr>
          <w:ilvl w:val="0"/>
          <w:numId w:val="69"/>
        </w:numPr>
        <w:tabs>
          <w:tab w:val="clear" w:pos="786"/>
          <w:tab w:val="num" w:pos="851"/>
        </w:tabs>
        <w:autoSpaceDN/>
        <w:spacing w:line="276" w:lineRule="auto"/>
        <w:ind w:left="1134" w:right="567" w:firstLine="568"/>
        <w:jc w:val="both"/>
        <w:rPr>
          <w:rFonts w:eastAsia="Arial"/>
          <w:sz w:val="24"/>
          <w:szCs w:val="24"/>
          <w:shd w:val="clear" w:color="auto" w:fill="FFFFFF"/>
        </w:rPr>
      </w:pPr>
      <w:r w:rsidRPr="00CD3CD6">
        <w:rPr>
          <w:rFonts w:eastAsia="Arial"/>
          <w:sz w:val="24"/>
          <w:szCs w:val="24"/>
          <w:shd w:val="clear" w:color="auto" w:fill="FFFFFF"/>
        </w:rPr>
        <w:t>газоснабжение проектируемых объектов соцкультбыта;</w:t>
      </w:r>
    </w:p>
    <w:p w:rsidR="008602BF" w:rsidRPr="00CD3CD6" w:rsidRDefault="008602BF" w:rsidP="0027613E">
      <w:pPr>
        <w:pStyle w:val="TableParagraph"/>
        <w:spacing w:line="247" w:lineRule="exact"/>
        <w:ind w:left="1134" w:right="567" w:firstLine="540"/>
        <w:jc w:val="both"/>
        <w:rPr>
          <w:sz w:val="24"/>
          <w:szCs w:val="24"/>
        </w:rPr>
      </w:pPr>
      <w:r w:rsidRPr="00CD3CD6">
        <w:rPr>
          <w:sz w:val="24"/>
          <w:szCs w:val="24"/>
        </w:rPr>
        <w:t xml:space="preserve">- </w:t>
      </w:r>
      <w:r w:rsidRPr="00CD3CD6">
        <w:rPr>
          <w:sz w:val="24"/>
          <w:szCs w:val="24"/>
        </w:rPr>
        <w:tab/>
        <w:t xml:space="preserve">   реконструкцияиновое строительство сетей газоснабжения (линейные объекты газоснабжения)</w:t>
      </w:r>
      <w:r w:rsidRPr="00CD3CD6">
        <w:rPr>
          <w:rFonts w:eastAsia="Arial"/>
          <w:sz w:val="24"/>
          <w:szCs w:val="24"/>
          <w:shd w:val="clear" w:color="auto" w:fill="FFFFFF"/>
        </w:rPr>
        <w:t>.</w:t>
      </w:r>
    </w:p>
    <w:p w:rsidR="008602BF" w:rsidRPr="00CD3CD6" w:rsidRDefault="008602BF" w:rsidP="0027613E">
      <w:pPr>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Развитие системы газоснабжения поселения следует осуществлять в увязке с перспективами градостроительного развития поселения и района.</w:t>
      </w:r>
    </w:p>
    <w:p w:rsidR="008602BF" w:rsidRPr="00CD3CD6" w:rsidRDefault="008602BF" w:rsidP="0027613E">
      <w:pPr>
        <w:ind w:left="1134" w:right="567" w:firstLine="567"/>
        <w:rPr>
          <w:sz w:val="24"/>
          <w:szCs w:val="24"/>
        </w:rPr>
      </w:pPr>
    </w:p>
    <w:p w:rsidR="008602BF" w:rsidRPr="00CD3CD6" w:rsidRDefault="008602BF" w:rsidP="0027613E">
      <w:pPr>
        <w:ind w:left="1134" w:right="567" w:firstLine="567"/>
        <w:jc w:val="center"/>
        <w:outlineLvl w:val="0"/>
        <w:rPr>
          <w:b/>
          <w:sz w:val="24"/>
          <w:szCs w:val="24"/>
          <w:u w:val="single"/>
        </w:rPr>
      </w:pPr>
      <w:bookmarkStart w:id="497" w:name="_Toc116487736"/>
      <w:bookmarkStart w:id="498" w:name="_Toc116489072"/>
      <w:r w:rsidRPr="00CD3CD6">
        <w:rPr>
          <w:b/>
          <w:sz w:val="24"/>
          <w:szCs w:val="24"/>
          <w:u w:val="single"/>
        </w:rPr>
        <w:t>Теплоснабжение</w:t>
      </w:r>
      <w:bookmarkEnd w:id="497"/>
      <w:bookmarkEnd w:id="498"/>
    </w:p>
    <w:p w:rsidR="008602BF" w:rsidRPr="00CD3CD6" w:rsidRDefault="008602BF" w:rsidP="0027613E">
      <w:pPr>
        <w:spacing w:line="276" w:lineRule="auto"/>
        <w:ind w:left="1134" w:right="567" w:firstLine="567"/>
        <w:outlineLvl w:val="0"/>
        <w:rPr>
          <w:b/>
          <w:bCs/>
          <w:sz w:val="24"/>
          <w:szCs w:val="24"/>
          <w:u w:val="single"/>
          <w:shd w:val="clear" w:color="auto" w:fill="FFFFFF"/>
        </w:rPr>
      </w:pPr>
      <w:bookmarkStart w:id="499" w:name="_Toc116487737"/>
      <w:bookmarkStart w:id="500" w:name="_Toc116489073"/>
      <w:r w:rsidRPr="00CD3CD6">
        <w:rPr>
          <w:b/>
          <w:bCs/>
          <w:sz w:val="24"/>
          <w:szCs w:val="24"/>
          <w:u w:val="single"/>
          <w:shd w:val="clear" w:color="auto" w:fill="FFFFFF"/>
        </w:rPr>
        <w:t>Проектные предложения</w:t>
      </w:r>
      <w:bookmarkEnd w:id="499"/>
      <w:bookmarkEnd w:id="500"/>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rPr>
        <w:t>Для создания условий комфортного проживания жителей и уменьшения теплопотерь в тепловых сетях, необходимо предусмотреть мероприятия по реконструкции, переводу на природный газ и строительству новых котельных, а также замене тепловых сетей (с ориентацией на экологически чистые котлоагрегаты и ликвидацию мелких морально устаревших и нерентабельных теплоисточников), а именно требуется:</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реконструкция изношенных источников теплоснабжения.</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 xml:space="preserve">Необходимо предусмотреть проектирование и строительство котельных для обеспечения теплом территорий существующего жилищного фонда. </w:t>
      </w:r>
    </w:p>
    <w:p w:rsidR="008602BF" w:rsidRPr="00CD3CD6" w:rsidRDefault="008602BF" w:rsidP="0027613E">
      <w:pPr>
        <w:spacing w:line="276" w:lineRule="auto"/>
        <w:ind w:left="1134" w:right="567" w:firstLine="567"/>
        <w:jc w:val="both"/>
        <w:rPr>
          <w:sz w:val="24"/>
          <w:szCs w:val="24"/>
          <w:shd w:val="clear" w:color="auto" w:fill="FFFFFF"/>
        </w:rPr>
      </w:pP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В газифицированных населенных пунктах целесообразно использовать для отопления и горячего водоснабжения индивидуальных домов автономные газоводонагреватели с водяным контуром для систем водяного отопления с естественной циркуляцией и горячего водоснабжения.</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С развитием уровня газификации изменится структура в топливном балансе поселения, в сторону увеличения потребности в более эффективном и дешевом виде топлива (газ), что одновременно создаст благоприятные условия для охраны окружающей среды. В летний период для удовлетворения хозяйственно-бытовых нужд в горячей воде возможно использование солнечных водонагревателей с сезонным включением их в систему водяного отопления — горячего водоснабжения.</w:t>
      </w: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Анализ современного состояния теплообеспеченности поселения в целом выявил основные направления развития систем теплоснабжения:</w:t>
      </w:r>
    </w:p>
    <w:p w:rsidR="008602BF" w:rsidRPr="00CD3CD6" w:rsidRDefault="008602BF" w:rsidP="0066499A">
      <w:pPr>
        <w:numPr>
          <w:ilvl w:val="0"/>
          <w:numId w:val="70"/>
        </w:numPr>
        <w:tabs>
          <w:tab w:val="left" w:pos="993"/>
        </w:tabs>
        <w:autoSpaceDE/>
        <w:autoSpaceDN/>
        <w:spacing w:line="276" w:lineRule="auto"/>
        <w:ind w:left="1134" w:right="567" w:firstLine="567"/>
        <w:jc w:val="both"/>
        <w:rPr>
          <w:sz w:val="24"/>
          <w:szCs w:val="24"/>
          <w:shd w:val="clear" w:color="auto" w:fill="FFFFFF"/>
        </w:rPr>
      </w:pPr>
      <w:r w:rsidRPr="00CD3CD6">
        <w:rPr>
          <w:sz w:val="24"/>
          <w:szCs w:val="24"/>
          <w:shd w:val="clear" w:color="auto" w:fill="FFFFFF"/>
        </w:rPr>
        <w:t>Применение газа на всех источниках теплоснабжения (котельных, локальных систем отопления), как более дешёвого и экологичного вида топлива;</w:t>
      </w:r>
    </w:p>
    <w:p w:rsidR="008602BF" w:rsidRPr="00CD3CD6" w:rsidRDefault="008602BF" w:rsidP="0066499A">
      <w:pPr>
        <w:numPr>
          <w:ilvl w:val="0"/>
          <w:numId w:val="70"/>
        </w:numPr>
        <w:tabs>
          <w:tab w:val="left" w:pos="993"/>
        </w:tabs>
        <w:autoSpaceDE/>
        <w:autoSpaceDN/>
        <w:spacing w:line="276" w:lineRule="auto"/>
        <w:ind w:left="1134" w:right="567" w:firstLine="567"/>
        <w:jc w:val="both"/>
        <w:rPr>
          <w:sz w:val="24"/>
          <w:szCs w:val="24"/>
          <w:shd w:val="clear" w:color="auto" w:fill="FFFFFF"/>
        </w:rPr>
      </w:pPr>
      <w:r w:rsidRPr="00CD3CD6">
        <w:rPr>
          <w:sz w:val="24"/>
          <w:szCs w:val="24"/>
          <w:shd w:val="clear" w:color="auto" w:fill="FFFFFF"/>
        </w:rPr>
        <w:t>Реконструкция и переоборудование изношенных котельных и тепловых сетей социально значимых объектов;</w:t>
      </w:r>
    </w:p>
    <w:p w:rsidR="008602BF" w:rsidRPr="00CD3CD6" w:rsidRDefault="008602BF" w:rsidP="0066499A">
      <w:pPr>
        <w:numPr>
          <w:ilvl w:val="0"/>
          <w:numId w:val="70"/>
        </w:numPr>
        <w:tabs>
          <w:tab w:val="left" w:pos="993"/>
        </w:tabs>
        <w:autoSpaceDE/>
        <w:autoSpaceDN/>
        <w:spacing w:line="276" w:lineRule="auto"/>
        <w:ind w:left="1134" w:right="567" w:firstLine="567"/>
        <w:jc w:val="both"/>
        <w:rPr>
          <w:sz w:val="24"/>
          <w:szCs w:val="24"/>
          <w:shd w:val="clear" w:color="auto" w:fill="FFFFFF"/>
        </w:rPr>
      </w:pPr>
      <w:r w:rsidRPr="00CD3CD6">
        <w:rPr>
          <w:sz w:val="24"/>
          <w:szCs w:val="24"/>
          <w:shd w:val="clear" w:color="auto" w:fill="FFFFFF"/>
        </w:rPr>
        <w:t>Проектирование и строительство газовых котельных для проектируемых объектов соцкультбыта.</w:t>
      </w:r>
    </w:p>
    <w:p w:rsidR="008602BF" w:rsidRPr="00CD3CD6" w:rsidRDefault="008602BF" w:rsidP="0027613E">
      <w:pPr>
        <w:ind w:left="1134" w:right="567" w:firstLine="567"/>
        <w:jc w:val="center"/>
        <w:outlineLvl w:val="0"/>
        <w:rPr>
          <w:b/>
          <w:sz w:val="24"/>
          <w:szCs w:val="24"/>
          <w:u w:val="single"/>
        </w:rPr>
      </w:pPr>
      <w:bookmarkStart w:id="501" w:name="_Toc116487738"/>
      <w:bookmarkStart w:id="502" w:name="_Toc116489074"/>
      <w:r w:rsidRPr="00CD3CD6">
        <w:rPr>
          <w:b/>
          <w:sz w:val="24"/>
          <w:szCs w:val="24"/>
          <w:u w:val="single"/>
        </w:rPr>
        <w:t>Электроснабжение</w:t>
      </w:r>
      <w:bookmarkEnd w:id="501"/>
      <w:bookmarkEnd w:id="502"/>
    </w:p>
    <w:p w:rsidR="008602BF" w:rsidRPr="00CD3CD6" w:rsidRDefault="008602BF" w:rsidP="0027613E">
      <w:pPr>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Согласно РНГП ВО, уровень электропотребления на одного человека в год составляет 950 кВт.час/год чел. с учетом пищеприготовления на газовых плитах.</w:t>
      </w:r>
    </w:p>
    <w:p w:rsidR="008602BF" w:rsidRPr="00CD3CD6" w:rsidRDefault="008602BF" w:rsidP="0027613E">
      <w:pPr>
        <w:spacing w:line="276" w:lineRule="auto"/>
        <w:ind w:left="1134" w:right="567" w:firstLine="567"/>
        <w:jc w:val="both"/>
        <w:rPr>
          <w:sz w:val="24"/>
          <w:szCs w:val="24"/>
        </w:rPr>
      </w:pPr>
      <w:r w:rsidRPr="00CD3CD6">
        <w:rPr>
          <w:sz w:val="24"/>
          <w:szCs w:val="24"/>
        </w:rPr>
        <w:t xml:space="preserve">Расчёт электрических нагрузок для разных типов застройки следует производить в соответствии с </w:t>
      </w:r>
      <w:r w:rsidRPr="00CD3CD6">
        <w:rPr>
          <w:rFonts w:eastAsia="Arial"/>
          <w:sz w:val="24"/>
          <w:szCs w:val="24"/>
          <w:shd w:val="clear" w:color="auto" w:fill="FFFFFF"/>
        </w:rPr>
        <w:t>РД 34.20.185-94 «Инструкция по проектированию городских электрических сетей» (утверждена: Министерством топлива и энергетики Российской Федерации 07.07.94, Российским акционерным обществом энергетики и электрификации «ЕЭС России» 31.05.94) (с изм. от 29.06.1999).</w:t>
      </w:r>
    </w:p>
    <w:p w:rsidR="008602BF" w:rsidRPr="00CD3CD6" w:rsidRDefault="008602BF" w:rsidP="0027613E">
      <w:pPr>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Годовое потребление электроэнергии для существующего жилищно-коммунального сектора, а также с учетом перспективной жилой застройки приведено в таблице ниже.</w:t>
      </w:r>
    </w:p>
    <w:p w:rsidR="008602BF" w:rsidRPr="00CD3CD6" w:rsidRDefault="008602BF" w:rsidP="008602BF">
      <w:pPr>
        <w:pStyle w:val="af1"/>
        <w:keepNext/>
        <w:spacing w:line="276" w:lineRule="auto"/>
        <w:ind w:firstLine="567"/>
        <w:jc w:val="center"/>
        <w:outlineLvl w:val="0"/>
        <w:rPr>
          <w:rFonts w:cs="Times New Roman"/>
          <w:b/>
          <w:i w:val="0"/>
        </w:rPr>
      </w:pPr>
      <w:bookmarkStart w:id="503" w:name="_Toc116487739"/>
      <w:bookmarkStart w:id="504" w:name="_Toc116489075"/>
      <w:r w:rsidRPr="00CD3CD6">
        <w:rPr>
          <w:rFonts w:cs="Times New Roman"/>
          <w:b/>
          <w:i w:val="0"/>
        </w:rPr>
        <w:lastRenderedPageBreak/>
        <w:t>Данные по годовому электропотреблению поселения на расчетный срок</w:t>
      </w:r>
      <w:bookmarkEnd w:id="503"/>
      <w:bookmarkEnd w:id="504"/>
    </w:p>
    <w:tbl>
      <w:tblPr>
        <w:tblW w:w="9646"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3051"/>
        <w:gridCol w:w="1773"/>
        <w:gridCol w:w="1418"/>
        <w:gridCol w:w="1134"/>
        <w:gridCol w:w="2270"/>
      </w:tblGrid>
      <w:tr w:rsidR="008602BF" w:rsidRPr="00CD3CD6" w:rsidTr="00EE44F7">
        <w:trPr>
          <w:trHeight w:val="222"/>
          <w:jc w:val="center"/>
        </w:trPr>
        <w:tc>
          <w:tcPr>
            <w:tcW w:w="3051" w:type="dxa"/>
            <w:vMerge w:val="restart"/>
            <w:shd w:val="clear" w:color="auto" w:fill="D9D9D9" w:themeFill="background1" w:themeFillShade="D9"/>
            <w:vAlign w:val="center"/>
          </w:tcPr>
          <w:p w:rsidR="008602BF" w:rsidRPr="00CD3CD6" w:rsidRDefault="008602BF" w:rsidP="00EE44F7">
            <w:pPr>
              <w:jc w:val="center"/>
              <w:rPr>
                <w:b/>
              </w:rPr>
            </w:pPr>
            <w:r w:rsidRPr="00CD3CD6">
              <w:rPr>
                <w:b/>
              </w:rPr>
              <w:t>Наименование потребителей</w:t>
            </w:r>
          </w:p>
        </w:tc>
        <w:tc>
          <w:tcPr>
            <w:tcW w:w="4325" w:type="dxa"/>
            <w:gridSpan w:val="3"/>
            <w:shd w:val="clear" w:color="auto" w:fill="D9D9D9" w:themeFill="background1" w:themeFillShade="D9"/>
            <w:vAlign w:val="center"/>
          </w:tcPr>
          <w:p w:rsidR="008602BF" w:rsidRPr="00CD3CD6" w:rsidRDefault="008602BF" w:rsidP="00EE44F7">
            <w:pPr>
              <w:ind w:firstLine="17"/>
              <w:jc w:val="center"/>
              <w:rPr>
                <w:b/>
              </w:rPr>
            </w:pPr>
            <w:r w:rsidRPr="00CD3CD6">
              <w:rPr>
                <w:b/>
              </w:rPr>
              <w:t>Численность населения, чел.</w:t>
            </w:r>
          </w:p>
        </w:tc>
        <w:tc>
          <w:tcPr>
            <w:tcW w:w="2270" w:type="dxa"/>
            <w:vMerge w:val="restart"/>
            <w:shd w:val="clear" w:color="auto" w:fill="D9D9D9" w:themeFill="background1" w:themeFillShade="D9"/>
            <w:vAlign w:val="center"/>
          </w:tcPr>
          <w:p w:rsidR="008602BF" w:rsidRPr="00CD3CD6" w:rsidRDefault="008602BF" w:rsidP="00EE44F7">
            <w:pPr>
              <w:jc w:val="center"/>
              <w:rPr>
                <w:b/>
              </w:rPr>
            </w:pPr>
            <w:r w:rsidRPr="00CD3CD6">
              <w:rPr>
                <w:b/>
              </w:rPr>
              <w:t xml:space="preserve">Годовое потребление электроэнергии   </w:t>
            </w:r>
          </w:p>
          <w:p w:rsidR="008602BF" w:rsidRPr="00CD3CD6" w:rsidRDefault="008602BF" w:rsidP="00EE44F7">
            <w:pPr>
              <w:jc w:val="center"/>
              <w:rPr>
                <w:b/>
              </w:rPr>
            </w:pPr>
            <w:r w:rsidRPr="00CD3CD6">
              <w:rPr>
                <w:b/>
              </w:rPr>
              <w:t>(кВт. час/год)</w:t>
            </w:r>
          </w:p>
        </w:tc>
      </w:tr>
      <w:tr w:rsidR="008602BF" w:rsidRPr="00CD3CD6" w:rsidTr="00EE44F7">
        <w:trPr>
          <w:trHeight w:val="702"/>
          <w:jc w:val="center"/>
        </w:trPr>
        <w:tc>
          <w:tcPr>
            <w:tcW w:w="3051" w:type="dxa"/>
            <w:vMerge/>
            <w:tcBorders>
              <w:bottom w:val="single" w:sz="2" w:space="0" w:color="000000"/>
            </w:tcBorders>
            <w:shd w:val="clear" w:color="auto" w:fill="D9E2F3"/>
            <w:vAlign w:val="center"/>
          </w:tcPr>
          <w:p w:rsidR="008602BF" w:rsidRPr="00CD3CD6" w:rsidRDefault="008602BF" w:rsidP="00EE44F7">
            <w:pPr>
              <w:jc w:val="center"/>
              <w:rPr>
                <w:b/>
              </w:rPr>
            </w:pPr>
          </w:p>
        </w:tc>
        <w:tc>
          <w:tcPr>
            <w:tcW w:w="1773" w:type="dxa"/>
            <w:shd w:val="clear" w:color="auto" w:fill="D9D9D9" w:themeFill="background1" w:themeFillShade="D9"/>
            <w:vAlign w:val="center"/>
          </w:tcPr>
          <w:p w:rsidR="008602BF" w:rsidRPr="00CD3CD6" w:rsidRDefault="008602BF" w:rsidP="00EE44F7">
            <w:pPr>
              <w:pStyle w:val="ad"/>
              <w:ind w:firstLine="17"/>
              <w:jc w:val="center"/>
              <w:rPr>
                <w:b/>
                <w:sz w:val="22"/>
                <w:szCs w:val="22"/>
              </w:rPr>
            </w:pPr>
            <w:r w:rsidRPr="00CD3CD6">
              <w:rPr>
                <w:b/>
                <w:sz w:val="22"/>
                <w:szCs w:val="22"/>
              </w:rPr>
              <w:t>Существующая</w:t>
            </w:r>
          </w:p>
        </w:tc>
        <w:tc>
          <w:tcPr>
            <w:tcW w:w="1418" w:type="dxa"/>
            <w:shd w:val="clear" w:color="auto" w:fill="D9D9D9" w:themeFill="background1" w:themeFillShade="D9"/>
            <w:vAlign w:val="center"/>
          </w:tcPr>
          <w:p w:rsidR="008602BF" w:rsidRPr="00CD3CD6" w:rsidRDefault="008602BF" w:rsidP="00EE44F7">
            <w:pPr>
              <w:pStyle w:val="ad"/>
              <w:ind w:firstLine="17"/>
              <w:jc w:val="center"/>
              <w:rPr>
                <w:b/>
                <w:sz w:val="22"/>
                <w:szCs w:val="22"/>
              </w:rPr>
            </w:pPr>
            <w:r w:rsidRPr="00CD3CD6">
              <w:rPr>
                <w:b/>
                <w:sz w:val="22"/>
                <w:szCs w:val="22"/>
              </w:rPr>
              <w:t>Перспективная</w:t>
            </w:r>
          </w:p>
        </w:tc>
        <w:tc>
          <w:tcPr>
            <w:tcW w:w="1134" w:type="dxa"/>
            <w:shd w:val="clear" w:color="auto" w:fill="D9D9D9" w:themeFill="background1" w:themeFillShade="D9"/>
            <w:vAlign w:val="center"/>
          </w:tcPr>
          <w:p w:rsidR="008602BF" w:rsidRPr="00CD3CD6" w:rsidRDefault="008602BF" w:rsidP="00EE44F7">
            <w:pPr>
              <w:ind w:firstLine="17"/>
              <w:jc w:val="center"/>
              <w:rPr>
                <w:b/>
              </w:rPr>
            </w:pPr>
            <w:r w:rsidRPr="00CD3CD6">
              <w:rPr>
                <w:b/>
              </w:rPr>
              <w:t>Всего</w:t>
            </w:r>
          </w:p>
        </w:tc>
        <w:tc>
          <w:tcPr>
            <w:tcW w:w="2270" w:type="dxa"/>
            <w:vMerge/>
            <w:tcBorders>
              <w:bottom w:val="single" w:sz="2" w:space="0" w:color="000000"/>
            </w:tcBorders>
            <w:shd w:val="clear" w:color="auto" w:fill="D9E2F3"/>
            <w:vAlign w:val="center"/>
          </w:tcPr>
          <w:p w:rsidR="008602BF" w:rsidRPr="00CD3CD6" w:rsidRDefault="008602BF" w:rsidP="00EE44F7">
            <w:pPr>
              <w:ind w:firstLine="567"/>
              <w:rPr>
                <w:b/>
              </w:rPr>
            </w:pPr>
          </w:p>
        </w:tc>
      </w:tr>
      <w:tr w:rsidR="008602BF" w:rsidRPr="00CD3CD6" w:rsidTr="00EE44F7">
        <w:trPr>
          <w:trHeight w:val="450"/>
          <w:jc w:val="center"/>
        </w:trPr>
        <w:tc>
          <w:tcPr>
            <w:tcW w:w="3051" w:type="dxa"/>
          </w:tcPr>
          <w:p w:rsidR="008602BF" w:rsidRPr="00CD3CD6" w:rsidRDefault="008602BF" w:rsidP="00EE44F7">
            <w:pPr>
              <w:pStyle w:val="ad"/>
              <w:snapToGrid w:val="0"/>
              <w:rPr>
                <w:sz w:val="22"/>
                <w:szCs w:val="22"/>
                <w:shd w:val="clear" w:color="auto" w:fill="FFFFFF"/>
              </w:rPr>
            </w:pPr>
            <w:r w:rsidRPr="00CD3CD6">
              <w:rPr>
                <w:sz w:val="22"/>
                <w:szCs w:val="22"/>
                <w:shd w:val="clear" w:color="auto" w:fill="FFFFFF"/>
              </w:rPr>
              <w:t>Жилищно-коммунальный сектор</w:t>
            </w:r>
          </w:p>
        </w:tc>
        <w:tc>
          <w:tcPr>
            <w:tcW w:w="1773" w:type="dxa"/>
            <w:shd w:val="clear" w:color="auto" w:fill="auto"/>
          </w:tcPr>
          <w:p w:rsidR="008602BF" w:rsidRPr="00CD3CD6" w:rsidRDefault="008602BF" w:rsidP="00EE44F7">
            <w:pPr>
              <w:pStyle w:val="ad"/>
              <w:ind w:firstLine="17"/>
              <w:jc w:val="center"/>
              <w:rPr>
                <w:sz w:val="22"/>
                <w:szCs w:val="22"/>
                <w:shd w:val="clear" w:color="auto" w:fill="FFFFFF"/>
              </w:rPr>
            </w:pPr>
            <w:r w:rsidRPr="00CD3CD6">
              <w:rPr>
                <w:sz w:val="22"/>
                <w:szCs w:val="22"/>
                <w:shd w:val="clear" w:color="auto" w:fill="FFFFFF"/>
              </w:rPr>
              <w:t>3746</w:t>
            </w:r>
          </w:p>
        </w:tc>
        <w:tc>
          <w:tcPr>
            <w:tcW w:w="1418" w:type="dxa"/>
            <w:shd w:val="clear" w:color="auto" w:fill="auto"/>
          </w:tcPr>
          <w:p w:rsidR="008602BF" w:rsidRPr="00CD3CD6" w:rsidRDefault="008602BF" w:rsidP="00EE44F7">
            <w:pPr>
              <w:pStyle w:val="ad"/>
              <w:ind w:firstLine="17"/>
              <w:jc w:val="center"/>
              <w:rPr>
                <w:sz w:val="22"/>
                <w:szCs w:val="22"/>
                <w:shd w:val="clear" w:color="auto" w:fill="FFFFFF"/>
              </w:rPr>
            </w:pPr>
            <w:r w:rsidRPr="00CD3CD6">
              <w:rPr>
                <w:sz w:val="22"/>
                <w:szCs w:val="22"/>
                <w:shd w:val="clear" w:color="auto" w:fill="FFFFFF"/>
              </w:rPr>
              <w:t>3747</w:t>
            </w:r>
          </w:p>
        </w:tc>
        <w:tc>
          <w:tcPr>
            <w:tcW w:w="1134" w:type="dxa"/>
            <w:shd w:val="clear" w:color="auto" w:fill="auto"/>
          </w:tcPr>
          <w:p w:rsidR="008602BF" w:rsidRPr="00CD3CD6" w:rsidRDefault="008602BF" w:rsidP="00EE44F7">
            <w:pPr>
              <w:pStyle w:val="ad"/>
              <w:ind w:firstLine="17"/>
              <w:jc w:val="center"/>
              <w:rPr>
                <w:sz w:val="22"/>
                <w:szCs w:val="22"/>
                <w:shd w:val="clear" w:color="auto" w:fill="FFFFFF"/>
              </w:rPr>
            </w:pPr>
            <w:r w:rsidRPr="00CD3CD6">
              <w:rPr>
                <w:sz w:val="22"/>
                <w:szCs w:val="22"/>
                <w:shd w:val="clear" w:color="auto" w:fill="FFFFFF"/>
              </w:rPr>
              <w:t>7491950</w:t>
            </w:r>
          </w:p>
          <w:p w:rsidR="008602BF" w:rsidRPr="00CD3CD6" w:rsidRDefault="008602BF" w:rsidP="00EE44F7">
            <w:pPr>
              <w:pStyle w:val="ad"/>
              <w:ind w:firstLine="17"/>
              <w:jc w:val="center"/>
              <w:rPr>
                <w:sz w:val="22"/>
                <w:szCs w:val="22"/>
                <w:shd w:val="clear" w:color="auto" w:fill="FFFFFF"/>
              </w:rPr>
            </w:pPr>
          </w:p>
        </w:tc>
        <w:tc>
          <w:tcPr>
            <w:tcW w:w="2270" w:type="dxa"/>
          </w:tcPr>
          <w:p w:rsidR="008602BF" w:rsidRPr="00CD3CD6" w:rsidRDefault="008602BF" w:rsidP="00EE44F7">
            <w:pPr>
              <w:pStyle w:val="ad"/>
              <w:jc w:val="center"/>
              <w:rPr>
                <w:sz w:val="22"/>
                <w:szCs w:val="22"/>
                <w:shd w:val="clear" w:color="auto" w:fill="FFFFFF"/>
              </w:rPr>
            </w:pPr>
            <w:r w:rsidRPr="00CD3CD6">
              <w:rPr>
                <w:sz w:val="22"/>
                <w:szCs w:val="22"/>
                <w:shd w:val="clear" w:color="auto" w:fill="FFFFFF"/>
              </w:rPr>
              <w:t>7116450</w:t>
            </w:r>
          </w:p>
        </w:tc>
      </w:tr>
      <w:tr w:rsidR="008602BF" w:rsidRPr="00CD3CD6" w:rsidTr="00EE44F7">
        <w:trPr>
          <w:trHeight w:val="27"/>
          <w:jc w:val="center"/>
        </w:trPr>
        <w:tc>
          <w:tcPr>
            <w:tcW w:w="3051" w:type="dxa"/>
          </w:tcPr>
          <w:p w:rsidR="008602BF" w:rsidRPr="00CD3CD6" w:rsidRDefault="008602BF" w:rsidP="00EE44F7">
            <w:pPr>
              <w:pStyle w:val="ad"/>
              <w:snapToGrid w:val="0"/>
              <w:rPr>
                <w:sz w:val="22"/>
                <w:szCs w:val="22"/>
                <w:shd w:val="clear" w:color="auto" w:fill="FFFFFF"/>
              </w:rPr>
            </w:pPr>
            <w:r w:rsidRPr="00CD3CD6">
              <w:rPr>
                <w:sz w:val="22"/>
                <w:szCs w:val="22"/>
                <w:shd w:val="clear" w:color="auto" w:fill="FFFFFF"/>
              </w:rPr>
              <w:t>Неучтенные нагрузки, потери в сетях, собственные нужды подстанций (20%)</w:t>
            </w:r>
          </w:p>
        </w:tc>
        <w:tc>
          <w:tcPr>
            <w:tcW w:w="1773" w:type="dxa"/>
            <w:shd w:val="clear" w:color="auto" w:fill="auto"/>
          </w:tcPr>
          <w:p w:rsidR="008602BF" w:rsidRPr="00CD3CD6" w:rsidRDefault="008602BF" w:rsidP="00EE44F7">
            <w:pPr>
              <w:pStyle w:val="ad"/>
              <w:snapToGrid w:val="0"/>
              <w:ind w:firstLine="17"/>
              <w:jc w:val="center"/>
              <w:rPr>
                <w:sz w:val="22"/>
                <w:szCs w:val="22"/>
                <w:shd w:val="clear" w:color="auto" w:fill="FFFFFF"/>
              </w:rPr>
            </w:pPr>
            <w:r w:rsidRPr="00CD3CD6">
              <w:rPr>
                <w:sz w:val="22"/>
                <w:szCs w:val="22"/>
                <w:shd w:val="clear" w:color="auto" w:fill="FFFFFF"/>
              </w:rPr>
              <w:t>-</w:t>
            </w:r>
          </w:p>
        </w:tc>
        <w:tc>
          <w:tcPr>
            <w:tcW w:w="1418" w:type="dxa"/>
            <w:shd w:val="clear" w:color="auto" w:fill="auto"/>
          </w:tcPr>
          <w:p w:rsidR="008602BF" w:rsidRPr="00CD3CD6" w:rsidRDefault="008602BF" w:rsidP="00EE44F7">
            <w:pPr>
              <w:pStyle w:val="ad"/>
              <w:snapToGrid w:val="0"/>
              <w:ind w:firstLine="17"/>
              <w:jc w:val="center"/>
              <w:rPr>
                <w:sz w:val="22"/>
                <w:szCs w:val="22"/>
                <w:shd w:val="clear" w:color="auto" w:fill="FFFFFF"/>
              </w:rPr>
            </w:pPr>
            <w:r w:rsidRPr="00CD3CD6">
              <w:rPr>
                <w:sz w:val="22"/>
                <w:szCs w:val="22"/>
                <w:shd w:val="clear" w:color="auto" w:fill="FFFFFF"/>
              </w:rPr>
              <w:t>-</w:t>
            </w:r>
          </w:p>
        </w:tc>
        <w:tc>
          <w:tcPr>
            <w:tcW w:w="1134" w:type="dxa"/>
            <w:shd w:val="clear" w:color="auto" w:fill="auto"/>
          </w:tcPr>
          <w:p w:rsidR="008602BF" w:rsidRPr="00CD3CD6" w:rsidRDefault="008602BF" w:rsidP="00EE44F7">
            <w:pPr>
              <w:pStyle w:val="ad"/>
              <w:snapToGrid w:val="0"/>
              <w:ind w:firstLine="17"/>
              <w:jc w:val="center"/>
              <w:rPr>
                <w:sz w:val="22"/>
                <w:szCs w:val="22"/>
                <w:shd w:val="clear" w:color="auto" w:fill="FFFFFF"/>
              </w:rPr>
            </w:pPr>
            <w:r w:rsidRPr="00CD3CD6">
              <w:rPr>
                <w:sz w:val="22"/>
                <w:szCs w:val="22"/>
                <w:shd w:val="clear" w:color="auto" w:fill="FFFFFF"/>
              </w:rPr>
              <w:t>-</w:t>
            </w:r>
          </w:p>
        </w:tc>
        <w:tc>
          <w:tcPr>
            <w:tcW w:w="2270" w:type="dxa"/>
            <w:vAlign w:val="center"/>
          </w:tcPr>
          <w:p w:rsidR="008602BF" w:rsidRPr="00CD3CD6" w:rsidRDefault="008602BF" w:rsidP="00EE44F7">
            <w:pPr>
              <w:pStyle w:val="ad"/>
              <w:snapToGrid w:val="0"/>
              <w:jc w:val="center"/>
              <w:rPr>
                <w:sz w:val="22"/>
                <w:szCs w:val="22"/>
                <w:shd w:val="clear" w:color="auto" w:fill="FFFFFF"/>
              </w:rPr>
            </w:pPr>
            <w:r w:rsidRPr="00CD3CD6">
              <w:rPr>
                <w:sz w:val="22"/>
                <w:szCs w:val="22"/>
                <w:shd w:val="clear" w:color="auto" w:fill="FFFFFF"/>
              </w:rPr>
              <w:t>1423290</w:t>
            </w:r>
          </w:p>
        </w:tc>
      </w:tr>
      <w:tr w:rsidR="008602BF" w:rsidRPr="00CD3CD6" w:rsidTr="00EE44F7">
        <w:trPr>
          <w:trHeight w:val="232"/>
          <w:jc w:val="center"/>
        </w:trPr>
        <w:tc>
          <w:tcPr>
            <w:tcW w:w="3051" w:type="dxa"/>
          </w:tcPr>
          <w:p w:rsidR="008602BF" w:rsidRPr="00CD3CD6" w:rsidRDefault="008602BF" w:rsidP="00EE44F7">
            <w:pPr>
              <w:pStyle w:val="ad"/>
              <w:snapToGrid w:val="0"/>
              <w:rPr>
                <w:b/>
                <w:sz w:val="22"/>
                <w:szCs w:val="22"/>
                <w:shd w:val="clear" w:color="auto" w:fill="FFFFFF"/>
              </w:rPr>
            </w:pPr>
            <w:r w:rsidRPr="00CD3CD6">
              <w:rPr>
                <w:b/>
                <w:sz w:val="22"/>
                <w:szCs w:val="22"/>
                <w:shd w:val="clear" w:color="auto" w:fill="FFFFFF"/>
              </w:rPr>
              <w:t>Всего по поселению:</w:t>
            </w:r>
          </w:p>
        </w:tc>
        <w:tc>
          <w:tcPr>
            <w:tcW w:w="1773" w:type="dxa"/>
            <w:shd w:val="clear" w:color="auto" w:fill="auto"/>
          </w:tcPr>
          <w:p w:rsidR="008602BF" w:rsidRPr="00CD3CD6" w:rsidRDefault="008602BF" w:rsidP="00EE44F7">
            <w:pPr>
              <w:pStyle w:val="ad"/>
              <w:snapToGrid w:val="0"/>
              <w:ind w:firstLine="17"/>
              <w:jc w:val="center"/>
              <w:rPr>
                <w:sz w:val="22"/>
                <w:szCs w:val="22"/>
                <w:shd w:val="clear" w:color="auto" w:fill="FFFFFF"/>
              </w:rPr>
            </w:pPr>
          </w:p>
        </w:tc>
        <w:tc>
          <w:tcPr>
            <w:tcW w:w="1418" w:type="dxa"/>
            <w:shd w:val="clear" w:color="auto" w:fill="auto"/>
          </w:tcPr>
          <w:p w:rsidR="008602BF" w:rsidRPr="00CD3CD6" w:rsidRDefault="008602BF" w:rsidP="00EE44F7">
            <w:pPr>
              <w:pStyle w:val="ad"/>
              <w:snapToGrid w:val="0"/>
              <w:ind w:firstLine="17"/>
              <w:jc w:val="center"/>
              <w:rPr>
                <w:sz w:val="22"/>
                <w:szCs w:val="22"/>
                <w:shd w:val="clear" w:color="auto" w:fill="FFFFFF"/>
              </w:rPr>
            </w:pPr>
          </w:p>
        </w:tc>
        <w:tc>
          <w:tcPr>
            <w:tcW w:w="1134" w:type="dxa"/>
            <w:shd w:val="clear" w:color="auto" w:fill="auto"/>
          </w:tcPr>
          <w:p w:rsidR="008602BF" w:rsidRPr="00CD3CD6" w:rsidRDefault="008602BF" w:rsidP="00EE44F7">
            <w:pPr>
              <w:pStyle w:val="ad"/>
              <w:snapToGrid w:val="0"/>
              <w:ind w:firstLine="17"/>
              <w:jc w:val="center"/>
              <w:rPr>
                <w:sz w:val="22"/>
                <w:szCs w:val="22"/>
                <w:shd w:val="clear" w:color="auto" w:fill="FFFFFF"/>
              </w:rPr>
            </w:pPr>
          </w:p>
        </w:tc>
        <w:tc>
          <w:tcPr>
            <w:tcW w:w="2270" w:type="dxa"/>
          </w:tcPr>
          <w:p w:rsidR="008602BF" w:rsidRPr="00CD3CD6" w:rsidRDefault="008602BF" w:rsidP="00EE44F7">
            <w:pPr>
              <w:pStyle w:val="ad"/>
              <w:snapToGrid w:val="0"/>
              <w:jc w:val="center"/>
              <w:rPr>
                <w:b/>
                <w:sz w:val="22"/>
                <w:szCs w:val="22"/>
                <w:shd w:val="clear" w:color="auto" w:fill="FFFFFF"/>
              </w:rPr>
            </w:pPr>
            <w:r w:rsidRPr="00CD3CD6">
              <w:rPr>
                <w:b/>
                <w:sz w:val="22"/>
                <w:szCs w:val="22"/>
                <w:shd w:val="clear" w:color="auto" w:fill="FFFFFF"/>
              </w:rPr>
              <w:t>8539470</w:t>
            </w:r>
          </w:p>
        </w:tc>
      </w:tr>
    </w:tbl>
    <w:p w:rsidR="008602BF" w:rsidRPr="00CD3CD6" w:rsidRDefault="008602BF" w:rsidP="008602BF">
      <w:pPr>
        <w:spacing w:line="276" w:lineRule="auto"/>
        <w:jc w:val="both"/>
        <w:rPr>
          <w:sz w:val="24"/>
          <w:szCs w:val="24"/>
          <w:shd w:val="clear" w:color="auto" w:fill="FFFFFF"/>
        </w:rPr>
      </w:pPr>
    </w:p>
    <w:p w:rsidR="008602BF" w:rsidRPr="00CD3CD6" w:rsidRDefault="008602BF" w:rsidP="0027613E">
      <w:pPr>
        <w:spacing w:line="276" w:lineRule="auto"/>
        <w:ind w:left="1134" w:right="567" w:firstLine="567"/>
        <w:jc w:val="both"/>
        <w:rPr>
          <w:sz w:val="24"/>
          <w:szCs w:val="24"/>
          <w:shd w:val="clear" w:color="auto" w:fill="FFFFFF"/>
        </w:rPr>
      </w:pPr>
      <w:r w:rsidRPr="00CD3CD6">
        <w:rPr>
          <w:sz w:val="24"/>
          <w:szCs w:val="24"/>
          <w:shd w:val="clear" w:color="auto" w:fill="FFFFFF"/>
        </w:rPr>
        <w:t>Годовое потребление электроэнергии составит: 8,54 млн кВт. Час.</w:t>
      </w:r>
    </w:p>
    <w:p w:rsidR="008602BF" w:rsidRPr="00CD3CD6" w:rsidRDefault="008602BF" w:rsidP="0027613E">
      <w:pPr>
        <w:shd w:val="clear" w:color="auto" w:fill="FFFFFF"/>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 xml:space="preserve">Существующая система электроснабжения удовлетворяет потребности жилищного фонда и производства сельского поселения в обеспечении электроэнергией. </w:t>
      </w:r>
    </w:p>
    <w:p w:rsidR="008602BF" w:rsidRPr="00CD3CD6" w:rsidRDefault="008602BF" w:rsidP="0027613E">
      <w:pPr>
        <w:shd w:val="clear" w:color="auto" w:fill="FFFFFF"/>
        <w:spacing w:line="276" w:lineRule="auto"/>
        <w:ind w:left="1134" w:right="567" w:firstLine="567"/>
        <w:jc w:val="both"/>
        <w:rPr>
          <w:rFonts w:eastAsia="Arial"/>
          <w:sz w:val="24"/>
          <w:szCs w:val="24"/>
          <w:shd w:val="clear" w:color="auto" w:fill="FFFFFF"/>
        </w:rPr>
      </w:pPr>
      <w:r w:rsidRPr="00CD3CD6">
        <w:rPr>
          <w:rFonts w:eastAsia="Arial"/>
          <w:sz w:val="24"/>
          <w:szCs w:val="24"/>
          <w:shd w:val="clear" w:color="auto" w:fill="FFFFFF"/>
        </w:rPr>
        <w:t>Приборами учета электрической энергии обеспечены практически все потребители. Необходимо внедрение автоматизированной системы коммерческого учета электроэнергии, которая в настоящее время функционирует только по «верхнему уровню» на питающих центрах.</w:t>
      </w:r>
    </w:p>
    <w:p w:rsidR="008602BF" w:rsidRPr="00CD3CD6" w:rsidRDefault="008602BF" w:rsidP="0027613E">
      <w:pPr>
        <w:shd w:val="clear" w:color="auto" w:fill="FFFFFF"/>
        <w:spacing w:line="276" w:lineRule="auto"/>
        <w:ind w:left="1134" w:right="567"/>
        <w:jc w:val="both"/>
        <w:rPr>
          <w:rFonts w:eastAsia="Arial"/>
          <w:sz w:val="24"/>
          <w:szCs w:val="24"/>
          <w:shd w:val="clear" w:color="auto" w:fill="FFFFFF"/>
        </w:rPr>
      </w:pPr>
      <w:r w:rsidRPr="00CD3CD6">
        <w:rPr>
          <w:rFonts w:eastAsia="Arial"/>
          <w:sz w:val="24"/>
          <w:szCs w:val="24"/>
          <w:shd w:val="clear" w:color="auto" w:fill="FFFFFF"/>
        </w:rPr>
        <w:tab/>
        <w:t xml:space="preserve">Нормы потребления жилищно-коммунального сектора включая расход электроэнергии на жилые и общественные здания, предприятия коммунально-бытового обслуживания, наружного освещение, системы водоснабжения, водоотведения. </w:t>
      </w:r>
    </w:p>
    <w:p w:rsidR="008602BF" w:rsidRPr="00CD3CD6" w:rsidRDefault="008602BF" w:rsidP="0027613E">
      <w:pPr>
        <w:shd w:val="clear" w:color="auto" w:fill="FFFFFF"/>
        <w:spacing w:line="276" w:lineRule="auto"/>
        <w:ind w:left="1134" w:right="567" w:firstLine="708"/>
        <w:jc w:val="both"/>
        <w:rPr>
          <w:rFonts w:eastAsia="Arial"/>
          <w:sz w:val="24"/>
          <w:szCs w:val="24"/>
          <w:shd w:val="clear" w:color="auto" w:fill="FFFFFF"/>
        </w:rPr>
      </w:pPr>
      <w:r w:rsidRPr="00CD3CD6">
        <w:rPr>
          <w:rFonts w:eastAsia="Arial"/>
          <w:sz w:val="24"/>
          <w:szCs w:val="24"/>
          <w:shd w:val="clear" w:color="auto" w:fill="FFFFFF"/>
        </w:rPr>
        <w:t>В результате анализа существующего положения электросетевого хозяйства Коротоякского сельского поселения были выявлены следующие проблемы:</w:t>
      </w:r>
    </w:p>
    <w:p w:rsidR="008602BF" w:rsidRPr="00CD3CD6" w:rsidRDefault="008602BF" w:rsidP="0027613E">
      <w:pPr>
        <w:shd w:val="clear" w:color="auto" w:fill="FFFFFF"/>
        <w:spacing w:line="276" w:lineRule="auto"/>
        <w:ind w:left="1134" w:right="567" w:firstLine="708"/>
        <w:jc w:val="both"/>
        <w:rPr>
          <w:rFonts w:eastAsia="Arial"/>
          <w:sz w:val="24"/>
          <w:szCs w:val="24"/>
          <w:shd w:val="clear" w:color="auto" w:fill="FFFFFF"/>
        </w:rPr>
      </w:pPr>
      <w:r w:rsidRPr="00CD3CD6">
        <w:rPr>
          <w:rFonts w:eastAsia="Arial"/>
          <w:sz w:val="24"/>
          <w:szCs w:val="24"/>
          <w:shd w:val="clear" w:color="auto" w:fill="FFFFFF"/>
        </w:rPr>
        <w:t>- модернизация автоматики уличного освещения.</w:t>
      </w:r>
    </w:p>
    <w:p w:rsidR="008602BF" w:rsidRPr="00CD3CD6" w:rsidRDefault="008602BF" w:rsidP="0027613E">
      <w:pPr>
        <w:shd w:val="clear" w:color="auto" w:fill="FFFFFF"/>
        <w:spacing w:line="276" w:lineRule="auto"/>
        <w:ind w:left="1134" w:right="567" w:firstLine="708"/>
        <w:jc w:val="both"/>
        <w:rPr>
          <w:rFonts w:eastAsia="Arial"/>
          <w:sz w:val="24"/>
          <w:szCs w:val="24"/>
          <w:shd w:val="clear" w:color="auto" w:fill="FFFFFF"/>
        </w:rPr>
      </w:pPr>
      <w:r w:rsidRPr="00CD3CD6">
        <w:rPr>
          <w:rFonts w:eastAsia="Arial"/>
          <w:sz w:val="24"/>
          <w:szCs w:val="24"/>
          <w:shd w:val="clear" w:color="auto" w:fill="FFFFFF"/>
        </w:rPr>
        <w:t>Развитие системы электроснабжения на территории Коротоякскогосельскогопоселения с сохранением существующих электрических сетей и поддержание объектов электроснабжения в технически исправном состоянии, а также замены светильников уличного освещения на энергосберегающие, модернизации системы приборного учета электрической энергии. Это уменьшит число аварийных отключений системы, снизить потери электроэнергии за счет оптимизации сетей, повысить экономическую эффективность сетей.</w:t>
      </w:r>
    </w:p>
    <w:p w:rsidR="008602BF" w:rsidRPr="00CD3CD6" w:rsidRDefault="008602BF" w:rsidP="0027613E">
      <w:pPr>
        <w:shd w:val="clear" w:color="auto" w:fill="FFFFFF"/>
        <w:spacing w:line="276" w:lineRule="auto"/>
        <w:ind w:left="1134" w:right="567"/>
        <w:jc w:val="both"/>
        <w:rPr>
          <w:rFonts w:eastAsia="Arial"/>
          <w:sz w:val="24"/>
          <w:szCs w:val="24"/>
          <w:shd w:val="clear" w:color="auto" w:fill="FFFFFF"/>
        </w:rPr>
      </w:pPr>
      <w:r w:rsidRPr="00CD3CD6">
        <w:rPr>
          <w:rFonts w:eastAsia="Arial"/>
          <w:sz w:val="24"/>
          <w:szCs w:val="24"/>
          <w:shd w:val="clear" w:color="auto" w:fill="FFFFFF"/>
        </w:rPr>
        <w:t xml:space="preserve">        Важное значение в эксплуатации электрических сетей имеют вопросы экономии электроэнергии в сетях, оборудовании и электроприемниках. Одним из главных резервов по экономии является уменьшение потерь электроэнергии в сетях. Снижение потерь в сетях способствует улучшению энергосберегающих показателей.</w:t>
      </w:r>
    </w:p>
    <w:p w:rsidR="008602BF" w:rsidRPr="00CD3CD6" w:rsidRDefault="008602BF" w:rsidP="0027613E">
      <w:pPr>
        <w:spacing w:line="276" w:lineRule="auto"/>
        <w:ind w:left="1134" w:right="567" w:firstLine="567"/>
        <w:jc w:val="center"/>
        <w:rPr>
          <w:b/>
          <w:bCs/>
          <w:sz w:val="24"/>
          <w:szCs w:val="24"/>
          <w:u w:val="single"/>
          <w:shd w:val="clear" w:color="auto" w:fill="FFFFFF"/>
        </w:rPr>
      </w:pPr>
    </w:p>
    <w:p w:rsidR="008602BF" w:rsidRPr="00CD3CD6" w:rsidRDefault="008602BF" w:rsidP="0027613E">
      <w:pPr>
        <w:spacing w:line="276" w:lineRule="auto"/>
        <w:ind w:left="1134" w:right="567" w:firstLine="567"/>
        <w:outlineLvl w:val="0"/>
        <w:rPr>
          <w:b/>
          <w:bCs/>
          <w:sz w:val="24"/>
          <w:szCs w:val="24"/>
          <w:u w:val="single"/>
          <w:shd w:val="clear" w:color="auto" w:fill="FFFFFF"/>
        </w:rPr>
      </w:pPr>
      <w:bookmarkStart w:id="505" w:name="_Toc116487740"/>
      <w:bookmarkStart w:id="506" w:name="_Toc116489076"/>
      <w:r w:rsidRPr="00CD3CD6">
        <w:rPr>
          <w:b/>
          <w:bCs/>
          <w:sz w:val="24"/>
          <w:szCs w:val="24"/>
          <w:u w:val="single"/>
          <w:shd w:val="clear" w:color="auto" w:fill="FFFFFF"/>
        </w:rPr>
        <w:t>Проектные предложения</w:t>
      </w:r>
      <w:bookmarkEnd w:id="505"/>
      <w:bookmarkEnd w:id="506"/>
    </w:p>
    <w:p w:rsidR="008602BF" w:rsidRPr="00CD3CD6" w:rsidRDefault="008602BF" w:rsidP="0027613E">
      <w:pPr>
        <w:spacing w:line="276" w:lineRule="auto"/>
        <w:ind w:left="1134" w:right="567" w:firstLine="567"/>
        <w:jc w:val="both"/>
        <w:rPr>
          <w:rFonts w:eastAsia="Calibri"/>
          <w:sz w:val="24"/>
          <w:szCs w:val="28"/>
        </w:rPr>
      </w:pPr>
      <w:r w:rsidRPr="00CD3CD6">
        <w:rPr>
          <w:rFonts w:eastAsia="Calibri"/>
          <w:sz w:val="24"/>
          <w:szCs w:val="28"/>
        </w:rPr>
        <w:t>Основными направлениями реализации мероприятий по совершенствованию системы электроснабжения являются:</w:t>
      </w:r>
    </w:p>
    <w:p w:rsidR="008602BF" w:rsidRPr="00CD3CD6" w:rsidRDefault="008602BF" w:rsidP="0027613E">
      <w:pPr>
        <w:spacing w:line="276" w:lineRule="auto"/>
        <w:ind w:left="1134" w:right="567" w:firstLine="567"/>
        <w:jc w:val="both"/>
        <w:rPr>
          <w:rFonts w:eastAsia="Calibri"/>
          <w:sz w:val="24"/>
          <w:szCs w:val="28"/>
        </w:rPr>
      </w:pPr>
      <w:r w:rsidRPr="00CD3CD6">
        <w:rPr>
          <w:rFonts w:eastAsia="Calibri"/>
          <w:sz w:val="24"/>
          <w:szCs w:val="28"/>
        </w:rPr>
        <w:t>- повышение надежности системы электроснабжения;</w:t>
      </w:r>
    </w:p>
    <w:p w:rsidR="008602BF" w:rsidRPr="00CD3CD6" w:rsidRDefault="008602BF" w:rsidP="0027613E">
      <w:pPr>
        <w:spacing w:line="276" w:lineRule="auto"/>
        <w:ind w:left="1134" w:right="567" w:firstLine="567"/>
        <w:jc w:val="both"/>
        <w:rPr>
          <w:rFonts w:eastAsia="Calibri"/>
          <w:sz w:val="24"/>
          <w:szCs w:val="28"/>
        </w:rPr>
      </w:pPr>
      <w:r w:rsidRPr="00CD3CD6">
        <w:rPr>
          <w:rFonts w:eastAsia="Calibri"/>
          <w:sz w:val="24"/>
          <w:szCs w:val="28"/>
        </w:rPr>
        <w:t>- расширение возможностей подключения проектируемых объектов соцкультбыта;</w:t>
      </w:r>
    </w:p>
    <w:p w:rsidR="008602BF" w:rsidRPr="00CD3CD6" w:rsidRDefault="008602BF" w:rsidP="0027613E">
      <w:pPr>
        <w:spacing w:line="276" w:lineRule="auto"/>
        <w:ind w:left="1134" w:right="567" w:firstLine="567"/>
        <w:jc w:val="both"/>
        <w:rPr>
          <w:rFonts w:eastAsia="Calibri"/>
          <w:sz w:val="24"/>
          <w:szCs w:val="28"/>
        </w:rPr>
      </w:pPr>
      <w:r w:rsidRPr="00CD3CD6">
        <w:rPr>
          <w:rFonts w:eastAsia="Calibri"/>
          <w:sz w:val="24"/>
          <w:szCs w:val="28"/>
        </w:rPr>
        <w:t xml:space="preserve">- модернизация и дальнейшее расширение сети уличного освещения; </w:t>
      </w:r>
    </w:p>
    <w:p w:rsidR="008602BF" w:rsidRPr="00CD3CD6" w:rsidRDefault="008602BF" w:rsidP="0027613E">
      <w:pPr>
        <w:spacing w:line="276" w:lineRule="auto"/>
        <w:ind w:left="1134" w:right="567" w:firstLine="567"/>
        <w:jc w:val="both"/>
        <w:rPr>
          <w:rFonts w:eastAsia="Calibri"/>
          <w:sz w:val="24"/>
          <w:szCs w:val="28"/>
        </w:rPr>
      </w:pPr>
      <w:r w:rsidRPr="00CD3CD6">
        <w:rPr>
          <w:rFonts w:eastAsia="Calibri"/>
          <w:sz w:val="24"/>
          <w:szCs w:val="28"/>
        </w:rPr>
        <w:t>- снижение уровня потерь электроэнергии;</w:t>
      </w:r>
    </w:p>
    <w:p w:rsidR="008602BF" w:rsidRPr="00CD3CD6" w:rsidRDefault="008602BF" w:rsidP="0027613E">
      <w:pPr>
        <w:spacing w:line="276" w:lineRule="auto"/>
        <w:ind w:left="1134" w:right="567" w:firstLine="567"/>
        <w:jc w:val="both"/>
        <w:rPr>
          <w:rFonts w:eastAsia="Calibri"/>
          <w:sz w:val="24"/>
          <w:szCs w:val="28"/>
        </w:rPr>
      </w:pPr>
      <w:r w:rsidRPr="00CD3CD6">
        <w:rPr>
          <w:rFonts w:eastAsia="Calibri"/>
          <w:sz w:val="24"/>
          <w:szCs w:val="28"/>
        </w:rPr>
        <w:t>- улучшение экологической ситуации;</w:t>
      </w:r>
    </w:p>
    <w:p w:rsidR="008602BF" w:rsidRPr="00CD3CD6" w:rsidRDefault="008602BF" w:rsidP="0027613E">
      <w:pPr>
        <w:spacing w:line="276" w:lineRule="auto"/>
        <w:ind w:left="1134" w:right="567" w:firstLine="567"/>
        <w:jc w:val="both"/>
        <w:rPr>
          <w:rFonts w:eastAsia="Calibri"/>
          <w:sz w:val="24"/>
          <w:szCs w:val="28"/>
        </w:rPr>
      </w:pPr>
      <w:r w:rsidRPr="00CD3CD6">
        <w:rPr>
          <w:rFonts w:eastAsia="Calibri"/>
          <w:sz w:val="24"/>
          <w:szCs w:val="28"/>
        </w:rPr>
        <w:t>- повышение эффективности работы объектов жизнеобеспечения и социально-бытовой сферы.</w:t>
      </w:r>
    </w:p>
    <w:p w:rsidR="008602BF" w:rsidRPr="00CD3CD6" w:rsidRDefault="008602BF" w:rsidP="0027613E">
      <w:pPr>
        <w:spacing w:line="276" w:lineRule="auto"/>
        <w:ind w:left="1134" w:right="567" w:firstLine="567"/>
        <w:jc w:val="both"/>
        <w:rPr>
          <w:sz w:val="24"/>
        </w:rPr>
      </w:pPr>
      <w:r w:rsidRPr="00CD3CD6">
        <w:rPr>
          <w:sz w:val="24"/>
        </w:rPr>
        <w:t>Проблемы в области электроснабжения:</w:t>
      </w:r>
    </w:p>
    <w:p w:rsidR="008602BF" w:rsidRPr="00CD3CD6" w:rsidRDefault="008602BF" w:rsidP="0066499A">
      <w:pPr>
        <w:pStyle w:val="a5"/>
        <w:numPr>
          <w:ilvl w:val="1"/>
          <w:numId w:val="101"/>
        </w:numPr>
        <w:tabs>
          <w:tab w:val="clear" w:pos="1080"/>
          <w:tab w:val="num" w:pos="851"/>
        </w:tabs>
        <w:suppressAutoHyphens/>
        <w:autoSpaceDE/>
        <w:autoSpaceDN/>
        <w:spacing w:line="276" w:lineRule="auto"/>
        <w:ind w:left="1134" w:right="567" w:firstLine="567"/>
        <w:contextualSpacing/>
        <w:jc w:val="both"/>
      </w:pPr>
      <w:r w:rsidRPr="00CD3CD6">
        <w:t>Износ сетей и оборудования.</w:t>
      </w:r>
    </w:p>
    <w:p w:rsidR="008602BF" w:rsidRPr="00CD3CD6" w:rsidRDefault="008602BF" w:rsidP="0027613E">
      <w:pPr>
        <w:pStyle w:val="a5"/>
        <w:spacing w:line="276" w:lineRule="auto"/>
        <w:ind w:left="1134" w:right="567" w:firstLine="567"/>
        <w:jc w:val="both"/>
      </w:pPr>
      <w:r w:rsidRPr="00CD3CD6">
        <w:t xml:space="preserve">Развитие системы электроснабжения поселения следует осуществлять в увязке со схемой </w:t>
      </w:r>
      <w:r w:rsidRPr="00CD3CD6">
        <w:lastRenderedPageBreak/>
        <w:t>территориального планирования Воронежской области, утвержденной постановлением правительства Воронежской области от 05.03.2009 №158 (актуальная редакция).</w:t>
      </w:r>
    </w:p>
    <w:p w:rsidR="008602BF" w:rsidRPr="00CD3CD6" w:rsidRDefault="008602BF" w:rsidP="008602BF">
      <w:pPr>
        <w:ind w:firstLine="567"/>
        <w:jc w:val="both"/>
        <w:rPr>
          <w:sz w:val="24"/>
          <w:szCs w:val="24"/>
          <w:shd w:val="clear" w:color="auto" w:fill="FFFFFF"/>
        </w:rPr>
      </w:pPr>
    </w:p>
    <w:p w:rsidR="008602BF" w:rsidRPr="00CD3CD6" w:rsidRDefault="008602BF" w:rsidP="008602BF">
      <w:pPr>
        <w:pStyle w:val="af1"/>
        <w:keepNext/>
        <w:spacing w:before="0" w:line="276" w:lineRule="auto"/>
        <w:ind w:firstLine="567"/>
        <w:jc w:val="center"/>
        <w:rPr>
          <w:rFonts w:cs="Times New Roman"/>
          <w:b/>
          <w:i w:val="0"/>
        </w:rPr>
      </w:pPr>
      <w:r w:rsidRPr="00CD3CD6">
        <w:rPr>
          <w:rFonts w:cs="Times New Roman"/>
          <w:b/>
          <w:i w:val="0"/>
        </w:rPr>
        <w:t>Перечень мероприятий по обеспечению территории Коротоякского сельского поселения объектами инженерной инфраструктуры</w:t>
      </w:r>
    </w:p>
    <w:tbl>
      <w:tblPr>
        <w:tblW w:w="9424" w:type="dxa"/>
        <w:jc w:val="center"/>
        <w:tblLayout w:type="fixed"/>
        <w:tblCellMar>
          <w:top w:w="55" w:type="dxa"/>
          <w:left w:w="55" w:type="dxa"/>
          <w:bottom w:w="55" w:type="dxa"/>
          <w:right w:w="55" w:type="dxa"/>
        </w:tblCellMar>
        <w:tblLook w:val="04A0" w:firstRow="1" w:lastRow="0" w:firstColumn="1" w:lastColumn="0" w:noHBand="0" w:noVBand="1"/>
      </w:tblPr>
      <w:tblGrid>
        <w:gridCol w:w="602"/>
        <w:gridCol w:w="6379"/>
        <w:gridCol w:w="1134"/>
        <w:gridCol w:w="1309"/>
      </w:tblGrid>
      <w:tr w:rsidR="008602BF" w:rsidRPr="00CD3CD6" w:rsidTr="00EE44F7">
        <w:trPr>
          <w:trHeight w:val="276"/>
          <w:tblHeader/>
          <w:jc w:val="center"/>
        </w:trPr>
        <w:tc>
          <w:tcPr>
            <w:tcW w:w="602" w:type="dxa"/>
            <w:vMerge w:val="restart"/>
            <w:tcBorders>
              <w:top w:val="single" w:sz="4" w:space="0" w:color="000000"/>
              <w:left w:val="single" w:sz="4" w:space="0" w:color="000000"/>
              <w:right w:val="nil"/>
            </w:tcBorders>
            <w:shd w:val="clear" w:color="auto" w:fill="D9D9D9" w:themeFill="background1" w:themeFillShade="D9"/>
            <w:vAlign w:val="center"/>
            <w:hideMark/>
          </w:tcPr>
          <w:p w:rsidR="008602BF" w:rsidRPr="00CD3CD6" w:rsidRDefault="008602BF" w:rsidP="00EE44F7">
            <w:pPr>
              <w:pStyle w:val="ad"/>
              <w:snapToGrid w:val="0"/>
              <w:ind w:left="-279" w:right="-115" w:firstLine="5"/>
              <w:jc w:val="center"/>
              <w:rPr>
                <w:rFonts w:eastAsia="Times New Roman"/>
                <w:b/>
                <w:bCs/>
                <w:sz w:val="22"/>
                <w:szCs w:val="22"/>
              </w:rPr>
            </w:pPr>
            <w:r w:rsidRPr="00CD3CD6">
              <w:rPr>
                <w:rFonts w:eastAsia="Times New Roman"/>
                <w:b/>
                <w:bCs/>
                <w:sz w:val="22"/>
                <w:szCs w:val="22"/>
              </w:rPr>
              <w:t>№</w:t>
            </w:r>
          </w:p>
          <w:p w:rsidR="008602BF" w:rsidRPr="00CD3CD6" w:rsidRDefault="008602BF" w:rsidP="00EE44F7">
            <w:pPr>
              <w:pStyle w:val="ad"/>
              <w:ind w:left="-279" w:right="-115" w:firstLine="5"/>
              <w:jc w:val="center"/>
              <w:rPr>
                <w:rFonts w:eastAsia="Times New Roman"/>
                <w:b/>
                <w:bCs/>
                <w:sz w:val="22"/>
                <w:szCs w:val="22"/>
              </w:rPr>
            </w:pPr>
            <w:r w:rsidRPr="00CD3CD6">
              <w:rPr>
                <w:rFonts w:eastAsia="Times New Roman"/>
                <w:b/>
                <w:bCs/>
                <w:sz w:val="22"/>
                <w:szCs w:val="22"/>
              </w:rPr>
              <w:t>п/п</w:t>
            </w:r>
          </w:p>
        </w:tc>
        <w:tc>
          <w:tcPr>
            <w:tcW w:w="6379" w:type="dxa"/>
            <w:vMerge w:val="restart"/>
            <w:tcBorders>
              <w:top w:val="single" w:sz="4" w:space="0" w:color="000000"/>
              <w:left w:val="single" w:sz="4" w:space="0" w:color="000000"/>
              <w:right w:val="nil"/>
            </w:tcBorders>
            <w:shd w:val="clear" w:color="auto" w:fill="D9D9D9" w:themeFill="background1" w:themeFillShade="D9"/>
            <w:vAlign w:val="center"/>
            <w:hideMark/>
          </w:tcPr>
          <w:p w:rsidR="008602BF" w:rsidRPr="00CD3CD6" w:rsidRDefault="008602BF" w:rsidP="00EE44F7">
            <w:pPr>
              <w:pStyle w:val="ad"/>
              <w:snapToGrid w:val="0"/>
              <w:ind w:firstLine="5"/>
              <w:jc w:val="center"/>
              <w:rPr>
                <w:rFonts w:eastAsia="Times New Roman"/>
                <w:b/>
                <w:bCs/>
                <w:sz w:val="22"/>
                <w:szCs w:val="22"/>
              </w:rPr>
            </w:pPr>
            <w:r w:rsidRPr="00CD3CD6">
              <w:rPr>
                <w:rFonts w:eastAsia="Times New Roman"/>
                <w:b/>
                <w:bCs/>
                <w:sz w:val="22"/>
                <w:szCs w:val="22"/>
              </w:rPr>
              <w:t>Наименование мероприятия</w:t>
            </w:r>
          </w:p>
        </w:tc>
        <w:tc>
          <w:tcPr>
            <w:tcW w:w="2443"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jc w:val="center"/>
              <w:rPr>
                <w:b/>
              </w:rPr>
            </w:pPr>
            <w:r w:rsidRPr="00CD3CD6">
              <w:rPr>
                <w:b/>
              </w:rPr>
              <w:t>Этапы реализации проектных решений</w:t>
            </w:r>
          </w:p>
        </w:tc>
      </w:tr>
      <w:tr w:rsidR="008602BF" w:rsidRPr="00CD3CD6" w:rsidTr="00EE44F7">
        <w:trPr>
          <w:trHeight w:val="276"/>
          <w:tblHeader/>
          <w:jc w:val="center"/>
        </w:trPr>
        <w:tc>
          <w:tcPr>
            <w:tcW w:w="602" w:type="dxa"/>
            <w:vMerge/>
            <w:tcBorders>
              <w:left w:val="single" w:sz="4" w:space="0" w:color="000000"/>
              <w:bottom w:val="single" w:sz="4" w:space="0" w:color="000000"/>
              <w:right w:val="nil"/>
            </w:tcBorders>
            <w:shd w:val="clear" w:color="auto" w:fill="D9D9D9" w:themeFill="background1" w:themeFillShade="D9"/>
          </w:tcPr>
          <w:p w:rsidR="008602BF" w:rsidRPr="00CD3CD6" w:rsidRDefault="008602BF" w:rsidP="00EE44F7">
            <w:pPr>
              <w:pStyle w:val="ad"/>
              <w:snapToGrid w:val="0"/>
              <w:ind w:left="-279" w:right="-115" w:firstLine="5"/>
              <w:jc w:val="center"/>
              <w:rPr>
                <w:rFonts w:eastAsia="Times New Roman"/>
                <w:b/>
                <w:bCs/>
                <w:sz w:val="22"/>
                <w:szCs w:val="22"/>
              </w:rPr>
            </w:pPr>
          </w:p>
        </w:tc>
        <w:tc>
          <w:tcPr>
            <w:tcW w:w="6379" w:type="dxa"/>
            <w:vMerge/>
            <w:tcBorders>
              <w:left w:val="single" w:sz="4" w:space="0" w:color="000000"/>
              <w:bottom w:val="single" w:sz="4" w:space="0" w:color="000000"/>
              <w:right w:val="nil"/>
            </w:tcBorders>
            <w:shd w:val="clear" w:color="auto" w:fill="D9D9D9" w:themeFill="background1" w:themeFillShade="D9"/>
          </w:tcPr>
          <w:p w:rsidR="008602BF" w:rsidRPr="00CD3CD6" w:rsidRDefault="008602BF" w:rsidP="00EE44F7">
            <w:pPr>
              <w:pStyle w:val="ad"/>
              <w:snapToGrid w:val="0"/>
              <w:ind w:firstLine="5"/>
              <w:jc w:val="center"/>
              <w:rPr>
                <w:rFonts w:eastAsia="Times New Roman"/>
                <w:b/>
                <w:bCs/>
                <w:sz w:val="22"/>
                <w:szCs w:val="22"/>
              </w:rPr>
            </w:pP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2BF" w:rsidRPr="00CD3CD6" w:rsidRDefault="008602BF" w:rsidP="00EE44F7">
            <w:pPr>
              <w:jc w:val="center"/>
              <w:rPr>
                <w:b/>
              </w:rPr>
            </w:pPr>
            <w:r w:rsidRPr="00CD3CD6">
              <w:rPr>
                <w:b/>
                <w:lang w:val="en-US"/>
              </w:rPr>
              <w:t>I</w:t>
            </w:r>
            <w:r w:rsidRPr="00CD3CD6">
              <w:rPr>
                <w:b/>
              </w:rPr>
              <w:t xml:space="preserve"> очередь </w:t>
            </w:r>
          </w:p>
        </w:tc>
        <w:tc>
          <w:tcPr>
            <w:tcW w:w="130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2BF" w:rsidRPr="00CD3CD6" w:rsidRDefault="008602BF" w:rsidP="00EE44F7">
            <w:pPr>
              <w:jc w:val="center"/>
              <w:rPr>
                <w:b/>
              </w:rPr>
            </w:pPr>
            <w:r w:rsidRPr="00CD3CD6">
              <w:rPr>
                <w:b/>
              </w:rPr>
              <w:t>Расчетный срок</w:t>
            </w:r>
          </w:p>
        </w:tc>
      </w:tr>
      <w:tr w:rsidR="008602BF" w:rsidRPr="00CD3CD6" w:rsidTr="00EE44F7">
        <w:trPr>
          <w:trHeight w:val="276"/>
          <w:jc w:val="center"/>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ind w:left="-279" w:right="-115" w:firstLine="5"/>
              <w:jc w:val="center"/>
              <w:rPr>
                <w:b/>
              </w:rPr>
            </w:pPr>
            <w:r w:rsidRPr="00CD3CD6">
              <w:rPr>
                <w:b/>
              </w:rPr>
              <w:t>1.Водоснабжение</w:t>
            </w:r>
          </w:p>
        </w:tc>
      </w:tr>
      <w:tr w:rsidR="008602BF" w:rsidRPr="00CD3CD6" w:rsidTr="00EE44F7">
        <w:trPr>
          <w:trHeight w:val="488"/>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1.1</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adjustRightInd w:val="0"/>
              <w:jc w:val="both"/>
            </w:pPr>
            <w:r w:rsidRPr="00CD3CD6">
              <w:t>Реконструкция водозаборных сооружений в с. Коротояк и с. Покровка.</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522"/>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1.2</w:t>
            </w:r>
          </w:p>
          <w:p w:rsidR="008602BF" w:rsidRPr="00CD3CD6" w:rsidRDefault="008602BF" w:rsidP="00EE44F7">
            <w:pPr>
              <w:pStyle w:val="ad"/>
              <w:snapToGrid w:val="0"/>
              <w:ind w:left="-279" w:right="-115" w:firstLine="5"/>
              <w:rPr>
                <w:rFonts w:eastAsia="Times New Roman"/>
                <w:sz w:val="22"/>
                <w:szCs w:val="22"/>
              </w:rPr>
            </w:pPr>
            <w:r w:rsidRPr="00CD3CD6">
              <w:rPr>
                <w:rFonts w:eastAsia="Times New Roman"/>
                <w:sz w:val="22"/>
                <w:szCs w:val="22"/>
              </w:rPr>
              <w:t>3</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adjustRightInd w:val="0"/>
              <w:rPr>
                <w:bCs/>
              </w:rPr>
            </w:pPr>
            <w:r w:rsidRPr="00CD3CD6">
              <w:rPr>
                <w:rFonts w:eastAsia="Calibri"/>
                <w:szCs w:val="24"/>
              </w:rPr>
              <w:t xml:space="preserve">Реконструкция существующих и строительство новых водопроводных сетей в Коротоякском сельском поселении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522"/>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1.3</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adjustRightInd w:val="0"/>
              <w:jc w:val="both"/>
              <w:rPr>
                <w:bCs/>
              </w:rPr>
            </w:pPr>
            <w:r w:rsidRPr="00CD3CD6">
              <w:rPr>
                <w:bCs/>
              </w:rPr>
              <w:t>Замена 4 (четырех) башен Рожновского на территории Коротоякского сельского поселения (с.Коротояк, с.Покровка, с.Успенское)</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522"/>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1.4</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adjustRightInd w:val="0"/>
              <w:jc w:val="both"/>
              <w:rPr>
                <w:bCs/>
              </w:rPr>
            </w:pPr>
            <w:r w:rsidRPr="00CD3CD6">
              <w:rPr>
                <w:bCs/>
              </w:rPr>
              <w:t>Капитальный ремонт (замена водопроводной трубы) 50 км.водопровода на территории Коротоякского сельского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250"/>
          <w:jc w:val="center"/>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pStyle w:val="ad"/>
              <w:snapToGrid w:val="0"/>
              <w:ind w:left="-279" w:right="-115" w:firstLine="5"/>
              <w:jc w:val="center"/>
              <w:rPr>
                <w:rFonts w:eastAsia="Times New Roman"/>
                <w:b/>
                <w:sz w:val="22"/>
                <w:szCs w:val="22"/>
              </w:rPr>
            </w:pPr>
            <w:r w:rsidRPr="00CD3CD6">
              <w:rPr>
                <w:rFonts w:eastAsia="Times New Roman"/>
                <w:b/>
                <w:sz w:val="22"/>
                <w:szCs w:val="22"/>
              </w:rPr>
              <w:t>2.Водоотведение</w:t>
            </w:r>
          </w:p>
        </w:tc>
      </w:tr>
      <w:tr w:rsidR="008602BF" w:rsidRPr="00CD3CD6" w:rsidTr="00EE44F7">
        <w:trPr>
          <w:trHeight w:val="547"/>
          <w:jc w:val="center"/>
        </w:trPr>
        <w:tc>
          <w:tcPr>
            <w:tcW w:w="602" w:type="dxa"/>
            <w:tcBorders>
              <w:top w:val="single" w:sz="4" w:space="0" w:color="000000"/>
              <w:left w:val="single" w:sz="4" w:space="0" w:color="000000"/>
              <w:bottom w:val="single" w:sz="4" w:space="0" w:color="000000"/>
              <w:right w:val="nil"/>
            </w:tcBorders>
            <w:hideMark/>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2.1</w:t>
            </w:r>
          </w:p>
        </w:tc>
        <w:tc>
          <w:tcPr>
            <w:tcW w:w="6379" w:type="dxa"/>
            <w:tcBorders>
              <w:top w:val="single" w:sz="4" w:space="0" w:color="000000"/>
              <w:left w:val="single" w:sz="4" w:space="0" w:color="000000"/>
              <w:bottom w:val="single" w:sz="4" w:space="0" w:color="000000"/>
              <w:right w:val="nil"/>
            </w:tcBorders>
            <w:shd w:val="clear" w:color="auto" w:fill="auto"/>
            <w:hideMark/>
          </w:tcPr>
          <w:p w:rsidR="008602BF" w:rsidRPr="00CD3CD6" w:rsidRDefault="008602BF" w:rsidP="00EE44F7">
            <w:r w:rsidRPr="00CD3CD6">
              <w:t>Проектирование и строительство системы канализации и сооружений по очистке бытового стока</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303"/>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2.2</w:t>
            </w:r>
          </w:p>
        </w:tc>
        <w:tc>
          <w:tcPr>
            <w:tcW w:w="6379" w:type="dxa"/>
            <w:tcBorders>
              <w:top w:val="single" w:sz="4" w:space="0" w:color="000000"/>
              <w:left w:val="single" w:sz="4" w:space="0" w:color="000000"/>
              <w:bottom w:val="single" w:sz="4" w:space="0" w:color="000000"/>
              <w:right w:val="nil"/>
            </w:tcBorders>
            <w:shd w:val="clear" w:color="auto" w:fill="auto"/>
          </w:tcPr>
          <w:p w:rsidR="008602BF" w:rsidRPr="00CD3CD6" w:rsidRDefault="008602BF" w:rsidP="00EE44F7">
            <w:r w:rsidRPr="00CD3CD6">
              <w:rPr>
                <w:shd w:val="clear" w:color="auto" w:fill="FFFFFF"/>
              </w:rPr>
              <w:t>Канализование проектируемых объектов соцкультбыта</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500"/>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2.3</w:t>
            </w:r>
          </w:p>
        </w:tc>
        <w:tc>
          <w:tcPr>
            <w:tcW w:w="6379" w:type="dxa"/>
            <w:tcBorders>
              <w:top w:val="single" w:sz="4" w:space="0" w:color="000000"/>
              <w:left w:val="single" w:sz="4" w:space="0" w:color="000000"/>
              <w:bottom w:val="single" w:sz="4" w:space="0" w:color="000000"/>
              <w:right w:val="nil"/>
            </w:tcBorders>
            <w:shd w:val="clear" w:color="auto" w:fill="auto"/>
          </w:tcPr>
          <w:p w:rsidR="008602BF" w:rsidRPr="00CD3CD6" w:rsidRDefault="008602BF" w:rsidP="00EE44F7">
            <w:r w:rsidRPr="00CD3CD6">
              <w:t xml:space="preserve">Проведение мероприятий по снижению водоотведения за счет введения систем оборотного водоснабжения, создания бессточных производств и водосберегающих технологий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sz w:val="22"/>
                <w:szCs w:val="22"/>
              </w:rPr>
            </w:pPr>
            <w:r w:rsidRPr="00CD3CD6">
              <w:rPr>
                <w:sz w:val="22"/>
                <w:szCs w:val="22"/>
              </w:rPr>
              <w:t>+</w:t>
            </w:r>
          </w:p>
        </w:tc>
      </w:tr>
      <w:tr w:rsidR="008602BF" w:rsidRPr="00CD3CD6" w:rsidTr="00EE44F7">
        <w:trPr>
          <w:trHeight w:val="278"/>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2.4</w:t>
            </w:r>
          </w:p>
        </w:tc>
        <w:tc>
          <w:tcPr>
            <w:tcW w:w="6379" w:type="dxa"/>
            <w:tcBorders>
              <w:top w:val="single" w:sz="4" w:space="0" w:color="000000"/>
              <w:left w:val="single" w:sz="4" w:space="0" w:color="000000"/>
              <w:bottom w:val="single" w:sz="4" w:space="0" w:color="000000"/>
              <w:right w:val="nil"/>
            </w:tcBorders>
            <w:shd w:val="clear" w:color="auto" w:fill="auto"/>
          </w:tcPr>
          <w:p w:rsidR="008602BF" w:rsidRPr="00CD3CD6" w:rsidRDefault="008602BF" w:rsidP="00EE44F7">
            <w:r w:rsidRPr="00CD3CD6">
              <w:t xml:space="preserve">Канализование существующего жилого фонда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sz w:val="22"/>
                <w:szCs w:val="22"/>
              </w:rPr>
            </w:pPr>
            <w:r w:rsidRPr="00CD3CD6">
              <w:rPr>
                <w:sz w:val="22"/>
                <w:szCs w:val="22"/>
              </w:rPr>
              <w:t>+</w:t>
            </w:r>
          </w:p>
        </w:tc>
      </w:tr>
      <w:tr w:rsidR="008602BF" w:rsidRPr="00CD3CD6" w:rsidTr="00EE44F7">
        <w:trPr>
          <w:trHeight w:val="312"/>
          <w:jc w:val="center"/>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pStyle w:val="ad"/>
              <w:snapToGrid w:val="0"/>
              <w:ind w:left="-279" w:right="-115" w:firstLine="5"/>
              <w:jc w:val="center"/>
              <w:rPr>
                <w:rFonts w:eastAsia="Times New Roman"/>
                <w:b/>
                <w:bCs/>
                <w:sz w:val="22"/>
                <w:szCs w:val="22"/>
              </w:rPr>
            </w:pPr>
            <w:r w:rsidRPr="00CD3CD6">
              <w:rPr>
                <w:rFonts w:eastAsia="Times New Roman"/>
                <w:b/>
                <w:bCs/>
                <w:sz w:val="22"/>
                <w:szCs w:val="22"/>
              </w:rPr>
              <w:t>3.Газоснабжение</w:t>
            </w:r>
          </w:p>
        </w:tc>
      </w:tr>
      <w:tr w:rsidR="008602BF" w:rsidRPr="00CD3CD6" w:rsidTr="00EE44F7">
        <w:trPr>
          <w:trHeight w:val="362"/>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3.1</w:t>
            </w:r>
          </w:p>
        </w:tc>
        <w:tc>
          <w:tcPr>
            <w:tcW w:w="6379" w:type="dxa"/>
            <w:tcBorders>
              <w:top w:val="single" w:sz="4" w:space="0" w:color="000000"/>
              <w:left w:val="single" w:sz="4" w:space="0" w:color="000000"/>
              <w:bottom w:val="single" w:sz="4" w:space="0" w:color="000000"/>
              <w:right w:val="nil"/>
            </w:tcBorders>
            <w:vAlign w:val="center"/>
          </w:tcPr>
          <w:p w:rsidR="008602BF" w:rsidRPr="00CD3CD6" w:rsidRDefault="008602BF" w:rsidP="00EE44F7">
            <w:pPr>
              <w:spacing w:line="250" w:lineRule="auto"/>
            </w:pPr>
            <w:r w:rsidRPr="00CD3CD6">
              <w:t>Строительство шкафных газорегуляторных пунктов.</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rFonts w:eastAsia="Times New Roman"/>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201"/>
          <w:jc w:val="center"/>
        </w:trPr>
        <w:tc>
          <w:tcPr>
            <w:tcW w:w="602" w:type="dxa"/>
            <w:tcBorders>
              <w:top w:val="single" w:sz="4" w:space="0" w:color="000000"/>
              <w:left w:val="single" w:sz="4" w:space="0" w:color="000000"/>
              <w:bottom w:val="single" w:sz="4" w:space="0" w:color="000000"/>
              <w:right w:val="nil"/>
            </w:tcBorders>
            <w:hideMark/>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3.2</w:t>
            </w:r>
          </w:p>
        </w:tc>
        <w:tc>
          <w:tcPr>
            <w:tcW w:w="6379" w:type="dxa"/>
            <w:tcBorders>
              <w:top w:val="single" w:sz="4" w:space="0" w:color="000000"/>
              <w:left w:val="single" w:sz="4" w:space="0" w:color="000000"/>
              <w:bottom w:val="single" w:sz="4" w:space="0" w:color="000000"/>
              <w:right w:val="nil"/>
            </w:tcBorders>
            <w:hideMark/>
          </w:tcPr>
          <w:p w:rsidR="008602BF" w:rsidRPr="00CD3CD6" w:rsidRDefault="008602BF" w:rsidP="00EE44F7">
            <w:pPr>
              <w:jc w:val="both"/>
              <w:rPr>
                <w:rFonts w:eastAsia="Arial"/>
                <w:shd w:val="clear" w:color="auto" w:fill="FFFFFF"/>
              </w:rPr>
            </w:pPr>
            <w:r w:rsidRPr="00CD3CD6">
              <w:rPr>
                <w:sz w:val="23"/>
                <w:szCs w:val="23"/>
              </w:rPr>
              <w:t>Завершение газификации поселения.</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rFonts w:eastAsia="Times New Roman"/>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276"/>
          <w:jc w:val="center"/>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pStyle w:val="ad"/>
              <w:snapToGrid w:val="0"/>
              <w:ind w:left="-279" w:right="-115" w:firstLine="5"/>
              <w:jc w:val="center"/>
              <w:rPr>
                <w:rFonts w:eastAsia="Times New Roman"/>
                <w:b/>
                <w:sz w:val="22"/>
                <w:szCs w:val="22"/>
              </w:rPr>
            </w:pPr>
            <w:r w:rsidRPr="00CD3CD6">
              <w:rPr>
                <w:rFonts w:eastAsia="Times New Roman"/>
                <w:b/>
                <w:sz w:val="22"/>
                <w:szCs w:val="22"/>
              </w:rPr>
              <w:t>4.Теплоснабжение</w:t>
            </w:r>
          </w:p>
        </w:tc>
      </w:tr>
      <w:tr w:rsidR="008602BF" w:rsidRPr="00CD3CD6" w:rsidTr="00EE44F7">
        <w:trPr>
          <w:trHeight w:val="276"/>
          <w:jc w:val="center"/>
        </w:trPr>
        <w:tc>
          <w:tcPr>
            <w:tcW w:w="602" w:type="dxa"/>
            <w:tcBorders>
              <w:top w:val="single" w:sz="4" w:space="0" w:color="000000"/>
              <w:left w:val="single" w:sz="4" w:space="0" w:color="000000"/>
              <w:bottom w:val="single" w:sz="4" w:space="0" w:color="000000"/>
              <w:right w:val="nil"/>
            </w:tcBorders>
            <w:hideMark/>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4.1</w:t>
            </w:r>
          </w:p>
        </w:tc>
        <w:tc>
          <w:tcPr>
            <w:tcW w:w="6379" w:type="dxa"/>
            <w:tcBorders>
              <w:top w:val="single" w:sz="4" w:space="0" w:color="000000"/>
              <w:left w:val="single" w:sz="4" w:space="0" w:color="000000"/>
              <w:bottom w:val="single" w:sz="4" w:space="0" w:color="000000"/>
              <w:right w:val="nil"/>
            </w:tcBorders>
            <w:hideMark/>
          </w:tcPr>
          <w:p w:rsidR="008602BF" w:rsidRPr="00CD3CD6" w:rsidRDefault="008602BF" w:rsidP="00EE44F7">
            <w:pPr>
              <w:snapToGrid w:val="0"/>
              <w:ind w:firstLine="5"/>
              <w:jc w:val="both"/>
              <w:rPr>
                <w:shd w:val="clear" w:color="auto" w:fill="FFFFFF"/>
              </w:rPr>
            </w:pPr>
            <w:r w:rsidRPr="00CD3CD6">
              <w:rPr>
                <w:shd w:val="clear" w:color="auto" w:fill="FFFFFF"/>
              </w:rPr>
              <w:t>Применение газа на всех источниках теплоснабжения</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sz w:val="22"/>
                <w:szCs w:val="22"/>
              </w:rPr>
            </w:pPr>
            <w:r w:rsidRPr="00CD3CD6">
              <w:rPr>
                <w:sz w:val="22"/>
                <w:szCs w:val="22"/>
              </w:rPr>
              <w:t>+</w:t>
            </w:r>
          </w:p>
        </w:tc>
      </w:tr>
      <w:tr w:rsidR="008602BF" w:rsidRPr="00CD3CD6" w:rsidTr="00EE44F7">
        <w:trPr>
          <w:trHeight w:val="276"/>
          <w:jc w:val="center"/>
        </w:trPr>
        <w:tc>
          <w:tcPr>
            <w:tcW w:w="602" w:type="dxa"/>
            <w:tcBorders>
              <w:top w:val="single" w:sz="4" w:space="0" w:color="000000"/>
              <w:left w:val="single" w:sz="4" w:space="0" w:color="000000"/>
              <w:bottom w:val="single" w:sz="4" w:space="0" w:color="000000"/>
              <w:right w:val="nil"/>
            </w:tcBorders>
            <w:hideMark/>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4.2</w:t>
            </w:r>
          </w:p>
        </w:tc>
        <w:tc>
          <w:tcPr>
            <w:tcW w:w="6379" w:type="dxa"/>
            <w:tcBorders>
              <w:top w:val="single" w:sz="4" w:space="0" w:color="000000"/>
              <w:left w:val="single" w:sz="4" w:space="0" w:color="000000"/>
              <w:bottom w:val="single" w:sz="4" w:space="0" w:color="000000"/>
              <w:right w:val="nil"/>
            </w:tcBorders>
            <w:hideMark/>
          </w:tcPr>
          <w:p w:rsidR="008602BF" w:rsidRPr="00CD3CD6" w:rsidRDefault="008602BF" w:rsidP="00EE44F7">
            <w:pPr>
              <w:snapToGrid w:val="0"/>
              <w:ind w:firstLine="5"/>
              <w:jc w:val="both"/>
              <w:rPr>
                <w:shd w:val="clear" w:color="auto" w:fill="FFFFFF"/>
              </w:rPr>
            </w:pPr>
            <w:r w:rsidRPr="00CD3CD6">
              <w:rPr>
                <w:shd w:val="clear" w:color="auto" w:fill="FFFFFF"/>
              </w:rPr>
              <w:t>Реконструкция и переоборудование изношенных котельных и тепловых сетей социально значимых объектов.</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sz w:val="22"/>
                <w:szCs w:val="22"/>
              </w:rPr>
            </w:pPr>
            <w:r w:rsidRPr="00CD3CD6">
              <w:rPr>
                <w:sz w:val="22"/>
                <w:szCs w:val="22"/>
              </w:rPr>
              <w:t>+</w:t>
            </w:r>
          </w:p>
        </w:tc>
      </w:tr>
      <w:tr w:rsidR="008602BF" w:rsidRPr="00CD3CD6" w:rsidTr="00EE44F7">
        <w:trPr>
          <w:trHeight w:val="276"/>
          <w:jc w:val="center"/>
        </w:trPr>
        <w:tc>
          <w:tcPr>
            <w:tcW w:w="602" w:type="dxa"/>
            <w:tcBorders>
              <w:top w:val="single" w:sz="4" w:space="0" w:color="000000"/>
              <w:left w:val="single" w:sz="4" w:space="0" w:color="000000"/>
              <w:bottom w:val="single" w:sz="4" w:space="0" w:color="000000"/>
              <w:right w:val="nil"/>
            </w:tcBorders>
            <w:shd w:val="clear" w:color="auto" w:fill="auto"/>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4.3</w:t>
            </w:r>
          </w:p>
        </w:tc>
        <w:tc>
          <w:tcPr>
            <w:tcW w:w="6379" w:type="dxa"/>
            <w:tcBorders>
              <w:top w:val="single" w:sz="4" w:space="0" w:color="000000"/>
              <w:left w:val="single" w:sz="4" w:space="0" w:color="000000"/>
              <w:bottom w:val="single" w:sz="4" w:space="0" w:color="000000"/>
              <w:right w:val="nil"/>
            </w:tcBorders>
            <w:shd w:val="clear" w:color="auto" w:fill="auto"/>
          </w:tcPr>
          <w:p w:rsidR="008602BF" w:rsidRPr="00CD3CD6" w:rsidRDefault="008602BF" w:rsidP="00EE44F7">
            <w:pPr>
              <w:snapToGrid w:val="0"/>
              <w:ind w:firstLine="5"/>
              <w:jc w:val="both"/>
              <w:rPr>
                <w:shd w:val="clear" w:color="auto" w:fill="FFFFFF"/>
              </w:rPr>
            </w:pPr>
            <w:r w:rsidRPr="00CD3CD6">
              <w:rPr>
                <w:shd w:val="clear" w:color="auto" w:fill="FFFFFF"/>
              </w:rPr>
              <w:t>Проектирование и строительство газовых котельных для проектируемых объектов соцкультбыта</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sz w:val="22"/>
                <w:szCs w:val="22"/>
              </w:rPr>
            </w:pPr>
            <w:r w:rsidRPr="00CD3CD6">
              <w:rPr>
                <w:sz w:val="22"/>
                <w:szCs w:val="22"/>
              </w:rPr>
              <w:t>+</w:t>
            </w:r>
          </w:p>
        </w:tc>
      </w:tr>
      <w:tr w:rsidR="008602BF" w:rsidRPr="00CD3CD6" w:rsidTr="00EE44F7">
        <w:trPr>
          <w:trHeight w:val="276"/>
          <w:jc w:val="center"/>
        </w:trPr>
        <w:tc>
          <w:tcPr>
            <w:tcW w:w="9424" w:type="dxa"/>
            <w:gridSpan w:val="4"/>
            <w:tcBorders>
              <w:top w:val="single" w:sz="4" w:space="0" w:color="000000"/>
              <w:left w:val="single" w:sz="4" w:space="0" w:color="000000"/>
              <w:bottom w:val="single" w:sz="4" w:space="0" w:color="000000"/>
              <w:right w:val="single" w:sz="4" w:space="0" w:color="000000"/>
            </w:tcBorders>
            <w:shd w:val="clear" w:color="auto" w:fill="D9D9D9" w:themeFill="background1" w:themeFillShade="D9"/>
            <w:hideMark/>
          </w:tcPr>
          <w:p w:rsidR="008602BF" w:rsidRPr="00CD3CD6" w:rsidRDefault="008602BF" w:rsidP="00EE44F7">
            <w:pPr>
              <w:pStyle w:val="ad"/>
              <w:snapToGrid w:val="0"/>
              <w:ind w:left="-279" w:right="-115" w:firstLine="5"/>
              <w:jc w:val="center"/>
              <w:rPr>
                <w:rFonts w:eastAsia="Times New Roman"/>
                <w:b/>
                <w:sz w:val="22"/>
                <w:szCs w:val="22"/>
              </w:rPr>
            </w:pPr>
            <w:r w:rsidRPr="00CD3CD6">
              <w:rPr>
                <w:rFonts w:eastAsia="Times New Roman"/>
                <w:b/>
                <w:sz w:val="22"/>
                <w:szCs w:val="22"/>
              </w:rPr>
              <w:t>5.Электроснабжение</w:t>
            </w:r>
          </w:p>
        </w:tc>
      </w:tr>
      <w:tr w:rsidR="008602BF" w:rsidRPr="00CD3CD6" w:rsidTr="00EE44F7">
        <w:trPr>
          <w:trHeight w:val="276"/>
          <w:jc w:val="center"/>
        </w:trPr>
        <w:tc>
          <w:tcPr>
            <w:tcW w:w="602" w:type="dxa"/>
            <w:tcBorders>
              <w:top w:val="single" w:sz="4" w:space="0" w:color="000000"/>
              <w:left w:val="single" w:sz="4" w:space="0" w:color="000000"/>
              <w:bottom w:val="single" w:sz="4" w:space="0" w:color="000000"/>
              <w:right w:val="nil"/>
            </w:tcBorders>
            <w:hideMark/>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5.1</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jc w:val="both"/>
              <w:rPr>
                <w:rFonts w:eastAsia="Calibri"/>
              </w:rPr>
            </w:pPr>
            <w:r w:rsidRPr="00CD3CD6">
              <w:t>Замена линий электропередач МУП «Острогожскаягорэлектросеть»  (20 км.). Замена опор электропередач МУП «Острогожскаягорэлектросеть»  (20 км.)</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276"/>
          <w:jc w:val="center"/>
        </w:trPr>
        <w:tc>
          <w:tcPr>
            <w:tcW w:w="602" w:type="dxa"/>
            <w:tcBorders>
              <w:top w:val="single" w:sz="4" w:space="0" w:color="000000"/>
              <w:left w:val="single" w:sz="4" w:space="0" w:color="000000"/>
              <w:bottom w:val="single" w:sz="4" w:space="0" w:color="000000"/>
              <w:right w:val="nil"/>
            </w:tcBorders>
            <w:hideMark/>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5.2</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adjustRightInd w:val="0"/>
            </w:pPr>
            <w:r w:rsidRPr="00CD3CD6">
              <w:t>Замена линий электропередач ПАО «МРСК-Центра»  (филиал ПАО «МРСК Центра «Воронежэнерго»)» (10 км.)</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p>
        </w:tc>
      </w:tr>
      <w:tr w:rsidR="008602BF" w:rsidRPr="00CD3CD6" w:rsidTr="00EE44F7">
        <w:trPr>
          <w:trHeight w:val="276"/>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5.3</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jc w:val="both"/>
              <w:rPr>
                <w:rFonts w:eastAsia="Calibri"/>
              </w:rPr>
            </w:pPr>
            <w:r w:rsidRPr="00CD3CD6">
              <w:rPr>
                <w:sz w:val="23"/>
                <w:szCs w:val="23"/>
              </w:rPr>
              <w:t>Внедрение современного электроосветительного оборудования, обеспечивающего экономию электрической энергии</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276"/>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lastRenderedPageBreak/>
              <w:t>5.4</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jc w:val="both"/>
              <w:rPr>
                <w:rFonts w:eastAsia="Calibri"/>
              </w:rPr>
            </w:pPr>
            <w:r w:rsidRPr="00CD3CD6">
              <w:rPr>
                <w:rFonts w:eastAsia="Calibri"/>
              </w:rPr>
              <w:t>Модернизация и дальнейшее расширение сети уличного освещения</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276"/>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5.5</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jc w:val="both"/>
              <w:rPr>
                <w:rFonts w:eastAsia="Calibri"/>
              </w:rPr>
            </w:pPr>
            <w:r w:rsidRPr="00CD3CD6">
              <w:rPr>
                <w:rFonts w:eastAsia="Calibri"/>
              </w:rPr>
              <w:t xml:space="preserve">Снижение уровня потерь электроэнергии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8602BF" w:rsidRPr="00CD3CD6" w:rsidRDefault="008602BF" w:rsidP="00EE44F7">
            <w:pPr>
              <w:pStyle w:val="ad"/>
              <w:snapToGrid w:val="0"/>
              <w:jc w:val="center"/>
              <w:rPr>
                <w:rFonts w:eastAsia="Times New Roman"/>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276"/>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5.6</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jc w:val="both"/>
              <w:rPr>
                <w:rFonts w:eastAsia="Calibri"/>
              </w:rPr>
            </w:pPr>
            <w:r w:rsidRPr="00CD3CD6">
              <w:rPr>
                <w:rFonts w:eastAsia="Calibri"/>
              </w:rPr>
              <w:t xml:space="preserve">Повышение эффективности работы объектов жизнеобеспечения и социально-бытовой сферы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276"/>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5.7</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jc w:val="both"/>
              <w:rPr>
                <w:rFonts w:eastAsia="Calibri"/>
              </w:rPr>
            </w:pPr>
            <w:r w:rsidRPr="00CD3CD6">
              <w:rPr>
                <w:rFonts w:eastAsia="Calibri"/>
              </w:rPr>
              <w:t xml:space="preserve">Перевод уличного освещения </w:t>
            </w:r>
            <w:r w:rsidRPr="00CD3CD6">
              <w:t>МУП «Острогожскаягорэлектросеть» и ПАО «МРСК-Центра»  (филиал ПАО «МРСК Центра «Воронежэнерго»)» полностью на щиты учета с монтажом фонарного провода</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r w:rsidR="008602BF" w:rsidRPr="00CD3CD6" w:rsidTr="00EE44F7">
        <w:trPr>
          <w:trHeight w:val="276"/>
          <w:jc w:val="center"/>
        </w:trPr>
        <w:tc>
          <w:tcPr>
            <w:tcW w:w="602" w:type="dxa"/>
            <w:tcBorders>
              <w:top w:val="single" w:sz="4" w:space="0" w:color="000000"/>
              <w:left w:val="single" w:sz="4" w:space="0" w:color="000000"/>
              <w:bottom w:val="single" w:sz="4" w:space="0" w:color="000000"/>
              <w:right w:val="nil"/>
            </w:tcBorders>
          </w:tcPr>
          <w:p w:rsidR="008602BF" w:rsidRPr="00CD3CD6" w:rsidRDefault="008602BF" w:rsidP="00EE44F7">
            <w:pPr>
              <w:pStyle w:val="ad"/>
              <w:snapToGrid w:val="0"/>
              <w:ind w:left="-279" w:right="-115" w:firstLine="5"/>
              <w:jc w:val="center"/>
              <w:rPr>
                <w:rFonts w:eastAsia="Times New Roman"/>
                <w:sz w:val="22"/>
                <w:szCs w:val="22"/>
              </w:rPr>
            </w:pPr>
            <w:r w:rsidRPr="00CD3CD6">
              <w:rPr>
                <w:rFonts w:eastAsia="Times New Roman"/>
                <w:sz w:val="22"/>
                <w:szCs w:val="22"/>
              </w:rPr>
              <w:t>5.8</w:t>
            </w:r>
          </w:p>
        </w:tc>
        <w:tc>
          <w:tcPr>
            <w:tcW w:w="6379" w:type="dxa"/>
            <w:tcBorders>
              <w:top w:val="single" w:sz="4" w:space="0" w:color="000000"/>
              <w:left w:val="single" w:sz="4" w:space="0" w:color="000000"/>
              <w:bottom w:val="single" w:sz="4" w:space="0" w:color="000000"/>
              <w:right w:val="nil"/>
            </w:tcBorders>
          </w:tcPr>
          <w:p w:rsidR="008602BF" w:rsidRPr="00CD3CD6" w:rsidRDefault="008602BF" w:rsidP="00EE44F7">
            <w:pPr>
              <w:jc w:val="both"/>
              <w:rPr>
                <w:rFonts w:eastAsia="Calibri"/>
              </w:rPr>
            </w:pPr>
            <w:r w:rsidRPr="00CD3CD6">
              <w:rPr>
                <w:rFonts w:eastAsia="Calibri"/>
              </w:rPr>
              <w:t>Обеспечить уличное освещение фонарями (каждый второй столб)</w:t>
            </w:r>
          </w:p>
        </w:tc>
        <w:tc>
          <w:tcPr>
            <w:tcW w:w="1134"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8602BF" w:rsidRPr="00CD3CD6" w:rsidRDefault="008602BF" w:rsidP="00EE44F7">
            <w:pPr>
              <w:pStyle w:val="ad"/>
              <w:snapToGrid w:val="0"/>
              <w:jc w:val="center"/>
              <w:rPr>
                <w:sz w:val="22"/>
                <w:szCs w:val="22"/>
              </w:rPr>
            </w:pPr>
          </w:p>
        </w:tc>
        <w:tc>
          <w:tcPr>
            <w:tcW w:w="13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602BF" w:rsidRPr="00CD3CD6" w:rsidRDefault="008602BF" w:rsidP="00EE44F7">
            <w:pPr>
              <w:pStyle w:val="ad"/>
              <w:snapToGrid w:val="0"/>
              <w:jc w:val="center"/>
              <w:rPr>
                <w:rFonts w:eastAsia="Times New Roman"/>
                <w:sz w:val="22"/>
                <w:szCs w:val="22"/>
              </w:rPr>
            </w:pPr>
            <w:r w:rsidRPr="00CD3CD6">
              <w:rPr>
                <w:rFonts w:eastAsia="Times New Roman"/>
                <w:sz w:val="22"/>
                <w:szCs w:val="22"/>
              </w:rPr>
              <w:t>+</w:t>
            </w:r>
          </w:p>
        </w:tc>
      </w:tr>
    </w:tbl>
    <w:p w:rsidR="008602BF" w:rsidRPr="00CD3CD6" w:rsidRDefault="008602BF" w:rsidP="0027613E">
      <w:pPr>
        <w:shd w:val="clear" w:color="auto" w:fill="FFFFFF"/>
        <w:tabs>
          <w:tab w:val="left" w:pos="851"/>
        </w:tabs>
        <w:spacing w:line="276" w:lineRule="auto"/>
        <w:ind w:left="1134" w:right="567" w:firstLine="567"/>
        <w:jc w:val="both"/>
        <w:rPr>
          <w:rFonts w:eastAsia="TimesNewRomanPS-BoldItalicMT"/>
          <w:i/>
          <w:spacing w:val="-10"/>
          <w:sz w:val="24"/>
          <w:szCs w:val="24"/>
        </w:rPr>
      </w:pPr>
      <w:r w:rsidRPr="00CD3CD6">
        <w:rPr>
          <w:rFonts w:eastAsia="TimesNewRomanPS-BoldItalicMT"/>
          <w:i/>
          <w:spacing w:val="-10"/>
          <w:sz w:val="24"/>
          <w:szCs w:val="24"/>
        </w:rPr>
        <w:t xml:space="preserve">Места размещения объектов инженерной инфраструктуры показаны на Карте </w:t>
      </w:r>
      <w:r w:rsidRPr="00CD3CD6">
        <w:rPr>
          <w:i/>
          <w:sz w:val="24"/>
          <w:szCs w:val="24"/>
        </w:rPr>
        <w:t>развития инженерной и транспортной инфраструктуры</w:t>
      </w:r>
      <w:r w:rsidRPr="00CD3CD6">
        <w:rPr>
          <w:rFonts w:eastAsia="TimesNewRomanPS-BoldItalicMT"/>
          <w:i/>
          <w:spacing w:val="-10"/>
          <w:sz w:val="24"/>
          <w:szCs w:val="24"/>
        </w:rPr>
        <w:t>.</w:t>
      </w:r>
    </w:p>
    <w:p w:rsidR="008602BF" w:rsidRPr="00CD3CD6" w:rsidRDefault="008602BF" w:rsidP="0027613E">
      <w:pPr>
        <w:ind w:left="1134" w:right="567" w:firstLine="567"/>
        <w:jc w:val="both"/>
        <w:rPr>
          <w:snapToGrid w:val="0"/>
          <w:sz w:val="24"/>
          <w:szCs w:val="24"/>
        </w:rPr>
      </w:pPr>
      <w:r w:rsidRPr="00CD3CD6">
        <w:rPr>
          <w:snapToGrid w:val="0"/>
          <w:sz w:val="24"/>
          <w:szCs w:val="24"/>
        </w:rPr>
        <w:t>При возникновении необходимости строительства или реконструкции иных объектов инженерной инфраструктуры местного значения в Генеральный план вносятся дополнения и изменения в установленном порядке.</w:t>
      </w:r>
    </w:p>
    <w:p w:rsidR="008602BF" w:rsidRPr="00CD3CD6" w:rsidRDefault="008602BF" w:rsidP="0027613E">
      <w:pPr>
        <w:pStyle w:val="a5"/>
        <w:ind w:left="1134" w:right="567" w:firstLine="567"/>
        <w:jc w:val="center"/>
        <w:rPr>
          <w:b/>
          <w:iCs/>
        </w:rPr>
      </w:pPr>
    </w:p>
    <w:p w:rsidR="008602BF" w:rsidRPr="00CD3CD6" w:rsidRDefault="008602BF" w:rsidP="0066499A">
      <w:pPr>
        <w:pStyle w:val="1111"/>
        <w:numPr>
          <w:ilvl w:val="2"/>
          <w:numId w:val="83"/>
        </w:numPr>
        <w:tabs>
          <w:tab w:val="left" w:pos="851"/>
        </w:tabs>
        <w:ind w:left="1134" w:right="567" w:firstLine="0"/>
        <w:rPr>
          <w:rFonts w:cs="Times New Roman"/>
          <w:i/>
        </w:rPr>
      </w:pPr>
      <w:bookmarkStart w:id="507" w:name="_Toc59800204"/>
      <w:bookmarkStart w:id="508" w:name="_Toc116487741"/>
      <w:bookmarkStart w:id="509" w:name="_Toc116489077"/>
      <w:r w:rsidRPr="00CD3CD6">
        <w:rPr>
          <w:rFonts w:cs="Times New Roman"/>
          <w:i/>
        </w:rPr>
        <w:t>Предложения по обеспечению территории Коротоякского сельского поселения объектами жилой инфраструктуры.</w:t>
      </w:r>
      <w:bookmarkEnd w:id="507"/>
      <w:bookmarkEnd w:id="508"/>
      <w:bookmarkEnd w:id="509"/>
    </w:p>
    <w:p w:rsidR="008602BF" w:rsidRPr="00CD3CD6" w:rsidRDefault="008602BF" w:rsidP="0027613E">
      <w:pPr>
        <w:tabs>
          <w:tab w:val="left" w:pos="851"/>
        </w:tabs>
        <w:adjustRightInd w:val="0"/>
        <w:ind w:left="1134" w:right="567" w:firstLine="567"/>
        <w:jc w:val="both"/>
        <w:rPr>
          <w:sz w:val="24"/>
          <w:szCs w:val="24"/>
        </w:rPr>
      </w:pPr>
    </w:p>
    <w:p w:rsidR="008602BF" w:rsidRPr="00CD3CD6" w:rsidRDefault="008602BF" w:rsidP="0027613E">
      <w:pPr>
        <w:ind w:left="1134" w:right="567" w:firstLine="720"/>
        <w:jc w:val="both"/>
        <w:rPr>
          <w:sz w:val="24"/>
          <w:szCs w:val="24"/>
          <w:lang w:eastAsia="ru-RU"/>
        </w:rPr>
      </w:pPr>
      <w:r w:rsidRPr="00CD3CD6">
        <w:rPr>
          <w:sz w:val="24"/>
          <w:szCs w:val="24"/>
        </w:rPr>
        <w:t xml:space="preserve">Общая площадь жилищного фонда в Коротоякском сельском поселении согласно данным Администрации поселения по состоянию на 01.01.2021 г. составляет </w:t>
      </w:r>
      <w:r w:rsidRPr="00CD3CD6">
        <w:rPr>
          <w:sz w:val="24"/>
          <w:szCs w:val="24"/>
          <w:lang w:eastAsia="ru-RU" w:bidi="ru-RU"/>
        </w:rPr>
        <w:t xml:space="preserve">107,32 </w:t>
      </w:r>
      <w:r w:rsidRPr="00CD3CD6">
        <w:rPr>
          <w:sz w:val="24"/>
          <w:szCs w:val="24"/>
        </w:rPr>
        <w:t>тыс. м</w:t>
      </w:r>
      <w:r w:rsidRPr="00CD3CD6">
        <w:rPr>
          <w:sz w:val="24"/>
          <w:szCs w:val="24"/>
          <w:vertAlign w:val="superscript"/>
        </w:rPr>
        <w:t>2</w:t>
      </w:r>
      <w:r w:rsidRPr="00CD3CD6">
        <w:rPr>
          <w:sz w:val="24"/>
          <w:szCs w:val="24"/>
          <w:lang w:eastAsia="ru-RU"/>
        </w:rPr>
        <w:t xml:space="preserve">, в том числе: </w:t>
      </w:r>
    </w:p>
    <w:p w:rsidR="008602BF" w:rsidRPr="00CD3CD6" w:rsidRDefault="008602BF" w:rsidP="0027613E">
      <w:pPr>
        <w:ind w:left="1134" w:right="567" w:firstLine="720"/>
        <w:jc w:val="both"/>
        <w:rPr>
          <w:sz w:val="24"/>
          <w:szCs w:val="24"/>
        </w:rPr>
      </w:pPr>
      <w:r w:rsidRPr="00CD3CD6">
        <w:rPr>
          <w:sz w:val="24"/>
          <w:szCs w:val="24"/>
          <w:lang w:eastAsia="ru-RU"/>
        </w:rPr>
        <w:t xml:space="preserve">- </w:t>
      </w:r>
      <w:r w:rsidRPr="00CD3CD6">
        <w:rPr>
          <w:sz w:val="24"/>
          <w:szCs w:val="24"/>
          <w:lang w:eastAsia="ru-RU" w:bidi="ru-RU"/>
        </w:rPr>
        <w:t xml:space="preserve">малоэтажная жилая застройка 2-4 этажа - 6 тыс. м </w:t>
      </w:r>
      <w:r w:rsidRPr="00CD3CD6">
        <w:rPr>
          <w:sz w:val="24"/>
          <w:szCs w:val="24"/>
          <w:vertAlign w:val="superscript"/>
          <w:lang w:eastAsia="ru-RU" w:bidi="ru-RU"/>
        </w:rPr>
        <w:t>2</w:t>
      </w:r>
      <w:r w:rsidRPr="00CD3CD6">
        <w:rPr>
          <w:sz w:val="24"/>
          <w:szCs w:val="24"/>
        </w:rPr>
        <w:t>;</w:t>
      </w:r>
    </w:p>
    <w:p w:rsidR="008602BF" w:rsidRPr="00CD3CD6" w:rsidRDefault="008602BF" w:rsidP="0027613E">
      <w:pPr>
        <w:ind w:left="1134" w:right="567" w:firstLine="720"/>
        <w:jc w:val="both"/>
        <w:rPr>
          <w:sz w:val="24"/>
          <w:szCs w:val="24"/>
          <w:lang w:eastAsia="ru-RU" w:bidi="ru-RU"/>
        </w:rPr>
      </w:pPr>
      <w:r w:rsidRPr="00CD3CD6">
        <w:rPr>
          <w:sz w:val="24"/>
          <w:szCs w:val="24"/>
          <w:lang w:eastAsia="ru-RU" w:bidi="ru-RU"/>
        </w:rPr>
        <w:t xml:space="preserve">- застройка индивидуальными жилыми домами 1-3 этажа - 101,32 тыс. м </w:t>
      </w:r>
      <w:r w:rsidRPr="00CD3CD6">
        <w:rPr>
          <w:sz w:val="24"/>
          <w:szCs w:val="24"/>
          <w:vertAlign w:val="superscript"/>
          <w:lang w:eastAsia="ru-RU" w:bidi="ru-RU"/>
        </w:rPr>
        <w:t>2</w:t>
      </w:r>
    </w:p>
    <w:p w:rsidR="008602BF" w:rsidRPr="00CD3CD6" w:rsidRDefault="008602BF" w:rsidP="0027613E">
      <w:pPr>
        <w:ind w:left="1134" w:right="567" w:firstLine="567"/>
        <w:jc w:val="both"/>
        <w:rPr>
          <w:rFonts w:eastAsia="Lucida Sans Unicode"/>
          <w:kern w:val="1"/>
          <w:sz w:val="24"/>
          <w:szCs w:val="24"/>
        </w:rPr>
      </w:pPr>
      <w:r w:rsidRPr="00CD3CD6">
        <w:rPr>
          <w:sz w:val="24"/>
          <w:szCs w:val="24"/>
        </w:rPr>
        <w:t>Согласно РНГП ВО средняя жилищная обеспеченность составляет 40 м</w:t>
      </w:r>
      <w:r w:rsidRPr="00CD3CD6">
        <w:rPr>
          <w:sz w:val="24"/>
          <w:szCs w:val="24"/>
          <w:vertAlign w:val="superscript"/>
        </w:rPr>
        <w:t xml:space="preserve">2 </w:t>
      </w:r>
      <w:r w:rsidRPr="00CD3CD6">
        <w:rPr>
          <w:sz w:val="24"/>
          <w:szCs w:val="24"/>
        </w:rPr>
        <w:t>на одного человека для индивидуальной жилой застройки.</w:t>
      </w:r>
    </w:p>
    <w:p w:rsidR="008602BF" w:rsidRPr="00CD3CD6" w:rsidRDefault="008602BF" w:rsidP="0027613E">
      <w:pPr>
        <w:ind w:left="1134" w:right="567" w:firstLine="567"/>
        <w:jc w:val="both"/>
        <w:rPr>
          <w:sz w:val="24"/>
          <w:szCs w:val="24"/>
        </w:rPr>
      </w:pPr>
      <w:r w:rsidRPr="00CD3CD6">
        <w:rPr>
          <w:sz w:val="24"/>
          <w:szCs w:val="24"/>
        </w:rPr>
        <w:t xml:space="preserve">Общая численность населения на территории Коротоякского сельского поселения на 01.01.2021г. – 3746 человека. </w:t>
      </w:r>
    </w:p>
    <w:p w:rsidR="008602BF" w:rsidRPr="00CD3CD6" w:rsidRDefault="008602BF" w:rsidP="0027613E">
      <w:pPr>
        <w:ind w:left="1134" w:right="567" w:firstLine="540"/>
        <w:jc w:val="both"/>
        <w:rPr>
          <w:sz w:val="24"/>
          <w:szCs w:val="24"/>
        </w:rPr>
      </w:pPr>
      <w:r w:rsidRPr="00CD3CD6">
        <w:rPr>
          <w:sz w:val="24"/>
          <w:szCs w:val="24"/>
        </w:rPr>
        <w:t>Таким образом, средняя жилищная обеспеченность составляет 28,65 м</w:t>
      </w:r>
      <w:r w:rsidRPr="00CD3CD6">
        <w:rPr>
          <w:sz w:val="24"/>
          <w:szCs w:val="24"/>
          <w:vertAlign w:val="superscript"/>
        </w:rPr>
        <w:t>2</w:t>
      </w:r>
      <w:r w:rsidRPr="00CD3CD6">
        <w:rPr>
          <w:sz w:val="24"/>
          <w:szCs w:val="24"/>
        </w:rPr>
        <w:t xml:space="preserve"> общей площади на человека. Так как жилой фонд на территории населенных пунктов представлен преимущественно индивидуальными жилыми домами, для оценки обеспеченности населения следует применять показатель 40 м</w:t>
      </w:r>
      <w:r w:rsidRPr="00CD3CD6">
        <w:rPr>
          <w:sz w:val="24"/>
          <w:szCs w:val="24"/>
          <w:vertAlign w:val="superscript"/>
        </w:rPr>
        <w:t>2</w:t>
      </w:r>
      <w:r w:rsidRPr="00CD3CD6">
        <w:rPr>
          <w:sz w:val="24"/>
          <w:szCs w:val="24"/>
        </w:rPr>
        <w:t xml:space="preserve"> на одного жителя.</w:t>
      </w:r>
    </w:p>
    <w:p w:rsidR="008602BF" w:rsidRPr="00CD3CD6" w:rsidRDefault="008602BF" w:rsidP="0027613E">
      <w:pPr>
        <w:ind w:left="1134" w:right="567" w:firstLine="567"/>
        <w:jc w:val="both"/>
        <w:rPr>
          <w:sz w:val="24"/>
          <w:szCs w:val="24"/>
        </w:rPr>
      </w:pPr>
      <w:r w:rsidRPr="00CD3CD6">
        <w:rPr>
          <w:sz w:val="24"/>
          <w:szCs w:val="24"/>
        </w:rPr>
        <w:t>Этот показатель ниже нормативного в 40 кв. м/чел.</w:t>
      </w:r>
    </w:p>
    <w:p w:rsidR="008602BF" w:rsidRPr="00CD3CD6" w:rsidRDefault="008602BF" w:rsidP="0027613E">
      <w:pPr>
        <w:ind w:left="1134" w:right="567" w:firstLine="567"/>
        <w:jc w:val="both"/>
        <w:rPr>
          <w:rFonts w:eastAsia="Lucida Sans Unicode"/>
          <w:kern w:val="1"/>
          <w:sz w:val="24"/>
          <w:szCs w:val="24"/>
        </w:rPr>
      </w:pPr>
      <w:r w:rsidRPr="00CD3CD6">
        <w:rPr>
          <w:sz w:val="24"/>
          <w:szCs w:val="24"/>
        </w:rPr>
        <w:t>Все вышеперечисленные факторы напрямую влияют на необходимость развития нового жилищного строительства.</w:t>
      </w:r>
    </w:p>
    <w:p w:rsidR="008602BF" w:rsidRPr="00CD3CD6" w:rsidRDefault="008602BF" w:rsidP="0027613E">
      <w:pPr>
        <w:pStyle w:val="ae"/>
        <w:ind w:left="1134" w:right="567" w:firstLine="567"/>
        <w:jc w:val="both"/>
      </w:pPr>
      <w:r w:rsidRPr="00CD3CD6">
        <w:t xml:space="preserve">Для улучшения жилищных условий существующего населения необходимо строительство 42520 кв.м площади нового жилого фонда (квартир). </w:t>
      </w:r>
    </w:p>
    <w:p w:rsidR="008602BF" w:rsidRPr="00CD3CD6" w:rsidRDefault="008602BF" w:rsidP="0027613E">
      <w:pPr>
        <w:adjustRightInd w:val="0"/>
        <w:ind w:left="1134" w:right="567" w:firstLine="567"/>
        <w:jc w:val="both"/>
        <w:rPr>
          <w:rFonts w:eastAsia="TimesNewRoman"/>
          <w:sz w:val="24"/>
          <w:szCs w:val="24"/>
        </w:rPr>
      </w:pPr>
      <w:r w:rsidRPr="00CD3CD6">
        <w:rPr>
          <w:sz w:val="24"/>
          <w:szCs w:val="24"/>
        </w:rPr>
        <w:t>Обеспечить новым комфортным жильем необходимо также и льготные категории граждан, ветеранов ВОВ, инвалидов, выпускников интернатов, многодетные семьи и пр.</w:t>
      </w:r>
    </w:p>
    <w:p w:rsidR="008602BF" w:rsidRPr="00CD3CD6" w:rsidRDefault="008602BF" w:rsidP="0027613E">
      <w:pPr>
        <w:pStyle w:val="ae"/>
        <w:ind w:left="1134" w:right="567" w:firstLine="567"/>
        <w:jc w:val="both"/>
      </w:pPr>
      <w:r w:rsidRPr="00CD3CD6">
        <w:t xml:space="preserve">Помимо этого, необходимо учитывать сценарий демографического прогноза, согласно которому население Коротоякского сельского поселения к 2029 году должно увеличится на 51 человека и составить </w:t>
      </w:r>
      <w:r w:rsidRPr="00CD3CD6">
        <w:rPr>
          <w:b/>
        </w:rPr>
        <w:t>3797</w:t>
      </w:r>
      <w:r w:rsidRPr="00CD3CD6">
        <w:t xml:space="preserve">чел. В этой связи, нужно учесть необходимость в обеспечении комфортным жильем нового населения, а это еще 2040 кв.м общей площади нового жилого фонда (квартир). </w:t>
      </w:r>
    </w:p>
    <w:p w:rsidR="008602BF" w:rsidRPr="00CD3CD6" w:rsidRDefault="008602BF" w:rsidP="0027613E">
      <w:pPr>
        <w:pStyle w:val="ae"/>
        <w:ind w:left="1134" w:right="567" w:firstLine="567"/>
        <w:jc w:val="both"/>
      </w:pPr>
      <w:r w:rsidRPr="00CD3CD6">
        <w:t>Таким образом, общая площадь нового жилого фонда, который необходимо построить до 2029 года, составляет</w:t>
      </w:r>
      <w:r w:rsidRPr="00CD3CD6">
        <w:rPr>
          <w:b/>
        </w:rPr>
        <w:t xml:space="preserve"> не менее 44560 кв.м.</w:t>
      </w:r>
    </w:p>
    <w:p w:rsidR="008602BF" w:rsidRPr="00CD3CD6" w:rsidRDefault="008602BF" w:rsidP="0027613E">
      <w:pPr>
        <w:ind w:left="1134" w:right="567" w:firstLine="567"/>
        <w:jc w:val="both"/>
        <w:rPr>
          <w:rFonts w:eastAsia="TimesNewRoman"/>
          <w:sz w:val="24"/>
          <w:szCs w:val="24"/>
          <w:lang w:eastAsia="ru-RU"/>
        </w:rPr>
      </w:pPr>
      <w:r w:rsidRPr="00CD3CD6">
        <w:rPr>
          <w:rFonts w:eastAsia="TimesNewRoman"/>
          <w:sz w:val="24"/>
          <w:szCs w:val="24"/>
          <w:lang w:eastAsia="ru-RU"/>
        </w:rPr>
        <w:t xml:space="preserve">Настоящим проектом генерального плана для жилищного строительства предлагаются территориисуществующей застройки, подлежащие модернизации за счет повышения плотности </w:t>
      </w:r>
      <w:r w:rsidRPr="00CD3CD6">
        <w:rPr>
          <w:rFonts w:eastAsia="TimesNewRoman"/>
          <w:sz w:val="24"/>
          <w:szCs w:val="24"/>
          <w:lang w:eastAsia="ru-RU"/>
        </w:rPr>
        <w:lastRenderedPageBreak/>
        <w:t>застройки.</w:t>
      </w:r>
    </w:p>
    <w:p w:rsidR="008602BF" w:rsidRPr="00CD3CD6" w:rsidRDefault="008602BF" w:rsidP="0027613E">
      <w:pPr>
        <w:pStyle w:val="ae"/>
        <w:ind w:left="1134" w:right="567" w:firstLine="567"/>
        <w:jc w:val="both"/>
      </w:pPr>
    </w:p>
    <w:p w:rsidR="008602BF" w:rsidRPr="00CD3CD6" w:rsidRDefault="008602BF" w:rsidP="008602BF">
      <w:pPr>
        <w:pStyle w:val="ae"/>
        <w:spacing w:after="240"/>
        <w:ind w:firstLine="567"/>
        <w:jc w:val="center"/>
      </w:pPr>
      <w:r w:rsidRPr="00CD3CD6">
        <w:rPr>
          <w:b/>
        </w:rPr>
        <w:t>Перечень мероприятий по обеспечению Коротоякского сельского поселения объектами жилой инфраструктуры.</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4"/>
        <w:gridCol w:w="3875"/>
        <w:gridCol w:w="1677"/>
        <w:gridCol w:w="1584"/>
        <w:gridCol w:w="1520"/>
      </w:tblGrid>
      <w:tr w:rsidR="008602BF" w:rsidRPr="00CD3CD6" w:rsidTr="00EE44F7">
        <w:trPr>
          <w:trHeight w:val="649"/>
          <w:tblHeader/>
          <w:jc w:val="center"/>
        </w:trPr>
        <w:tc>
          <w:tcPr>
            <w:tcW w:w="624" w:type="dxa"/>
            <w:vMerge w:val="restart"/>
            <w:shd w:val="clear" w:color="auto" w:fill="D9D9D9" w:themeFill="background1" w:themeFillShade="D9"/>
            <w:vAlign w:val="center"/>
          </w:tcPr>
          <w:p w:rsidR="008602BF" w:rsidRPr="00CD3CD6" w:rsidRDefault="008602BF" w:rsidP="00EE44F7">
            <w:pPr>
              <w:jc w:val="center"/>
              <w:rPr>
                <w:b/>
              </w:rPr>
            </w:pPr>
            <w:r w:rsidRPr="00CD3CD6">
              <w:rPr>
                <w:b/>
              </w:rPr>
              <w:t>№ п/п</w:t>
            </w:r>
          </w:p>
        </w:tc>
        <w:tc>
          <w:tcPr>
            <w:tcW w:w="3875" w:type="dxa"/>
            <w:vMerge w:val="restart"/>
            <w:shd w:val="clear" w:color="auto" w:fill="D9D9D9" w:themeFill="background1" w:themeFillShade="D9"/>
            <w:vAlign w:val="center"/>
          </w:tcPr>
          <w:p w:rsidR="008602BF" w:rsidRPr="00CD3CD6" w:rsidRDefault="008602BF" w:rsidP="00EE44F7">
            <w:pPr>
              <w:jc w:val="center"/>
              <w:rPr>
                <w:b/>
              </w:rPr>
            </w:pPr>
            <w:r w:rsidRPr="00CD3CD6">
              <w:rPr>
                <w:b/>
              </w:rPr>
              <w:t>Наименование мероприятия</w:t>
            </w:r>
          </w:p>
        </w:tc>
        <w:tc>
          <w:tcPr>
            <w:tcW w:w="1677" w:type="dxa"/>
            <w:vMerge w:val="restart"/>
            <w:shd w:val="clear" w:color="auto" w:fill="D9D9D9" w:themeFill="background1" w:themeFillShade="D9"/>
            <w:vAlign w:val="center"/>
          </w:tcPr>
          <w:p w:rsidR="008602BF" w:rsidRPr="00CD3CD6" w:rsidRDefault="008602BF" w:rsidP="00EE44F7">
            <w:pPr>
              <w:jc w:val="center"/>
              <w:rPr>
                <w:b/>
              </w:rPr>
            </w:pPr>
            <w:r w:rsidRPr="00CD3CD6">
              <w:rPr>
                <w:b/>
              </w:rPr>
              <w:t>Площадь жилого фонда кв.м.</w:t>
            </w:r>
          </w:p>
        </w:tc>
        <w:tc>
          <w:tcPr>
            <w:tcW w:w="3104" w:type="dxa"/>
            <w:gridSpan w:val="2"/>
            <w:shd w:val="clear" w:color="auto" w:fill="D9D9D9" w:themeFill="background1" w:themeFillShade="D9"/>
          </w:tcPr>
          <w:p w:rsidR="008602BF" w:rsidRPr="00CD3CD6" w:rsidRDefault="008602BF" w:rsidP="00EE44F7">
            <w:pPr>
              <w:jc w:val="center"/>
              <w:rPr>
                <w:b/>
              </w:rPr>
            </w:pPr>
            <w:r w:rsidRPr="00CD3CD6">
              <w:rPr>
                <w:b/>
              </w:rPr>
              <w:t>Этапы реализации проектных решений</w:t>
            </w:r>
          </w:p>
        </w:tc>
      </w:tr>
      <w:tr w:rsidR="008602BF" w:rsidRPr="00CD3CD6" w:rsidTr="00EE44F7">
        <w:trPr>
          <w:trHeight w:val="459"/>
          <w:tblHeader/>
          <w:jc w:val="center"/>
        </w:trPr>
        <w:tc>
          <w:tcPr>
            <w:tcW w:w="624" w:type="dxa"/>
            <w:vMerge/>
            <w:shd w:val="clear" w:color="auto" w:fill="D9D9D9" w:themeFill="background1" w:themeFillShade="D9"/>
            <w:vAlign w:val="center"/>
          </w:tcPr>
          <w:p w:rsidR="008602BF" w:rsidRPr="00CD3CD6" w:rsidRDefault="008602BF" w:rsidP="00EE44F7">
            <w:pPr>
              <w:jc w:val="center"/>
              <w:rPr>
                <w:b/>
              </w:rPr>
            </w:pPr>
          </w:p>
        </w:tc>
        <w:tc>
          <w:tcPr>
            <w:tcW w:w="3875" w:type="dxa"/>
            <w:vMerge/>
            <w:shd w:val="clear" w:color="auto" w:fill="D9D9D9" w:themeFill="background1" w:themeFillShade="D9"/>
            <w:vAlign w:val="center"/>
          </w:tcPr>
          <w:p w:rsidR="008602BF" w:rsidRPr="00CD3CD6" w:rsidRDefault="008602BF" w:rsidP="00EE44F7">
            <w:pPr>
              <w:jc w:val="center"/>
              <w:rPr>
                <w:b/>
              </w:rPr>
            </w:pPr>
          </w:p>
        </w:tc>
        <w:tc>
          <w:tcPr>
            <w:tcW w:w="1677" w:type="dxa"/>
            <w:vMerge/>
            <w:shd w:val="clear" w:color="auto" w:fill="D9D9D9" w:themeFill="background1" w:themeFillShade="D9"/>
            <w:vAlign w:val="center"/>
          </w:tcPr>
          <w:p w:rsidR="008602BF" w:rsidRPr="00CD3CD6" w:rsidRDefault="008602BF" w:rsidP="00EE44F7">
            <w:pPr>
              <w:jc w:val="center"/>
              <w:rPr>
                <w:b/>
              </w:rPr>
            </w:pPr>
          </w:p>
        </w:tc>
        <w:tc>
          <w:tcPr>
            <w:tcW w:w="1584" w:type="dxa"/>
            <w:shd w:val="clear" w:color="auto" w:fill="D9D9D9" w:themeFill="background1" w:themeFillShade="D9"/>
            <w:vAlign w:val="center"/>
          </w:tcPr>
          <w:p w:rsidR="008602BF" w:rsidRPr="00CD3CD6" w:rsidRDefault="008602BF" w:rsidP="00EE44F7">
            <w:pPr>
              <w:jc w:val="center"/>
              <w:rPr>
                <w:b/>
              </w:rPr>
            </w:pPr>
            <w:r w:rsidRPr="00CD3CD6">
              <w:rPr>
                <w:b/>
                <w:lang w:val="en-US"/>
              </w:rPr>
              <w:t xml:space="preserve">I </w:t>
            </w:r>
            <w:r w:rsidRPr="00CD3CD6">
              <w:rPr>
                <w:b/>
              </w:rPr>
              <w:t>очередь</w:t>
            </w:r>
          </w:p>
        </w:tc>
        <w:tc>
          <w:tcPr>
            <w:tcW w:w="1520" w:type="dxa"/>
            <w:shd w:val="clear" w:color="auto" w:fill="D9D9D9" w:themeFill="background1" w:themeFillShade="D9"/>
            <w:vAlign w:val="center"/>
          </w:tcPr>
          <w:p w:rsidR="008602BF" w:rsidRPr="00CD3CD6" w:rsidRDefault="008602BF" w:rsidP="00EE44F7">
            <w:pPr>
              <w:jc w:val="center"/>
              <w:rPr>
                <w:b/>
              </w:rPr>
            </w:pPr>
            <w:r w:rsidRPr="00CD3CD6">
              <w:rPr>
                <w:b/>
              </w:rPr>
              <w:t>Расчетный срок</w:t>
            </w:r>
          </w:p>
        </w:tc>
      </w:tr>
      <w:tr w:rsidR="008602BF" w:rsidRPr="00CD3CD6" w:rsidTr="00EE44F7">
        <w:trPr>
          <w:trHeight w:val="286"/>
          <w:jc w:val="center"/>
        </w:trPr>
        <w:tc>
          <w:tcPr>
            <w:tcW w:w="624" w:type="dxa"/>
            <w:shd w:val="clear" w:color="auto" w:fill="FFFFFF" w:themeFill="background1"/>
            <w:vAlign w:val="center"/>
          </w:tcPr>
          <w:p w:rsidR="008602BF" w:rsidRPr="00CD3CD6" w:rsidRDefault="008602BF" w:rsidP="0066499A">
            <w:pPr>
              <w:pStyle w:val="a5"/>
              <w:numPr>
                <w:ilvl w:val="0"/>
                <w:numId w:val="12"/>
              </w:numPr>
              <w:suppressAutoHyphens/>
              <w:autoSpaceDE/>
              <w:autoSpaceDN/>
              <w:ind w:left="0" w:firstLine="0"/>
              <w:contextualSpacing/>
              <w:jc w:val="center"/>
              <w:rPr>
                <w:noProof/>
                <w:lang w:eastAsia="ru-RU"/>
              </w:rPr>
            </w:pPr>
          </w:p>
        </w:tc>
        <w:tc>
          <w:tcPr>
            <w:tcW w:w="5552" w:type="dxa"/>
            <w:gridSpan w:val="2"/>
            <w:shd w:val="clear" w:color="auto" w:fill="FFFFFF" w:themeFill="background1"/>
          </w:tcPr>
          <w:p w:rsidR="008602BF" w:rsidRPr="00CD3CD6" w:rsidRDefault="008602BF" w:rsidP="00EE44F7">
            <w:pPr>
              <w:jc w:val="both"/>
              <w:rPr>
                <w:b/>
              </w:rPr>
            </w:pPr>
            <w:r w:rsidRPr="00CD3CD6">
              <w:t>Обеспечение условий для увеличения объемов и повышения качества жилищного фонда сельского поселения при обязательном выполнении экологических, санитарно-гигиенических и градостроительных требований, с учетом сложившегося архитектурно-планировочного облика сельского поселения.</w:t>
            </w:r>
          </w:p>
        </w:tc>
        <w:tc>
          <w:tcPr>
            <w:tcW w:w="1584" w:type="dxa"/>
            <w:shd w:val="clear" w:color="auto" w:fill="D9D9D9" w:themeFill="background1" w:themeFillShade="D9"/>
            <w:vAlign w:val="center"/>
          </w:tcPr>
          <w:p w:rsidR="008602BF" w:rsidRPr="00CD3CD6" w:rsidRDefault="008602BF" w:rsidP="00EE44F7">
            <w:pPr>
              <w:jc w:val="center"/>
              <w:rPr>
                <w:b/>
              </w:rPr>
            </w:pPr>
            <w:r w:rsidRPr="00CD3CD6">
              <w:rPr>
                <w:b/>
              </w:rPr>
              <w:t>+</w:t>
            </w:r>
          </w:p>
        </w:tc>
        <w:tc>
          <w:tcPr>
            <w:tcW w:w="1520" w:type="dxa"/>
            <w:shd w:val="clear" w:color="auto" w:fill="auto"/>
            <w:vAlign w:val="center"/>
          </w:tcPr>
          <w:p w:rsidR="008602BF" w:rsidRPr="00CD3CD6" w:rsidRDefault="008602BF" w:rsidP="00EE44F7">
            <w:pPr>
              <w:jc w:val="center"/>
              <w:rPr>
                <w:b/>
              </w:rPr>
            </w:pPr>
            <w:r w:rsidRPr="00CD3CD6">
              <w:rPr>
                <w:b/>
              </w:rPr>
              <w:t>+</w:t>
            </w:r>
          </w:p>
        </w:tc>
      </w:tr>
      <w:tr w:rsidR="008602BF" w:rsidRPr="00CD3CD6" w:rsidTr="00EE44F7">
        <w:trPr>
          <w:trHeight w:val="613"/>
          <w:jc w:val="center"/>
        </w:trPr>
        <w:tc>
          <w:tcPr>
            <w:tcW w:w="624" w:type="dxa"/>
            <w:shd w:val="clear" w:color="auto" w:fill="FFFFFF" w:themeFill="background1"/>
            <w:vAlign w:val="center"/>
          </w:tcPr>
          <w:p w:rsidR="008602BF" w:rsidRPr="00CD3CD6" w:rsidRDefault="008602BF" w:rsidP="0066499A">
            <w:pPr>
              <w:pStyle w:val="a5"/>
              <w:numPr>
                <w:ilvl w:val="0"/>
                <w:numId w:val="12"/>
              </w:numPr>
              <w:suppressAutoHyphens/>
              <w:autoSpaceDE/>
              <w:autoSpaceDN/>
              <w:ind w:left="0" w:firstLine="0"/>
              <w:contextualSpacing/>
              <w:jc w:val="center"/>
            </w:pPr>
          </w:p>
        </w:tc>
        <w:tc>
          <w:tcPr>
            <w:tcW w:w="3875" w:type="dxa"/>
            <w:shd w:val="clear" w:color="auto" w:fill="FFFFFF" w:themeFill="background1"/>
            <w:vAlign w:val="center"/>
          </w:tcPr>
          <w:p w:rsidR="008602BF" w:rsidRPr="00CD3CD6" w:rsidRDefault="008602BF" w:rsidP="00EE44F7">
            <w:pPr>
              <w:jc w:val="both"/>
            </w:pPr>
            <w:r w:rsidRPr="00CD3CD6">
              <w:t>Увеличение жилого фонда с 107 320 до 151 880 кв.м.</w:t>
            </w:r>
          </w:p>
        </w:tc>
        <w:tc>
          <w:tcPr>
            <w:tcW w:w="1677" w:type="dxa"/>
            <w:shd w:val="clear" w:color="auto" w:fill="FFFFFF" w:themeFill="background1"/>
            <w:vAlign w:val="center"/>
          </w:tcPr>
          <w:p w:rsidR="008602BF" w:rsidRPr="00CD3CD6" w:rsidRDefault="008602BF" w:rsidP="00EE44F7">
            <w:pPr>
              <w:jc w:val="center"/>
              <w:rPr>
                <w:b/>
              </w:rPr>
            </w:pPr>
            <w:r w:rsidRPr="00CD3CD6">
              <w:rPr>
                <w:b/>
              </w:rPr>
              <w:t>44 560 м</w:t>
            </w:r>
            <w:r w:rsidRPr="00CD3CD6">
              <w:rPr>
                <w:b/>
                <w:vertAlign w:val="superscript"/>
              </w:rPr>
              <w:t>2</w:t>
            </w:r>
          </w:p>
          <w:p w:rsidR="008602BF" w:rsidRPr="00CD3CD6" w:rsidRDefault="008602BF" w:rsidP="00EE44F7">
            <w:pPr>
              <w:jc w:val="center"/>
            </w:pPr>
            <w:r w:rsidRPr="00CD3CD6">
              <w:rPr>
                <w:i/>
              </w:rPr>
              <w:t>Новый жилой фонд</w:t>
            </w:r>
          </w:p>
        </w:tc>
        <w:tc>
          <w:tcPr>
            <w:tcW w:w="1584" w:type="dxa"/>
            <w:shd w:val="clear" w:color="auto" w:fill="D9D9D9" w:themeFill="background1" w:themeFillShade="D9"/>
            <w:vAlign w:val="center"/>
          </w:tcPr>
          <w:p w:rsidR="008602BF" w:rsidRPr="00CD3CD6" w:rsidRDefault="008602BF" w:rsidP="00EE44F7">
            <w:pPr>
              <w:jc w:val="center"/>
              <w:rPr>
                <w:b/>
              </w:rPr>
            </w:pPr>
            <w:r w:rsidRPr="00CD3CD6">
              <w:rPr>
                <w:b/>
              </w:rPr>
              <w:t>+</w:t>
            </w:r>
          </w:p>
        </w:tc>
        <w:tc>
          <w:tcPr>
            <w:tcW w:w="1520" w:type="dxa"/>
            <w:shd w:val="clear" w:color="auto" w:fill="D9D9D9" w:themeFill="background1" w:themeFillShade="D9"/>
            <w:vAlign w:val="center"/>
          </w:tcPr>
          <w:p w:rsidR="008602BF" w:rsidRPr="00CD3CD6" w:rsidRDefault="008602BF" w:rsidP="00EE44F7">
            <w:pPr>
              <w:jc w:val="center"/>
              <w:rPr>
                <w:b/>
              </w:rPr>
            </w:pPr>
            <w:r w:rsidRPr="00CD3CD6">
              <w:rPr>
                <w:b/>
              </w:rPr>
              <w:t>+</w:t>
            </w:r>
          </w:p>
        </w:tc>
      </w:tr>
      <w:tr w:rsidR="008602BF" w:rsidRPr="00CD3CD6" w:rsidTr="00EE44F7">
        <w:trPr>
          <w:trHeight w:val="613"/>
          <w:jc w:val="center"/>
        </w:trPr>
        <w:tc>
          <w:tcPr>
            <w:tcW w:w="624" w:type="dxa"/>
            <w:shd w:val="clear" w:color="auto" w:fill="FFFFFF" w:themeFill="background1"/>
            <w:vAlign w:val="center"/>
          </w:tcPr>
          <w:p w:rsidR="008602BF" w:rsidRPr="00CD3CD6" w:rsidRDefault="008602BF" w:rsidP="0066499A">
            <w:pPr>
              <w:pStyle w:val="a5"/>
              <w:numPr>
                <w:ilvl w:val="0"/>
                <w:numId w:val="12"/>
              </w:numPr>
              <w:suppressAutoHyphens/>
              <w:autoSpaceDE/>
              <w:autoSpaceDN/>
              <w:ind w:left="0" w:firstLine="0"/>
              <w:contextualSpacing/>
              <w:jc w:val="center"/>
            </w:pPr>
          </w:p>
        </w:tc>
        <w:tc>
          <w:tcPr>
            <w:tcW w:w="5552" w:type="dxa"/>
            <w:gridSpan w:val="2"/>
            <w:shd w:val="clear" w:color="auto" w:fill="FFFFFF" w:themeFill="background1"/>
            <w:vAlign w:val="center"/>
          </w:tcPr>
          <w:p w:rsidR="008602BF" w:rsidRPr="00CD3CD6" w:rsidRDefault="008602BF" w:rsidP="00EE44F7">
            <w:pPr>
              <w:jc w:val="both"/>
            </w:pPr>
            <w:r w:rsidRPr="00CD3CD6">
              <w:t>Оказание содействия в строительстве жилого фонда для улучшения жилищных условий ветеранов и инвалидов ВОВ, у многодетных семей, малоимущих и иных льготных категорий граждан (согласно Федеральных и областных программ).</w:t>
            </w:r>
          </w:p>
        </w:tc>
        <w:tc>
          <w:tcPr>
            <w:tcW w:w="1584" w:type="dxa"/>
            <w:shd w:val="clear" w:color="auto" w:fill="D9D9D9" w:themeFill="background1" w:themeFillShade="D9"/>
            <w:vAlign w:val="center"/>
          </w:tcPr>
          <w:p w:rsidR="008602BF" w:rsidRPr="00CD3CD6" w:rsidRDefault="008602BF" w:rsidP="00EE44F7">
            <w:pPr>
              <w:jc w:val="center"/>
              <w:rPr>
                <w:b/>
              </w:rPr>
            </w:pPr>
            <w:r w:rsidRPr="00CD3CD6">
              <w:rPr>
                <w:b/>
              </w:rPr>
              <w:t>+</w:t>
            </w:r>
          </w:p>
        </w:tc>
        <w:tc>
          <w:tcPr>
            <w:tcW w:w="1520" w:type="dxa"/>
            <w:shd w:val="clear" w:color="auto" w:fill="D9D9D9" w:themeFill="background1" w:themeFillShade="D9"/>
            <w:vAlign w:val="center"/>
          </w:tcPr>
          <w:p w:rsidR="008602BF" w:rsidRPr="00CD3CD6" w:rsidRDefault="008602BF" w:rsidP="00EE44F7">
            <w:pPr>
              <w:jc w:val="center"/>
              <w:rPr>
                <w:b/>
              </w:rPr>
            </w:pPr>
            <w:r w:rsidRPr="00CD3CD6">
              <w:rPr>
                <w:b/>
              </w:rPr>
              <w:t>+</w:t>
            </w:r>
          </w:p>
        </w:tc>
      </w:tr>
      <w:tr w:rsidR="008602BF" w:rsidRPr="00CD3CD6" w:rsidTr="00EE44F7">
        <w:trPr>
          <w:trHeight w:val="457"/>
          <w:jc w:val="center"/>
        </w:trPr>
        <w:tc>
          <w:tcPr>
            <w:tcW w:w="624" w:type="dxa"/>
            <w:shd w:val="clear" w:color="auto" w:fill="FFFFFF" w:themeFill="background1"/>
            <w:vAlign w:val="center"/>
          </w:tcPr>
          <w:p w:rsidR="008602BF" w:rsidRPr="00CD3CD6" w:rsidRDefault="008602BF" w:rsidP="0066499A">
            <w:pPr>
              <w:pStyle w:val="a5"/>
              <w:numPr>
                <w:ilvl w:val="0"/>
                <w:numId w:val="12"/>
              </w:numPr>
              <w:suppressAutoHyphens/>
              <w:autoSpaceDE/>
              <w:autoSpaceDN/>
              <w:ind w:left="0" w:firstLine="0"/>
              <w:contextualSpacing/>
              <w:jc w:val="center"/>
            </w:pPr>
          </w:p>
        </w:tc>
        <w:tc>
          <w:tcPr>
            <w:tcW w:w="5552" w:type="dxa"/>
            <w:gridSpan w:val="2"/>
            <w:shd w:val="clear" w:color="auto" w:fill="FFFFFF" w:themeFill="background1"/>
          </w:tcPr>
          <w:p w:rsidR="008602BF" w:rsidRPr="00CD3CD6" w:rsidRDefault="008602BF" w:rsidP="00EE44F7">
            <w:pPr>
              <w:rPr>
                <w:b/>
              </w:rPr>
            </w:pPr>
            <w:r w:rsidRPr="00CD3CD6">
              <w:t>Комплексное благоустройство жилых территорий(кварталов).</w:t>
            </w:r>
          </w:p>
        </w:tc>
        <w:tc>
          <w:tcPr>
            <w:tcW w:w="1584" w:type="dxa"/>
            <w:shd w:val="clear" w:color="auto" w:fill="D9D9D9" w:themeFill="background1" w:themeFillShade="D9"/>
            <w:vAlign w:val="center"/>
          </w:tcPr>
          <w:p w:rsidR="008602BF" w:rsidRPr="00CD3CD6" w:rsidRDefault="008602BF" w:rsidP="00EE44F7">
            <w:pPr>
              <w:jc w:val="center"/>
              <w:rPr>
                <w:b/>
              </w:rPr>
            </w:pPr>
            <w:r w:rsidRPr="00CD3CD6">
              <w:rPr>
                <w:b/>
              </w:rPr>
              <w:t>+</w:t>
            </w:r>
          </w:p>
        </w:tc>
        <w:tc>
          <w:tcPr>
            <w:tcW w:w="1520" w:type="dxa"/>
            <w:shd w:val="clear" w:color="auto" w:fill="auto"/>
            <w:vAlign w:val="center"/>
          </w:tcPr>
          <w:p w:rsidR="008602BF" w:rsidRPr="00CD3CD6" w:rsidRDefault="008602BF" w:rsidP="00EE44F7">
            <w:pPr>
              <w:jc w:val="center"/>
              <w:rPr>
                <w:b/>
              </w:rPr>
            </w:pPr>
            <w:r w:rsidRPr="00CD3CD6">
              <w:rPr>
                <w:b/>
              </w:rPr>
              <w:t>+</w:t>
            </w:r>
          </w:p>
        </w:tc>
      </w:tr>
    </w:tbl>
    <w:p w:rsidR="008602BF" w:rsidRPr="00CD3CD6" w:rsidRDefault="008602BF" w:rsidP="008602BF">
      <w:pPr>
        <w:adjustRightInd w:val="0"/>
        <w:ind w:firstLine="567"/>
        <w:jc w:val="both"/>
        <w:rPr>
          <w:rFonts w:eastAsia="Calibri"/>
          <w:bCs/>
          <w:i/>
          <w:iCs/>
          <w:sz w:val="24"/>
          <w:szCs w:val="24"/>
        </w:rPr>
      </w:pPr>
    </w:p>
    <w:p w:rsidR="008602BF" w:rsidRPr="00CD3CD6" w:rsidRDefault="008602BF" w:rsidP="0066499A">
      <w:pPr>
        <w:pStyle w:val="1111"/>
        <w:numPr>
          <w:ilvl w:val="2"/>
          <w:numId w:val="83"/>
        </w:numPr>
        <w:ind w:left="0" w:firstLine="709"/>
        <w:rPr>
          <w:rFonts w:cs="Times New Roman"/>
          <w:i/>
        </w:rPr>
      </w:pPr>
      <w:bookmarkStart w:id="510" w:name="_Toc59800205"/>
      <w:bookmarkStart w:id="511" w:name="_Toc116487742"/>
      <w:bookmarkStart w:id="512" w:name="_Toc116489078"/>
      <w:r w:rsidRPr="00CD3CD6">
        <w:rPr>
          <w:rFonts w:cs="Times New Roman"/>
          <w:i/>
        </w:rPr>
        <w:t>Предложения по обеспечению территории Коротоякского сельского поселения объектами социальной инфраструктуры.</w:t>
      </w:r>
      <w:bookmarkEnd w:id="510"/>
      <w:bookmarkEnd w:id="511"/>
      <w:bookmarkEnd w:id="512"/>
    </w:p>
    <w:p w:rsidR="008602BF" w:rsidRPr="00CD3CD6" w:rsidRDefault="008602BF" w:rsidP="008602BF">
      <w:pPr>
        <w:ind w:firstLine="567"/>
        <w:jc w:val="both"/>
        <w:rPr>
          <w:sz w:val="24"/>
          <w:szCs w:val="24"/>
        </w:rPr>
      </w:pPr>
    </w:p>
    <w:p w:rsidR="008602BF" w:rsidRPr="00CD3CD6" w:rsidRDefault="008602BF" w:rsidP="0027613E">
      <w:pPr>
        <w:ind w:left="1134" w:right="567" w:firstLine="567"/>
        <w:jc w:val="both"/>
        <w:rPr>
          <w:snapToGrid w:val="0"/>
          <w:sz w:val="24"/>
          <w:szCs w:val="24"/>
        </w:rPr>
      </w:pPr>
      <w:r w:rsidRPr="00CD3CD6">
        <w:rPr>
          <w:snapToGrid w:val="0"/>
          <w:sz w:val="24"/>
          <w:szCs w:val="24"/>
        </w:rPr>
        <w:t>В генеральном плане предложения по развитию системы социально-бытового обслуживания разработаны с учетом новых экономических и градостроительных условий, то есть предлагается развитие социальной сферы, ориентированной на поддержание здоровья человека (физического, духовного и  интеллектуального), на удовлетворение его разнообразных запросов и потребностей в новых видах услуг (видеотеки, специализированные спортклубы и т.д.), реформирование коммерческо-деловой сферы, направленное на повышение деловой активности населения (разукрупнение учреждений и предприятий) и, как следствие, – увеличение общего количества рабочих мест для кадров, вытесняемых в условиях рыночной экономики из  других сфер хозяйственного комплекса.</w:t>
      </w:r>
    </w:p>
    <w:p w:rsidR="008602BF" w:rsidRPr="00CD3CD6" w:rsidRDefault="008602BF" w:rsidP="0027613E">
      <w:pPr>
        <w:ind w:left="1134" w:right="567" w:firstLine="567"/>
        <w:jc w:val="both"/>
        <w:rPr>
          <w:snapToGrid w:val="0"/>
          <w:sz w:val="24"/>
          <w:szCs w:val="24"/>
        </w:rPr>
      </w:pPr>
      <w:r w:rsidRPr="00CD3CD6">
        <w:rPr>
          <w:snapToGrid w:val="0"/>
          <w:sz w:val="24"/>
          <w:szCs w:val="24"/>
        </w:rPr>
        <w:t xml:space="preserve">Решение этих задач лежит на пути оптимизации системы услуг при изменении </w:t>
      </w:r>
      <w:r w:rsidRPr="00CD3CD6">
        <w:rPr>
          <w:snapToGrid w:val="0"/>
          <w:sz w:val="24"/>
          <w:szCs w:val="24"/>
          <w:u w:val="single"/>
        </w:rPr>
        <w:t>функциональной и территориальной</w:t>
      </w:r>
      <w:r w:rsidRPr="00CD3CD6">
        <w:rPr>
          <w:snapToGrid w:val="0"/>
          <w:sz w:val="24"/>
          <w:szCs w:val="24"/>
        </w:rPr>
        <w:t xml:space="preserve"> организации.</w:t>
      </w:r>
    </w:p>
    <w:p w:rsidR="008602BF" w:rsidRPr="00CD3CD6" w:rsidRDefault="008602BF" w:rsidP="0027613E">
      <w:pPr>
        <w:ind w:left="1134" w:right="567" w:firstLine="567"/>
        <w:jc w:val="both"/>
        <w:rPr>
          <w:sz w:val="24"/>
          <w:szCs w:val="24"/>
        </w:rPr>
      </w:pPr>
      <w:r w:rsidRPr="00CD3CD6">
        <w:rPr>
          <w:sz w:val="24"/>
          <w:szCs w:val="24"/>
          <w:u w:val="single"/>
        </w:rPr>
        <w:t xml:space="preserve">Функциональная организация </w:t>
      </w:r>
      <w:r w:rsidRPr="00CD3CD6">
        <w:rPr>
          <w:sz w:val="24"/>
          <w:szCs w:val="24"/>
        </w:rPr>
        <w:t>связана с дифференциацией сферы обслуживания на социальную и коммерческую.</w:t>
      </w:r>
    </w:p>
    <w:p w:rsidR="008602BF" w:rsidRPr="00CD3CD6" w:rsidRDefault="008602BF" w:rsidP="0027613E">
      <w:pPr>
        <w:ind w:left="1134" w:right="567" w:firstLine="567"/>
        <w:jc w:val="both"/>
        <w:rPr>
          <w:sz w:val="24"/>
          <w:szCs w:val="24"/>
        </w:rPr>
      </w:pPr>
      <w:r w:rsidRPr="00CD3CD6">
        <w:rPr>
          <w:sz w:val="24"/>
          <w:szCs w:val="24"/>
          <w:u w:val="single"/>
        </w:rPr>
        <w:t xml:space="preserve">Социальная </w:t>
      </w:r>
      <w:r w:rsidRPr="00CD3CD6">
        <w:rPr>
          <w:sz w:val="24"/>
          <w:szCs w:val="24"/>
        </w:rPr>
        <w:t>- финансируется из бюджетных средств различного уровня, средств благотворительных фондов и организаций. Ориентируется на всё население, в первую очередь на малообеспеченное, и должна обеспечивать гарантированный социальный минимум услуг.</w:t>
      </w:r>
    </w:p>
    <w:p w:rsidR="008602BF" w:rsidRPr="00CD3CD6" w:rsidRDefault="008602BF" w:rsidP="0027613E">
      <w:pPr>
        <w:ind w:left="1134" w:right="567" w:firstLine="567"/>
        <w:jc w:val="both"/>
        <w:rPr>
          <w:sz w:val="24"/>
          <w:szCs w:val="24"/>
        </w:rPr>
      </w:pPr>
      <w:r w:rsidRPr="00CD3CD6">
        <w:rPr>
          <w:sz w:val="24"/>
          <w:szCs w:val="24"/>
        </w:rPr>
        <w:t>Социальная сфера поддается нормированию, основанному на социальной статистике (учет численности детей дошкольного и школьного возраста, частота посещения медицинских учреждений и т.д.).</w:t>
      </w:r>
    </w:p>
    <w:p w:rsidR="008602BF" w:rsidRPr="00CD3CD6" w:rsidRDefault="008602BF" w:rsidP="0027613E">
      <w:pPr>
        <w:ind w:left="1134" w:right="567" w:firstLine="567"/>
        <w:jc w:val="both"/>
        <w:rPr>
          <w:snapToGrid w:val="0"/>
          <w:sz w:val="24"/>
          <w:szCs w:val="24"/>
        </w:rPr>
      </w:pPr>
      <w:r w:rsidRPr="00CD3CD6">
        <w:rPr>
          <w:snapToGrid w:val="0"/>
          <w:sz w:val="24"/>
          <w:szCs w:val="24"/>
          <w:u w:val="single"/>
        </w:rPr>
        <w:t>Коммерческая</w:t>
      </w:r>
      <w:r w:rsidRPr="00CD3CD6">
        <w:rPr>
          <w:snapToGrid w:val="0"/>
          <w:sz w:val="24"/>
          <w:szCs w:val="24"/>
        </w:rPr>
        <w:t xml:space="preserve"> сфера не поддается нормированию, поскольку развивается на основе конкуренции и в соответствии с законами рынка.</w:t>
      </w:r>
    </w:p>
    <w:p w:rsidR="008602BF" w:rsidRPr="00CD3CD6" w:rsidRDefault="008602BF" w:rsidP="0027613E">
      <w:pPr>
        <w:ind w:left="1134" w:right="567" w:firstLine="567"/>
        <w:jc w:val="both"/>
        <w:rPr>
          <w:sz w:val="24"/>
          <w:szCs w:val="24"/>
        </w:rPr>
      </w:pPr>
      <w:r w:rsidRPr="00CD3CD6">
        <w:rPr>
          <w:sz w:val="24"/>
          <w:szCs w:val="24"/>
        </w:rPr>
        <w:t xml:space="preserve">Изменения в </w:t>
      </w:r>
      <w:r w:rsidRPr="00CD3CD6">
        <w:rPr>
          <w:sz w:val="24"/>
          <w:szCs w:val="24"/>
          <w:u w:val="single"/>
        </w:rPr>
        <w:t>территориальной</w:t>
      </w:r>
      <w:r w:rsidRPr="00CD3CD6">
        <w:rPr>
          <w:sz w:val="24"/>
          <w:szCs w:val="24"/>
        </w:rPr>
        <w:t xml:space="preserve"> организации обусловлены необходимостью повышения комфортности среды проживания в части обеспечения населения достаточным объемом разнообразных услуг при минимальных затратах времени на их получение.</w:t>
      </w:r>
    </w:p>
    <w:p w:rsidR="008602BF" w:rsidRPr="00CD3CD6" w:rsidRDefault="008602BF" w:rsidP="0027613E">
      <w:pPr>
        <w:ind w:left="1134" w:right="567" w:firstLine="567"/>
        <w:jc w:val="both"/>
        <w:rPr>
          <w:sz w:val="24"/>
          <w:szCs w:val="24"/>
        </w:rPr>
      </w:pPr>
      <w:r w:rsidRPr="00CD3CD6">
        <w:rPr>
          <w:sz w:val="24"/>
          <w:szCs w:val="24"/>
        </w:rPr>
        <w:t xml:space="preserve">Основная цель развития системы культурно-бытового обслуживания в новых экономических </w:t>
      </w:r>
      <w:r w:rsidRPr="00CD3CD6">
        <w:rPr>
          <w:sz w:val="24"/>
          <w:szCs w:val="24"/>
        </w:rPr>
        <w:lastRenderedPageBreak/>
        <w:t>условиях остается прежней – создание полноценных условий труда, быта и отдыха жителей, достижение как минимум нормативного уровня обеспеченности населения всеми видами обслуживания при минимальных затратах времени.</w:t>
      </w:r>
    </w:p>
    <w:p w:rsidR="008602BF" w:rsidRPr="00CD3CD6" w:rsidRDefault="008602BF" w:rsidP="0027613E">
      <w:pPr>
        <w:pStyle w:val="Standard"/>
        <w:ind w:left="1134" w:right="567" w:firstLine="567"/>
        <w:jc w:val="both"/>
      </w:pPr>
      <w:r w:rsidRPr="00CD3CD6">
        <w:t>К концу 2029 года в соответствии с базовым демографическим прогнозом численность населения на территории Коротоякского сельского поселения может составить 3797 человек.</w:t>
      </w:r>
    </w:p>
    <w:p w:rsidR="008602BF" w:rsidRPr="00CD3CD6" w:rsidRDefault="008602BF" w:rsidP="0027613E">
      <w:pPr>
        <w:ind w:left="1134" w:right="567" w:firstLine="567"/>
        <w:jc w:val="both"/>
        <w:rPr>
          <w:sz w:val="24"/>
          <w:szCs w:val="24"/>
          <w:lang w:eastAsia="ar-SA"/>
        </w:rPr>
      </w:pPr>
      <w:r w:rsidRPr="00CD3CD6">
        <w:rPr>
          <w:sz w:val="24"/>
          <w:szCs w:val="24"/>
          <w:lang w:eastAsia="ar-SA"/>
        </w:rPr>
        <w:t xml:space="preserve">В соответствии с данными, предоставленными департамента образования, науки и молодежной политики Воронежской области, по состоянию на 2021 – 2022 учебный год, на территории </w:t>
      </w:r>
      <w:r w:rsidRPr="00CD3CD6">
        <w:rPr>
          <w:sz w:val="24"/>
          <w:szCs w:val="24"/>
        </w:rPr>
        <w:t>Коротоякского сельского поселения</w:t>
      </w:r>
      <w:r w:rsidRPr="00CD3CD6">
        <w:rPr>
          <w:sz w:val="24"/>
          <w:szCs w:val="24"/>
          <w:lang w:eastAsia="ar-SA"/>
        </w:rPr>
        <w:t xml:space="preserve"> располагается:</w:t>
      </w:r>
    </w:p>
    <w:p w:rsidR="008602BF" w:rsidRPr="00CD3CD6" w:rsidRDefault="008602BF" w:rsidP="0066499A">
      <w:pPr>
        <w:numPr>
          <w:ilvl w:val="0"/>
          <w:numId w:val="81"/>
        </w:numPr>
        <w:tabs>
          <w:tab w:val="left" w:pos="851"/>
        </w:tabs>
        <w:suppressAutoHyphens/>
        <w:autoSpaceDE/>
        <w:spacing w:line="276" w:lineRule="auto"/>
        <w:ind w:left="1134" w:right="567" w:firstLine="567"/>
        <w:jc w:val="both"/>
        <w:textAlignment w:val="baseline"/>
        <w:rPr>
          <w:sz w:val="24"/>
          <w:szCs w:val="24"/>
          <w:lang w:eastAsia="ar-SA"/>
        </w:rPr>
      </w:pPr>
      <w:r w:rsidRPr="00CD3CD6">
        <w:rPr>
          <w:sz w:val="24"/>
          <w:szCs w:val="24"/>
          <w:lang w:eastAsia="ar-SA"/>
        </w:rPr>
        <w:t>2 общеобразовательных школы с общей вместимостью – 855 учащихся;</w:t>
      </w:r>
    </w:p>
    <w:p w:rsidR="008602BF" w:rsidRPr="00CD3CD6" w:rsidRDefault="008602BF" w:rsidP="0066499A">
      <w:pPr>
        <w:numPr>
          <w:ilvl w:val="0"/>
          <w:numId w:val="81"/>
        </w:numPr>
        <w:tabs>
          <w:tab w:val="left" w:pos="851"/>
        </w:tabs>
        <w:suppressAutoHyphens/>
        <w:autoSpaceDE/>
        <w:spacing w:line="276" w:lineRule="auto"/>
        <w:ind w:left="1134" w:right="567" w:firstLine="567"/>
        <w:jc w:val="both"/>
        <w:textAlignment w:val="baseline"/>
        <w:rPr>
          <w:sz w:val="24"/>
          <w:szCs w:val="24"/>
          <w:lang w:eastAsia="ar-SA"/>
        </w:rPr>
      </w:pPr>
      <w:r w:rsidRPr="00CD3CD6">
        <w:rPr>
          <w:sz w:val="24"/>
          <w:szCs w:val="24"/>
          <w:lang w:eastAsia="ar-SA"/>
        </w:rPr>
        <w:t>1 объект детского дошкольного образования – 55 детей.</w:t>
      </w:r>
    </w:p>
    <w:p w:rsidR="008602BF" w:rsidRPr="00CD3CD6" w:rsidRDefault="008602BF" w:rsidP="0027613E">
      <w:pPr>
        <w:ind w:left="1134" w:right="567" w:firstLine="567"/>
        <w:jc w:val="both"/>
        <w:rPr>
          <w:sz w:val="24"/>
          <w:szCs w:val="24"/>
          <w:lang w:eastAsia="ar-SA"/>
        </w:rPr>
      </w:pPr>
      <w:r w:rsidRPr="00CD3CD6">
        <w:rPr>
          <w:sz w:val="24"/>
          <w:szCs w:val="24"/>
          <w:lang w:eastAsia="ar-SA"/>
        </w:rPr>
        <w:t>Для существующей численности населения – 3746 человек необходимо:</w:t>
      </w:r>
    </w:p>
    <w:p w:rsidR="008602BF" w:rsidRPr="00CD3CD6" w:rsidRDefault="008602BF" w:rsidP="0066499A">
      <w:pPr>
        <w:numPr>
          <w:ilvl w:val="0"/>
          <w:numId w:val="82"/>
        </w:numPr>
        <w:tabs>
          <w:tab w:val="left" w:pos="851"/>
        </w:tabs>
        <w:suppressAutoHyphens/>
        <w:autoSpaceDE/>
        <w:spacing w:line="276" w:lineRule="auto"/>
        <w:ind w:left="1134" w:right="567" w:firstLine="567"/>
        <w:jc w:val="both"/>
        <w:textAlignment w:val="baseline"/>
        <w:rPr>
          <w:sz w:val="24"/>
          <w:szCs w:val="24"/>
          <w:lang w:eastAsia="ar-SA"/>
        </w:rPr>
      </w:pPr>
      <w:r w:rsidRPr="00CD3CD6">
        <w:rPr>
          <w:sz w:val="24"/>
          <w:szCs w:val="24"/>
          <w:lang w:eastAsia="ar-SA"/>
        </w:rPr>
        <w:t>337 мест в общеобразовательных школах (нормативный показатель в соответствии с РНГП 90 мест/1000 жителей);</w:t>
      </w:r>
    </w:p>
    <w:p w:rsidR="008602BF" w:rsidRPr="00CD3CD6" w:rsidRDefault="008602BF" w:rsidP="0066499A">
      <w:pPr>
        <w:numPr>
          <w:ilvl w:val="0"/>
          <w:numId w:val="82"/>
        </w:numPr>
        <w:tabs>
          <w:tab w:val="left" w:pos="851"/>
        </w:tabs>
        <w:suppressAutoHyphens/>
        <w:autoSpaceDE/>
        <w:spacing w:line="276" w:lineRule="auto"/>
        <w:ind w:left="1134" w:right="567" w:firstLine="567"/>
        <w:jc w:val="both"/>
        <w:textAlignment w:val="baseline"/>
        <w:rPr>
          <w:sz w:val="24"/>
          <w:szCs w:val="24"/>
          <w:lang w:eastAsia="ar-SA"/>
        </w:rPr>
      </w:pPr>
      <w:r w:rsidRPr="00CD3CD6">
        <w:rPr>
          <w:sz w:val="24"/>
          <w:szCs w:val="24"/>
          <w:lang w:eastAsia="ar-SA"/>
        </w:rPr>
        <w:t>150 мест в детских садах (нормативный показатель в соответствии с РНГП 40 мест/1000 жителей).</w:t>
      </w:r>
    </w:p>
    <w:p w:rsidR="008602BF" w:rsidRPr="00CD3CD6" w:rsidRDefault="008602BF" w:rsidP="0027613E">
      <w:pPr>
        <w:pStyle w:val="Standard"/>
        <w:ind w:left="1134" w:right="567" w:firstLine="567"/>
        <w:jc w:val="both"/>
      </w:pPr>
      <w:r w:rsidRPr="00CD3CD6">
        <w:t>Вместимость существующих общеобразовательных школ на территории Коротоякского сельского поселения удовлетворяет потребности населения.</w:t>
      </w:r>
    </w:p>
    <w:p w:rsidR="008602BF" w:rsidRPr="00CD3CD6" w:rsidRDefault="008602BF" w:rsidP="0027613E">
      <w:pPr>
        <w:pStyle w:val="Standard"/>
        <w:ind w:left="1134" w:right="567" w:firstLine="567"/>
        <w:jc w:val="both"/>
      </w:pPr>
      <w:r w:rsidRPr="00CD3CD6">
        <w:t>Требуется предусмотреть мероприятие по строительству детских дошкольных учреждений.</w:t>
      </w:r>
    </w:p>
    <w:p w:rsidR="008602BF" w:rsidRPr="00CD3CD6" w:rsidRDefault="008602BF" w:rsidP="0027613E">
      <w:pPr>
        <w:ind w:left="1134" w:right="567" w:firstLine="567"/>
        <w:jc w:val="both"/>
        <w:rPr>
          <w:sz w:val="24"/>
          <w:szCs w:val="24"/>
          <w:lang w:eastAsia="ar-SA"/>
        </w:rPr>
      </w:pPr>
      <w:r w:rsidRPr="00CD3CD6">
        <w:rPr>
          <w:sz w:val="24"/>
          <w:szCs w:val="24"/>
          <w:lang w:eastAsia="ar-SA"/>
        </w:rPr>
        <w:t xml:space="preserve">Учитывая демографический прогноз, население Коротоякского сельского поселения должно до 2029 году увеличится на 51 человека. </w:t>
      </w:r>
    </w:p>
    <w:p w:rsidR="008602BF" w:rsidRPr="00CD3CD6" w:rsidRDefault="008602BF" w:rsidP="0027613E">
      <w:pPr>
        <w:ind w:left="1134" w:right="567" w:firstLine="567"/>
        <w:jc w:val="both"/>
        <w:rPr>
          <w:sz w:val="24"/>
          <w:szCs w:val="24"/>
          <w:lang w:eastAsia="ar-SA"/>
        </w:rPr>
      </w:pPr>
      <w:r w:rsidRPr="00CD3CD6">
        <w:rPr>
          <w:sz w:val="24"/>
          <w:szCs w:val="24"/>
          <w:lang w:eastAsia="ar-SA"/>
        </w:rPr>
        <w:t>Таким образом, для численности населения – 3797 человек необходимо:</w:t>
      </w:r>
    </w:p>
    <w:p w:rsidR="008602BF" w:rsidRPr="00CD3CD6" w:rsidRDefault="008602BF" w:rsidP="0066499A">
      <w:pPr>
        <w:numPr>
          <w:ilvl w:val="0"/>
          <w:numId w:val="82"/>
        </w:numPr>
        <w:tabs>
          <w:tab w:val="left" w:pos="851"/>
        </w:tabs>
        <w:suppressAutoHyphens/>
        <w:autoSpaceDE/>
        <w:spacing w:line="276" w:lineRule="auto"/>
        <w:ind w:left="1134" w:right="567" w:firstLine="567"/>
        <w:jc w:val="both"/>
        <w:textAlignment w:val="baseline"/>
        <w:rPr>
          <w:sz w:val="24"/>
          <w:szCs w:val="24"/>
          <w:lang w:eastAsia="ar-SA"/>
        </w:rPr>
      </w:pPr>
      <w:r w:rsidRPr="00CD3CD6">
        <w:rPr>
          <w:sz w:val="24"/>
          <w:szCs w:val="24"/>
          <w:lang w:eastAsia="ar-SA"/>
        </w:rPr>
        <w:t>342 места в общеобразовательных школах (нормативный показатель в соответствии с РНГП 90 мест/1000 жителей);</w:t>
      </w:r>
    </w:p>
    <w:p w:rsidR="008602BF" w:rsidRPr="00CD3CD6" w:rsidRDefault="008602BF" w:rsidP="0066499A">
      <w:pPr>
        <w:numPr>
          <w:ilvl w:val="0"/>
          <w:numId w:val="82"/>
        </w:numPr>
        <w:tabs>
          <w:tab w:val="left" w:pos="851"/>
        </w:tabs>
        <w:suppressAutoHyphens/>
        <w:autoSpaceDE/>
        <w:spacing w:line="276" w:lineRule="auto"/>
        <w:ind w:left="1134" w:right="567" w:firstLine="567"/>
        <w:jc w:val="both"/>
        <w:textAlignment w:val="baseline"/>
        <w:rPr>
          <w:sz w:val="24"/>
          <w:szCs w:val="24"/>
          <w:lang w:eastAsia="ar-SA"/>
        </w:rPr>
      </w:pPr>
      <w:r w:rsidRPr="00CD3CD6">
        <w:rPr>
          <w:sz w:val="24"/>
          <w:szCs w:val="24"/>
          <w:lang w:eastAsia="ar-SA"/>
        </w:rPr>
        <w:t>152 места в детских садах (нормативный показатель в соответствии с РНГП 40 мест/1000 жителей).</w:t>
      </w:r>
    </w:p>
    <w:p w:rsidR="008602BF" w:rsidRPr="00CD3CD6" w:rsidRDefault="008602BF" w:rsidP="008602BF">
      <w:pPr>
        <w:jc w:val="center"/>
        <w:rPr>
          <w:b/>
          <w:sz w:val="24"/>
          <w:szCs w:val="24"/>
        </w:rPr>
      </w:pPr>
      <w:r w:rsidRPr="00CD3CD6">
        <w:rPr>
          <w:b/>
          <w:sz w:val="24"/>
          <w:szCs w:val="24"/>
        </w:rPr>
        <w:t>Перечень мероприятий по обеспечению территории Коротоякского сельского поселения объектами социальной инфраструктуры</w:t>
      </w:r>
    </w:p>
    <w:tbl>
      <w:tblPr>
        <w:tblW w:w="93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
        <w:gridCol w:w="6379"/>
        <w:gridCol w:w="1084"/>
        <w:gridCol w:w="1326"/>
      </w:tblGrid>
      <w:tr w:rsidR="008602BF" w:rsidRPr="00CD3CD6" w:rsidTr="00EE44F7">
        <w:trPr>
          <w:trHeight w:val="400"/>
          <w:jc w:val="center"/>
        </w:trPr>
        <w:tc>
          <w:tcPr>
            <w:tcW w:w="520" w:type="dxa"/>
            <w:vMerge w:val="restart"/>
            <w:shd w:val="clear" w:color="auto" w:fill="D9D9D9" w:themeFill="background1" w:themeFillShade="D9"/>
            <w:vAlign w:val="center"/>
          </w:tcPr>
          <w:p w:rsidR="008602BF" w:rsidRPr="00CD3CD6" w:rsidRDefault="008602BF" w:rsidP="00EE44F7">
            <w:pPr>
              <w:ind w:right="-108"/>
              <w:jc w:val="center"/>
              <w:rPr>
                <w:b/>
              </w:rPr>
            </w:pPr>
            <w:r w:rsidRPr="00CD3CD6">
              <w:rPr>
                <w:b/>
              </w:rPr>
              <w:t>№ п/п</w:t>
            </w:r>
          </w:p>
        </w:tc>
        <w:tc>
          <w:tcPr>
            <w:tcW w:w="6379" w:type="dxa"/>
            <w:vMerge w:val="restart"/>
            <w:shd w:val="clear" w:color="auto" w:fill="D9D9D9" w:themeFill="background1" w:themeFillShade="D9"/>
            <w:vAlign w:val="center"/>
          </w:tcPr>
          <w:p w:rsidR="008602BF" w:rsidRPr="00CD3CD6" w:rsidRDefault="008602BF" w:rsidP="00EE44F7">
            <w:pPr>
              <w:jc w:val="center"/>
              <w:rPr>
                <w:b/>
              </w:rPr>
            </w:pPr>
            <w:r w:rsidRPr="00CD3CD6">
              <w:rPr>
                <w:b/>
              </w:rPr>
              <w:t>Наименование мероприятия</w:t>
            </w:r>
          </w:p>
        </w:tc>
        <w:tc>
          <w:tcPr>
            <w:tcW w:w="2410" w:type="dxa"/>
            <w:gridSpan w:val="2"/>
            <w:shd w:val="clear" w:color="auto" w:fill="D9D9D9" w:themeFill="background1" w:themeFillShade="D9"/>
          </w:tcPr>
          <w:p w:rsidR="008602BF" w:rsidRPr="00CD3CD6" w:rsidRDefault="008602BF" w:rsidP="00EE44F7">
            <w:pPr>
              <w:jc w:val="center"/>
              <w:rPr>
                <w:b/>
              </w:rPr>
            </w:pPr>
            <w:r w:rsidRPr="00CD3CD6">
              <w:rPr>
                <w:b/>
              </w:rPr>
              <w:t>Этапы реализации проектных решений</w:t>
            </w:r>
          </w:p>
        </w:tc>
      </w:tr>
      <w:tr w:rsidR="008602BF" w:rsidRPr="00CD3CD6" w:rsidTr="00EE44F7">
        <w:trPr>
          <w:trHeight w:val="413"/>
          <w:jc w:val="center"/>
        </w:trPr>
        <w:tc>
          <w:tcPr>
            <w:tcW w:w="520" w:type="dxa"/>
            <w:vMerge/>
            <w:shd w:val="clear" w:color="auto" w:fill="D9D9D9" w:themeFill="background1" w:themeFillShade="D9"/>
            <w:vAlign w:val="center"/>
          </w:tcPr>
          <w:p w:rsidR="008602BF" w:rsidRPr="00CD3CD6" w:rsidRDefault="008602BF" w:rsidP="00EE44F7">
            <w:pPr>
              <w:ind w:right="-108"/>
              <w:jc w:val="center"/>
              <w:rPr>
                <w:b/>
              </w:rPr>
            </w:pPr>
          </w:p>
        </w:tc>
        <w:tc>
          <w:tcPr>
            <w:tcW w:w="6379" w:type="dxa"/>
            <w:vMerge/>
            <w:shd w:val="clear" w:color="auto" w:fill="D9D9D9" w:themeFill="background1" w:themeFillShade="D9"/>
            <w:vAlign w:val="center"/>
          </w:tcPr>
          <w:p w:rsidR="008602BF" w:rsidRPr="00CD3CD6" w:rsidRDefault="008602BF" w:rsidP="00EE44F7">
            <w:pPr>
              <w:jc w:val="center"/>
              <w:rPr>
                <w:b/>
              </w:rPr>
            </w:pPr>
          </w:p>
        </w:tc>
        <w:tc>
          <w:tcPr>
            <w:tcW w:w="1084" w:type="dxa"/>
            <w:shd w:val="clear" w:color="auto" w:fill="D9D9D9" w:themeFill="background1" w:themeFillShade="D9"/>
            <w:vAlign w:val="center"/>
          </w:tcPr>
          <w:p w:rsidR="008602BF" w:rsidRPr="00CD3CD6" w:rsidRDefault="008602BF" w:rsidP="00EE44F7">
            <w:pPr>
              <w:jc w:val="center"/>
              <w:rPr>
                <w:b/>
              </w:rPr>
            </w:pPr>
            <w:r w:rsidRPr="00CD3CD6">
              <w:rPr>
                <w:b/>
                <w:lang w:val="en-US"/>
              </w:rPr>
              <w:t>I</w:t>
            </w:r>
            <w:r w:rsidRPr="00CD3CD6">
              <w:rPr>
                <w:b/>
              </w:rPr>
              <w:t xml:space="preserve"> очередь</w:t>
            </w:r>
          </w:p>
        </w:tc>
        <w:tc>
          <w:tcPr>
            <w:tcW w:w="1326" w:type="dxa"/>
            <w:shd w:val="clear" w:color="auto" w:fill="D9D9D9" w:themeFill="background1" w:themeFillShade="D9"/>
            <w:vAlign w:val="center"/>
          </w:tcPr>
          <w:p w:rsidR="008602BF" w:rsidRPr="00CD3CD6" w:rsidRDefault="008602BF" w:rsidP="00EE44F7">
            <w:pPr>
              <w:jc w:val="center"/>
              <w:rPr>
                <w:b/>
              </w:rPr>
            </w:pPr>
            <w:r w:rsidRPr="00CD3CD6">
              <w:rPr>
                <w:b/>
              </w:rPr>
              <w:t>Расчетный срок</w:t>
            </w:r>
          </w:p>
        </w:tc>
      </w:tr>
      <w:tr w:rsidR="008602BF" w:rsidRPr="00CD3CD6" w:rsidTr="00EE44F7">
        <w:trPr>
          <w:trHeight w:val="671"/>
          <w:jc w:val="center"/>
        </w:trPr>
        <w:tc>
          <w:tcPr>
            <w:tcW w:w="520" w:type="dxa"/>
            <w:vAlign w:val="center"/>
          </w:tcPr>
          <w:p w:rsidR="008602BF" w:rsidRPr="00CD3CD6" w:rsidRDefault="008602BF" w:rsidP="0066499A">
            <w:pPr>
              <w:pStyle w:val="a5"/>
              <w:numPr>
                <w:ilvl w:val="0"/>
                <w:numId w:val="13"/>
              </w:numPr>
              <w:suppressAutoHyphens/>
              <w:autoSpaceDE/>
              <w:autoSpaceDN/>
              <w:spacing w:after="160"/>
              <w:ind w:left="0" w:right="-108" w:firstLine="0"/>
              <w:contextualSpacing/>
              <w:jc w:val="center"/>
            </w:pPr>
          </w:p>
        </w:tc>
        <w:tc>
          <w:tcPr>
            <w:tcW w:w="6379" w:type="dxa"/>
          </w:tcPr>
          <w:p w:rsidR="008602BF" w:rsidRPr="00CD3CD6" w:rsidRDefault="008602BF" w:rsidP="00EE44F7">
            <w:pPr>
              <w:pStyle w:val="ConsPlusNormal"/>
              <w:spacing w:after="160"/>
              <w:jc w:val="both"/>
              <w:rPr>
                <w:sz w:val="22"/>
                <w:szCs w:val="22"/>
              </w:rPr>
            </w:pPr>
            <w:r w:rsidRPr="00CD3CD6">
              <w:rPr>
                <w:sz w:val="22"/>
                <w:szCs w:val="22"/>
              </w:rPr>
              <w:t>Строительство фельдшерско-акушерского пункта (включая ПИР), с. Покровка, Острогожский муниципальный район Воронежской области и благоустройство прилегающей территории</w:t>
            </w:r>
          </w:p>
        </w:tc>
        <w:tc>
          <w:tcPr>
            <w:tcW w:w="1084" w:type="dxa"/>
            <w:shd w:val="clear" w:color="auto" w:fill="D9D9D9" w:themeFill="background1" w:themeFillShade="D9"/>
            <w:vAlign w:val="center"/>
          </w:tcPr>
          <w:p w:rsidR="008602BF" w:rsidRPr="00CD3CD6" w:rsidRDefault="008602BF" w:rsidP="00EE44F7">
            <w:pPr>
              <w:suppressAutoHyphens/>
              <w:jc w:val="center"/>
              <w:rPr>
                <w:b/>
                <w:lang w:eastAsia="ru-RU"/>
              </w:rPr>
            </w:pPr>
          </w:p>
        </w:tc>
        <w:tc>
          <w:tcPr>
            <w:tcW w:w="1326" w:type="dxa"/>
            <w:shd w:val="clear" w:color="auto" w:fill="auto"/>
            <w:vAlign w:val="center"/>
          </w:tcPr>
          <w:p w:rsidR="008602BF" w:rsidRPr="00CD3CD6" w:rsidRDefault="008602BF" w:rsidP="00EE44F7">
            <w:pPr>
              <w:suppressAutoHyphens/>
              <w:jc w:val="center"/>
              <w:rPr>
                <w:b/>
                <w:lang w:eastAsia="ru-RU"/>
              </w:rPr>
            </w:pPr>
            <w:r w:rsidRPr="00CD3CD6">
              <w:rPr>
                <w:b/>
                <w:lang w:eastAsia="ru-RU"/>
              </w:rPr>
              <w:t>+</w:t>
            </w:r>
          </w:p>
        </w:tc>
      </w:tr>
      <w:tr w:rsidR="008602BF" w:rsidRPr="00CD3CD6" w:rsidTr="00EE44F7">
        <w:trPr>
          <w:trHeight w:val="262"/>
          <w:jc w:val="center"/>
        </w:trPr>
        <w:tc>
          <w:tcPr>
            <w:tcW w:w="520" w:type="dxa"/>
            <w:vAlign w:val="center"/>
          </w:tcPr>
          <w:p w:rsidR="008602BF" w:rsidRPr="00CD3CD6" w:rsidRDefault="008602BF" w:rsidP="0066499A">
            <w:pPr>
              <w:pStyle w:val="a5"/>
              <w:numPr>
                <w:ilvl w:val="0"/>
                <w:numId w:val="13"/>
              </w:numPr>
              <w:suppressAutoHyphens/>
              <w:autoSpaceDE/>
              <w:autoSpaceDN/>
              <w:spacing w:after="160"/>
              <w:ind w:left="0" w:right="-108" w:firstLine="0"/>
              <w:contextualSpacing/>
              <w:jc w:val="center"/>
            </w:pPr>
          </w:p>
        </w:tc>
        <w:tc>
          <w:tcPr>
            <w:tcW w:w="6379" w:type="dxa"/>
          </w:tcPr>
          <w:p w:rsidR="008602BF" w:rsidRPr="00CD3CD6" w:rsidRDefault="008602BF" w:rsidP="00EE44F7">
            <w:pPr>
              <w:jc w:val="both"/>
            </w:pPr>
            <w:r w:rsidRPr="00CD3CD6">
              <w:t>Строительство детского сада на 100 мест в  с. Коротояк</w:t>
            </w:r>
          </w:p>
        </w:tc>
        <w:tc>
          <w:tcPr>
            <w:tcW w:w="1084" w:type="dxa"/>
            <w:shd w:val="clear" w:color="auto" w:fill="D9D9D9" w:themeFill="background1" w:themeFillShade="D9"/>
            <w:vAlign w:val="center"/>
          </w:tcPr>
          <w:p w:rsidR="008602BF" w:rsidRPr="00CD3CD6" w:rsidRDefault="008602BF" w:rsidP="00EE44F7">
            <w:pPr>
              <w:suppressAutoHyphens/>
              <w:jc w:val="center"/>
              <w:rPr>
                <w:b/>
                <w:lang w:eastAsia="ru-RU"/>
              </w:rPr>
            </w:pPr>
          </w:p>
        </w:tc>
        <w:tc>
          <w:tcPr>
            <w:tcW w:w="1326" w:type="dxa"/>
            <w:shd w:val="clear" w:color="auto" w:fill="auto"/>
            <w:vAlign w:val="center"/>
          </w:tcPr>
          <w:p w:rsidR="008602BF" w:rsidRPr="00CD3CD6" w:rsidRDefault="008602BF" w:rsidP="00EE44F7">
            <w:pPr>
              <w:suppressAutoHyphens/>
              <w:jc w:val="center"/>
              <w:rPr>
                <w:b/>
                <w:lang w:eastAsia="ru-RU"/>
              </w:rPr>
            </w:pPr>
            <w:r w:rsidRPr="00CD3CD6">
              <w:rPr>
                <w:b/>
                <w:lang w:eastAsia="ru-RU"/>
              </w:rPr>
              <w:t>+</w:t>
            </w:r>
          </w:p>
        </w:tc>
      </w:tr>
      <w:tr w:rsidR="008602BF" w:rsidRPr="00CD3CD6" w:rsidTr="00EE44F7">
        <w:trPr>
          <w:trHeight w:val="671"/>
          <w:jc w:val="center"/>
        </w:trPr>
        <w:tc>
          <w:tcPr>
            <w:tcW w:w="520" w:type="dxa"/>
            <w:vAlign w:val="center"/>
          </w:tcPr>
          <w:p w:rsidR="008602BF" w:rsidRPr="00CD3CD6" w:rsidRDefault="008602BF" w:rsidP="0066499A">
            <w:pPr>
              <w:pStyle w:val="a5"/>
              <w:numPr>
                <w:ilvl w:val="0"/>
                <w:numId w:val="13"/>
              </w:numPr>
              <w:suppressAutoHyphens/>
              <w:autoSpaceDE/>
              <w:autoSpaceDN/>
              <w:spacing w:after="160"/>
              <w:ind w:left="0" w:right="-108" w:firstLine="0"/>
              <w:contextualSpacing/>
              <w:jc w:val="center"/>
            </w:pPr>
          </w:p>
        </w:tc>
        <w:tc>
          <w:tcPr>
            <w:tcW w:w="6379" w:type="dxa"/>
          </w:tcPr>
          <w:p w:rsidR="008602BF" w:rsidRPr="00CD3CD6" w:rsidRDefault="008602BF" w:rsidP="00EE44F7">
            <w:pPr>
              <w:pStyle w:val="TableParagraph"/>
              <w:tabs>
                <w:tab w:val="left" w:pos="1410"/>
              </w:tabs>
              <w:spacing w:after="160" w:line="242" w:lineRule="auto"/>
              <w:ind w:right="95"/>
              <w:jc w:val="both"/>
            </w:pPr>
            <w:r w:rsidRPr="00CD3CD6">
              <w:t>Реконструкция, капитальный ремонт здания МКУК КЦКиД в с. Коротояк, материально техническое оснащение (приобретение мебели).</w:t>
            </w:r>
          </w:p>
        </w:tc>
        <w:tc>
          <w:tcPr>
            <w:tcW w:w="1084" w:type="dxa"/>
            <w:shd w:val="clear" w:color="auto" w:fill="D9D9D9" w:themeFill="background1" w:themeFillShade="D9"/>
            <w:vAlign w:val="center"/>
          </w:tcPr>
          <w:p w:rsidR="008602BF" w:rsidRPr="00CD3CD6" w:rsidRDefault="008602BF" w:rsidP="00EE44F7">
            <w:pPr>
              <w:suppressAutoHyphens/>
              <w:jc w:val="center"/>
              <w:rPr>
                <w:b/>
                <w:lang w:eastAsia="ru-RU"/>
              </w:rPr>
            </w:pPr>
          </w:p>
        </w:tc>
        <w:tc>
          <w:tcPr>
            <w:tcW w:w="1326" w:type="dxa"/>
            <w:shd w:val="clear" w:color="auto" w:fill="auto"/>
            <w:vAlign w:val="center"/>
          </w:tcPr>
          <w:p w:rsidR="008602BF" w:rsidRPr="00CD3CD6" w:rsidRDefault="008602BF" w:rsidP="00EE44F7">
            <w:pPr>
              <w:suppressAutoHyphens/>
              <w:jc w:val="center"/>
              <w:rPr>
                <w:b/>
                <w:lang w:eastAsia="ru-RU"/>
              </w:rPr>
            </w:pPr>
            <w:r w:rsidRPr="00CD3CD6">
              <w:rPr>
                <w:b/>
                <w:lang w:eastAsia="ru-RU"/>
              </w:rPr>
              <w:t>+</w:t>
            </w:r>
          </w:p>
        </w:tc>
      </w:tr>
      <w:tr w:rsidR="008602BF" w:rsidRPr="00CD3CD6" w:rsidTr="00EE44F7">
        <w:trPr>
          <w:trHeight w:val="469"/>
          <w:jc w:val="center"/>
        </w:trPr>
        <w:tc>
          <w:tcPr>
            <w:tcW w:w="520" w:type="dxa"/>
            <w:vAlign w:val="center"/>
          </w:tcPr>
          <w:p w:rsidR="008602BF" w:rsidRPr="00CD3CD6" w:rsidRDefault="008602BF" w:rsidP="0066499A">
            <w:pPr>
              <w:pStyle w:val="a5"/>
              <w:numPr>
                <w:ilvl w:val="0"/>
                <w:numId w:val="13"/>
              </w:numPr>
              <w:suppressAutoHyphens/>
              <w:autoSpaceDE/>
              <w:autoSpaceDN/>
              <w:spacing w:after="160"/>
              <w:ind w:left="0" w:right="-108" w:firstLine="0"/>
              <w:contextualSpacing/>
              <w:jc w:val="center"/>
            </w:pPr>
          </w:p>
        </w:tc>
        <w:tc>
          <w:tcPr>
            <w:tcW w:w="6379" w:type="dxa"/>
          </w:tcPr>
          <w:p w:rsidR="008602BF" w:rsidRPr="00CD3CD6" w:rsidRDefault="008602BF" w:rsidP="00EE44F7">
            <w:pPr>
              <w:jc w:val="both"/>
            </w:pPr>
            <w:r w:rsidRPr="00CD3CD6">
              <w:t xml:space="preserve">Строительство уличной спортивной площадки в  с. Коротояк, </w:t>
            </w:r>
          </w:p>
          <w:p w:rsidR="008602BF" w:rsidRPr="00CD3CD6" w:rsidRDefault="008602BF" w:rsidP="00EE44F7">
            <w:pPr>
              <w:jc w:val="both"/>
            </w:pPr>
            <w:r w:rsidRPr="00CD3CD6">
              <w:t>с. Покровка.</w:t>
            </w:r>
          </w:p>
        </w:tc>
        <w:tc>
          <w:tcPr>
            <w:tcW w:w="1084" w:type="dxa"/>
            <w:shd w:val="clear" w:color="auto" w:fill="D9D9D9" w:themeFill="background1" w:themeFillShade="D9"/>
            <w:vAlign w:val="center"/>
          </w:tcPr>
          <w:p w:rsidR="008602BF" w:rsidRPr="00CD3CD6" w:rsidRDefault="008602BF" w:rsidP="00EE44F7">
            <w:pPr>
              <w:suppressAutoHyphens/>
              <w:jc w:val="center"/>
              <w:rPr>
                <w:b/>
                <w:lang w:eastAsia="ru-RU"/>
              </w:rPr>
            </w:pPr>
          </w:p>
        </w:tc>
        <w:tc>
          <w:tcPr>
            <w:tcW w:w="1326" w:type="dxa"/>
            <w:shd w:val="clear" w:color="auto" w:fill="auto"/>
            <w:vAlign w:val="center"/>
          </w:tcPr>
          <w:p w:rsidR="008602BF" w:rsidRPr="00CD3CD6" w:rsidRDefault="008602BF" w:rsidP="00EE44F7">
            <w:pPr>
              <w:suppressAutoHyphens/>
              <w:jc w:val="center"/>
              <w:rPr>
                <w:b/>
                <w:lang w:eastAsia="ru-RU"/>
              </w:rPr>
            </w:pPr>
            <w:r w:rsidRPr="00CD3CD6">
              <w:rPr>
                <w:b/>
                <w:lang w:eastAsia="ru-RU"/>
              </w:rPr>
              <w:t>+</w:t>
            </w:r>
          </w:p>
        </w:tc>
      </w:tr>
      <w:tr w:rsidR="008602BF" w:rsidRPr="00CD3CD6" w:rsidTr="00EE44F7">
        <w:trPr>
          <w:trHeight w:val="469"/>
          <w:jc w:val="center"/>
        </w:trPr>
        <w:tc>
          <w:tcPr>
            <w:tcW w:w="520" w:type="dxa"/>
            <w:vAlign w:val="center"/>
          </w:tcPr>
          <w:p w:rsidR="008602BF" w:rsidRPr="00CD3CD6" w:rsidRDefault="008602BF" w:rsidP="0066499A">
            <w:pPr>
              <w:pStyle w:val="a5"/>
              <w:numPr>
                <w:ilvl w:val="0"/>
                <w:numId w:val="13"/>
              </w:numPr>
              <w:suppressAutoHyphens/>
              <w:autoSpaceDE/>
              <w:autoSpaceDN/>
              <w:spacing w:after="160"/>
              <w:ind w:left="0" w:right="-108" w:firstLine="0"/>
              <w:contextualSpacing/>
              <w:jc w:val="center"/>
            </w:pPr>
          </w:p>
        </w:tc>
        <w:tc>
          <w:tcPr>
            <w:tcW w:w="6379" w:type="dxa"/>
          </w:tcPr>
          <w:p w:rsidR="008602BF" w:rsidRPr="00CD3CD6" w:rsidRDefault="008602BF" w:rsidP="00EE44F7">
            <w:pPr>
              <w:jc w:val="both"/>
            </w:pPr>
            <w:r w:rsidRPr="00CD3CD6">
              <w:t>Реконструкция и благоустройство стадиона, расположенного в центральной части села Коротояк», в том числе инициатива ТОС.</w:t>
            </w:r>
          </w:p>
        </w:tc>
        <w:tc>
          <w:tcPr>
            <w:tcW w:w="1084" w:type="dxa"/>
            <w:shd w:val="clear" w:color="auto" w:fill="D9D9D9" w:themeFill="background1" w:themeFillShade="D9"/>
            <w:vAlign w:val="center"/>
          </w:tcPr>
          <w:p w:rsidR="008602BF" w:rsidRPr="00CD3CD6" w:rsidRDefault="008602BF" w:rsidP="00EE44F7">
            <w:pPr>
              <w:suppressAutoHyphens/>
              <w:jc w:val="center"/>
              <w:rPr>
                <w:b/>
                <w:lang w:eastAsia="ru-RU"/>
              </w:rPr>
            </w:pPr>
          </w:p>
        </w:tc>
        <w:tc>
          <w:tcPr>
            <w:tcW w:w="1326" w:type="dxa"/>
            <w:shd w:val="clear" w:color="auto" w:fill="auto"/>
            <w:vAlign w:val="center"/>
          </w:tcPr>
          <w:p w:rsidR="008602BF" w:rsidRPr="00CD3CD6" w:rsidRDefault="008602BF" w:rsidP="00EE44F7">
            <w:pPr>
              <w:suppressAutoHyphens/>
              <w:jc w:val="center"/>
              <w:rPr>
                <w:b/>
                <w:lang w:eastAsia="ru-RU"/>
              </w:rPr>
            </w:pPr>
            <w:r w:rsidRPr="00CD3CD6">
              <w:rPr>
                <w:b/>
                <w:lang w:eastAsia="ru-RU"/>
              </w:rPr>
              <w:t>+</w:t>
            </w:r>
          </w:p>
        </w:tc>
      </w:tr>
      <w:tr w:rsidR="008602BF" w:rsidRPr="00CD3CD6" w:rsidTr="00EE44F7">
        <w:trPr>
          <w:trHeight w:val="469"/>
          <w:jc w:val="center"/>
        </w:trPr>
        <w:tc>
          <w:tcPr>
            <w:tcW w:w="520" w:type="dxa"/>
            <w:vAlign w:val="center"/>
          </w:tcPr>
          <w:p w:rsidR="008602BF" w:rsidRPr="00CD3CD6" w:rsidRDefault="008602BF" w:rsidP="0066499A">
            <w:pPr>
              <w:pStyle w:val="a5"/>
              <w:numPr>
                <w:ilvl w:val="0"/>
                <w:numId w:val="13"/>
              </w:numPr>
              <w:suppressAutoHyphens/>
              <w:autoSpaceDE/>
              <w:autoSpaceDN/>
              <w:spacing w:after="160"/>
              <w:ind w:left="0" w:right="-108" w:firstLine="0"/>
              <w:contextualSpacing/>
              <w:jc w:val="center"/>
            </w:pPr>
          </w:p>
        </w:tc>
        <w:tc>
          <w:tcPr>
            <w:tcW w:w="6379" w:type="dxa"/>
          </w:tcPr>
          <w:p w:rsidR="008602BF" w:rsidRPr="00CD3CD6" w:rsidRDefault="008602BF" w:rsidP="00EE44F7">
            <w:pPr>
              <w:jc w:val="both"/>
            </w:pPr>
            <w:r w:rsidRPr="00CD3CD6">
              <w:t>Благоустройство площадки между МКУК КЦКиД и МКОУ Коротоякская СОШ</w:t>
            </w:r>
          </w:p>
        </w:tc>
        <w:tc>
          <w:tcPr>
            <w:tcW w:w="1084" w:type="dxa"/>
            <w:shd w:val="clear" w:color="auto" w:fill="D9D9D9" w:themeFill="background1" w:themeFillShade="D9"/>
            <w:vAlign w:val="center"/>
          </w:tcPr>
          <w:p w:rsidR="008602BF" w:rsidRPr="00CD3CD6" w:rsidRDefault="008602BF" w:rsidP="00EE44F7">
            <w:pPr>
              <w:suppressAutoHyphens/>
              <w:jc w:val="center"/>
              <w:rPr>
                <w:b/>
                <w:lang w:eastAsia="ru-RU"/>
              </w:rPr>
            </w:pPr>
          </w:p>
        </w:tc>
        <w:tc>
          <w:tcPr>
            <w:tcW w:w="1326" w:type="dxa"/>
            <w:shd w:val="clear" w:color="auto" w:fill="auto"/>
            <w:vAlign w:val="center"/>
          </w:tcPr>
          <w:p w:rsidR="008602BF" w:rsidRPr="00CD3CD6" w:rsidRDefault="008602BF" w:rsidP="00EE44F7">
            <w:pPr>
              <w:suppressAutoHyphens/>
              <w:jc w:val="center"/>
              <w:rPr>
                <w:b/>
                <w:lang w:eastAsia="ru-RU"/>
              </w:rPr>
            </w:pPr>
            <w:r w:rsidRPr="00CD3CD6">
              <w:rPr>
                <w:b/>
                <w:lang w:eastAsia="ru-RU"/>
              </w:rPr>
              <w:t>+</w:t>
            </w:r>
          </w:p>
        </w:tc>
      </w:tr>
      <w:tr w:rsidR="008602BF" w:rsidRPr="00CD3CD6" w:rsidTr="00EE44F7">
        <w:trPr>
          <w:trHeight w:val="469"/>
          <w:jc w:val="center"/>
        </w:trPr>
        <w:tc>
          <w:tcPr>
            <w:tcW w:w="520" w:type="dxa"/>
            <w:vAlign w:val="center"/>
          </w:tcPr>
          <w:p w:rsidR="008602BF" w:rsidRPr="00CD3CD6" w:rsidRDefault="008602BF" w:rsidP="0066499A">
            <w:pPr>
              <w:pStyle w:val="a5"/>
              <w:numPr>
                <w:ilvl w:val="0"/>
                <w:numId w:val="13"/>
              </w:numPr>
              <w:suppressAutoHyphens/>
              <w:autoSpaceDE/>
              <w:autoSpaceDN/>
              <w:spacing w:after="160"/>
              <w:ind w:left="0" w:right="-108" w:firstLine="0"/>
              <w:contextualSpacing/>
              <w:jc w:val="center"/>
            </w:pPr>
            <w:r w:rsidRPr="00CD3CD6">
              <w:t>К</w:t>
            </w:r>
          </w:p>
        </w:tc>
        <w:tc>
          <w:tcPr>
            <w:tcW w:w="6379" w:type="dxa"/>
          </w:tcPr>
          <w:p w:rsidR="008602BF" w:rsidRPr="00CD3CD6" w:rsidRDefault="008602BF" w:rsidP="00EE44F7">
            <w:pPr>
              <w:jc w:val="both"/>
            </w:pPr>
            <w:r w:rsidRPr="00CD3CD6">
              <w:t>Капитальный ремонт Покровского Дома культуры (замена окон, реконструкция (замена) террасы(веранды), благоустройство тротуарной плиткой территории перед зданием)</w:t>
            </w:r>
          </w:p>
        </w:tc>
        <w:tc>
          <w:tcPr>
            <w:tcW w:w="1084" w:type="dxa"/>
            <w:shd w:val="clear" w:color="auto" w:fill="D9D9D9" w:themeFill="background1" w:themeFillShade="D9"/>
            <w:vAlign w:val="center"/>
          </w:tcPr>
          <w:p w:rsidR="008602BF" w:rsidRPr="00CD3CD6" w:rsidRDefault="008602BF" w:rsidP="00EE44F7">
            <w:pPr>
              <w:suppressAutoHyphens/>
              <w:jc w:val="center"/>
              <w:rPr>
                <w:b/>
                <w:lang w:eastAsia="ru-RU"/>
              </w:rPr>
            </w:pPr>
          </w:p>
        </w:tc>
        <w:tc>
          <w:tcPr>
            <w:tcW w:w="1326" w:type="dxa"/>
            <w:shd w:val="clear" w:color="auto" w:fill="auto"/>
            <w:vAlign w:val="center"/>
          </w:tcPr>
          <w:p w:rsidR="008602BF" w:rsidRPr="00CD3CD6" w:rsidRDefault="008602BF" w:rsidP="00EE44F7">
            <w:pPr>
              <w:suppressAutoHyphens/>
              <w:jc w:val="center"/>
              <w:rPr>
                <w:b/>
                <w:lang w:eastAsia="ru-RU"/>
              </w:rPr>
            </w:pPr>
            <w:r w:rsidRPr="00CD3CD6">
              <w:rPr>
                <w:b/>
                <w:lang w:eastAsia="ru-RU"/>
              </w:rPr>
              <w:t>+</w:t>
            </w:r>
          </w:p>
        </w:tc>
      </w:tr>
      <w:tr w:rsidR="008602BF" w:rsidRPr="00CD3CD6" w:rsidTr="00EE44F7">
        <w:trPr>
          <w:trHeight w:val="469"/>
          <w:jc w:val="center"/>
        </w:trPr>
        <w:tc>
          <w:tcPr>
            <w:tcW w:w="520" w:type="dxa"/>
            <w:vAlign w:val="center"/>
          </w:tcPr>
          <w:p w:rsidR="008602BF" w:rsidRPr="00CD3CD6" w:rsidRDefault="008602BF" w:rsidP="0066499A">
            <w:pPr>
              <w:pStyle w:val="a5"/>
              <w:numPr>
                <w:ilvl w:val="0"/>
                <w:numId w:val="13"/>
              </w:numPr>
              <w:suppressAutoHyphens/>
              <w:autoSpaceDE/>
              <w:autoSpaceDN/>
              <w:spacing w:after="160"/>
              <w:ind w:left="0" w:right="-108" w:firstLine="0"/>
              <w:contextualSpacing/>
              <w:jc w:val="center"/>
            </w:pPr>
          </w:p>
        </w:tc>
        <w:tc>
          <w:tcPr>
            <w:tcW w:w="6379" w:type="dxa"/>
          </w:tcPr>
          <w:p w:rsidR="008602BF" w:rsidRPr="00CD3CD6" w:rsidRDefault="008602BF" w:rsidP="00EE44F7">
            <w:pPr>
              <w:jc w:val="both"/>
            </w:pPr>
            <w:r w:rsidRPr="00CD3CD6">
              <w:t>Ремонт здания администрации (замена крыши), асфальтирование территории перед зданием администрации</w:t>
            </w:r>
          </w:p>
        </w:tc>
        <w:tc>
          <w:tcPr>
            <w:tcW w:w="1084" w:type="dxa"/>
            <w:shd w:val="clear" w:color="auto" w:fill="D9D9D9" w:themeFill="background1" w:themeFillShade="D9"/>
            <w:vAlign w:val="center"/>
          </w:tcPr>
          <w:p w:rsidR="008602BF" w:rsidRPr="00CD3CD6" w:rsidRDefault="008602BF" w:rsidP="00EE44F7">
            <w:pPr>
              <w:suppressAutoHyphens/>
              <w:jc w:val="center"/>
              <w:rPr>
                <w:b/>
                <w:lang w:eastAsia="ru-RU"/>
              </w:rPr>
            </w:pPr>
          </w:p>
        </w:tc>
        <w:tc>
          <w:tcPr>
            <w:tcW w:w="1326" w:type="dxa"/>
            <w:shd w:val="clear" w:color="auto" w:fill="auto"/>
            <w:vAlign w:val="center"/>
          </w:tcPr>
          <w:p w:rsidR="008602BF" w:rsidRPr="00CD3CD6" w:rsidRDefault="008602BF" w:rsidP="00EE44F7">
            <w:pPr>
              <w:suppressAutoHyphens/>
              <w:jc w:val="center"/>
              <w:rPr>
                <w:b/>
                <w:lang w:eastAsia="ru-RU"/>
              </w:rPr>
            </w:pPr>
            <w:r w:rsidRPr="00CD3CD6">
              <w:rPr>
                <w:b/>
                <w:lang w:eastAsia="ru-RU"/>
              </w:rPr>
              <w:t>+</w:t>
            </w:r>
          </w:p>
        </w:tc>
      </w:tr>
      <w:tr w:rsidR="008602BF" w:rsidRPr="00CD3CD6" w:rsidTr="00EE44F7">
        <w:trPr>
          <w:trHeight w:val="469"/>
          <w:jc w:val="center"/>
        </w:trPr>
        <w:tc>
          <w:tcPr>
            <w:tcW w:w="520" w:type="dxa"/>
            <w:vAlign w:val="center"/>
          </w:tcPr>
          <w:p w:rsidR="008602BF" w:rsidRPr="00CD3CD6" w:rsidRDefault="008602BF" w:rsidP="0066499A">
            <w:pPr>
              <w:pStyle w:val="a5"/>
              <w:numPr>
                <w:ilvl w:val="0"/>
                <w:numId w:val="13"/>
              </w:numPr>
              <w:suppressAutoHyphens/>
              <w:autoSpaceDE/>
              <w:autoSpaceDN/>
              <w:spacing w:after="160"/>
              <w:ind w:left="0" w:right="-108" w:firstLine="0"/>
              <w:contextualSpacing/>
              <w:jc w:val="center"/>
            </w:pPr>
          </w:p>
        </w:tc>
        <w:tc>
          <w:tcPr>
            <w:tcW w:w="6379" w:type="dxa"/>
          </w:tcPr>
          <w:p w:rsidR="008602BF" w:rsidRPr="00CD3CD6" w:rsidRDefault="008602BF" w:rsidP="00EE44F7">
            <w:pPr>
              <w:jc w:val="both"/>
            </w:pPr>
            <w:r w:rsidRPr="00CD3CD6">
              <w:t>Капитальный ремонт здания поликлиники с.Коротояк, ул.Ф.Энгельса, д.31</w:t>
            </w:r>
          </w:p>
        </w:tc>
        <w:tc>
          <w:tcPr>
            <w:tcW w:w="1084" w:type="dxa"/>
            <w:shd w:val="clear" w:color="auto" w:fill="D9D9D9" w:themeFill="background1" w:themeFillShade="D9"/>
            <w:vAlign w:val="center"/>
          </w:tcPr>
          <w:p w:rsidR="008602BF" w:rsidRPr="00CD3CD6" w:rsidRDefault="008602BF" w:rsidP="00EE44F7">
            <w:pPr>
              <w:suppressAutoHyphens/>
              <w:jc w:val="center"/>
              <w:rPr>
                <w:b/>
                <w:lang w:eastAsia="ru-RU"/>
              </w:rPr>
            </w:pPr>
          </w:p>
        </w:tc>
        <w:tc>
          <w:tcPr>
            <w:tcW w:w="1326" w:type="dxa"/>
            <w:shd w:val="clear" w:color="auto" w:fill="auto"/>
            <w:vAlign w:val="center"/>
          </w:tcPr>
          <w:p w:rsidR="008602BF" w:rsidRPr="00CD3CD6" w:rsidRDefault="008602BF" w:rsidP="00EE44F7">
            <w:pPr>
              <w:suppressAutoHyphens/>
              <w:jc w:val="center"/>
              <w:rPr>
                <w:b/>
                <w:lang w:eastAsia="ru-RU"/>
              </w:rPr>
            </w:pPr>
            <w:r w:rsidRPr="00CD3CD6">
              <w:rPr>
                <w:b/>
                <w:lang w:eastAsia="ru-RU"/>
              </w:rPr>
              <w:t>+</w:t>
            </w:r>
          </w:p>
        </w:tc>
      </w:tr>
      <w:tr w:rsidR="008602BF" w:rsidRPr="00CD3CD6" w:rsidTr="00EE44F7">
        <w:trPr>
          <w:trHeight w:val="469"/>
          <w:jc w:val="center"/>
        </w:trPr>
        <w:tc>
          <w:tcPr>
            <w:tcW w:w="520" w:type="dxa"/>
            <w:vAlign w:val="center"/>
          </w:tcPr>
          <w:p w:rsidR="008602BF" w:rsidRPr="00CD3CD6" w:rsidRDefault="008602BF" w:rsidP="0066499A">
            <w:pPr>
              <w:pStyle w:val="a5"/>
              <w:numPr>
                <w:ilvl w:val="0"/>
                <w:numId w:val="13"/>
              </w:numPr>
              <w:suppressAutoHyphens/>
              <w:autoSpaceDE/>
              <w:autoSpaceDN/>
              <w:spacing w:after="160"/>
              <w:ind w:left="0" w:right="-108" w:firstLine="0"/>
              <w:contextualSpacing/>
              <w:jc w:val="center"/>
            </w:pPr>
          </w:p>
        </w:tc>
        <w:tc>
          <w:tcPr>
            <w:tcW w:w="6379" w:type="dxa"/>
          </w:tcPr>
          <w:p w:rsidR="008602BF" w:rsidRPr="00CD3CD6" w:rsidRDefault="008602BF" w:rsidP="00EE44F7">
            <w:pPr>
              <w:jc w:val="both"/>
            </w:pPr>
            <w:r w:rsidRPr="00CD3CD6">
              <w:t>Капитальный ремонт здания терапии, дневного стационара с.Коротояк, ул.Ленина</w:t>
            </w:r>
          </w:p>
        </w:tc>
        <w:tc>
          <w:tcPr>
            <w:tcW w:w="1084" w:type="dxa"/>
            <w:shd w:val="clear" w:color="auto" w:fill="D9D9D9" w:themeFill="background1" w:themeFillShade="D9"/>
            <w:vAlign w:val="center"/>
          </w:tcPr>
          <w:p w:rsidR="008602BF" w:rsidRPr="00CD3CD6" w:rsidRDefault="008602BF" w:rsidP="00EE44F7">
            <w:pPr>
              <w:suppressAutoHyphens/>
              <w:jc w:val="center"/>
              <w:rPr>
                <w:b/>
                <w:lang w:eastAsia="ru-RU"/>
              </w:rPr>
            </w:pPr>
          </w:p>
        </w:tc>
        <w:tc>
          <w:tcPr>
            <w:tcW w:w="1326" w:type="dxa"/>
            <w:shd w:val="clear" w:color="auto" w:fill="auto"/>
            <w:vAlign w:val="center"/>
          </w:tcPr>
          <w:p w:rsidR="008602BF" w:rsidRPr="00CD3CD6" w:rsidRDefault="008602BF" w:rsidP="00EE44F7">
            <w:pPr>
              <w:suppressAutoHyphens/>
              <w:jc w:val="center"/>
              <w:rPr>
                <w:b/>
                <w:lang w:eastAsia="ru-RU"/>
              </w:rPr>
            </w:pPr>
            <w:r w:rsidRPr="00CD3CD6">
              <w:rPr>
                <w:b/>
                <w:lang w:eastAsia="ru-RU"/>
              </w:rPr>
              <w:t>+</w:t>
            </w:r>
          </w:p>
        </w:tc>
      </w:tr>
      <w:tr w:rsidR="008602BF" w:rsidRPr="00CD3CD6" w:rsidTr="00EE44F7">
        <w:trPr>
          <w:trHeight w:val="469"/>
          <w:jc w:val="center"/>
        </w:trPr>
        <w:tc>
          <w:tcPr>
            <w:tcW w:w="520" w:type="dxa"/>
            <w:vAlign w:val="center"/>
          </w:tcPr>
          <w:p w:rsidR="008602BF" w:rsidRPr="00CD3CD6" w:rsidRDefault="008602BF" w:rsidP="0066499A">
            <w:pPr>
              <w:pStyle w:val="a5"/>
              <w:numPr>
                <w:ilvl w:val="0"/>
                <w:numId w:val="13"/>
              </w:numPr>
              <w:suppressAutoHyphens/>
              <w:autoSpaceDE/>
              <w:autoSpaceDN/>
              <w:spacing w:after="160"/>
              <w:ind w:left="0" w:right="-108" w:firstLine="0"/>
              <w:contextualSpacing/>
              <w:jc w:val="center"/>
            </w:pPr>
          </w:p>
        </w:tc>
        <w:tc>
          <w:tcPr>
            <w:tcW w:w="6379" w:type="dxa"/>
          </w:tcPr>
          <w:p w:rsidR="008602BF" w:rsidRPr="00CD3CD6" w:rsidRDefault="008602BF" w:rsidP="00EE44F7">
            <w:pPr>
              <w:jc w:val="both"/>
            </w:pPr>
            <w:r w:rsidRPr="00CD3CD6">
              <w:t>Капитальный ремонт здания МКОУ Коротоякская СОШ</w:t>
            </w:r>
          </w:p>
        </w:tc>
        <w:tc>
          <w:tcPr>
            <w:tcW w:w="1084" w:type="dxa"/>
            <w:shd w:val="clear" w:color="auto" w:fill="D9D9D9" w:themeFill="background1" w:themeFillShade="D9"/>
            <w:vAlign w:val="center"/>
          </w:tcPr>
          <w:p w:rsidR="008602BF" w:rsidRPr="00CD3CD6" w:rsidRDefault="008602BF" w:rsidP="00EE44F7">
            <w:pPr>
              <w:suppressAutoHyphens/>
              <w:jc w:val="center"/>
              <w:rPr>
                <w:b/>
                <w:lang w:eastAsia="ru-RU"/>
              </w:rPr>
            </w:pPr>
          </w:p>
        </w:tc>
        <w:tc>
          <w:tcPr>
            <w:tcW w:w="1326" w:type="dxa"/>
            <w:shd w:val="clear" w:color="auto" w:fill="auto"/>
            <w:vAlign w:val="center"/>
          </w:tcPr>
          <w:p w:rsidR="008602BF" w:rsidRPr="00CD3CD6" w:rsidRDefault="008602BF" w:rsidP="00EE44F7">
            <w:pPr>
              <w:suppressAutoHyphens/>
              <w:jc w:val="center"/>
              <w:rPr>
                <w:b/>
                <w:lang w:eastAsia="ru-RU"/>
              </w:rPr>
            </w:pPr>
            <w:r w:rsidRPr="00CD3CD6">
              <w:rPr>
                <w:b/>
                <w:lang w:eastAsia="ru-RU"/>
              </w:rPr>
              <w:t>+</w:t>
            </w:r>
          </w:p>
        </w:tc>
      </w:tr>
    </w:tbl>
    <w:p w:rsidR="008602BF" w:rsidRPr="00CD3CD6" w:rsidRDefault="008602BF" w:rsidP="0027613E">
      <w:pPr>
        <w:adjustRightInd w:val="0"/>
        <w:ind w:left="1134" w:right="567" w:firstLine="567"/>
        <w:jc w:val="both"/>
        <w:rPr>
          <w:rFonts w:eastAsia="Calibri"/>
          <w:bCs/>
          <w:i/>
          <w:iCs/>
          <w:sz w:val="24"/>
          <w:szCs w:val="24"/>
        </w:rPr>
      </w:pPr>
      <w:r w:rsidRPr="00CD3CD6">
        <w:rPr>
          <w:rFonts w:eastAsia="Calibri"/>
          <w:bCs/>
          <w:i/>
          <w:iCs/>
          <w:sz w:val="24"/>
          <w:szCs w:val="24"/>
        </w:rPr>
        <w:t>Мероприятия отражены в графических материалах на Карте планируемогоразмещения объектов капитального строительства местного значения.</w:t>
      </w:r>
    </w:p>
    <w:p w:rsidR="008602BF" w:rsidRPr="00CD3CD6" w:rsidRDefault="008602BF" w:rsidP="008602BF">
      <w:pPr>
        <w:adjustRightInd w:val="0"/>
        <w:ind w:firstLine="567"/>
        <w:jc w:val="both"/>
        <w:rPr>
          <w:rFonts w:eastAsia="Calibri"/>
          <w:bCs/>
          <w:i/>
          <w:iCs/>
          <w:sz w:val="24"/>
          <w:szCs w:val="24"/>
        </w:rPr>
      </w:pPr>
    </w:p>
    <w:p w:rsidR="008602BF" w:rsidRPr="00CD3CD6" w:rsidRDefault="008602BF" w:rsidP="0066499A">
      <w:pPr>
        <w:pStyle w:val="1111"/>
        <w:numPr>
          <w:ilvl w:val="2"/>
          <w:numId w:val="83"/>
        </w:numPr>
        <w:ind w:left="0" w:firstLine="567"/>
        <w:rPr>
          <w:rFonts w:cs="Times New Roman"/>
          <w:i/>
        </w:rPr>
      </w:pPr>
      <w:bookmarkStart w:id="513" w:name="_Toc40350069"/>
      <w:bookmarkStart w:id="514" w:name="_Toc59800206"/>
      <w:bookmarkStart w:id="515" w:name="_Toc116487743"/>
      <w:bookmarkStart w:id="516" w:name="_Toc116489079"/>
      <w:r w:rsidRPr="00CD3CD6">
        <w:rPr>
          <w:rFonts w:cs="Times New Roman"/>
          <w:i/>
        </w:rPr>
        <w:t>Предложения по обеспечению территории Коротоякского сельского поселения объектами массового отдыха жителей поселения, благоустройства и озеленения</w:t>
      </w:r>
      <w:bookmarkEnd w:id="513"/>
      <w:r w:rsidRPr="00CD3CD6">
        <w:rPr>
          <w:rFonts w:cs="Times New Roman"/>
          <w:i/>
        </w:rPr>
        <w:t>.</w:t>
      </w:r>
      <w:bookmarkEnd w:id="514"/>
      <w:bookmarkEnd w:id="515"/>
      <w:bookmarkEnd w:id="516"/>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100"/>
        <w:gridCol w:w="1275"/>
        <w:gridCol w:w="1414"/>
      </w:tblGrid>
      <w:tr w:rsidR="008602BF" w:rsidRPr="00CD3CD6" w:rsidTr="00EE44F7">
        <w:trPr>
          <w:trHeight w:val="380"/>
          <w:jc w:val="center"/>
        </w:trPr>
        <w:tc>
          <w:tcPr>
            <w:tcW w:w="562" w:type="dxa"/>
            <w:vMerge w:val="restart"/>
            <w:shd w:val="clear" w:color="auto" w:fill="D9D9D9" w:themeFill="background1" w:themeFillShade="D9"/>
            <w:vAlign w:val="center"/>
          </w:tcPr>
          <w:p w:rsidR="008602BF" w:rsidRPr="00CD3CD6" w:rsidRDefault="008602BF" w:rsidP="00EE44F7">
            <w:pPr>
              <w:ind w:left="-48" w:right="-142"/>
              <w:jc w:val="center"/>
              <w:rPr>
                <w:b/>
              </w:rPr>
            </w:pPr>
            <w:r w:rsidRPr="00CD3CD6">
              <w:rPr>
                <w:b/>
              </w:rPr>
              <w:t>№ п/п</w:t>
            </w:r>
          </w:p>
        </w:tc>
        <w:tc>
          <w:tcPr>
            <w:tcW w:w="6100" w:type="dxa"/>
            <w:vMerge w:val="restart"/>
            <w:shd w:val="clear" w:color="auto" w:fill="D9D9D9" w:themeFill="background1" w:themeFillShade="D9"/>
            <w:vAlign w:val="center"/>
          </w:tcPr>
          <w:p w:rsidR="008602BF" w:rsidRPr="00CD3CD6" w:rsidRDefault="008602BF" w:rsidP="00EE44F7">
            <w:pPr>
              <w:jc w:val="center"/>
              <w:rPr>
                <w:b/>
              </w:rPr>
            </w:pPr>
            <w:r w:rsidRPr="00CD3CD6">
              <w:rPr>
                <w:b/>
              </w:rPr>
              <w:t>Наименование мероприятия</w:t>
            </w:r>
          </w:p>
        </w:tc>
        <w:tc>
          <w:tcPr>
            <w:tcW w:w="2689" w:type="dxa"/>
            <w:gridSpan w:val="2"/>
            <w:shd w:val="clear" w:color="auto" w:fill="D9D9D9" w:themeFill="background1" w:themeFillShade="D9"/>
          </w:tcPr>
          <w:p w:rsidR="008602BF" w:rsidRPr="00CD3CD6" w:rsidRDefault="008602BF" w:rsidP="00EE44F7">
            <w:pPr>
              <w:jc w:val="center"/>
              <w:rPr>
                <w:b/>
              </w:rPr>
            </w:pPr>
            <w:r w:rsidRPr="00CD3CD6">
              <w:rPr>
                <w:b/>
              </w:rPr>
              <w:t>Этапы реализации проектных решений</w:t>
            </w:r>
          </w:p>
        </w:tc>
      </w:tr>
      <w:tr w:rsidR="008602BF" w:rsidRPr="00CD3CD6" w:rsidTr="00EE44F7">
        <w:trPr>
          <w:trHeight w:val="380"/>
          <w:jc w:val="center"/>
        </w:trPr>
        <w:tc>
          <w:tcPr>
            <w:tcW w:w="562" w:type="dxa"/>
            <w:vMerge/>
            <w:shd w:val="clear" w:color="auto" w:fill="D9D9D9" w:themeFill="background1" w:themeFillShade="D9"/>
            <w:vAlign w:val="center"/>
          </w:tcPr>
          <w:p w:rsidR="008602BF" w:rsidRPr="00CD3CD6" w:rsidRDefault="008602BF" w:rsidP="00EE44F7">
            <w:pPr>
              <w:ind w:left="-48" w:right="-142"/>
              <w:jc w:val="center"/>
              <w:rPr>
                <w:b/>
              </w:rPr>
            </w:pPr>
          </w:p>
        </w:tc>
        <w:tc>
          <w:tcPr>
            <w:tcW w:w="6100" w:type="dxa"/>
            <w:vMerge/>
            <w:shd w:val="clear" w:color="auto" w:fill="D9D9D9" w:themeFill="background1" w:themeFillShade="D9"/>
            <w:vAlign w:val="center"/>
          </w:tcPr>
          <w:p w:rsidR="008602BF" w:rsidRPr="00CD3CD6" w:rsidRDefault="008602BF" w:rsidP="00EE44F7">
            <w:pPr>
              <w:jc w:val="center"/>
              <w:rPr>
                <w:b/>
              </w:rPr>
            </w:pPr>
          </w:p>
        </w:tc>
        <w:tc>
          <w:tcPr>
            <w:tcW w:w="1275" w:type="dxa"/>
            <w:shd w:val="clear" w:color="auto" w:fill="D9D9D9" w:themeFill="background1" w:themeFillShade="D9"/>
          </w:tcPr>
          <w:p w:rsidR="008602BF" w:rsidRPr="00CD3CD6" w:rsidRDefault="008602BF" w:rsidP="00EE44F7">
            <w:pPr>
              <w:jc w:val="center"/>
              <w:rPr>
                <w:b/>
              </w:rPr>
            </w:pPr>
            <w:r w:rsidRPr="00CD3CD6">
              <w:rPr>
                <w:b/>
                <w:lang w:val="en-US"/>
              </w:rPr>
              <w:t>I</w:t>
            </w:r>
            <w:r w:rsidRPr="00CD3CD6">
              <w:rPr>
                <w:b/>
              </w:rPr>
              <w:t xml:space="preserve"> очередь </w:t>
            </w:r>
          </w:p>
        </w:tc>
        <w:tc>
          <w:tcPr>
            <w:tcW w:w="1414" w:type="dxa"/>
            <w:shd w:val="clear" w:color="auto" w:fill="D9D9D9" w:themeFill="background1" w:themeFillShade="D9"/>
          </w:tcPr>
          <w:p w:rsidR="008602BF" w:rsidRPr="00CD3CD6" w:rsidRDefault="008602BF" w:rsidP="00EE44F7">
            <w:pPr>
              <w:jc w:val="center"/>
              <w:rPr>
                <w:b/>
              </w:rPr>
            </w:pPr>
            <w:r w:rsidRPr="00CD3CD6">
              <w:rPr>
                <w:b/>
              </w:rPr>
              <w:t>Расчетный срок</w:t>
            </w:r>
          </w:p>
        </w:tc>
      </w:tr>
      <w:tr w:rsidR="008602BF" w:rsidRPr="00CD3CD6" w:rsidTr="00EE44F7">
        <w:trPr>
          <w:trHeight w:val="273"/>
          <w:jc w:val="center"/>
        </w:trPr>
        <w:tc>
          <w:tcPr>
            <w:tcW w:w="562" w:type="dxa"/>
            <w:vAlign w:val="center"/>
          </w:tcPr>
          <w:p w:rsidR="008602BF" w:rsidRPr="00CD3CD6" w:rsidRDefault="008602BF" w:rsidP="0066499A">
            <w:pPr>
              <w:pStyle w:val="a5"/>
              <w:numPr>
                <w:ilvl w:val="0"/>
                <w:numId w:val="14"/>
              </w:numPr>
              <w:suppressAutoHyphens/>
              <w:autoSpaceDE/>
              <w:autoSpaceDN/>
              <w:ind w:left="-48" w:right="-142" w:firstLine="0"/>
              <w:contextualSpacing/>
              <w:jc w:val="center"/>
              <w:rPr>
                <w:noProof/>
                <w:lang w:eastAsia="ru-RU"/>
              </w:rPr>
            </w:pPr>
          </w:p>
        </w:tc>
        <w:tc>
          <w:tcPr>
            <w:tcW w:w="6100" w:type="dxa"/>
            <w:vAlign w:val="center"/>
          </w:tcPr>
          <w:p w:rsidR="008602BF" w:rsidRPr="00CD3CD6" w:rsidRDefault="008602BF" w:rsidP="00EE44F7">
            <w:pPr>
              <w:jc w:val="both"/>
            </w:pPr>
            <w:r w:rsidRPr="00CD3CD6">
              <w:t>Реконструкция и благоустройство стадиона, расположенного в центральной части села Коротояк.</w:t>
            </w:r>
          </w:p>
        </w:tc>
        <w:tc>
          <w:tcPr>
            <w:tcW w:w="1275" w:type="dxa"/>
            <w:shd w:val="clear" w:color="auto" w:fill="auto"/>
            <w:vAlign w:val="center"/>
          </w:tcPr>
          <w:p w:rsidR="008602BF" w:rsidRPr="00CD3CD6" w:rsidRDefault="008602BF" w:rsidP="00EE44F7">
            <w:pPr>
              <w:jc w:val="center"/>
            </w:pPr>
          </w:p>
        </w:tc>
        <w:tc>
          <w:tcPr>
            <w:tcW w:w="1414" w:type="dxa"/>
            <w:shd w:val="clear" w:color="auto" w:fill="D9D9D9" w:themeFill="background1" w:themeFillShade="D9"/>
            <w:vAlign w:val="center"/>
          </w:tcPr>
          <w:p w:rsidR="008602BF" w:rsidRPr="00CD3CD6" w:rsidRDefault="008602BF" w:rsidP="00EE44F7">
            <w:pPr>
              <w:jc w:val="center"/>
            </w:pPr>
            <w:r w:rsidRPr="00CD3CD6">
              <w:t>+</w:t>
            </w:r>
          </w:p>
        </w:tc>
      </w:tr>
      <w:tr w:rsidR="008602BF" w:rsidRPr="00CD3CD6" w:rsidTr="00EE44F7">
        <w:trPr>
          <w:trHeight w:val="273"/>
          <w:jc w:val="center"/>
        </w:trPr>
        <w:tc>
          <w:tcPr>
            <w:tcW w:w="562" w:type="dxa"/>
            <w:vAlign w:val="center"/>
          </w:tcPr>
          <w:p w:rsidR="008602BF" w:rsidRPr="00CD3CD6" w:rsidRDefault="008602BF" w:rsidP="0066499A">
            <w:pPr>
              <w:pStyle w:val="a5"/>
              <w:numPr>
                <w:ilvl w:val="0"/>
                <w:numId w:val="14"/>
              </w:numPr>
              <w:suppressAutoHyphens/>
              <w:autoSpaceDE/>
              <w:autoSpaceDN/>
              <w:ind w:left="-48" w:right="-142" w:firstLine="0"/>
              <w:contextualSpacing/>
              <w:jc w:val="center"/>
              <w:rPr>
                <w:noProof/>
                <w:lang w:eastAsia="ru-RU"/>
              </w:rPr>
            </w:pPr>
          </w:p>
        </w:tc>
        <w:tc>
          <w:tcPr>
            <w:tcW w:w="6100" w:type="dxa"/>
            <w:vAlign w:val="center"/>
          </w:tcPr>
          <w:p w:rsidR="008602BF" w:rsidRPr="00CD3CD6" w:rsidRDefault="008602BF" w:rsidP="00EE44F7">
            <w:pPr>
              <w:jc w:val="both"/>
            </w:pPr>
            <w:r w:rsidRPr="00CD3CD6">
              <w:t>Благоустройство парка в  с.Коротояк.</w:t>
            </w:r>
          </w:p>
        </w:tc>
        <w:tc>
          <w:tcPr>
            <w:tcW w:w="1275" w:type="dxa"/>
            <w:shd w:val="clear" w:color="auto" w:fill="auto"/>
            <w:vAlign w:val="center"/>
          </w:tcPr>
          <w:p w:rsidR="008602BF" w:rsidRPr="00CD3CD6" w:rsidRDefault="008602BF" w:rsidP="00EE44F7">
            <w:pPr>
              <w:jc w:val="center"/>
            </w:pPr>
          </w:p>
        </w:tc>
        <w:tc>
          <w:tcPr>
            <w:tcW w:w="1414" w:type="dxa"/>
            <w:shd w:val="clear" w:color="auto" w:fill="D9D9D9" w:themeFill="background1" w:themeFillShade="D9"/>
            <w:vAlign w:val="center"/>
          </w:tcPr>
          <w:p w:rsidR="008602BF" w:rsidRPr="00CD3CD6" w:rsidRDefault="008602BF" w:rsidP="00EE44F7">
            <w:pPr>
              <w:jc w:val="center"/>
            </w:pPr>
            <w:r w:rsidRPr="00CD3CD6">
              <w:t>+</w:t>
            </w:r>
          </w:p>
        </w:tc>
      </w:tr>
      <w:tr w:rsidR="008602BF" w:rsidRPr="00CD3CD6" w:rsidTr="00EE44F7">
        <w:trPr>
          <w:trHeight w:val="273"/>
          <w:jc w:val="center"/>
        </w:trPr>
        <w:tc>
          <w:tcPr>
            <w:tcW w:w="562" w:type="dxa"/>
            <w:vAlign w:val="center"/>
          </w:tcPr>
          <w:p w:rsidR="008602BF" w:rsidRPr="00CD3CD6" w:rsidRDefault="008602BF" w:rsidP="0066499A">
            <w:pPr>
              <w:pStyle w:val="a5"/>
              <w:numPr>
                <w:ilvl w:val="0"/>
                <w:numId w:val="14"/>
              </w:numPr>
              <w:suppressAutoHyphens/>
              <w:autoSpaceDE/>
              <w:autoSpaceDN/>
              <w:ind w:left="-48" w:right="-142" w:firstLine="0"/>
              <w:contextualSpacing/>
              <w:jc w:val="center"/>
              <w:rPr>
                <w:noProof/>
                <w:lang w:eastAsia="ru-RU"/>
              </w:rPr>
            </w:pPr>
          </w:p>
        </w:tc>
        <w:tc>
          <w:tcPr>
            <w:tcW w:w="6100" w:type="dxa"/>
          </w:tcPr>
          <w:p w:rsidR="008602BF" w:rsidRPr="00CD3CD6" w:rsidRDefault="008602BF" w:rsidP="00EE44F7">
            <w:pPr>
              <w:adjustRightInd w:val="0"/>
              <w:ind w:firstLine="34"/>
              <w:jc w:val="both"/>
              <w:rPr>
                <w:rFonts w:eastAsia="Calibri"/>
              </w:rPr>
            </w:pPr>
            <w:r w:rsidRPr="00CD3CD6">
              <w:rPr>
                <w:rFonts w:eastAsia="Calibri"/>
              </w:rPr>
              <w:t>Озеленение улиц, территорий общественных центров,</w:t>
            </w:r>
          </w:p>
          <w:p w:rsidR="008602BF" w:rsidRPr="00CD3CD6" w:rsidRDefault="008602BF" w:rsidP="00EE44F7">
            <w:pPr>
              <w:adjustRightInd w:val="0"/>
              <w:ind w:firstLine="34"/>
              <w:jc w:val="both"/>
              <w:rPr>
                <w:rFonts w:eastAsia="Calibri"/>
              </w:rPr>
            </w:pPr>
            <w:r w:rsidRPr="00CD3CD6">
              <w:rPr>
                <w:rFonts w:eastAsia="Calibri"/>
              </w:rPr>
              <w:t>внутриквартальных пространств; создание бульваров, скверов при различных общественных зданиях и сооружениях.</w:t>
            </w:r>
          </w:p>
        </w:tc>
        <w:tc>
          <w:tcPr>
            <w:tcW w:w="1275" w:type="dxa"/>
            <w:shd w:val="clear" w:color="auto" w:fill="D9D9D9" w:themeFill="background1" w:themeFillShade="D9"/>
            <w:vAlign w:val="center"/>
          </w:tcPr>
          <w:p w:rsidR="008602BF" w:rsidRPr="00CD3CD6" w:rsidRDefault="008602BF" w:rsidP="00EE44F7">
            <w:pPr>
              <w:jc w:val="center"/>
            </w:pPr>
            <w:r w:rsidRPr="00CD3CD6">
              <w:t>+</w:t>
            </w:r>
          </w:p>
        </w:tc>
        <w:tc>
          <w:tcPr>
            <w:tcW w:w="1414" w:type="dxa"/>
            <w:shd w:val="clear" w:color="auto" w:fill="auto"/>
            <w:vAlign w:val="center"/>
          </w:tcPr>
          <w:p w:rsidR="008602BF" w:rsidRPr="00CD3CD6" w:rsidRDefault="008602BF" w:rsidP="00EE44F7">
            <w:pPr>
              <w:jc w:val="center"/>
            </w:pPr>
          </w:p>
        </w:tc>
      </w:tr>
      <w:tr w:rsidR="008602BF" w:rsidRPr="00CD3CD6" w:rsidTr="00EE44F7">
        <w:trPr>
          <w:trHeight w:val="675"/>
          <w:jc w:val="center"/>
        </w:trPr>
        <w:tc>
          <w:tcPr>
            <w:tcW w:w="562" w:type="dxa"/>
            <w:vAlign w:val="center"/>
          </w:tcPr>
          <w:p w:rsidR="008602BF" w:rsidRPr="00CD3CD6" w:rsidRDefault="008602BF" w:rsidP="0066499A">
            <w:pPr>
              <w:pStyle w:val="a5"/>
              <w:numPr>
                <w:ilvl w:val="0"/>
                <w:numId w:val="14"/>
              </w:numPr>
              <w:suppressAutoHyphens/>
              <w:autoSpaceDE/>
              <w:autoSpaceDN/>
              <w:ind w:left="-48" w:right="-142" w:firstLine="0"/>
              <w:contextualSpacing/>
              <w:jc w:val="center"/>
              <w:rPr>
                <w:noProof/>
                <w:lang w:eastAsia="ru-RU"/>
              </w:rPr>
            </w:pPr>
          </w:p>
        </w:tc>
        <w:tc>
          <w:tcPr>
            <w:tcW w:w="6100" w:type="dxa"/>
          </w:tcPr>
          <w:p w:rsidR="008602BF" w:rsidRPr="00CD3CD6" w:rsidRDefault="008602BF" w:rsidP="00EE44F7">
            <w:pPr>
              <w:adjustRightInd w:val="0"/>
              <w:ind w:firstLine="34"/>
              <w:jc w:val="both"/>
              <w:rPr>
                <w:rFonts w:eastAsia="Calibri"/>
              </w:rPr>
            </w:pPr>
            <w:r w:rsidRPr="00CD3CD6">
              <w:rPr>
                <w:rFonts w:eastAsia="Calibri"/>
              </w:rPr>
              <w:t>Благоустройство рекреационных зон поселения:</w:t>
            </w:r>
          </w:p>
          <w:p w:rsidR="008602BF" w:rsidRPr="00CD3CD6" w:rsidRDefault="008602BF" w:rsidP="00EE44F7">
            <w:pPr>
              <w:adjustRightInd w:val="0"/>
              <w:ind w:firstLine="34"/>
              <w:jc w:val="both"/>
              <w:rPr>
                <w:rFonts w:eastAsia="Calibri"/>
              </w:rPr>
            </w:pPr>
            <w:r w:rsidRPr="00CD3CD6">
              <w:rPr>
                <w:rFonts w:eastAsia="Calibri"/>
              </w:rPr>
              <w:t>-благоустройство площадок для проведения культурно-массовых мероприятий;</w:t>
            </w:r>
          </w:p>
          <w:p w:rsidR="008602BF" w:rsidRPr="00CD3CD6" w:rsidRDefault="008602BF" w:rsidP="00EE44F7">
            <w:pPr>
              <w:adjustRightInd w:val="0"/>
              <w:ind w:firstLine="34"/>
              <w:jc w:val="both"/>
              <w:rPr>
                <w:rFonts w:eastAsia="Calibri"/>
              </w:rPr>
            </w:pPr>
            <w:r w:rsidRPr="00CD3CD6">
              <w:rPr>
                <w:rFonts w:eastAsia="Calibri"/>
              </w:rPr>
              <w:t>-очистка территории;</w:t>
            </w:r>
          </w:p>
          <w:p w:rsidR="008602BF" w:rsidRPr="00CD3CD6" w:rsidRDefault="008602BF" w:rsidP="00EE44F7">
            <w:pPr>
              <w:adjustRightInd w:val="0"/>
              <w:ind w:firstLine="34"/>
              <w:jc w:val="both"/>
              <w:rPr>
                <w:rFonts w:eastAsia="Calibri"/>
              </w:rPr>
            </w:pPr>
            <w:r w:rsidRPr="00CD3CD6">
              <w:rPr>
                <w:rFonts w:eastAsia="Calibri"/>
              </w:rPr>
              <w:t>-устройство малых форм;</w:t>
            </w:r>
          </w:p>
          <w:p w:rsidR="008602BF" w:rsidRPr="00CD3CD6" w:rsidRDefault="008602BF" w:rsidP="00EE44F7">
            <w:pPr>
              <w:adjustRightInd w:val="0"/>
              <w:ind w:firstLine="34"/>
              <w:jc w:val="both"/>
              <w:rPr>
                <w:rFonts w:eastAsia="Calibri"/>
              </w:rPr>
            </w:pPr>
            <w:r w:rsidRPr="00CD3CD6">
              <w:rPr>
                <w:rFonts w:eastAsia="Calibri"/>
              </w:rPr>
              <w:t>-устройство площадок для мусора;</w:t>
            </w:r>
          </w:p>
          <w:p w:rsidR="008602BF" w:rsidRPr="00CD3CD6" w:rsidRDefault="008602BF" w:rsidP="00EE44F7">
            <w:pPr>
              <w:ind w:firstLine="34"/>
              <w:jc w:val="both"/>
            </w:pPr>
            <w:r w:rsidRPr="00CD3CD6">
              <w:rPr>
                <w:rFonts w:eastAsia="Calibri"/>
              </w:rPr>
              <w:t>-озеленение территории.</w:t>
            </w:r>
          </w:p>
        </w:tc>
        <w:tc>
          <w:tcPr>
            <w:tcW w:w="1275" w:type="dxa"/>
            <w:shd w:val="clear" w:color="auto" w:fill="D9D9D9" w:themeFill="background1" w:themeFillShade="D9"/>
            <w:vAlign w:val="center"/>
          </w:tcPr>
          <w:p w:rsidR="008602BF" w:rsidRPr="00CD3CD6" w:rsidRDefault="008602BF" w:rsidP="00EE44F7">
            <w:pPr>
              <w:jc w:val="center"/>
            </w:pPr>
            <w:r w:rsidRPr="00CD3CD6">
              <w:t>+</w:t>
            </w:r>
          </w:p>
        </w:tc>
        <w:tc>
          <w:tcPr>
            <w:tcW w:w="1414" w:type="dxa"/>
            <w:shd w:val="clear" w:color="auto" w:fill="auto"/>
            <w:vAlign w:val="center"/>
          </w:tcPr>
          <w:p w:rsidR="008602BF" w:rsidRPr="00CD3CD6" w:rsidRDefault="008602BF" w:rsidP="00EE44F7">
            <w:pPr>
              <w:jc w:val="center"/>
            </w:pPr>
          </w:p>
        </w:tc>
      </w:tr>
      <w:tr w:rsidR="008602BF" w:rsidRPr="00CD3CD6" w:rsidTr="00EE44F7">
        <w:trPr>
          <w:trHeight w:val="675"/>
          <w:jc w:val="center"/>
        </w:trPr>
        <w:tc>
          <w:tcPr>
            <w:tcW w:w="562" w:type="dxa"/>
            <w:shd w:val="clear" w:color="auto" w:fill="auto"/>
            <w:vAlign w:val="center"/>
          </w:tcPr>
          <w:p w:rsidR="008602BF" w:rsidRPr="00CD3CD6" w:rsidRDefault="008602BF" w:rsidP="0066499A">
            <w:pPr>
              <w:pStyle w:val="a5"/>
              <w:numPr>
                <w:ilvl w:val="0"/>
                <w:numId w:val="14"/>
              </w:numPr>
              <w:suppressAutoHyphens/>
              <w:autoSpaceDE/>
              <w:autoSpaceDN/>
              <w:ind w:left="-48" w:right="-142" w:firstLine="0"/>
              <w:contextualSpacing/>
              <w:jc w:val="center"/>
              <w:rPr>
                <w:noProof/>
                <w:lang w:eastAsia="ru-RU"/>
              </w:rPr>
            </w:pPr>
          </w:p>
        </w:tc>
        <w:tc>
          <w:tcPr>
            <w:tcW w:w="6100" w:type="dxa"/>
            <w:shd w:val="clear" w:color="auto" w:fill="auto"/>
          </w:tcPr>
          <w:p w:rsidR="008602BF" w:rsidRPr="00CD3CD6" w:rsidRDefault="008602BF" w:rsidP="00EE44F7">
            <w:pPr>
              <w:ind w:firstLine="34"/>
              <w:jc w:val="both"/>
            </w:pPr>
            <w:r w:rsidRPr="00CD3CD6">
              <w:t>Нормативное озеленение территорий существующих школ и детских садов из расчёта не менее 50% от общей площади земельного участка.</w:t>
            </w:r>
          </w:p>
        </w:tc>
        <w:tc>
          <w:tcPr>
            <w:tcW w:w="1275" w:type="dxa"/>
            <w:shd w:val="clear" w:color="auto" w:fill="D9D9D9" w:themeFill="background1" w:themeFillShade="D9"/>
            <w:vAlign w:val="center"/>
          </w:tcPr>
          <w:p w:rsidR="008602BF" w:rsidRPr="00CD3CD6" w:rsidRDefault="008602BF" w:rsidP="00EE44F7">
            <w:pPr>
              <w:jc w:val="center"/>
              <w:rPr>
                <w:b/>
              </w:rPr>
            </w:pPr>
            <w:r w:rsidRPr="00CD3CD6">
              <w:rPr>
                <w:b/>
              </w:rPr>
              <w:t>+</w:t>
            </w:r>
          </w:p>
        </w:tc>
        <w:tc>
          <w:tcPr>
            <w:tcW w:w="1414" w:type="dxa"/>
            <w:shd w:val="clear" w:color="auto" w:fill="auto"/>
            <w:vAlign w:val="center"/>
          </w:tcPr>
          <w:p w:rsidR="008602BF" w:rsidRPr="00CD3CD6" w:rsidRDefault="008602BF" w:rsidP="00EE44F7">
            <w:pPr>
              <w:jc w:val="center"/>
            </w:pPr>
          </w:p>
        </w:tc>
      </w:tr>
      <w:tr w:rsidR="008602BF" w:rsidRPr="00CD3CD6" w:rsidTr="00EE44F7">
        <w:trPr>
          <w:trHeight w:val="377"/>
          <w:jc w:val="center"/>
        </w:trPr>
        <w:tc>
          <w:tcPr>
            <w:tcW w:w="562" w:type="dxa"/>
            <w:vAlign w:val="center"/>
          </w:tcPr>
          <w:p w:rsidR="008602BF" w:rsidRPr="00CD3CD6" w:rsidRDefault="008602BF" w:rsidP="0066499A">
            <w:pPr>
              <w:pStyle w:val="a5"/>
              <w:numPr>
                <w:ilvl w:val="0"/>
                <w:numId w:val="14"/>
              </w:numPr>
              <w:suppressAutoHyphens/>
              <w:autoSpaceDE/>
              <w:autoSpaceDN/>
              <w:ind w:left="-48" w:right="-142" w:firstLine="0"/>
              <w:contextualSpacing/>
              <w:jc w:val="center"/>
              <w:rPr>
                <w:noProof/>
                <w:lang w:eastAsia="ru-RU"/>
              </w:rPr>
            </w:pPr>
          </w:p>
        </w:tc>
        <w:tc>
          <w:tcPr>
            <w:tcW w:w="6100" w:type="dxa"/>
          </w:tcPr>
          <w:p w:rsidR="008602BF" w:rsidRPr="00CD3CD6" w:rsidRDefault="008602BF" w:rsidP="00EE44F7">
            <w:pPr>
              <w:ind w:firstLine="34"/>
              <w:jc w:val="both"/>
            </w:pPr>
            <w:r w:rsidRPr="00CD3CD6">
              <w:t>Нормативное озеленение санитарно-защитных зон.</w:t>
            </w:r>
          </w:p>
        </w:tc>
        <w:tc>
          <w:tcPr>
            <w:tcW w:w="1275" w:type="dxa"/>
            <w:shd w:val="clear" w:color="auto" w:fill="D9D9D9" w:themeFill="background1" w:themeFillShade="D9"/>
            <w:vAlign w:val="center"/>
          </w:tcPr>
          <w:p w:rsidR="008602BF" w:rsidRPr="00CD3CD6" w:rsidRDefault="008602BF" w:rsidP="00EE44F7">
            <w:pPr>
              <w:jc w:val="center"/>
            </w:pPr>
            <w:r w:rsidRPr="00CD3CD6">
              <w:t>+</w:t>
            </w:r>
          </w:p>
        </w:tc>
        <w:tc>
          <w:tcPr>
            <w:tcW w:w="1414" w:type="dxa"/>
            <w:shd w:val="clear" w:color="auto" w:fill="auto"/>
            <w:vAlign w:val="center"/>
          </w:tcPr>
          <w:p w:rsidR="008602BF" w:rsidRPr="00CD3CD6" w:rsidRDefault="008602BF" w:rsidP="00EE44F7">
            <w:pPr>
              <w:jc w:val="center"/>
            </w:pPr>
          </w:p>
        </w:tc>
      </w:tr>
      <w:tr w:rsidR="008602BF" w:rsidRPr="00CD3CD6" w:rsidTr="00EE44F7">
        <w:trPr>
          <w:trHeight w:val="377"/>
          <w:jc w:val="center"/>
        </w:trPr>
        <w:tc>
          <w:tcPr>
            <w:tcW w:w="562" w:type="dxa"/>
            <w:vAlign w:val="center"/>
          </w:tcPr>
          <w:p w:rsidR="008602BF" w:rsidRPr="00CD3CD6" w:rsidRDefault="008602BF" w:rsidP="0066499A">
            <w:pPr>
              <w:pStyle w:val="a5"/>
              <w:numPr>
                <w:ilvl w:val="0"/>
                <w:numId w:val="14"/>
              </w:numPr>
              <w:suppressAutoHyphens/>
              <w:autoSpaceDE/>
              <w:autoSpaceDN/>
              <w:ind w:left="-48" w:right="-142" w:firstLine="0"/>
              <w:contextualSpacing/>
              <w:jc w:val="center"/>
              <w:rPr>
                <w:noProof/>
                <w:lang w:eastAsia="ru-RU"/>
              </w:rPr>
            </w:pPr>
          </w:p>
        </w:tc>
        <w:tc>
          <w:tcPr>
            <w:tcW w:w="6100" w:type="dxa"/>
          </w:tcPr>
          <w:p w:rsidR="008602BF" w:rsidRPr="00CD3CD6" w:rsidRDefault="008602BF" w:rsidP="00EE44F7">
            <w:pPr>
              <w:ind w:firstLine="34"/>
              <w:jc w:val="both"/>
            </w:pPr>
            <w:r w:rsidRPr="00CD3CD6">
              <w:t xml:space="preserve">Возведение 2 (двух) въездных групп:со стороны переправы р. Дон, въезд в поселение со стороны г. Острогожска </w:t>
            </w:r>
          </w:p>
        </w:tc>
        <w:tc>
          <w:tcPr>
            <w:tcW w:w="1275" w:type="dxa"/>
            <w:shd w:val="clear" w:color="auto" w:fill="auto"/>
            <w:vAlign w:val="center"/>
          </w:tcPr>
          <w:p w:rsidR="008602BF" w:rsidRPr="00CD3CD6" w:rsidRDefault="008602BF" w:rsidP="00EE44F7">
            <w:pPr>
              <w:jc w:val="center"/>
            </w:pPr>
          </w:p>
        </w:tc>
        <w:tc>
          <w:tcPr>
            <w:tcW w:w="1414" w:type="dxa"/>
            <w:shd w:val="clear" w:color="auto" w:fill="D9D9D9" w:themeFill="background1" w:themeFillShade="D9"/>
            <w:vAlign w:val="center"/>
          </w:tcPr>
          <w:p w:rsidR="008602BF" w:rsidRPr="00CD3CD6" w:rsidRDefault="008602BF" w:rsidP="00EE44F7">
            <w:pPr>
              <w:jc w:val="center"/>
            </w:pPr>
            <w:r w:rsidRPr="00CD3CD6">
              <w:t>+</w:t>
            </w:r>
          </w:p>
        </w:tc>
      </w:tr>
      <w:tr w:rsidR="008602BF" w:rsidRPr="00CD3CD6" w:rsidTr="00EE44F7">
        <w:trPr>
          <w:trHeight w:val="377"/>
          <w:jc w:val="center"/>
        </w:trPr>
        <w:tc>
          <w:tcPr>
            <w:tcW w:w="562" w:type="dxa"/>
            <w:shd w:val="clear" w:color="auto" w:fill="auto"/>
            <w:vAlign w:val="center"/>
          </w:tcPr>
          <w:p w:rsidR="008602BF" w:rsidRPr="00CD3CD6" w:rsidRDefault="008602BF" w:rsidP="0066499A">
            <w:pPr>
              <w:pStyle w:val="a5"/>
              <w:numPr>
                <w:ilvl w:val="0"/>
                <w:numId w:val="14"/>
              </w:numPr>
              <w:suppressAutoHyphens/>
              <w:autoSpaceDE/>
              <w:autoSpaceDN/>
              <w:ind w:left="-48" w:right="-142" w:firstLine="0"/>
              <w:contextualSpacing/>
              <w:jc w:val="center"/>
              <w:rPr>
                <w:noProof/>
                <w:lang w:eastAsia="ru-RU"/>
              </w:rPr>
            </w:pPr>
          </w:p>
        </w:tc>
        <w:tc>
          <w:tcPr>
            <w:tcW w:w="6100" w:type="dxa"/>
            <w:shd w:val="clear" w:color="auto" w:fill="auto"/>
          </w:tcPr>
          <w:p w:rsidR="008602BF" w:rsidRPr="00CD3CD6" w:rsidRDefault="008602BF" w:rsidP="00EE44F7">
            <w:pPr>
              <w:ind w:firstLine="34"/>
              <w:jc w:val="both"/>
            </w:pPr>
            <w:r w:rsidRPr="00CD3CD6">
              <w:t>Благоустройство смотровой площадки в районе подстанции, граничащим с з</w:t>
            </w:r>
            <w:r w:rsidRPr="00CD3CD6">
              <w:rPr>
                <w:bCs/>
                <w:shd w:val="clear" w:color="auto" w:fill="FFFFFF"/>
              </w:rPr>
              <w:t>емельным участком по адресу:</w:t>
            </w:r>
            <w:r w:rsidRPr="00CD3CD6">
              <w:rPr>
                <w:b/>
                <w:bCs/>
                <w:shd w:val="clear" w:color="auto" w:fill="FFFFFF"/>
              </w:rPr>
              <w:t> </w:t>
            </w:r>
            <w:hyperlink r:id="rId69" w:tgtFrame="_blank" w:history="1">
              <w:r w:rsidRPr="00CD3CD6">
                <w:rPr>
                  <w:shd w:val="clear" w:color="auto" w:fill="FFFFFF"/>
                </w:rPr>
                <w:t>Воронежская область, р-н Острогожский, восточная часть кадастрового квартала 36:19:8100001</w:t>
              </w:r>
            </w:hyperlink>
            <w:r w:rsidRPr="00CD3CD6">
              <w:t>на правом берегу реки Дон</w:t>
            </w:r>
          </w:p>
        </w:tc>
        <w:tc>
          <w:tcPr>
            <w:tcW w:w="1275" w:type="dxa"/>
            <w:shd w:val="clear" w:color="auto" w:fill="auto"/>
            <w:vAlign w:val="center"/>
          </w:tcPr>
          <w:p w:rsidR="008602BF" w:rsidRPr="00CD3CD6" w:rsidRDefault="008602BF" w:rsidP="00EE44F7">
            <w:pPr>
              <w:jc w:val="center"/>
            </w:pPr>
          </w:p>
        </w:tc>
        <w:tc>
          <w:tcPr>
            <w:tcW w:w="1414" w:type="dxa"/>
            <w:shd w:val="clear" w:color="auto" w:fill="D9D9D9" w:themeFill="background1" w:themeFillShade="D9"/>
            <w:vAlign w:val="center"/>
          </w:tcPr>
          <w:p w:rsidR="008602BF" w:rsidRPr="00CD3CD6" w:rsidRDefault="008602BF" w:rsidP="00EE44F7">
            <w:pPr>
              <w:jc w:val="center"/>
            </w:pPr>
            <w:r w:rsidRPr="00CD3CD6">
              <w:t>+</w:t>
            </w:r>
          </w:p>
        </w:tc>
      </w:tr>
      <w:tr w:rsidR="008602BF" w:rsidRPr="00CD3CD6" w:rsidTr="00EE44F7">
        <w:trPr>
          <w:trHeight w:val="377"/>
          <w:jc w:val="center"/>
        </w:trPr>
        <w:tc>
          <w:tcPr>
            <w:tcW w:w="562" w:type="dxa"/>
            <w:shd w:val="clear" w:color="auto" w:fill="auto"/>
            <w:vAlign w:val="center"/>
          </w:tcPr>
          <w:p w:rsidR="008602BF" w:rsidRPr="00CD3CD6" w:rsidRDefault="008602BF" w:rsidP="0066499A">
            <w:pPr>
              <w:pStyle w:val="a5"/>
              <w:numPr>
                <w:ilvl w:val="0"/>
                <w:numId w:val="14"/>
              </w:numPr>
              <w:suppressAutoHyphens/>
              <w:autoSpaceDE/>
              <w:autoSpaceDN/>
              <w:ind w:left="-48" w:right="-142" w:firstLine="0"/>
              <w:contextualSpacing/>
              <w:jc w:val="center"/>
              <w:rPr>
                <w:noProof/>
                <w:lang w:eastAsia="ru-RU"/>
              </w:rPr>
            </w:pPr>
          </w:p>
        </w:tc>
        <w:tc>
          <w:tcPr>
            <w:tcW w:w="6100" w:type="dxa"/>
            <w:shd w:val="clear" w:color="auto" w:fill="auto"/>
          </w:tcPr>
          <w:p w:rsidR="008602BF" w:rsidRPr="00CD3CD6" w:rsidRDefault="008602BF" w:rsidP="00EE44F7">
            <w:pPr>
              <w:adjustRightInd w:val="0"/>
              <w:jc w:val="both"/>
              <w:rPr>
                <w:sz w:val="24"/>
                <w:szCs w:val="24"/>
              </w:rPr>
            </w:pPr>
            <w:r w:rsidRPr="00CD3CD6">
              <w:rPr>
                <w:sz w:val="24"/>
                <w:szCs w:val="24"/>
              </w:rPr>
              <w:t>Устройство рекреационных зон сезонного использования на берегу реки Дон, с размещением спортивных площадок и благоустройством пляжей.</w:t>
            </w:r>
          </w:p>
        </w:tc>
        <w:tc>
          <w:tcPr>
            <w:tcW w:w="1275" w:type="dxa"/>
            <w:shd w:val="clear" w:color="auto" w:fill="auto"/>
            <w:vAlign w:val="center"/>
          </w:tcPr>
          <w:p w:rsidR="008602BF" w:rsidRPr="00CD3CD6" w:rsidRDefault="008602BF" w:rsidP="00EE44F7">
            <w:pPr>
              <w:jc w:val="center"/>
            </w:pPr>
          </w:p>
        </w:tc>
        <w:tc>
          <w:tcPr>
            <w:tcW w:w="1414" w:type="dxa"/>
            <w:shd w:val="clear" w:color="auto" w:fill="D9D9D9" w:themeFill="background1" w:themeFillShade="D9"/>
            <w:vAlign w:val="center"/>
          </w:tcPr>
          <w:p w:rsidR="008602BF" w:rsidRPr="00CD3CD6" w:rsidRDefault="008602BF" w:rsidP="00EE44F7">
            <w:pPr>
              <w:jc w:val="center"/>
            </w:pPr>
            <w:r w:rsidRPr="00CD3CD6">
              <w:t>+</w:t>
            </w:r>
          </w:p>
        </w:tc>
      </w:tr>
    </w:tbl>
    <w:p w:rsidR="008602BF" w:rsidRPr="00CD3CD6" w:rsidRDefault="008602BF" w:rsidP="008602BF">
      <w:pPr>
        <w:tabs>
          <w:tab w:val="left" w:pos="851"/>
        </w:tabs>
        <w:adjustRightInd w:val="0"/>
        <w:ind w:firstLine="567"/>
        <w:jc w:val="center"/>
        <w:rPr>
          <w:rFonts w:eastAsia="Calibri"/>
          <w:bCs/>
          <w:i/>
          <w:iCs/>
          <w:sz w:val="24"/>
          <w:szCs w:val="24"/>
        </w:rPr>
      </w:pPr>
    </w:p>
    <w:p w:rsidR="008602BF" w:rsidRPr="00CD3CD6" w:rsidRDefault="008602BF" w:rsidP="0066499A">
      <w:pPr>
        <w:pStyle w:val="1111"/>
        <w:numPr>
          <w:ilvl w:val="2"/>
          <w:numId w:val="83"/>
        </w:numPr>
        <w:ind w:left="284" w:firstLine="709"/>
        <w:jc w:val="left"/>
        <w:outlineLvl w:val="2"/>
        <w:rPr>
          <w:rFonts w:cs="Times New Roman"/>
          <w:i/>
        </w:rPr>
      </w:pPr>
      <w:bookmarkStart w:id="517" w:name="_Toc40350070"/>
      <w:bookmarkStart w:id="518" w:name="_Toc59800208"/>
      <w:bookmarkStart w:id="519" w:name="_Toc116487744"/>
      <w:bookmarkStart w:id="520" w:name="_Toc116489080"/>
      <w:r w:rsidRPr="00CD3CD6">
        <w:rPr>
          <w:rFonts w:cs="Times New Roman"/>
          <w:i/>
        </w:rPr>
        <w:t>Предложения по обеспечению территории Коротоякского сельского поселения объектами специального назначения – местами сбора бытовых отходов и местами захоронений</w:t>
      </w:r>
      <w:bookmarkEnd w:id="517"/>
      <w:r w:rsidRPr="00CD3CD6">
        <w:rPr>
          <w:rFonts w:cs="Times New Roman"/>
          <w:i/>
        </w:rPr>
        <w:t>.</w:t>
      </w:r>
      <w:bookmarkEnd w:id="518"/>
      <w:bookmarkEnd w:id="519"/>
      <w:bookmarkEnd w:id="520"/>
    </w:p>
    <w:p w:rsidR="008602BF" w:rsidRPr="00CD3CD6" w:rsidRDefault="008602BF" w:rsidP="008602BF">
      <w:pPr>
        <w:ind w:firstLine="567"/>
        <w:jc w:val="both"/>
        <w:rPr>
          <w:sz w:val="24"/>
          <w:szCs w:val="24"/>
        </w:rPr>
      </w:pPr>
    </w:p>
    <w:p w:rsidR="008602BF" w:rsidRPr="00CD3CD6" w:rsidRDefault="008602BF" w:rsidP="0027613E">
      <w:pPr>
        <w:pStyle w:val="a5"/>
        <w:ind w:left="1134" w:right="567" w:firstLine="567"/>
        <w:jc w:val="both"/>
      </w:pPr>
      <w:r w:rsidRPr="00CD3CD6">
        <w:t>В целях санитарной очистки территории территориальное планирование должно обеспечить:</w:t>
      </w:r>
    </w:p>
    <w:p w:rsidR="008602BF" w:rsidRPr="00CD3CD6" w:rsidRDefault="008602BF" w:rsidP="0066499A">
      <w:pPr>
        <w:pStyle w:val="a5"/>
        <w:numPr>
          <w:ilvl w:val="0"/>
          <w:numId w:val="50"/>
        </w:numPr>
        <w:tabs>
          <w:tab w:val="left" w:pos="1134"/>
        </w:tabs>
        <w:suppressAutoHyphens/>
        <w:autoSpaceDE/>
        <w:autoSpaceDN/>
        <w:ind w:left="1134" w:right="567" w:firstLine="567"/>
        <w:contextualSpacing/>
        <w:jc w:val="both"/>
      </w:pPr>
      <w:r w:rsidRPr="00CD3CD6">
        <w:t>Организацию мест для накопления бытовых отходов;</w:t>
      </w:r>
    </w:p>
    <w:p w:rsidR="008602BF" w:rsidRPr="00CD3CD6" w:rsidRDefault="008602BF" w:rsidP="0066499A">
      <w:pPr>
        <w:pStyle w:val="a5"/>
        <w:numPr>
          <w:ilvl w:val="0"/>
          <w:numId w:val="50"/>
        </w:numPr>
        <w:tabs>
          <w:tab w:val="left" w:pos="1134"/>
        </w:tabs>
        <w:suppressAutoHyphens/>
        <w:autoSpaceDE/>
        <w:autoSpaceDN/>
        <w:ind w:left="1134" w:right="567" w:firstLine="567"/>
        <w:contextualSpacing/>
        <w:jc w:val="both"/>
      </w:pPr>
      <w:r w:rsidRPr="00CD3CD6">
        <w:t>Организацию транспортирования бытовых отходов и мусора</w:t>
      </w:r>
      <w:r w:rsidRPr="00CD3CD6">
        <w:rPr>
          <w:snapToGrid w:val="0"/>
        </w:rPr>
        <w:t xml:space="preserve">с территорий домовладений населенных пунктов и с </w:t>
      </w:r>
      <w:r w:rsidRPr="00CD3CD6">
        <w:t xml:space="preserve">площадок накопления </w:t>
      </w:r>
      <w:r w:rsidRPr="00CD3CD6">
        <w:rPr>
          <w:snapToGrid w:val="0"/>
        </w:rPr>
        <w:t>для дальнейшей передачи для захоронения.</w:t>
      </w:r>
    </w:p>
    <w:p w:rsidR="008602BF" w:rsidRPr="00CD3CD6" w:rsidRDefault="008602BF" w:rsidP="0027613E">
      <w:pPr>
        <w:tabs>
          <w:tab w:val="left" w:pos="851"/>
        </w:tabs>
        <w:adjustRightInd w:val="0"/>
        <w:ind w:left="1134" w:right="567" w:firstLine="567"/>
        <w:jc w:val="center"/>
        <w:rPr>
          <w:rFonts w:eastAsia="Calibri"/>
          <w:bCs/>
          <w:i/>
          <w:iCs/>
          <w:sz w:val="24"/>
          <w:szCs w:val="24"/>
        </w:rPr>
      </w:pPr>
    </w:p>
    <w:p w:rsidR="008602BF" w:rsidRPr="00CD3CD6" w:rsidRDefault="008602BF" w:rsidP="008602BF">
      <w:pPr>
        <w:pStyle w:val="1111"/>
        <w:tabs>
          <w:tab w:val="clear" w:pos="432"/>
        </w:tabs>
        <w:spacing w:after="240"/>
        <w:outlineLvl w:val="9"/>
        <w:rPr>
          <w:rFonts w:cs="Times New Roman"/>
        </w:rPr>
      </w:pPr>
      <w:bookmarkStart w:id="521" w:name="_Toc43820899"/>
      <w:bookmarkStart w:id="522" w:name="_Toc59800209"/>
      <w:bookmarkStart w:id="523" w:name="_Toc60047436"/>
      <w:bookmarkStart w:id="524" w:name="_Toc61278616"/>
      <w:bookmarkStart w:id="525" w:name="_Toc63929144"/>
      <w:bookmarkStart w:id="526" w:name="_Toc64275761"/>
      <w:bookmarkStart w:id="527" w:name="_Toc65686057"/>
      <w:bookmarkStart w:id="528" w:name="_Toc68796836"/>
      <w:bookmarkStart w:id="529" w:name="_Toc73008418"/>
      <w:bookmarkStart w:id="530" w:name="_Toc75419902"/>
      <w:bookmarkStart w:id="531" w:name="_Toc78799984"/>
      <w:bookmarkStart w:id="532" w:name="_Toc116487745"/>
      <w:bookmarkStart w:id="533" w:name="_Toc116489081"/>
      <w:r w:rsidRPr="00CD3CD6">
        <w:rPr>
          <w:rFonts w:cs="Times New Roman"/>
        </w:rPr>
        <w:t>Перечень мероприятий по обеспечению территории Коротоякского сельского поселения объектами специального назначения – местами накопления отходов</w:t>
      </w:r>
      <w:bookmarkEnd w:id="521"/>
      <w:bookmarkEnd w:id="522"/>
      <w:bookmarkEnd w:id="523"/>
      <w:bookmarkEnd w:id="524"/>
      <w:bookmarkEnd w:id="525"/>
      <w:bookmarkEnd w:id="526"/>
      <w:bookmarkEnd w:id="527"/>
      <w:bookmarkEnd w:id="528"/>
      <w:bookmarkEnd w:id="529"/>
      <w:bookmarkEnd w:id="530"/>
      <w:bookmarkEnd w:id="531"/>
      <w:r w:rsidRPr="00CD3CD6">
        <w:rPr>
          <w:rFonts w:cs="Times New Roman"/>
        </w:rPr>
        <w:t xml:space="preserve"> ТКО</w:t>
      </w:r>
      <w:bookmarkEnd w:id="532"/>
      <w:bookmarkEnd w:id="53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6114"/>
        <w:gridCol w:w="1417"/>
        <w:gridCol w:w="1287"/>
      </w:tblGrid>
      <w:tr w:rsidR="008602BF" w:rsidRPr="00CD3CD6" w:rsidTr="00EE44F7">
        <w:trPr>
          <w:trHeight w:val="380"/>
          <w:jc w:val="center"/>
        </w:trPr>
        <w:tc>
          <w:tcPr>
            <w:tcW w:w="562" w:type="dxa"/>
            <w:vMerge w:val="restart"/>
            <w:shd w:val="clear" w:color="auto" w:fill="D9D9D9" w:themeFill="background1" w:themeFillShade="D9"/>
            <w:vAlign w:val="center"/>
          </w:tcPr>
          <w:p w:rsidR="008602BF" w:rsidRPr="00CD3CD6" w:rsidRDefault="008602BF" w:rsidP="00EE44F7">
            <w:pPr>
              <w:ind w:left="-48" w:right="-142"/>
              <w:jc w:val="center"/>
              <w:rPr>
                <w:b/>
              </w:rPr>
            </w:pPr>
            <w:r w:rsidRPr="00CD3CD6">
              <w:rPr>
                <w:b/>
              </w:rPr>
              <w:t>№ п/п</w:t>
            </w:r>
          </w:p>
        </w:tc>
        <w:tc>
          <w:tcPr>
            <w:tcW w:w="6114" w:type="dxa"/>
            <w:vMerge w:val="restart"/>
            <w:shd w:val="clear" w:color="auto" w:fill="D9D9D9" w:themeFill="background1" w:themeFillShade="D9"/>
            <w:vAlign w:val="center"/>
          </w:tcPr>
          <w:p w:rsidR="008602BF" w:rsidRPr="00CD3CD6" w:rsidRDefault="008602BF" w:rsidP="00EE44F7">
            <w:pPr>
              <w:jc w:val="center"/>
              <w:rPr>
                <w:b/>
              </w:rPr>
            </w:pPr>
            <w:r w:rsidRPr="00CD3CD6">
              <w:rPr>
                <w:b/>
              </w:rPr>
              <w:t>Наименование мероприятия</w:t>
            </w:r>
          </w:p>
        </w:tc>
        <w:tc>
          <w:tcPr>
            <w:tcW w:w="2704" w:type="dxa"/>
            <w:gridSpan w:val="2"/>
            <w:shd w:val="clear" w:color="auto" w:fill="D9D9D9" w:themeFill="background1" w:themeFillShade="D9"/>
          </w:tcPr>
          <w:p w:rsidR="008602BF" w:rsidRPr="00CD3CD6" w:rsidRDefault="008602BF" w:rsidP="00EE44F7">
            <w:pPr>
              <w:jc w:val="center"/>
              <w:rPr>
                <w:b/>
              </w:rPr>
            </w:pPr>
            <w:r w:rsidRPr="00CD3CD6">
              <w:rPr>
                <w:b/>
              </w:rPr>
              <w:t>Этапы реализации проектных решений</w:t>
            </w:r>
          </w:p>
        </w:tc>
      </w:tr>
      <w:tr w:rsidR="008602BF" w:rsidRPr="00CD3CD6" w:rsidTr="00EE44F7">
        <w:trPr>
          <w:trHeight w:val="380"/>
          <w:jc w:val="center"/>
        </w:trPr>
        <w:tc>
          <w:tcPr>
            <w:tcW w:w="562" w:type="dxa"/>
            <w:vMerge/>
            <w:shd w:val="clear" w:color="auto" w:fill="D9D9D9" w:themeFill="background1" w:themeFillShade="D9"/>
            <w:vAlign w:val="center"/>
          </w:tcPr>
          <w:p w:rsidR="008602BF" w:rsidRPr="00CD3CD6" w:rsidRDefault="008602BF" w:rsidP="00EE44F7">
            <w:pPr>
              <w:ind w:left="-48" w:right="-142"/>
              <w:jc w:val="center"/>
              <w:rPr>
                <w:b/>
              </w:rPr>
            </w:pPr>
          </w:p>
        </w:tc>
        <w:tc>
          <w:tcPr>
            <w:tcW w:w="6114" w:type="dxa"/>
            <w:vMerge/>
            <w:shd w:val="clear" w:color="auto" w:fill="D9D9D9" w:themeFill="background1" w:themeFillShade="D9"/>
            <w:vAlign w:val="center"/>
          </w:tcPr>
          <w:p w:rsidR="008602BF" w:rsidRPr="00CD3CD6" w:rsidRDefault="008602BF" w:rsidP="00EE44F7">
            <w:pPr>
              <w:jc w:val="center"/>
              <w:rPr>
                <w:b/>
              </w:rPr>
            </w:pPr>
          </w:p>
        </w:tc>
        <w:tc>
          <w:tcPr>
            <w:tcW w:w="1417" w:type="dxa"/>
            <w:shd w:val="clear" w:color="auto" w:fill="D9D9D9" w:themeFill="background1" w:themeFillShade="D9"/>
          </w:tcPr>
          <w:p w:rsidR="008602BF" w:rsidRPr="00CD3CD6" w:rsidRDefault="008602BF" w:rsidP="00EE44F7">
            <w:pPr>
              <w:jc w:val="center"/>
              <w:rPr>
                <w:b/>
              </w:rPr>
            </w:pPr>
            <w:r w:rsidRPr="00CD3CD6">
              <w:rPr>
                <w:b/>
                <w:lang w:val="en-US"/>
              </w:rPr>
              <w:t>I</w:t>
            </w:r>
            <w:r w:rsidRPr="00CD3CD6">
              <w:rPr>
                <w:b/>
              </w:rPr>
              <w:t xml:space="preserve"> очередь </w:t>
            </w:r>
          </w:p>
        </w:tc>
        <w:tc>
          <w:tcPr>
            <w:tcW w:w="1287" w:type="dxa"/>
            <w:shd w:val="clear" w:color="auto" w:fill="D9D9D9" w:themeFill="background1" w:themeFillShade="D9"/>
          </w:tcPr>
          <w:p w:rsidR="008602BF" w:rsidRPr="00CD3CD6" w:rsidRDefault="008602BF" w:rsidP="00EE44F7">
            <w:pPr>
              <w:jc w:val="center"/>
              <w:rPr>
                <w:b/>
              </w:rPr>
            </w:pPr>
            <w:r w:rsidRPr="00CD3CD6">
              <w:rPr>
                <w:b/>
              </w:rPr>
              <w:t>Расчетный срок</w:t>
            </w:r>
          </w:p>
        </w:tc>
      </w:tr>
      <w:tr w:rsidR="008602BF" w:rsidRPr="00CD3CD6" w:rsidTr="00EE44F7">
        <w:trPr>
          <w:trHeight w:val="716"/>
          <w:jc w:val="center"/>
        </w:trPr>
        <w:tc>
          <w:tcPr>
            <w:tcW w:w="562" w:type="dxa"/>
            <w:vAlign w:val="center"/>
          </w:tcPr>
          <w:p w:rsidR="008602BF" w:rsidRPr="00CD3CD6" w:rsidRDefault="008602BF" w:rsidP="0066499A">
            <w:pPr>
              <w:pStyle w:val="a5"/>
              <w:numPr>
                <w:ilvl w:val="0"/>
                <w:numId w:val="17"/>
              </w:numPr>
              <w:suppressAutoHyphens/>
              <w:autoSpaceDE/>
              <w:autoSpaceDN/>
              <w:ind w:right="-142"/>
              <w:contextualSpacing/>
              <w:jc w:val="center"/>
            </w:pPr>
          </w:p>
        </w:tc>
        <w:tc>
          <w:tcPr>
            <w:tcW w:w="6114" w:type="dxa"/>
            <w:vAlign w:val="center"/>
          </w:tcPr>
          <w:p w:rsidR="008602BF" w:rsidRPr="00CD3CD6" w:rsidRDefault="008602BF" w:rsidP="00EE44F7">
            <w:pPr>
              <w:pStyle w:val="TableContents"/>
              <w:jc w:val="both"/>
              <w:rPr>
                <w:rFonts w:eastAsiaTheme="minorHAnsi"/>
                <w:sz w:val="22"/>
                <w:szCs w:val="22"/>
                <w:lang w:eastAsia="en-US"/>
              </w:rPr>
            </w:pPr>
            <w:r w:rsidRPr="00CD3CD6">
              <w:rPr>
                <w:rFonts w:eastAsiaTheme="minorHAnsi"/>
                <w:sz w:val="22"/>
                <w:szCs w:val="22"/>
                <w:lang w:eastAsia="en-US"/>
              </w:rPr>
              <w:t>Поддержание порядка на территории кладбищ:</w:t>
            </w:r>
          </w:p>
          <w:p w:rsidR="008602BF" w:rsidRPr="00CD3CD6" w:rsidRDefault="008602BF" w:rsidP="00EE44F7">
            <w:pPr>
              <w:pStyle w:val="TableContents"/>
              <w:jc w:val="both"/>
              <w:rPr>
                <w:rFonts w:eastAsiaTheme="minorHAnsi"/>
                <w:sz w:val="22"/>
                <w:szCs w:val="22"/>
                <w:lang w:eastAsia="en-US"/>
              </w:rPr>
            </w:pPr>
            <w:r w:rsidRPr="00CD3CD6">
              <w:rPr>
                <w:rFonts w:eastAsiaTheme="minorHAnsi"/>
                <w:sz w:val="22"/>
                <w:szCs w:val="22"/>
                <w:lang w:eastAsia="en-US"/>
              </w:rPr>
              <w:t>- уборка и очистка территории кладбищ;</w:t>
            </w:r>
          </w:p>
          <w:p w:rsidR="008602BF" w:rsidRPr="00CD3CD6" w:rsidRDefault="008602BF" w:rsidP="00EE44F7">
            <w:pPr>
              <w:jc w:val="both"/>
            </w:pPr>
            <w:r w:rsidRPr="00CD3CD6">
              <w:t>- содержание мест накопления отходов.</w:t>
            </w:r>
          </w:p>
        </w:tc>
        <w:tc>
          <w:tcPr>
            <w:tcW w:w="1417" w:type="dxa"/>
            <w:shd w:val="clear" w:color="auto" w:fill="D9D9D9" w:themeFill="background1" w:themeFillShade="D9"/>
            <w:vAlign w:val="center"/>
          </w:tcPr>
          <w:p w:rsidR="008602BF" w:rsidRPr="00CD3CD6" w:rsidRDefault="008602BF" w:rsidP="00EE44F7">
            <w:pPr>
              <w:jc w:val="center"/>
            </w:pPr>
          </w:p>
        </w:tc>
        <w:tc>
          <w:tcPr>
            <w:tcW w:w="1287" w:type="dxa"/>
            <w:shd w:val="clear" w:color="auto" w:fill="auto"/>
            <w:vAlign w:val="center"/>
          </w:tcPr>
          <w:p w:rsidR="008602BF" w:rsidRPr="00CD3CD6" w:rsidRDefault="008602BF" w:rsidP="00EE44F7">
            <w:pPr>
              <w:jc w:val="center"/>
            </w:pPr>
            <w:r w:rsidRPr="00CD3CD6">
              <w:t>+</w:t>
            </w:r>
          </w:p>
        </w:tc>
      </w:tr>
      <w:tr w:rsidR="008602BF" w:rsidRPr="00CD3CD6" w:rsidTr="00EE44F7">
        <w:trPr>
          <w:trHeight w:val="716"/>
          <w:jc w:val="center"/>
        </w:trPr>
        <w:tc>
          <w:tcPr>
            <w:tcW w:w="562" w:type="dxa"/>
            <w:vAlign w:val="center"/>
          </w:tcPr>
          <w:p w:rsidR="008602BF" w:rsidRPr="00CD3CD6" w:rsidRDefault="008602BF" w:rsidP="0066499A">
            <w:pPr>
              <w:pStyle w:val="a5"/>
              <w:numPr>
                <w:ilvl w:val="0"/>
                <w:numId w:val="17"/>
              </w:numPr>
              <w:suppressAutoHyphens/>
              <w:autoSpaceDE/>
              <w:autoSpaceDN/>
              <w:ind w:right="-142"/>
              <w:contextualSpacing/>
              <w:jc w:val="center"/>
            </w:pPr>
          </w:p>
        </w:tc>
        <w:tc>
          <w:tcPr>
            <w:tcW w:w="6114" w:type="dxa"/>
            <w:vAlign w:val="center"/>
          </w:tcPr>
          <w:p w:rsidR="008602BF" w:rsidRPr="00CD3CD6" w:rsidRDefault="008602BF" w:rsidP="00EE44F7">
            <w:pPr>
              <w:pStyle w:val="TableParagraph"/>
              <w:spacing w:line="216" w:lineRule="exact"/>
              <w:ind w:left="26"/>
              <w:jc w:val="both"/>
              <w:rPr>
                <w:sz w:val="24"/>
                <w:szCs w:val="24"/>
              </w:rPr>
            </w:pPr>
            <w:r w:rsidRPr="00CD3CD6">
              <w:rPr>
                <w:sz w:val="24"/>
                <w:szCs w:val="24"/>
              </w:rPr>
              <w:t>Проектирование и строительство контейнерных площадок для сбора и временного накопления отходов</w:t>
            </w:r>
          </w:p>
        </w:tc>
        <w:tc>
          <w:tcPr>
            <w:tcW w:w="1417" w:type="dxa"/>
            <w:shd w:val="clear" w:color="auto" w:fill="D9D9D9" w:themeFill="background1" w:themeFillShade="D9"/>
            <w:vAlign w:val="center"/>
          </w:tcPr>
          <w:p w:rsidR="008602BF" w:rsidRPr="00CD3CD6" w:rsidRDefault="008602BF" w:rsidP="00EE44F7">
            <w:pPr>
              <w:jc w:val="center"/>
            </w:pPr>
          </w:p>
        </w:tc>
        <w:tc>
          <w:tcPr>
            <w:tcW w:w="1287" w:type="dxa"/>
            <w:shd w:val="clear" w:color="auto" w:fill="auto"/>
          </w:tcPr>
          <w:p w:rsidR="008602BF" w:rsidRPr="00CD3CD6" w:rsidRDefault="008602BF" w:rsidP="00EE44F7">
            <w:pPr>
              <w:jc w:val="center"/>
            </w:pPr>
            <w:r w:rsidRPr="00CD3CD6">
              <w:t>+</w:t>
            </w:r>
          </w:p>
        </w:tc>
      </w:tr>
      <w:tr w:rsidR="008602BF" w:rsidRPr="00CD3CD6" w:rsidTr="00EE44F7">
        <w:trPr>
          <w:trHeight w:val="397"/>
          <w:jc w:val="center"/>
        </w:trPr>
        <w:tc>
          <w:tcPr>
            <w:tcW w:w="562" w:type="dxa"/>
            <w:vAlign w:val="center"/>
          </w:tcPr>
          <w:p w:rsidR="008602BF" w:rsidRPr="00CD3CD6" w:rsidRDefault="008602BF" w:rsidP="0066499A">
            <w:pPr>
              <w:pStyle w:val="a5"/>
              <w:numPr>
                <w:ilvl w:val="0"/>
                <w:numId w:val="17"/>
              </w:numPr>
              <w:suppressAutoHyphens/>
              <w:autoSpaceDE/>
              <w:autoSpaceDN/>
              <w:ind w:right="-142"/>
              <w:contextualSpacing/>
              <w:jc w:val="center"/>
            </w:pPr>
          </w:p>
        </w:tc>
        <w:tc>
          <w:tcPr>
            <w:tcW w:w="6114" w:type="dxa"/>
            <w:vAlign w:val="center"/>
          </w:tcPr>
          <w:p w:rsidR="008602BF" w:rsidRPr="00CD3CD6" w:rsidRDefault="008602BF" w:rsidP="00EE44F7">
            <w:pPr>
              <w:pStyle w:val="TableParagraph"/>
              <w:spacing w:line="216" w:lineRule="exact"/>
              <w:ind w:left="26"/>
              <w:jc w:val="both"/>
              <w:rPr>
                <w:sz w:val="24"/>
                <w:szCs w:val="24"/>
              </w:rPr>
            </w:pPr>
            <w:r w:rsidRPr="00CD3CD6">
              <w:rPr>
                <w:bCs/>
                <w:sz w:val="24"/>
                <w:szCs w:val="24"/>
              </w:rPr>
              <w:t>Уборка несанкционированных свалок</w:t>
            </w:r>
          </w:p>
        </w:tc>
        <w:tc>
          <w:tcPr>
            <w:tcW w:w="1417" w:type="dxa"/>
            <w:shd w:val="clear" w:color="auto" w:fill="D9D9D9" w:themeFill="background1" w:themeFillShade="D9"/>
            <w:vAlign w:val="center"/>
          </w:tcPr>
          <w:p w:rsidR="008602BF" w:rsidRPr="00CD3CD6" w:rsidRDefault="008602BF" w:rsidP="00EE44F7">
            <w:pPr>
              <w:jc w:val="center"/>
            </w:pPr>
          </w:p>
        </w:tc>
        <w:tc>
          <w:tcPr>
            <w:tcW w:w="1287" w:type="dxa"/>
            <w:shd w:val="clear" w:color="auto" w:fill="auto"/>
          </w:tcPr>
          <w:p w:rsidR="008602BF" w:rsidRPr="00CD3CD6" w:rsidRDefault="008602BF" w:rsidP="00EE44F7">
            <w:pPr>
              <w:jc w:val="center"/>
            </w:pPr>
            <w:r w:rsidRPr="00CD3CD6">
              <w:t>+</w:t>
            </w:r>
          </w:p>
        </w:tc>
      </w:tr>
      <w:tr w:rsidR="008602BF" w:rsidRPr="00CD3CD6" w:rsidTr="00EE44F7">
        <w:trPr>
          <w:trHeight w:val="397"/>
          <w:jc w:val="center"/>
        </w:trPr>
        <w:tc>
          <w:tcPr>
            <w:tcW w:w="562" w:type="dxa"/>
            <w:vAlign w:val="center"/>
          </w:tcPr>
          <w:p w:rsidR="008602BF" w:rsidRPr="00CD3CD6" w:rsidRDefault="008602BF" w:rsidP="0066499A">
            <w:pPr>
              <w:pStyle w:val="a5"/>
              <w:numPr>
                <w:ilvl w:val="0"/>
                <w:numId w:val="17"/>
              </w:numPr>
              <w:suppressAutoHyphens/>
              <w:autoSpaceDE/>
              <w:autoSpaceDN/>
              <w:ind w:right="-142"/>
              <w:contextualSpacing/>
              <w:jc w:val="center"/>
            </w:pPr>
          </w:p>
        </w:tc>
        <w:tc>
          <w:tcPr>
            <w:tcW w:w="6114" w:type="dxa"/>
            <w:vAlign w:val="center"/>
          </w:tcPr>
          <w:p w:rsidR="008602BF" w:rsidRPr="00CD3CD6" w:rsidRDefault="008602BF" w:rsidP="00EE44F7">
            <w:pPr>
              <w:adjustRightInd w:val="0"/>
              <w:jc w:val="both"/>
              <w:rPr>
                <w:bCs/>
                <w:sz w:val="24"/>
                <w:szCs w:val="24"/>
              </w:rPr>
            </w:pPr>
            <w:r w:rsidRPr="00CD3CD6">
              <w:rPr>
                <w:bCs/>
                <w:sz w:val="24"/>
                <w:szCs w:val="24"/>
              </w:rPr>
              <w:t>Увеличение процента охвата населения услугами по сбору и вывозу бытовых отходов и мусора</w:t>
            </w:r>
          </w:p>
        </w:tc>
        <w:tc>
          <w:tcPr>
            <w:tcW w:w="1417" w:type="dxa"/>
            <w:shd w:val="clear" w:color="auto" w:fill="D9D9D9" w:themeFill="background1" w:themeFillShade="D9"/>
            <w:vAlign w:val="center"/>
          </w:tcPr>
          <w:p w:rsidR="008602BF" w:rsidRPr="00CD3CD6" w:rsidRDefault="008602BF" w:rsidP="00EE44F7">
            <w:pPr>
              <w:jc w:val="center"/>
            </w:pPr>
          </w:p>
        </w:tc>
        <w:tc>
          <w:tcPr>
            <w:tcW w:w="1287" w:type="dxa"/>
            <w:shd w:val="clear" w:color="auto" w:fill="auto"/>
          </w:tcPr>
          <w:p w:rsidR="008602BF" w:rsidRPr="00CD3CD6" w:rsidRDefault="008602BF" w:rsidP="00EE44F7">
            <w:pPr>
              <w:jc w:val="center"/>
            </w:pPr>
            <w:r w:rsidRPr="00CD3CD6">
              <w:t>+</w:t>
            </w:r>
          </w:p>
        </w:tc>
      </w:tr>
      <w:tr w:rsidR="008602BF" w:rsidRPr="00CD3CD6" w:rsidTr="00EE44F7">
        <w:trPr>
          <w:trHeight w:val="716"/>
          <w:jc w:val="center"/>
        </w:trPr>
        <w:tc>
          <w:tcPr>
            <w:tcW w:w="562" w:type="dxa"/>
            <w:vAlign w:val="center"/>
          </w:tcPr>
          <w:p w:rsidR="008602BF" w:rsidRPr="00CD3CD6" w:rsidRDefault="008602BF" w:rsidP="0066499A">
            <w:pPr>
              <w:pStyle w:val="a5"/>
              <w:numPr>
                <w:ilvl w:val="0"/>
                <w:numId w:val="17"/>
              </w:numPr>
              <w:suppressAutoHyphens/>
              <w:autoSpaceDE/>
              <w:autoSpaceDN/>
              <w:ind w:right="-142"/>
              <w:contextualSpacing/>
              <w:jc w:val="center"/>
            </w:pPr>
          </w:p>
        </w:tc>
        <w:tc>
          <w:tcPr>
            <w:tcW w:w="6114" w:type="dxa"/>
            <w:vAlign w:val="center"/>
          </w:tcPr>
          <w:p w:rsidR="008602BF" w:rsidRPr="00CD3CD6" w:rsidRDefault="008602BF" w:rsidP="00EE44F7">
            <w:pPr>
              <w:suppressAutoHyphens/>
              <w:jc w:val="both"/>
              <w:rPr>
                <w:rFonts w:eastAsia="Lucida Sans Unicode"/>
                <w:kern w:val="2"/>
                <w:sz w:val="24"/>
                <w:szCs w:val="24"/>
              </w:rPr>
            </w:pPr>
            <w:r w:rsidRPr="00CD3CD6">
              <w:t>Содержание контейнерных площадок для накопления ТКО в жилой застройке, с последующей передачей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для захоронения.</w:t>
            </w:r>
          </w:p>
        </w:tc>
        <w:tc>
          <w:tcPr>
            <w:tcW w:w="1417" w:type="dxa"/>
            <w:shd w:val="clear" w:color="auto" w:fill="D9D9D9" w:themeFill="background1" w:themeFillShade="D9"/>
            <w:vAlign w:val="center"/>
          </w:tcPr>
          <w:p w:rsidR="008602BF" w:rsidRPr="00CD3CD6" w:rsidRDefault="008602BF" w:rsidP="00EE44F7">
            <w:pPr>
              <w:jc w:val="center"/>
            </w:pPr>
          </w:p>
        </w:tc>
        <w:tc>
          <w:tcPr>
            <w:tcW w:w="1287" w:type="dxa"/>
            <w:shd w:val="clear" w:color="auto" w:fill="auto"/>
          </w:tcPr>
          <w:p w:rsidR="008602BF" w:rsidRPr="00CD3CD6" w:rsidRDefault="008602BF" w:rsidP="00EE44F7">
            <w:pPr>
              <w:jc w:val="center"/>
            </w:pPr>
            <w:r w:rsidRPr="00CD3CD6">
              <w:t>+</w:t>
            </w:r>
          </w:p>
        </w:tc>
      </w:tr>
      <w:tr w:rsidR="008602BF" w:rsidRPr="00CD3CD6" w:rsidTr="00EE44F7">
        <w:trPr>
          <w:trHeight w:val="497"/>
          <w:jc w:val="center"/>
        </w:trPr>
        <w:tc>
          <w:tcPr>
            <w:tcW w:w="562" w:type="dxa"/>
            <w:vAlign w:val="center"/>
          </w:tcPr>
          <w:p w:rsidR="008602BF" w:rsidRPr="00CD3CD6" w:rsidRDefault="008602BF" w:rsidP="0066499A">
            <w:pPr>
              <w:pStyle w:val="a5"/>
              <w:numPr>
                <w:ilvl w:val="0"/>
                <w:numId w:val="17"/>
              </w:numPr>
              <w:suppressAutoHyphens/>
              <w:autoSpaceDE/>
              <w:autoSpaceDN/>
              <w:ind w:right="-142"/>
              <w:contextualSpacing/>
              <w:jc w:val="center"/>
            </w:pPr>
          </w:p>
        </w:tc>
        <w:tc>
          <w:tcPr>
            <w:tcW w:w="6114" w:type="dxa"/>
          </w:tcPr>
          <w:p w:rsidR="008602BF" w:rsidRPr="00CD3CD6" w:rsidRDefault="008602BF" w:rsidP="00EE44F7">
            <w:pPr>
              <w:jc w:val="both"/>
            </w:pPr>
            <w:r w:rsidRPr="00CD3CD6">
              <w:t>Содержание контейнерных площадок для накопления отходов в местах массового отдыха.</w:t>
            </w:r>
          </w:p>
        </w:tc>
        <w:tc>
          <w:tcPr>
            <w:tcW w:w="1417" w:type="dxa"/>
            <w:shd w:val="clear" w:color="auto" w:fill="D9D9D9" w:themeFill="background1" w:themeFillShade="D9"/>
            <w:vAlign w:val="center"/>
          </w:tcPr>
          <w:p w:rsidR="008602BF" w:rsidRPr="00CD3CD6" w:rsidRDefault="008602BF" w:rsidP="00EE44F7">
            <w:pPr>
              <w:jc w:val="center"/>
            </w:pPr>
          </w:p>
        </w:tc>
        <w:tc>
          <w:tcPr>
            <w:tcW w:w="1287" w:type="dxa"/>
            <w:shd w:val="clear" w:color="auto" w:fill="auto"/>
          </w:tcPr>
          <w:p w:rsidR="008602BF" w:rsidRPr="00CD3CD6" w:rsidRDefault="008602BF" w:rsidP="00EE44F7">
            <w:pPr>
              <w:jc w:val="center"/>
            </w:pPr>
            <w:r w:rsidRPr="00CD3CD6">
              <w:t>+</w:t>
            </w:r>
          </w:p>
        </w:tc>
      </w:tr>
    </w:tbl>
    <w:p w:rsidR="008602BF" w:rsidRPr="00CD3CD6" w:rsidRDefault="008602BF" w:rsidP="008602BF">
      <w:pPr>
        <w:tabs>
          <w:tab w:val="left" w:pos="851"/>
        </w:tabs>
        <w:adjustRightInd w:val="0"/>
        <w:ind w:firstLine="567"/>
        <w:jc w:val="center"/>
        <w:rPr>
          <w:rFonts w:eastAsia="Calibri"/>
          <w:bCs/>
          <w:i/>
          <w:iCs/>
          <w:sz w:val="24"/>
          <w:szCs w:val="24"/>
        </w:rPr>
      </w:pPr>
    </w:p>
    <w:p w:rsidR="008602BF" w:rsidRPr="00CD3CD6" w:rsidRDefault="008602BF" w:rsidP="0066499A">
      <w:pPr>
        <w:pStyle w:val="1111"/>
        <w:numPr>
          <w:ilvl w:val="2"/>
          <w:numId w:val="83"/>
        </w:numPr>
        <w:ind w:left="0" w:firstLine="567"/>
        <w:rPr>
          <w:rFonts w:eastAsia="Calibri" w:cs="Times New Roman"/>
          <w:i/>
        </w:rPr>
      </w:pPr>
      <w:bookmarkStart w:id="534" w:name="_Toc40350071"/>
      <w:bookmarkStart w:id="535" w:name="_Toc59800210"/>
      <w:bookmarkStart w:id="536" w:name="_Toc116487746"/>
      <w:bookmarkStart w:id="537" w:name="_Toc116489082"/>
      <w:r w:rsidRPr="00CD3CD6">
        <w:rPr>
          <w:rFonts w:eastAsia="Calibri" w:cs="Times New Roman"/>
          <w:i/>
        </w:rPr>
        <w:t>Предложения по развитию сельскохозяйственного и промышленного производства, созданию условий для развития малого и среднего предпринимательства</w:t>
      </w:r>
      <w:bookmarkEnd w:id="534"/>
      <w:r w:rsidRPr="00CD3CD6">
        <w:rPr>
          <w:rFonts w:eastAsia="Calibri" w:cs="Times New Roman"/>
          <w:i/>
        </w:rPr>
        <w:t>.</w:t>
      </w:r>
      <w:bookmarkEnd w:id="535"/>
      <w:bookmarkEnd w:id="536"/>
      <w:bookmarkEnd w:id="537"/>
    </w:p>
    <w:p w:rsidR="008602BF" w:rsidRPr="00CD3CD6" w:rsidRDefault="008602BF" w:rsidP="008602BF">
      <w:pPr>
        <w:ind w:firstLine="567"/>
        <w:jc w:val="both"/>
        <w:rPr>
          <w:bCs/>
          <w:sz w:val="24"/>
          <w:szCs w:val="24"/>
        </w:rPr>
      </w:pPr>
    </w:p>
    <w:p w:rsidR="008602BF" w:rsidRPr="00CD3CD6" w:rsidRDefault="008602BF" w:rsidP="0027613E">
      <w:pPr>
        <w:ind w:left="1134" w:right="567" w:firstLine="567"/>
        <w:jc w:val="both"/>
        <w:rPr>
          <w:bCs/>
          <w:iCs/>
          <w:sz w:val="24"/>
          <w:szCs w:val="24"/>
        </w:rPr>
      </w:pPr>
      <w:r w:rsidRPr="00CD3CD6">
        <w:rPr>
          <w:bCs/>
          <w:iCs/>
          <w:sz w:val="24"/>
          <w:szCs w:val="24"/>
        </w:rPr>
        <w:t>В настоящее время в целях развития сельского хозяйства действует государственная программа Воронежской области «Развитие сельского хозяйства, производства пищевых продуктов и инфраструктуры агропродовольственного рынка», утвержденная постановлением Правительства Воронежской области от 13.12.2013 № 1088. Программа направлена на стимулирование роста производства основных видов сельскохозяйственной продукции, стимулирование инвестиционной деятельности и инновационного развития агропромышленного комплекса, поддержка развития инфраструктуры агропродовольственного рынка, повышение уровня рентабельности в сельском хозяйстве для обеспечения его устойчивого развития, а также повышение уровня и качества жизни сельского населения.</w:t>
      </w:r>
    </w:p>
    <w:p w:rsidR="008602BF" w:rsidRPr="00CD3CD6" w:rsidRDefault="008602BF" w:rsidP="0027613E">
      <w:pPr>
        <w:ind w:left="1134" w:right="567" w:firstLine="567"/>
        <w:jc w:val="both"/>
        <w:rPr>
          <w:bCs/>
          <w:sz w:val="24"/>
          <w:szCs w:val="24"/>
        </w:rPr>
      </w:pPr>
      <w:r w:rsidRPr="00CD3CD6">
        <w:rPr>
          <w:bCs/>
          <w:sz w:val="24"/>
          <w:szCs w:val="24"/>
        </w:rPr>
        <w:t>Для социально-экономического развития муниципального образования необходимо привлечение инвесторов и создание новых мест приложения труда.</w:t>
      </w:r>
    </w:p>
    <w:p w:rsidR="008602BF" w:rsidRPr="00CD3CD6" w:rsidRDefault="008602BF" w:rsidP="0027613E">
      <w:pPr>
        <w:ind w:left="1134" w:right="567" w:firstLine="567"/>
        <w:jc w:val="both"/>
        <w:rPr>
          <w:sz w:val="24"/>
          <w:szCs w:val="24"/>
        </w:rPr>
      </w:pPr>
      <w:r w:rsidRPr="00CD3CD6">
        <w:rPr>
          <w:sz w:val="24"/>
          <w:szCs w:val="24"/>
        </w:rPr>
        <w:t>На сегодняшний день сельское хозяйство является одним из немногих быстрорастущих секторов экономики. Этому способствует Государственная аграрная политика.</w:t>
      </w:r>
    </w:p>
    <w:p w:rsidR="008602BF" w:rsidRPr="00CD3CD6" w:rsidRDefault="008602BF" w:rsidP="0027613E">
      <w:pPr>
        <w:ind w:left="1134" w:right="567" w:firstLine="567"/>
        <w:jc w:val="both"/>
        <w:rPr>
          <w:bCs/>
          <w:iCs/>
          <w:sz w:val="24"/>
          <w:szCs w:val="24"/>
        </w:rPr>
      </w:pPr>
      <w:r w:rsidRPr="00CD3CD6">
        <w:rPr>
          <w:bCs/>
          <w:iCs/>
          <w:sz w:val="24"/>
          <w:szCs w:val="24"/>
        </w:rPr>
        <w:t xml:space="preserve">На территории поселения имеются территории недействующих сельскохозяйственных предприятий и производственных объектов. Указанные территории необходимо рекультивировать с целью размещения новых объектов при условии соблюдения санитарного законодательства. Такая мера поспособствует привлечению новых инвесторов. </w:t>
      </w:r>
    </w:p>
    <w:p w:rsidR="008602BF" w:rsidRPr="00CD3CD6" w:rsidRDefault="008602BF" w:rsidP="0027613E">
      <w:pPr>
        <w:ind w:left="1134" w:right="567" w:firstLine="567"/>
        <w:jc w:val="both"/>
        <w:rPr>
          <w:bCs/>
          <w:sz w:val="24"/>
          <w:szCs w:val="24"/>
        </w:rPr>
      </w:pPr>
      <w:r w:rsidRPr="00CD3CD6">
        <w:rPr>
          <w:bCs/>
          <w:iCs/>
          <w:sz w:val="24"/>
          <w:szCs w:val="24"/>
        </w:rPr>
        <w:t>Новые мероприятия по обеспечению поселения объектами сельскохозяйственного производства не планируются.</w:t>
      </w:r>
    </w:p>
    <w:p w:rsidR="008602BF" w:rsidRPr="00CD3CD6" w:rsidRDefault="008602BF" w:rsidP="0027613E">
      <w:pPr>
        <w:ind w:left="1134" w:right="567"/>
        <w:rPr>
          <w:rFonts w:eastAsiaTheme="majorEastAsia"/>
          <w:b/>
          <w:sz w:val="24"/>
          <w:szCs w:val="24"/>
        </w:rPr>
      </w:pPr>
      <w:bookmarkStart w:id="538" w:name="_Toc65836604"/>
      <w:bookmarkStart w:id="539" w:name="_Toc63676569"/>
    </w:p>
    <w:p w:rsidR="008602BF" w:rsidRPr="00CD3CD6" w:rsidRDefault="008602BF" w:rsidP="0066499A">
      <w:pPr>
        <w:pStyle w:val="11"/>
        <w:keepLines/>
        <w:widowControl/>
        <w:numPr>
          <w:ilvl w:val="0"/>
          <w:numId w:val="83"/>
        </w:numPr>
        <w:autoSpaceDN/>
        <w:adjustRightInd/>
        <w:spacing w:before="240" w:line="259" w:lineRule="auto"/>
        <w:ind w:left="1134" w:right="567" w:firstLine="0"/>
        <w:jc w:val="center"/>
        <w:rPr>
          <w:b w:val="0"/>
          <w:sz w:val="24"/>
          <w:szCs w:val="24"/>
        </w:rPr>
      </w:pPr>
      <w:bookmarkStart w:id="540" w:name="_Toc116487747"/>
      <w:bookmarkStart w:id="541" w:name="_Toc116489083"/>
      <w:r w:rsidRPr="00CD3CD6">
        <w:rPr>
          <w:sz w:val="24"/>
          <w:szCs w:val="24"/>
        </w:rPr>
        <w:t>ЭКОЛОГИЧЕСКИЕ ПРОБЛЕМЫ И ПУТИ ИХ РЕШЕНИЯ. ПРИРОДООХРАННЫЕ МЕРОПРИЯТИЯ</w:t>
      </w:r>
      <w:bookmarkEnd w:id="538"/>
      <w:bookmarkEnd w:id="539"/>
      <w:bookmarkEnd w:id="540"/>
      <w:bookmarkEnd w:id="541"/>
    </w:p>
    <w:p w:rsidR="008602BF" w:rsidRPr="00CD3CD6" w:rsidRDefault="008602BF" w:rsidP="0027613E">
      <w:pPr>
        <w:ind w:left="1134" w:right="567" w:firstLine="567"/>
        <w:jc w:val="both"/>
        <w:rPr>
          <w:sz w:val="24"/>
          <w:szCs w:val="24"/>
        </w:rPr>
      </w:pPr>
    </w:p>
    <w:p w:rsidR="008602BF" w:rsidRPr="00CD3CD6" w:rsidRDefault="008602BF" w:rsidP="0027613E">
      <w:pPr>
        <w:ind w:left="1134" w:right="567" w:firstLine="567"/>
        <w:jc w:val="both"/>
        <w:rPr>
          <w:sz w:val="24"/>
          <w:szCs w:val="24"/>
        </w:rPr>
      </w:pPr>
      <w:r w:rsidRPr="00CD3CD6">
        <w:rPr>
          <w:sz w:val="24"/>
          <w:szCs w:val="24"/>
        </w:rPr>
        <w:t xml:space="preserve">Территориальное планирование, градостроительное зонирование и планировка территории должно осуществляться согласно требованиям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согласно статье 35 </w:t>
      </w:r>
      <w:r w:rsidRPr="00CD3CD6">
        <w:rPr>
          <w:bCs/>
          <w:sz w:val="24"/>
          <w:szCs w:val="24"/>
        </w:rPr>
        <w:t xml:space="preserve">Федерального закона </w:t>
      </w:r>
      <w:r w:rsidRPr="00CD3CD6">
        <w:rPr>
          <w:sz w:val="24"/>
          <w:szCs w:val="24"/>
        </w:rPr>
        <w:t xml:space="preserve">от 10.01.2002 № 7-ФЗ «Об охране окружающей среды» (далее - </w:t>
      </w:r>
      <w:r w:rsidRPr="00CD3CD6">
        <w:rPr>
          <w:bCs/>
          <w:sz w:val="24"/>
          <w:szCs w:val="24"/>
        </w:rPr>
        <w:t>Федеральный закон</w:t>
      </w:r>
      <w:r w:rsidRPr="00CD3CD6">
        <w:rPr>
          <w:sz w:val="24"/>
          <w:szCs w:val="24"/>
        </w:rPr>
        <w:t xml:space="preserve"> от 10.01.2002 №7-ФЗ).</w:t>
      </w:r>
    </w:p>
    <w:p w:rsidR="008602BF" w:rsidRPr="00CD3CD6" w:rsidRDefault="008602BF" w:rsidP="0027613E">
      <w:pPr>
        <w:ind w:left="1134" w:right="567" w:firstLine="567"/>
        <w:jc w:val="both"/>
        <w:rPr>
          <w:b/>
          <w:sz w:val="24"/>
          <w:szCs w:val="24"/>
        </w:rPr>
      </w:pPr>
    </w:p>
    <w:p w:rsidR="008602BF" w:rsidRPr="00CD3CD6" w:rsidRDefault="008602BF" w:rsidP="0027613E">
      <w:pPr>
        <w:pStyle w:val="170"/>
        <w:numPr>
          <w:ilvl w:val="0"/>
          <w:numId w:val="0"/>
        </w:numPr>
        <w:spacing w:after="240"/>
        <w:ind w:left="1134" w:right="567"/>
        <w:rPr>
          <w:rFonts w:cs="Times New Roman"/>
          <w:u w:val="single"/>
        </w:rPr>
      </w:pPr>
      <w:bookmarkStart w:id="542" w:name="_Toc526244046"/>
      <w:r w:rsidRPr="00CD3CD6">
        <w:rPr>
          <w:rFonts w:cs="Times New Roman"/>
          <w:u w:val="single"/>
        </w:rPr>
        <w:t>Полномочия и ответственность органов местного самоуправления</w:t>
      </w:r>
      <w:r w:rsidRPr="00CD3CD6">
        <w:rPr>
          <w:rFonts w:cs="Times New Roman"/>
          <w:u w:val="single"/>
        </w:rPr>
        <w:br/>
      </w:r>
      <w:r w:rsidRPr="00CD3CD6">
        <w:rPr>
          <w:rFonts w:cs="Times New Roman"/>
          <w:u w:val="single"/>
        </w:rPr>
        <w:lastRenderedPageBreak/>
        <w:t>в сфере охраны окружающей среды.</w:t>
      </w:r>
      <w:bookmarkEnd w:id="542"/>
    </w:p>
    <w:p w:rsidR="008602BF" w:rsidRPr="00CD3CD6" w:rsidRDefault="008602BF" w:rsidP="0027613E">
      <w:pPr>
        <w:ind w:left="1134" w:right="567" w:firstLine="567"/>
        <w:jc w:val="both"/>
        <w:rPr>
          <w:sz w:val="24"/>
          <w:szCs w:val="24"/>
        </w:rPr>
      </w:pPr>
      <w:r w:rsidRPr="00CD3CD6">
        <w:rPr>
          <w:sz w:val="24"/>
          <w:szCs w:val="24"/>
        </w:rPr>
        <w:t xml:space="preserve">Органы местного самоуправления ответственны за обеспечение благоприятной окружающей среды и благоприятных условий жизнедеятельности человека, а также экологической безопасности на соответствующих территориях; обязаны вести природоохранную деятельность (ст. 3 </w:t>
      </w:r>
      <w:r w:rsidRPr="00CD3CD6">
        <w:rPr>
          <w:bCs/>
          <w:sz w:val="24"/>
          <w:szCs w:val="24"/>
        </w:rPr>
        <w:t>Федеральный закон</w:t>
      </w:r>
      <w:r w:rsidRPr="00CD3CD6">
        <w:rPr>
          <w:sz w:val="24"/>
          <w:szCs w:val="24"/>
        </w:rPr>
        <w:t xml:space="preserve"> от 10.01.2002 №7-ФЗ).</w:t>
      </w:r>
    </w:p>
    <w:p w:rsidR="008602BF" w:rsidRPr="00CD3CD6" w:rsidRDefault="008602BF" w:rsidP="0027613E">
      <w:pPr>
        <w:ind w:left="1134" w:right="567" w:firstLine="567"/>
        <w:jc w:val="both"/>
        <w:rPr>
          <w:sz w:val="24"/>
          <w:szCs w:val="24"/>
        </w:rPr>
      </w:pPr>
      <w:r w:rsidRPr="00CD3CD6">
        <w:rPr>
          <w:sz w:val="24"/>
          <w:szCs w:val="24"/>
        </w:rPr>
        <w:t xml:space="preserve">В соответствии с пунктом 18 статьи 14 </w:t>
      </w:r>
      <w:r w:rsidRPr="00CD3CD6">
        <w:rPr>
          <w:bCs/>
          <w:sz w:val="24"/>
          <w:szCs w:val="24"/>
        </w:rPr>
        <w:t xml:space="preserve">Федерального закона </w:t>
      </w:r>
      <w:r w:rsidRPr="00CD3CD6">
        <w:rPr>
          <w:sz w:val="24"/>
          <w:szCs w:val="24"/>
        </w:rPr>
        <w:t>от 06.10.2003 № 131-ФЗ «Об общих принципах организации местного самоуправления в Российской Федерации», к вопросам местного значения сельского поселения относится участие в организации деятельности по накоплению (в том числе раздельному накоплению) и транспортированию твердых коммунальных отходов.</w:t>
      </w:r>
    </w:p>
    <w:p w:rsidR="008602BF" w:rsidRPr="00CD3CD6" w:rsidRDefault="008602BF" w:rsidP="0027613E">
      <w:pPr>
        <w:ind w:left="1134" w:right="567" w:firstLine="567"/>
        <w:jc w:val="both"/>
        <w:rPr>
          <w:sz w:val="24"/>
          <w:szCs w:val="24"/>
        </w:rPr>
      </w:pPr>
      <w:r w:rsidRPr="00CD3CD6">
        <w:rPr>
          <w:sz w:val="24"/>
          <w:szCs w:val="24"/>
        </w:rPr>
        <w:t xml:space="preserve">Окружающая среда представляет собой, в частности, совокупность компонентов природной среды, а именно, атмосферный воздух, поверхностные и подземные воды и почвы) (ст. 1 </w:t>
      </w:r>
      <w:r w:rsidRPr="00CD3CD6">
        <w:rPr>
          <w:bCs/>
          <w:sz w:val="24"/>
          <w:szCs w:val="24"/>
        </w:rPr>
        <w:t>Федеральный закон</w:t>
      </w:r>
      <w:r w:rsidRPr="00CD3CD6">
        <w:rPr>
          <w:sz w:val="24"/>
          <w:szCs w:val="24"/>
        </w:rPr>
        <w:t xml:space="preserve"> от 10.01.2002 №7-ФЗ).</w:t>
      </w:r>
    </w:p>
    <w:p w:rsidR="008602BF" w:rsidRPr="00CD3CD6" w:rsidRDefault="008602BF" w:rsidP="0027613E">
      <w:pPr>
        <w:ind w:left="1134" w:right="567" w:firstLine="567"/>
        <w:jc w:val="both"/>
        <w:rPr>
          <w:sz w:val="24"/>
          <w:szCs w:val="24"/>
        </w:rPr>
      </w:pPr>
      <w:r w:rsidRPr="00CD3CD6">
        <w:rPr>
          <w:sz w:val="24"/>
          <w:szCs w:val="24"/>
        </w:rPr>
        <w:t>Воздействие, оказываемое хозяйственной или иной деятельностью, производимой на территории сельского поселения, может привести к негативному изменению окружающей среды, к ее загрязнению с повреждением естественных экологических систем и истощению природных ресурсов.</w:t>
      </w:r>
    </w:p>
    <w:p w:rsidR="008602BF" w:rsidRPr="00CD3CD6" w:rsidRDefault="008602BF" w:rsidP="0027613E">
      <w:pPr>
        <w:ind w:left="1134" w:right="567"/>
        <w:rPr>
          <w:sz w:val="24"/>
          <w:szCs w:val="24"/>
        </w:rPr>
      </w:pPr>
    </w:p>
    <w:p w:rsidR="008602BF" w:rsidRPr="00CD3CD6" w:rsidRDefault="008602BF" w:rsidP="0027613E">
      <w:pPr>
        <w:pStyle w:val="170"/>
        <w:numPr>
          <w:ilvl w:val="0"/>
          <w:numId w:val="0"/>
        </w:numPr>
        <w:ind w:left="1134" w:right="567"/>
        <w:outlineLvl w:val="0"/>
        <w:rPr>
          <w:rFonts w:cs="Times New Roman"/>
          <w:u w:val="single"/>
        </w:rPr>
      </w:pPr>
      <w:bookmarkStart w:id="543" w:name="_Toc116487748"/>
      <w:bookmarkStart w:id="544" w:name="_Toc116489084"/>
      <w:r w:rsidRPr="00CD3CD6">
        <w:rPr>
          <w:rFonts w:cs="Times New Roman"/>
          <w:u w:val="single"/>
        </w:rPr>
        <w:t>Состояние атмосферного воздуха</w:t>
      </w:r>
      <w:bookmarkEnd w:id="543"/>
      <w:bookmarkEnd w:id="544"/>
    </w:p>
    <w:p w:rsidR="008602BF" w:rsidRPr="00CD3CD6" w:rsidRDefault="008602BF" w:rsidP="0027613E">
      <w:pPr>
        <w:pStyle w:val="a0"/>
        <w:ind w:left="1134" w:right="567" w:firstLine="567"/>
        <w:jc w:val="both"/>
        <w:rPr>
          <w:rFonts w:eastAsiaTheme="minorHAnsi"/>
        </w:rPr>
      </w:pPr>
      <w:r w:rsidRPr="00CD3CD6">
        <w:rPr>
          <w:rFonts w:eastAsiaTheme="minorHAnsi"/>
        </w:rPr>
        <w:t>Негативное воздействие на качество атмосферного воздуха на территории сельского поселения могут оказывать:</w:t>
      </w:r>
    </w:p>
    <w:p w:rsidR="008602BF" w:rsidRPr="00CD3CD6" w:rsidRDefault="008602BF" w:rsidP="0027613E">
      <w:pPr>
        <w:ind w:left="1134" w:right="567" w:firstLine="567"/>
        <w:jc w:val="both"/>
        <w:rPr>
          <w:sz w:val="24"/>
          <w:szCs w:val="24"/>
        </w:rPr>
      </w:pPr>
      <w:r w:rsidRPr="00CD3CD6">
        <w:rPr>
          <w:sz w:val="24"/>
          <w:szCs w:val="24"/>
        </w:rPr>
        <w:t>- системы обеспечения социальных потребностей населения (отопительные котельные, транспортное снабжение населения);</w:t>
      </w:r>
    </w:p>
    <w:p w:rsidR="008602BF" w:rsidRPr="00CD3CD6" w:rsidRDefault="008602BF" w:rsidP="0027613E">
      <w:pPr>
        <w:ind w:left="1134" w:right="567" w:firstLine="567"/>
        <w:jc w:val="both"/>
        <w:rPr>
          <w:sz w:val="24"/>
          <w:szCs w:val="24"/>
        </w:rPr>
      </w:pPr>
      <w:r w:rsidRPr="00CD3CD6">
        <w:rPr>
          <w:sz w:val="24"/>
          <w:szCs w:val="24"/>
        </w:rPr>
        <w:t>- хозяйственная и иная деятельность предприятий, расположенных на территории сельского поселения;</w:t>
      </w:r>
    </w:p>
    <w:p w:rsidR="008602BF" w:rsidRPr="00CD3CD6" w:rsidRDefault="008602BF" w:rsidP="0027613E">
      <w:pPr>
        <w:ind w:left="1134" w:right="567" w:firstLine="567"/>
        <w:jc w:val="both"/>
        <w:rPr>
          <w:sz w:val="24"/>
          <w:szCs w:val="24"/>
        </w:rPr>
      </w:pPr>
      <w:r w:rsidRPr="00CD3CD6">
        <w:rPr>
          <w:sz w:val="24"/>
          <w:szCs w:val="24"/>
        </w:rPr>
        <w:t>- эксплуатация и обслуживание трубопроводного транспорта.</w:t>
      </w:r>
    </w:p>
    <w:p w:rsidR="008602BF" w:rsidRPr="00CD3CD6" w:rsidRDefault="008602BF" w:rsidP="0027613E">
      <w:pPr>
        <w:ind w:left="1134" w:right="567" w:firstLine="567"/>
        <w:jc w:val="both"/>
        <w:rPr>
          <w:sz w:val="24"/>
          <w:szCs w:val="24"/>
          <w:shd w:val="clear" w:color="auto" w:fill="FFFFFF"/>
          <w:lang w:eastAsia="ru-RU"/>
        </w:rPr>
      </w:pPr>
      <w:r w:rsidRPr="00CD3CD6">
        <w:rPr>
          <w:sz w:val="24"/>
          <w:szCs w:val="24"/>
          <w:shd w:val="clear" w:color="auto" w:fill="FFFFFF"/>
          <w:lang w:eastAsia="ru-RU"/>
        </w:rPr>
        <w:t xml:space="preserve">Теплоснабжение объектов в сельском поселении осуществляется в котельных, оборудованных газовыми котлами. </w:t>
      </w:r>
      <w:r w:rsidRPr="00CD3CD6">
        <w:rPr>
          <w:sz w:val="24"/>
          <w:szCs w:val="24"/>
          <w:shd w:val="clear" w:color="auto" w:fill="FFFFFF"/>
        </w:rPr>
        <w:t>В связи с неполной газификацией сельского поселения, часть жилой застройки отапливается посредством печного отопления.</w:t>
      </w:r>
      <w:r w:rsidRPr="00CD3CD6">
        <w:rPr>
          <w:sz w:val="24"/>
          <w:szCs w:val="24"/>
        </w:rPr>
        <w:t xml:space="preserve"> Продукты сгорания твердого топлива оказывают значительно большее негативное воздействие на качество атмосферного воздуха.</w:t>
      </w:r>
    </w:p>
    <w:p w:rsidR="008602BF" w:rsidRPr="00CD3CD6" w:rsidRDefault="008602BF" w:rsidP="0027613E">
      <w:pPr>
        <w:pStyle w:val="a0"/>
        <w:ind w:left="1134" w:right="567" w:firstLine="567"/>
        <w:jc w:val="both"/>
        <w:rPr>
          <w:bCs/>
        </w:rPr>
      </w:pPr>
      <w:r w:rsidRPr="00CD3CD6">
        <w:t xml:space="preserve">Транспортное оснащение в городском поселении </w:t>
      </w:r>
      <w:r w:rsidRPr="00CD3CD6">
        <w:rPr>
          <w:bCs/>
        </w:rPr>
        <w:t>представлено автомобильным, железнодорожным и трубопроводным транспортом.</w:t>
      </w:r>
    </w:p>
    <w:p w:rsidR="008602BF" w:rsidRPr="00CD3CD6" w:rsidRDefault="008602BF" w:rsidP="0027613E">
      <w:pPr>
        <w:pStyle w:val="a0"/>
        <w:ind w:left="1134" w:right="567" w:firstLine="567"/>
        <w:jc w:val="both"/>
      </w:pPr>
      <w:r w:rsidRPr="00CD3CD6">
        <w:t>По территории поселения проходят автомобильные дороги общего пользования регионального значения. Основной причиной загрязнения атмосферного воздуха выбросами от двигателей транспорта является увеличение его количества, изношенность, а также недостаточная развитость улично-дорожной сети.</w:t>
      </w:r>
    </w:p>
    <w:p w:rsidR="008602BF" w:rsidRPr="00CD3CD6" w:rsidRDefault="008602BF" w:rsidP="0027613E">
      <w:pPr>
        <w:pStyle w:val="a0"/>
        <w:ind w:left="1134" w:right="567" w:firstLine="567"/>
        <w:jc w:val="both"/>
      </w:pPr>
      <w:r w:rsidRPr="00CD3CD6">
        <w:t xml:space="preserve">Воздействие объектов железнодорожного транспорта на атмосферный воздух осуществляется при эксплуатации, техническом обслуживании и ремонте тягового подвижного состава. </w:t>
      </w:r>
    </w:p>
    <w:p w:rsidR="008602BF" w:rsidRPr="00CD3CD6" w:rsidRDefault="008602BF" w:rsidP="0027613E">
      <w:pPr>
        <w:pStyle w:val="a0"/>
        <w:ind w:left="1134" w:right="567" w:firstLine="567"/>
        <w:jc w:val="both"/>
      </w:pPr>
      <w:r w:rsidRPr="00CD3CD6">
        <w:rPr>
          <w:iCs/>
        </w:rPr>
        <w:t xml:space="preserve">В состав </w:t>
      </w:r>
      <w:r w:rsidRPr="00CD3CD6">
        <w:rPr>
          <w:bCs/>
          <w:iCs/>
        </w:rPr>
        <w:t>транспортной инфраструктуры входит трубопроводный транспорт.</w:t>
      </w:r>
    </w:p>
    <w:p w:rsidR="008602BF" w:rsidRPr="00CD3CD6" w:rsidRDefault="008602BF" w:rsidP="0027613E">
      <w:pPr>
        <w:pStyle w:val="a0"/>
        <w:ind w:left="1134" w:right="567" w:firstLine="567"/>
        <w:jc w:val="both"/>
      </w:pPr>
      <w:r w:rsidRPr="00CD3CD6">
        <w:t>Трубопроводный транспорт, проходящий по территории поселения представлен газопроводами. Загрязнение атмосферного воздуха происходит в результате стравливания газа во время технического обслуживания и ремонта, а также в результате аварийных ситуаций.</w:t>
      </w:r>
    </w:p>
    <w:p w:rsidR="008602BF" w:rsidRPr="00CD3CD6" w:rsidRDefault="008602BF" w:rsidP="0027613E">
      <w:pPr>
        <w:pStyle w:val="a0"/>
        <w:ind w:left="1134" w:right="567" w:firstLine="567"/>
        <w:jc w:val="both"/>
      </w:pPr>
      <w:r w:rsidRPr="00CD3CD6">
        <w:t>Деятельность предприятий, осуществляющих хозяйственную деятельность на территории сельского поселения, представлена преимущественно следующими видами:</w:t>
      </w:r>
    </w:p>
    <w:p w:rsidR="008602BF" w:rsidRPr="00CD3CD6" w:rsidRDefault="008602BF" w:rsidP="0027613E">
      <w:pPr>
        <w:pStyle w:val="a0"/>
        <w:ind w:left="1134" w:right="567" w:firstLine="567"/>
        <w:jc w:val="both"/>
      </w:pPr>
      <w:r w:rsidRPr="00CD3CD6">
        <w:t>- растениеводство;</w:t>
      </w:r>
    </w:p>
    <w:p w:rsidR="008602BF" w:rsidRPr="00CD3CD6" w:rsidRDefault="008602BF" w:rsidP="0027613E">
      <w:pPr>
        <w:pStyle w:val="a0"/>
        <w:ind w:left="1134" w:right="567" w:firstLine="567"/>
        <w:jc w:val="both"/>
      </w:pPr>
      <w:r w:rsidRPr="00CD3CD6">
        <w:t>- ремонт и обслуживание автотранспорта и спецтехники;</w:t>
      </w:r>
    </w:p>
    <w:p w:rsidR="008602BF" w:rsidRPr="00CD3CD6" w:rsidRDefault="008602BF" w:rsidP="0027613E">
      <w:pPr>
        <w:pStyle w:val="a0"/>
        <w:ind w:left="1134" w:right="567" w:firstLine="567"/>
        <w:jc w:val="both"/>
        <w:rPr>
          <w:rStyle w:val="company-infotext"/>
        </w:rPr>
      </w:pPr>
      <w:r w:rsidRPr="00CD3CD6">
        <w:t xml:space="preserve">- </w:t>
      </w:r>
      <w:r w:rsidRPr="00CD3CD6">
        <w:rPr>
          <w:rStyle w:val="company-infotext"/>
        </w:rPr>
        <w:t>животноводство</w:t>
      </w:r>
      <w:r w:rsidRPr="00CD3CD6">
        <w:t>.</w:t>
      </w:r>
    </w:p>
    <w:p w:rsidR="008602BF" w:rsidRPr="00CD3CD6" w:rsidRDefault="008602BF" w:rsidP="0027613E">
      <w:pPr>
        <w:pStyle w:val="a0"/>
        <w:ind w:left="1134" w:right="567" w:firstLine="567"/>
        <w:jc w:val="both"/>
      </w:pPr>
      <w:r w:rsidRPr="00CD3CD6">
        <w:t>Санитарно-защитные зоны не установлены для большинства промплощадок предприятий, действующих на территории поселения.</w:t>
      </w:r>
    </w:p>
    <w:p w:rsidR="008602BF" w:rsidRPr="00CD3CD6" w:rsidRDefault="008602BF" w:rsidP="0027613E">
      <w:pPr>
        <w:pStyle w:val="ae"/>
        <w:ind w:left="1134" w:right="567" w:firstLine="567"/>
        <w:jc w:val="both"/>
        <w:outlineLvl w:val="0"/>
        <w:rPr>
          <w:i/>
          <w:u w:val="single"/>
        </w:rPr>
      </w:pPr>
      <w:bookmarkStart w:id="545" w:name="_Toc116487749"/>
      <w:bookmarkStart w:id="546" w:name="_Toc116489085"/>
      <w:r w:rsidRPr="00CD3CD6">
        <w:rPr>
          <w:b/>
          <w:bCs/>
          <w:i/>
          <w:u w:val="single"/>
        </w:rPr>
        <w:t>Выводы:</w:t>
      </w:r>
      <w:bookmarkEnd w:id="545"/>
      <w:bookmarkEnd w:id="546"/>
    </w:p>
    <w:p w:rsidR="008602BF" w:rsidRPr="00CD3CD6" w:rsidRDefault="008602BF" w:rsidP="0066499A">
      <w:pPr>
        <w:widowControl/>
        <w:numPr>
          <w:ilvl w:val="0"/>
          <w:numId w:val="72"/>
        </w:numPr>
        <w:tabs>
          <w:tab w:val="clear" w:pos="720"/>
          <w:tab w:val="left" w:pos="-6946"/>
          <w:tab w:val="left" w:pos="851"/>
          <w:tab w:val="num" w:pos="2629"/>
        </w:tabs>
        <w:autoSpaceDE/>
        <w:autoSpaceDN/>
        <w:ind w:left="1134" w:right="567" w:firstLine="567"/>
        <w:jc w:val="both"/>
        <w:rPr>
          <w:i/>
          <w:sz w:val="24"/>
          <w:szCs w:val="24"/>
        </w:rPr>
      </w:pPr>
      <w:r w:rsidRPr="00CD3CD6">
        <w:rPr>
          <w:i/>
          <w:sz w:val="24"/>
          <w:szCs w:val="24"/>
        </w:rPr>
        <w:t>основными источниками загрязнения атмосферного воздуха являются источники загрязнения, расположенные на промышленных площадках предприятий и двигатели транспорта;</w:t>
      </w:r>
    </w:p>
    <w:p w:rsidR="008602BF" w:rsidRPr="00CD3CD6" w:rsidRDefault="008602BF" w:rsidP="0066499A">
      <w:pPr>
        <w:widowControl/>
        <w:numPr>
          <w:ilvl w:val="0"/>
          <w:numId w:val="72"/>
        </w:numPr>
        <w:tabs>
          <w:tab w:val="clear" w:pos="720"/>
          <w:tab w:val="left" w:pos="-6946"/>
          <w:tab w:val="left" w:pos="851"/>
          <w:tab w:val="num" w:pos="2629"/>
        </w:tabs>
        <w:autoSpaceDE/>
        <w:autoSpaceDN/>
        <w:ind w:left="1134" w:right="567" w:firstLine="567"/>
        <w:jc w:val="both"/>
        <w:rPr>
          <w:i/>
          <w:sz w:val="24"/>
          <w:szCs w:val="24"/>
        </w:rPr>
      </w:pPr>
      <w:r w:rsidRPr="00CD3CD6">
        <w:rPr>
          <w:i/>
          <w:sz w:val="24"/>
          <w:szCs w:val="24"/>
          <w:shd w:val="clear" w:color="auto" w:fill="FFFFFF"/>
        </w:rPr>
        <w:lastRenderedPageBreak/>
        <w:t>в связи с неполной газификацией сельского поселения, часть жилой застройки отапливается посредством печного отопления;</w:t>
      </w:r>
    </w:p>
    <w:p w:rsidR="008602BF" w:rsidRPr="00CD3CD6" w:rsidRDefault="008602BF" w:rsidP="0066499A">
      <w:pPr>
        <w:widowControl/>
        <w:numPr>
          <w:ilvl w:val="0"/>
          <w:numId w:val="72"/>
        </w:numPr>
        <w:tabs>
          <w:tab w:val="clear" w:pos="720"/>
          <w:tab w:val="left" w:pos="-6946"/>
          <w:tab w:val="num" w:pos="644"/>
          <w:tab w:val="left" w:pos="851"/>
        </w:tabs>
        <w:autoSpaceDE/>
        <w:autoSpaceDN/>
        <w:ind w:left="1134" w:right="567" w:firstLine="567"/>
        <w:jc w:val="both"/>
        <w:rPr>
          <w:i/>
          <w:sz w:val="24"/>
          <w:szCs w:val="24"/>
        </w:rPr>
      </w:pPr>
      <w:r w:rsidRPr="00CD3CD6">
        <w:rPr>
          <w:i/>
          <w:sz w:val="24"/>
          <w:szCs w:val="24"/>
        </w:rPr>
        <w:t>санитарно-защитные зоны для большинства промплощадок предприятий, действующих на территории поселения.</w:t>
      </w:r>
    </w:p>
    <w:p w:rsidR="008602BF" w:rsidRPr="00CD3CD6" w:rsidRDefault="008602BF" w:rsidP="0027613E">
      <w:pPr>
        <w:pStyle w:val="a0"/>
        <w:ind w:left="1134" w:right="567"/>
        <w:jc w:val="center"/>
        <w:rPr>
          <w:b/>
          <w:u w:val="single"/>
        </w:rPr>
      </w:pPr>
    </w:p>
    <w:p w:rsidR="008602BF" w:rsidRPr="00CD3CD6" w:rsidRDefault="008602BF" w:rsidP="0027613E">
      <w:pPr>
        <w:pStyle w:val="a0"/>
        <w:spacing w:after="240"/>
        <w:ind w:left="1134" w:right="567"/>
        <w:jc w:val="center"/>
        <w:outlineLvl w:val="0"/>
        <w:rPr>
          <w:b/>
          <w:u w:val="single"/>
        </w:rPr>
      </w:pPr>
      <w:bookmarkStart w:id="547" w:name="_Toc116487750"/>
      <w:bookmarkStart w:id="548" w:name="_Toc116489086"/>
      <w:r w:rsidRPr="00CD3CD6">
        <w:rPr>
          <w:b/>
          <w:u w:val="single"/>
        </w:rPr>
        <w:t>Состояние поверхностных вод</w:t>
      </w:r>
      <w:bookmarkEnd w:id="547"/>
      <w:bookmarkEnd w:id="548"/>
    </w:p>
    <w:p w:rsidR="008602BF" w:rsidRPr="00CD3CD6" w:rsidRDefault="008602BF" w:rsidP="0027613E">
      <w:pPr>
        <w:ind w:left="1134" w:right="567" w:firstLine="567"/>
        <w:jc w:val="both"/>
        <w:rPr>
          <w:sz w:val="24"/>
          <w:szCs w:val="24"/>
        </w:rPr>
      </w:pPr>
      <w:r w:rsidRPr="00CD3CD6">
        <w:rPr>
          <w:sz w:val="24"/>
          <w:szCs w:val="24"/>
        </w:rPr>
        <w:t xml:space="preserve">Причиной загрязнения поверхностных вод являются: </w:t>
      </w:r>
    </w:p>
    <w:p w:rsidR="008602BF" w:rsidRPr="00CD3CD6" w:rsidRDefault="008602BF" w:rsidP="0027613E">
      <w:pPr>
        <w:ind w:left="1134" w:right="567" w:firstLine="567"/>
        <w:jc w:val="both"/>
        <w:rPr>
          <w:sz w:val="24"/>
          <w:szCs w:val="24"/>
        </w:rPr>
      </w:pPr>
      <w:r w:rsidRPr="00CD3CD6">
        <w:rPr>
          <w:sz w:val="24"/>
          <w:szCs w:val="24"/>
        </w:rPr>
        <w:t xml:space="preserve">- </w:t>
      </w:r>
      <w:r w:rsidRPr="00CD3CD6">
        <w:rPr>
          <w:sz w:val="24"/>
          <w:szCs w:val="24"/>
          <w:lang w:eastAsia="ru-RU"/>
        </w:rPr>
        <w:t xml:space="preserve">сброс недостаточно очищенных сточных </w:t>
      </w:r>
      <w:r w:rsidRPr="00CD3CD6">
        <w:rPr>
          <w:sz w:val="24"/>
          <w:szCs w:val="24"/>
        </w:rPr>
        <w:t>вод, в частности от предприятий;</w:t>
      </w:r>
    </w:p>
    <w:p w:rsidR="008602BF" w:rsidRPr="00CD3CD6" w:rsidRDefault="008602BF" w:rsidP="0027613E">
      <w:pPr>
        <w:ind w:left="1134" w:right="567" w:firstLine="567"/>
        <w:jc w:val="both"/>
        <w:rPr>
          <w:sz w:val="24"/>
          <w:szCs w:val="24"/>
        </w:rPr>
      </w:pPr>
      <w:r w:rsidRPr="00CD3CD6">
        <w:rPr>
          <w:sz w:val="24"/>
          <w:szCs w:val="24"/>
        </w:rPr>
        <w:t>- сточные воды с полей и фермерских хозяйств, с которыми в водоемы попадают минеральные удобрения и пестициды;</w:t>
      </w:r>
    </w:p>
    <w:p w:rsidR="008602BF" w:rsidRPr="00CD3CD6" w:rsidRDefault="008602BF" w:rsidP="0027613E">
      <w:pPr>
        <w:ind w:left="1134" w:right="567" w:firstLine="567"/>
        <w:jc w:val="both"/>
        <w:rPr>
          <w:sz w:val="24"/>
          <w:szCs w:val="24"/>
        </w:rPr>
      </w:pPr>
      <w:r w:rsidRPr="00CD3CD6">
        <w:rPr>
          <w:sz w:val="24"/>
          <w:szCs w:val="24"/>
        </w:rPr>
        <w:t>- отсутствие централизованной системы водоотведения в населенных пунктах.</w:t>
      </w:r>
    </w:p>
    <w:p w:rsidR="008602BF" w:rsidRPr="00CD3CD6" w:rsidRDefault="008602BF" w:rsidP="0027613E">
      <w:pPr>
        <w:ind w:left="1134" w:right="567" w:firstLine="709"/>
        <w:jc w:val="both"/>
        <w:rPr>
          <w:sz w:val="24"/>
          <w:szCs w:val="24"/>
        </w:rPr>
      </w:pPr>
      <w:r w:rsidRPr="00CD3CD6">
        <w:rPr>
          <w:sz w:val="24"/>
          <w:szCs w:val="24"/>
          <w:lang w:eastAsia="ru-RU"/>
        </w:rPr>
        <w:t>На территории Коротоякского сельского поселения отсутствует централизованная система водоотведения</w:t>
      </w:r>
      <w:r w:rsidRPr="00CD3CD6">
        <w:rPr>
          <w:sz w:val="24"/>
          <w:szCs w:val="24"/>
        </w:rPr>
        <w:t>. В связи с отсутствием централизованной системы водоотведения, в том числе ливневой канализации, сточные воды с селитебных территорий и территорий предприятий не подвергаются очистке и оказывают негативное воздействие на состояние поверхностных вод.</w:t>
      </w:r>
    </w:p>
    <w:p w:rsidR="008602BF" w:rsidRPr="00CD3CD6" w:rsidRDefault="008602BF" w:rsidP="0027613E">
      <w:pPr>
        <w:ind w:left="1134" w:right="567" w:firstLine="567"/>
        <w:jc w:val="both"/>
        <w:rPr>
          <w:sz w:val="24"/>
          <w:szCs w:val="24"/>
        </w:rPr>
      </w:pPr>
      <w:r w:rsidRPr="00CD3CD6">
        <w:rPr>
          <w:sz w:val="24"/>
          <w:szCs w:val="24"/>
        </w:rPr>
        <w:t xml:space="preserve">С целью уменьшения вероятности загрязнения необходимо создание лесозащитных насаждений, прибрежных защитных полос и водоохранных зон. </w:t>
      </w:r>
    </w:p>
    <w:p w:rsidR="008602BF" w:rsidRPr="00CD3CD6" w:rsidRDefault="008602BF" w:rsidP="0027613E">
      <w:pPr>
        <w:pStyle w:val="a0"/>
        <w:ind w:left="1134" w:right="567" w:firstLine="567"/>
        <w:jc w:val="both"/>
        <w:outlineLvl w:val="0"/>
        <w:rPr>
          <w:b/>
          <w:i/>
          <w:u w:val="single"/>
        </w:rPr>
      </w:pPr>
      <w:bookmarkStart w:id="549" w:name="_Toc116487751"/>
      <w:bookmarkStart w:id="550" w:name="_Toc116489087"/>
      <w:r w:rsidRPr="00CD3CD6">
        <w:rPr>
          <w:b/>
          <w:i/>
          <w:u w:val="single"/>
        </w:rPr>
        <w:t>Выводы:</w:t>
      </w:r>
      <w:bookmarkEnd w:id="549"/>
      <w:bookmarkEnd w:id="550"/>
      <w:r w:rsidRPr="00CD3CD6">
        <w:rPr>
          <w:b/>
          <w:i/>
          <w:u w:val="single"/>
        </w:rPr>
        <w:t xml:space="preserve"> </w:t>
      </w:r>
    </w:p>
    <w:p w:rsidR="008602BF" w:rsidRPr="00CD3CD6" w:rsidRDefault="008602BF" w:rsidP="0066499A">
      <w:pPr>
        <w:pStyle w:val="a5"/>
        <w:numPr>
          <w:ilvl w:val="0"/>
          <w:numId w:val="73"/>
        </w:numPr>
        <w:tabs>
          <w:tab w:val="left" w:pos="851"/>
        </w:tabs>
        <w:suppressAutoHyphens/>
        <w:autoSpaceDE/>
        <w:autoSpaceDN/>
        <w:ind w:left="1134" w:right="567" w:firstLine="567"/>
        <w:contextualSpacing/>
        <w:jc w:val="both"/>
        <w:rPr>
          <w:i/>
        </w:rPr>
      </w:pPr>
      <w:bookmarkStart w:id="551" w:name="_Hlk80193825"/>
      <w:r w:rsidRPr="00CD3CD6">
        <w:rPr>
          <w:i/>
        </w:rPr>
        <w:t xml:space="preserve">необходимо создание централизованной системы водоотведения и создание </w:t>
      </w:r>
      <w:bookmarkEnd w:id="551"/>
      <w:r w:rsidRPr="00CD3CD6">
        <w:rPr>
          <w:i/>
        </w:rPr>
        <w:t>системы ливневой канализации.</w:t>
      </w:r>
    </w:p>
    <w:p w:rsidR="008602BF" w:rsidRPr="00CD3CD6" w:rsidRDefault="008602BF" w:rsidP="0027613E">
      <w:pPr>
        <w:pStyle w:val="a0"/>
        <w:ind w:left="1134" w:right="567"/>
        <w:jc w:val="center"/>
        <w:rPr>
          <w:b/>
          <w:u w:val="single"/>
        </w:rPr>
      </w:pPr>
    </w:p>
    <w:p w:rsidR="008602BF" w:rsidRPr="00CD3CD6" w:rsidRDefault="008602BF" w:rsidP="0027613E">
      <w:pPr>
        <w:pStyle w:val="a0"/>
        <w:spacing w:after="240"/>
        <w:ind w:left="1134" w:right="567"/>
        <w:jc w:val="center"/>
        <w:outlineLvl w:val="0"/>
        <w:rPr>
          <w:b/>
          <w:u w:val="single"/>
        </w:rPr>
      </w:pPr>
      <w:bookmarkStart w:id="552" w:name="_Toc116487752"/>
      <w:bookmarkStart w:id="553" w:name="_Toc116489088"/>
      <w:r w:rsidRPr="00CD3CD6">
        <w:rPr>
          <w:b/>
          <w:u w:val="single"/>
        </w:rPr>
        <w:t>Состояние подземных вод</w:t>
      </w:r>
      <w:bookmarkEnd w:id="552"/>
      <w:bookmarkEnd w:id="553"/>
    </w:p>
    <w:p w:rsidR="008602BF" w:rsidRPr="00CD3CD6" w:rsidRDefault="008602BF" w:rsidP="0027613E">
      <w:pPr>
        <w:ind w:left="1134" w:right="567" w:firstLine="567"/>
        <w:jc w:val="both"/>
        <w:rPr>
          <w:sz w:val="24"/>
          <w:szCs w:val="24"/>
        </w:rPr>
      </w:pPr>
      <w:bookmarkStart w:id="554" w:name="_Hlk80193876"/>
      <w:r w:rsidRPr="00CD3CD6">
        <w:rPr>
          <w:sz w:val="24"/>
          <w:szCs w:val="24"/>
        </w:rPr>
        <w:t>На уровень загрязнения подземных вод главным образом оказывает влияние эксплуатация подземных вод для нужд населения и предприятий, а также поступление сточных вод в водоносные горизонты</w:t>
      </w:r>
      <w:bookmarkEnd w:id="554"/>
      <w:r w:rsidRPr="00CD3CD6">
        <w:rPr>
          <w:sz w:val="24"/>
          <w:szCs w:val="24"/>
        </w:rPr>
        <w:t>.</w:t>
      </w:r>
    </w:p>
    <w:p w:rsidR="008602BF" w:rsidRPr="00CD3CD6" w:rsidRDefault="008602BF" w:rsidP="0027613E">
      <w:pPr>
        <w:ind w:left="1134" w:right="567" w:firstLine="567"/>
        <w:jc w:val="both"/>
        <w:rPr>
          <w:sz w:val="24"/>
          <w:szCs w:val="24"/>
        </w:rPr>
      </w:pPr>
      <w:r w:rsidRPr="00CD3CD6">
        <w:rPr>
          <w:sz w:val="24"/>
          <w:szCs w:val="24"/>
        </w:rPr>
        <w:t xml:space="preserve">В результате эксплуатации подземных вод на водозаборах формируются депрессионные воронки, за счет чего в области питания водозаборов вовлекаются сформированные зоны загрязненных подземных вод. Кроме этого, причина загрязнения связана с плохим состоянием скважинного хозяйства; даже в местах с относительно высокой природной защищенностью загрязнение определяется проникновением его по дефектным стволам и затрубным пространствам водозаборных скважин. </w:t>
      </w:r>
    </w:p>
    <w:p w:rsidR="008602BF" w:rsidRPr="00CD3CD6" w:rsidRDefault="008602BF" w:rsidP="0027613E">
      <w:pPr>
        <w:ind w:left="1134" w:right="567" w:firstLine="567"/>
        <w:jc w:val="both"/>
        <w:rPr>
          <w:sz w:val="24"/>
          <w:szCs w:val="24"/>
        </w:rPr>
      </w:pPr>
      <w:r w:rsidRPr="00CD3CD6">
        <w:rPr>
          <w:sz w:val="24"/>
          <w:szCs w:val="24"/>
        </w:rPr>
        <w:t xml:space="preserve">Снижение загрязнения подземных вод может быть достигнуто правильной эксплуатацией и своевременным обслуживанием скважин, тампонажем скважин, выведенных из эксплуатации, а также путем рационального перераспределения водозабора; выноса водозаборов из загрязненных мест. </w:t>
      </w:r>
    </w:p>
    <w:p w:rsidR="008602BF" w:rsidRPr="00CD3CD6" w:rsidRDefault="008602BF" w:rsidP="0027613E">
      <w:pPr>
        <w:ind w:left="1134" w:right="567" w:firstLine="567"/>
        <w:jc w:val="both"/>
        <w:rPr>
          <w:sz w:val="24"/>
          <w:szCs w:val="24"/>
        </w:rPr>
      </w:pPr>
      <w:r w:rsidRPr="00CD3CD6">
        <w:rPr>
          <w:sz w:val="24"/>
          <w:szCs w:val="24"/>
        </w:rPr>
        <w:t>Помимо прочего, в водоносные горизонты происходит поступление сточных вод:</w:t>
      </w:r>
    </w:p>
    <w:p w:rsidR="008602BF" w:rsidRPr="00CD3CD6" w:rsidRDefault="008602BF" w:rsidP="0027613E">
      <w:pPr>
        <w:ind w:left="1134" w:right="567" w:firstLine="567"/>
        <w:jc w:val="both"/>
        <w:rPr>
          <w:sz w:val="24"/>
          <w:szCs w:val="24"/>
        </w:rPr>
      </w:pPr>
      <w:r w:rsidRPr="00CD3CD6">
        <w:rPr>
          <w:sz w:val="24"/>
          <w:szCs w:val="24"/>
        </w:rPr>
        <w:t>- в результате деятельности сельскохозяйственных предприятий, которые используют минеральные удобрения и пестициды (происходит загрязнение преимущественно нитритами и нитратами);</w:t>
      </w:r>
    </w:p>
    <w:p w:rsidR="008602BF" w:rsidRPr="00CD3CD6" w:rsidRDefault="008602BF" w:rsidP="0027613E">
      <w:pPr>
        <w:ind w:left="1134" w:right="567" w:firstLine="567"/>
        <w:jc w:val="both"/>
        <w:rPr>
          <w:sz w:val="24"/>
          <w:szCs w:val="24"/>
        </w:rPr>
      </w:pPr>
      <w:r w:rsidRPr="00CD3CD6">
        <w:rPr>
          <w:sz w:val="24"/>
          <w:szCs w:val="24"/>
        </w:rPr>
        <w:t>- от улично-дорожной сети (сточные воды с дорожного полотна содержат нефтепродукты);</w:t>
      </w:r>
    </w:p>
    <w:p w:rsidR="008602BF" w:rsidRPr="00CD3CD6" w:rsidRDefault="008602BF" w:rsidP="0027613E">
      <w:pPr>
        <w:ind w:left="1134" w:right="567" w:firstLine="567"/>
        <w:jc w:val="both"/>
        <w:rPr>
          <w:sz w:val="24"/>
          <w:szCs w:val="24"/>
        </w:rPr>
      </w:pPr>
      <w:r w:rsidRPr="00CD3CD6">
        <w:rPr>
          <w:sz w:val="24"/>
          <w:szCs w:val="24"/>
        </w:rPr>
        <w:t>- от части селитебной территории, ввиду отсутствия централизованной системы водоотведения.</w:t>
      </w:r>
    </w:p>
    <w:p w:rsidR="008602BF" w:rsidRPr="00CD3CD6" w:rsidRDefault="008602BF" w:rsidP="0027613E">
      <w:pPr>
        <w:ind w:left="1134" w:right="567" w:firstLine="567"/>
        <w:jc w:val="both"/>
        <w:outlineLvl w:val="0"/>
        <w:rPr>
          <w:snapToGrid w:val="0"/>
          <w:sz w:val="24"/>
          <w:szCs w:val="24"/>
          <w:u w:val="single"/>
        </w:rPr>
      </w:pPr>
      <w:bookmarkStart w:id="555" w:name="_Toc116487753"/>
      <w:bookmarkStart w:id="556" w:name="_Toc116489089"/>
      <w:r w:rsidRPr="00CD3CD6">
        <w:rPr>
          <w:b/>
          <w:bCs/>
          <w:i/>
          <w:sz w:val="24"/>
          <w:szCs w:val="24"/>
          <w:u w:val="single"/>
        </w:rPr>
        <w:t>Выводы:</w:t>
      </w:r>
      <w:bookmarkEnd w:id="555"/>
      <w:bookmarkEnd w:id="556"/>
    </w:p>
    <w:p w:rsidR="008602BF" w:rsidRPr="00CD3CD6" w:rsidRDefault="008602BF" w:rsidP="0066499A">
      <w:pPr>
        <w:widowControl/>
        <w:numPr>
          <w:ilvl w:val="0"/>
          <w:numId w:val="74"/>
        </w:numPr>
        <w:tabs>
          <w:tab w:val="clear" w:pos="720"/>
          <w:tab w:val="left" w:pos="1134"/>
        </w:tabs>
        <w:autoSpaceDE/>
        <w:autoSpaceDN/>
        <w:ind w:left="1134" w:right="567" w:firstLine="567"/>
        <w:jc w:val="both"/>
        <w:rPr>
          <w:i/>
          <w:sz w:val="24"/>
          <w:szCs w:val="24"/>
        </w:rPr>
      </w:pPr>
      <w:r w:rsidRPr="00CD3CD6">
        <w:rPr>
          <w:i/>
          <w:sz w:val="24"/>
          <w:szCs w:val="24"/>
        </w:rPr>
        <w:t>загрязнение подземных вод наблюдается в основном вдоль улично-дорожной сети и в результате деятельности предприятий;</w:t>
      </w:r>
    </w:p>
    <w:p w:rsidR="008602BF" w:rsidRPr="00CD3CD6" w:rsidRDefault="008602BF" w:rsidP="0066499A">
      <w:pPr>
        <w:widowControl/>
        <w:numPr>
          <w:ilvl w:val="0"/>
          <w:numId w:val="74"/>
        </w:numPr>
        <w:tabs>
          <w:tab w:val="clear" w:pos="720"/>
          <w:tab w:val="left" w:pos="1134"/>
        </w:tabs>
        <w:autoSpaceDE/>
        <w:autoSpaceDN/>
        <w:ind w:left="1134" w:right="567" w:firstLine="567"/>
        <w:jc w:val="both"/>
        <w:rPr>
          <w:i/>
          <w:sz w:val="24"/>
          <w:szCs w:val="24"/>
        </w:rPr>
      </w:pPr>
      <w:r w:rsidRPr="00CD3CD6">
        <w:rPr>
          <w:i/>
          <w:sz w:val="24"/>
          <w:szCs w:val="24"/>
        </w:rPr>
        <w:t xml:space="preserve">зоны санитарной охраны </w:t>
      </w:r>
      <w:r w:rsidRPr="00CD3CD6">
        <w:rPr>
          <w:i/>
          <w:sz w:val="24"/>
          <w:szCs w:val="24"/>
          <w:shd w:val="clear" w:color="auto" w:fill="FFFFFF"/>
        </w:rPr>
        <w:t>скважин для хозяйственного питьевого водоснабжения</w:t>
      </w:r>
      <w:r w:rsidRPr="00CD3CD6">
        <w:rPr>
          <w:i/>
          <w:sz w:val="24"/>
          <w:szCs w:val="24"/>
        </w:rPr>
        <w:t xml:space="preserve"> не установлены, и сведения об их границах не внесены в ЕГРН.</w:t>
      </w:r>
    </w:p>
    <w:p w:rsidR="008602BF" w:rsidRPr="00CD3CD6" w:rsidRDefault="008602BF" w:rsidP="0027613E">
      <w:pPr>
        <w:ind w:left="1134" w:right="567"/>
        <w:jc w:val="center"/>
        <w:rPr>
          <w:b/>
          <w:sz w:val="24"/>
          <w:szCs w:val="24"/>
          <w:u w:val="single"/>
        </w:rPr>
      </w:pPr>
    </w:p>
    <w:p w:rsidR="008602BF" w:rsidRPr="00CD3CD6" w:rsidRDefault="008602BF" w:rsidP="0027613E">
      <w:pPr>
        <w:ind w:left="1134" w:right="567"/>
        <w:jc w:val="center"/>
        <w:outlineLvl w:val="0"/>
        <w:rPr>
          <w:b/>
          <w:bCs/>
          <w:sz w:val="24"/>
          <w:szCs w:val="24"/>
          <w:u w:val="single"/>
        </w:rPr>
      </w:pPr>
      <w:bookmarkStart w:id="557" w:name="_Toc116487754"/>
      <w:bookmarkStart w:id="558" w:name="_Toc116489090"/>
      <w:r w:rsidRPr="00CD3CD6">
        <w:rPr>
          <w:b/>
          <w:bCs/>
          <w:sz w:val="24"/>
          <w:szCs w:val="24"/>
          <w:u w:val="single"/>
        </w:rPr>
        <w:t>Состояние почв</w:t>
      </w:r>
      <w:bookmarkEnd w:id="557"/>
      <w:bookmarkEnd w:id="558"/>
    </w:p>
    <w:p w:rsidR="008602BF" w:rsidRPr="00CD3CD6" w:rsidRDefault="008602BF" w:rsidP="0027613E">
      <w:pPr>
        <w:ind w:left="1134" w:right="567" w:firstLine="567"/>
        <w:jc w:val="both"/>
        <w:rPr>
          <w:sz w:val="24"/>
          <w:lang w:eastAsia="ru-RU"/>
        </w:rPr>
      </w:pPr>
      <w:r w:rsidRPr="00CD3CD6">
        <w:rPr>
          <w:sz w:val="24"/>
          <w:lang w:eastAsia="ru-RU"/>
        </w:rPr>
        <w:t>Состав и свойства почвы находятся в тесной взаимосвязи с качеством и безопасностью атмосферного воздуха, питьевой воды и воды открытых водоемов, продовольственного сырья и пищевых продуктов.</w:t>
      </w:r>
    </w:p>
    <w:p w:rsidR="008602BF" w:rsidRPr="00CD3CD6" w:rsidRDefault="008602BF" w:rsidP="0027613E">
      <w:pPr>
        <w:ind w:left="1134" w:right="567" w:firstLine="567"/>
        <w:jc w:val="both"/>
        <w:rPr>
          <w:sz w:val="24"/>
        </w:rPr>
      </w:pPr>
      <w:r w:rsidRPr="00CD3CD6">
        <w:rPr>
          <w:sz w:val="24"/>
        </w:rPr>
        <w:lastRenderedPageBreak/>
        <w:t>Основными источниками загрязнения почв являются:</w:t>
      </w:r>
    </w:p>
    <w:p w:rsidR="008602BF" w:rsidRPr="00CD3CD6" w:rsidRDefault="008602BF" w:rsidP="0027613E">
      <w:pPr>
        <w:ind w:left="1134" w:right="567" w:firstLine="567"/>
        <w:jc w:val="both"/>
        <w:rPr>
          <w:sz w:val="24"/>
        </w:rPr>
      </w:pPr>
      <w:r w:rsidRPr="00CD3CD6">
        <w:rPr>
          <w:sz w:val="24"/>
        </w:rPr>
        <w:t>- неочищенные сточные воды, с селитебной территории и территории предприятий,</w:t>
      </w:r>
    </w:p>
    <w:p w:rsidR="008602BF" w:rsidRPr="00CD3CD6" w:rsidRDefault="008602BF" w:rsidP="0027613E">
      <w:pPr>
        <w:ind w:left="1134" w:right="567" w:firstLine="567"/>
        <w:jc w:val="both"/>
        <w:rPr>
          <w:sz w:val="24"/>
        </w:rPr>
      </w:pPr>
      <w:r w:rsidRPr="00CD3CD6">
        <w:rPr>
          <w:sz w:val="24"/>
        </w:rPr>
        <w:t>- деятельность сельскохозяйственных предприятий (при использовании избытка минеральных удобрений и пестицидов);</w:t>
      </w:r>
    </w:p>
    <w:p w:rsidR="008602BF" w:rsidRPr="00CD3CD6" w:rsidRDefault="008602BF" w:rsidP="0027613E">
      <w:pPr>
        <w:ind w:left="1134" w:right="567" w:firstLine="567"/>
        <w:jc w:val="both"/>
        <w:rPr>
          <w:sz w:val="24"/>
        </w:rPr>
      </w:pPr>
      <w:r w:rsidRPr="00CD3CD6">
        <w:rPr>
          <w:sz w:val="24"/>
        </w:rPr>
        <w:t>- транспортные средства и дорожно-уличная сеть;</w:t>
      </w:r>
    </w:p>
    <w:p w:rsidR="008602BF" w:rsidRPr="00CD3CD6" w:rsidRDefault="008602BF" w:rsidP="0027613E">
      <w:pPr>
        <w:ind w:left="1134" w:right="567" w:firstLine="567"/>
        <w:jc w:val="both"/>
        <w:rPr>
          <w:sz w:val="24"/>
        </w:rPr>
      </w:pPr>
      <w:r w:rsidRPr="00CD3CD6">
        <w:rPr>
          <w:sz w:val="24"/>
        </w:rPr>
        <w:t>- отходы производства и потребления и медицинские отходы.</w:t>
      </w:r>
    </w:p>
    <w:p w:rsidR="008602BF" w:rsidRPr="00CD3CD6" w:rsidRDefault="008602BF" w:rsidP="0027613E">
      <w:pPr>
        <w:ind w:left="1134" w:right="567" w:firstLine="709"/>
        <w:jc w:val="both"/>
        <w:rPr>
          <w:sz w:val="24"/>
          <w:lang w:eastAsia="ru-RU"/>
        </w:rPr>
      </w:pPr>
      <w:r w:rsidRPr="00CD3CD6">
        <w:rPr>
          <w:sz w:val="24"/>
          <w:lang w:eastAsia="ru-RU"/>
        </w:rPr>
        <w:t xml:space="preserve">Почвенный покров территории сельского поселения неоднороден и обладает разной устойчивостью к воздействию деградационных процессов. Среди деградационных процессов, распространенными являются водная и ветровая эрозия, дегумификация, загрязнение химическими веществами. Все эти процессы приводят к снижению плодородия почв, ухудшению качества продукции растениеводства. </w:t>
      </w:r>
    </w:p>
    <w:p w:rsidR="008602BF" w:rsidRPr="00CD3CD6" w:rsidRDefault="008602BF" w:rsidP="0027613E">
      <w:pPr>
        <w:ind w:left="1134" w:right="567" w:firstLine="709"/>
        <w:jc w:val="both"/>
        <w:rPr>
          <w:sz w:val="24"/>
          <w:lang w:eastAsia="ru-RU"/>
        </w:rPr>
      </w:pPr>
      <w:r w:rsidRPr="00CD3CD6">
        <w:rPr>
          <w:sz w:val="24"/>
          <w:lang w:eastAsia="ru-RU"/>
        </w:rPr>
        <w:t xml:space="preserve">В целях предотвращения водной и ветровой эрозии на склонах, сложенных легкими по механическому составу почвами, эффективным способом является закрепление их лесными культурами. Ассортимент и агротехника возделываемых лесных культур определяются при этом рельефом, свойствами пород, природно-климатическими условиями района. </w:t>
      </w:r>
    </w:p>
    <w:p w:rsidR="008602BF" w:rsidRPr="00CD3CD6" w:rsidRDefault="008602BF" w:rsidP="0027613E">
      <w:pPr>
        <w:ind w:left="1134" w:right="567" w:firstLine="709"/>
        <w:jc w:val="both"/>
        <w:rPr>
          <w:sz w:val="24"/>
          <w:lang w:eastAsia="ru-RU"/>
        </w:rPr>
      </w:pPr>
      <w:r w:rsidRPr="00CD3CD6">
        <w:rPr>
          <w:sz w:val="24"/>
          <w:lang w:eastAsia="ru-RU"/>
        </w:rPr>
        <w:t>Основным источникам техногенного поступления в почву тяжелых металлов являются средства химизации сельского хозяйства. Привнесение тяжелых металлов в почву (на поля) происходит с ядохимикатами, удобрениями и сточными водами.</w:t>
      </w:r>
    </w:p>
    <w:p w:rsidR="008602BF" w:rsidRPr="00CD3CD6" w:rsidRDefault="008602BF" w:rsidP="0027613E">
      <w:pPr>
        <w:ind w:left="1134" w:right="567" w:firstLine="709"/>
        <w:jc w:val="both"/>
        <w:rPr>
          <w:sz w:val="24"/>
          <w:lang w:eastAsia="ru-RU"/>
        </w:rPr>
      </w:pPr>
      <w:r w:rsidRPr="00CD3CD6">
        <w:rPr>
          <w:sz w:val="24"/>
          <w:lang w:eastAsia="ru-RU"/>
        </w:rPr>
        <w:t xml:space="preserve">Применение ядохимикатов как средств защиты растений от вредителей и болезней пагубно влияет на микрофлору и микрофауну почвы. Рационализация применения ядохимикатов необходимо осуществлять путем оптимизации сроков, способов применения, соблюдения норм расхода, применения биологических методов защиты. </w:t>
      </w:r>
    </w:p>
    <w:p w:rsidR="008602BF" w:rsidRPr="00CD3CD6" w:rsidRDefault="008602BF" w:rsidP="0027613E">
      <w:pPr>
        <w:ind w:left="1134" w:right="567" w:firstLine="709"/>
        <w:jc w:val="both"/>
        <w:rPr>
          <w:sz w:val="24"/>
          <w:lang w:eastAsia="ru-RU"/>
        </w:rPr>
      </w:pPr>
      <w:r w:rsidRPr="00CD3CD6">
        <w:rPr>
          <w:sz w:val="24"/>
          <w:lang w:eastAsia="ru-RU"/>
        </w:rPr>
        <w:t>Внесение удобрений необходимо проводить на основе нормативов затрат на планируемую урожайность, агрохимическую характеристику почв, состояния и химического состава растений, что обеспечивает агротехническую эффективность вносимых удобрений. Также необходимо уделить больше внимания подбору севооборотов, использованию в качестве удобрений сидеральных культур.</w:t>
      </w:r>
    </w:p>
    <w:p w:rsidR="008602BF" w:rsidRPr="00CD3CD6" w:rsidRDefault="008602BF" w:rsidP="0027613E">
      <w:pPr>
        <w:ind w:left="1134" w:right="567" w:firstLine="709"/>
        <w:jc w:val="both"/>
        <w:rPr>
          <w:sz w:val="24"/>
          <w:lang w:eastAsia="ru-RU"/>
        </w:rPr>
      </w:pPr>
      <w:r w:rsidRPr="00CD3CD6">
        <w:rPr>
          <w:sz w:val="24"/>
          <w:lang w:eastAsia="ru-RU"/>
        </w:rPr>
        <w:t>Вблизи дорожно-уличной сети происходит загрязнение почвы тяжелыми металлами. Со сточными водами в почвенный слой попадают преимущественно соли, тяжелые металлы и нефтепродукты.</w:t>
      </w:r>
    </w:p>
    <w:p w:rsidR="008602BF" w:rsidRPr="00CD3CD6" w:rsidRDefault="008602BF" w:rsidP="0027613E">
      <w:pPr>
        <w:ind w:left="1134" w:right="567" w:firstLine="567"/>
        <w:jc w:val="both"/>
        <w:rPr>
          <w:sz w:val="24"/>
        </w:rPr>
      </w:pPr>
      <w:r w:rsidRPr="00CD3CD6">
        <w:rPr>
          <w:sz w:val="24"/>
          <w:lang w:eastAsia="ru-RU"/>
        </w:rPr>
        <w:t>В случае несоответствия имеющихся мест накопления отходов производства и потребления санитарно-эпидемиологическим требованиям, происходит загрязнение почвы, зачастую превосходящее ее естественную способность к самоочищению.</w:t>
      </w:r>
    </w:p>
    <w:p w:rsidR="008602BF" w:rsidRPr="00CD3CD6" w:rsidRDefault="008602BF" w:rsidP="0027613E">
      <w:pPr>
        <w:ind w:left="1134" w:right="567" w:firstLine="709"/>
        <w:jc w:val="both"/>
        <w:rPr>
          <w:sz w:val="24"/>
          <w:lang w:eastAsia="ru-RU"/>
        </w:rPr>
      </w:pPr>
      <w:r w:rsidRPr="00CD3CD6">
        <w:rPr>
          <w:sz w:val="24"/>
          <w:lang w:eastAsia="ru-RU"/>
        </w:rPr>
        <w:t xml:space="preserve">Несоблюдение требований при обращении с отходами производства и потребления и медицинскими отходами приводит к загрязнению почвы. </w:t>
      </w:r>
    </w:p>
    <w:p w:rsidR="008602BF" w:rsidRPr="00CD3CD6" w:rsidRDefault="008602BF" w:rsidP="0027613E">
      <w:pPr>
        <w:ind w:left="1134" w:right="567" w:firstLine="567"/>
        <w:jc w:val="both"/>
        <w:rPr>
          <w:sz w:val="24"/>
        </w:rPr>
      </w:pPr>
      <w:r w:rsidRPr="00CD3CD6">
        <w:rPr>
          <w:sz w:val="24"/>
        </w:rPr>
        <w:t xml:space="preserve">В поселении образуются виды отходов </w:t>
      </w:r>
      <w:r w:rsidRPr="00CD3CD6">
        <w:rPr>
          <w:sz w:val="24"/>
          <w:lang w:val="en-US"/>
        </w:rPr>
        <w:t>I</w:t>
      </w:r>
      <w:r w:rsidRPr="00CD3CD6">
        <w:rPr>
          <w:sz w:val="24"/>
        </w:rPr>
        <w:t>-</w:t>
      </w:r>
      <w:r w:rsidRPr="00CD3CD6">
        <w:rPr>
          <w:sz w:val="24"/>
          <w:lang w:val="en-US"/>
        </w:rPr>
        <w:t>V</w:t>
      </w:r>
      <w:r w:rsidRPr="00CD3CD6">
        <w:rPr>
          <w:sz w:val="24"/>
        </w:rPr>
        <w:t xml:space="preserve"> классов опасности, которые образуются в результате:</w:t>
      </w:r>
    </w:p>
    <w:p w:rsidR="008602BF" w:rsidRPr="00CD3CD6" w:rsidRDefault="008602BF" w:rsidP="0027613E">
      <w:pPr>
        <w:ind w:left="1134" w:right="567" w:firstLine="567"/>
        <w:jc w:val="both"/>
        <w:rPr>
          <w:sz w:val="24"/>
        </w:rPr>
      </w:pPr>
      <w:r w:rsidRPr="00CD3CD6">
        <w:rPr>
          <w:sz w:val="24"/>
        </w:rPr>
        <w:t xml:space="preserve">- деятельности сельскохозяйственных предприятий, расположенных на территории поселения, </w:t>
      </w:r>
    </w:p>
    <w:p w:rsidR="008602BF" w:rsidRPr="00CD3CD6" w:rsidRDefault="008602BF" w:rsidP="0027613E">
      <w:pPr>
        <w:ind w:left="1134" w:right="567" w:firstLine="567"/>
        <w:jc w:val="both"/>
        <w:rPr>
          <w:sz w:val="24"/>
        </w:rPr>
      </w:pPr>
      <w:r w:rsidRPr="00CD3CD6">
        <w:rPr>
          <w:sz w:val="24"/>
        </w:rPr>
        <w:t>- обслуживания и ремонта технологического оборудования и транспортных средств;</w:t>
      </w:r>
    </w:p>
    <w:p w:rsidR="008602BF" w:rsidRPr="00CD3CD6" w:rsidRDefault="008602BF" w:rsidP="0027613E">
      <w:pPr>
        <w:ind w:left="1134" w:right="567" w:firstLine="567"/>
        <w:jc w:val="both"/>
        <w:rPr>
          <w:sz w:val="24"/>
        </w:rPr>
      </w:pPr>
      <w:r w:rsidRPr="00CD3CD6">
        <w:rPr>
          <w:sz w:val="24"/>
        </w:rPr>
        <w:t>- от селитебных территорий (твердые коммунальные отходы, далее-ТКО);</w:t>
      </w:r>
    </w:p>
    <w:p w:rsidR="008602BF" w:rsidRPr="00CD3CD6" w:rsidRDefault="008602BF" w:rsidP="0027613E">
      <w:pPr>
        <w:ind w:left="1134" w:right="567" w:firstLine="567"/>
        <w:jc w:val="both"/>
        <w:rPr>
          <w:sz w:val="24"/>
        </w:rPr>
      </w:pPr>
      <w:r w:rsidRPr="00CD3CD6">
        <w:rPr>
          <w:sz w:val="24"/>
        </w:rPr>
        <w:t xml:space="preserve">- деятельности объектов здравоохранения (медицинские отходы). </w:t>
      </w:r>
    </w:p>
    <w:p w:rsidR="008602BF" w:rsidRPr="00CD3CD6" w:rsidRDefault="008602BF" w:rsidP="0027613E">
      <w:pPr>
        <w:ind w:left="1134" w:right="567" w:firstLine="567"/>
        <w:jc w:val="both"/>
        <w:rPr>
          <w:sz w:val="24"/>
        </w:rPr>
      </w:pPr>
      <w:r w:rsidRPr="00CD3CD6">
        <w:rPr>
          <w:sz w:val="24"/>
        </w:rPr>
        <w:t xml:space="preserve">В соответствии со статьей 13.4 Федерального закона от 24.06.1998 №89-ФЗ «Об отходах производства и потребления» (далее - Федеральный закон от 24.06.1998 №89-ФЗ)) накопление </w:t>
      </w:r>
      <w:r w:rsidRPr="00CD3CD6">
        <w:rPr>
          <w:b/>
          <w:sz w:val="24"/>
        </w:rPr>
        <w:t>отходов производства и потребления</w:t>
      </w:r>
      <w:r w:rsidRPr="00CD3CD6">
        <w:rPr>
          <w:sz w:val="24"/>
        </w:rPr>
        <w:t xml:space="preserve"> допускается только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Накопление отходов может осуществляться путем их раздельного складирования по видам отходов, группам отходов, группам однородных отходов (раздельное накопление) с целью разделения отходов, подлежащих захоронению на объекте размещения отходов (полигоне) и отходов, направляемых для утилизации или обезвреживания на специализированные предприятия.</w:t>
      </w:r>
    </w:p>
    <w:p w:rsidR="008602BF" w:rsidRPr="00CD3CD6" w:rsidRDefault="008602BF" w:rsidP="0027613E">
      <w:pPr>
        <w:tabs>
          <w:tab w:val="left" w:pos="1300"/>
        </w:tabs>
        <w:ind w:left="1134" w:right="567" w:firstLine="567"/>
        <w:jc w:val="both"/>
        <w:rPr>
          <w:sz w:val="24"/>
        </w:rPr>
      </w:pPr>
      <w:r w:rsidRPr="00CD3CD6">
        <w:rPr>
          <w:sz w:val="24"/>
        </w:rPr>
        <w:t xml:space="preserve">Отходы I класса опасности (преимущественно ртутные, ртутно-кварцевые, люминесцентные, лампы, утратившие потребительские свойства), образующиеся на территории поселения подлежат передаче специализированному предприятию, имеющему лицензию на осуществление </w:t>
      </w:r>
      <w:r w:rsidRPr="00CD3CD6">
        <w:rPr>
          <w:sz w:val="24"/>
        </w:rPr>
        <w:lastRenderedPageBreak/>
        <w:t>деятельности по сбору, транспортированию, обработке, утилизации, обезвреживанию, размещению отходов I - IV классов опасности с целью обезвреживания</w:t>
      </w:r>
    </w:p>
    <w:p w:rsidR="008602BF" w:rsidRPr="00CD3CD6" w:rsidRDefault="008602BF" w:rsidP="0027613E">
      <w:pPr>
        <w:tabs>
          <w:tab w:val="left" w:pos="1300"/>
        </w:tabs>
        <w:ind w:left="1134" w:right="567" w:firstLine="567"/>
        <w:jc w:val="both"/>
        <w:rPr>
          <w:sz w:val="24"/>
        </w:rPr>
      </w:pPr>
      <w:r w:rsidRPr="00CD3CD6">
        <w:rPr>
          <w:sz w:val="24"/>
        </w:rPr>
        <w:t xml:space="preserve">Отходы </w:t>
      </w:r>
      <w:r w:rsidRPr="00CD3CD6">
        <w:rPr>
          <w:sz w:val="24"/>
          <w:lang w:val="en-US"/>
        </w:rPr>
        <w:t>II</w:t>
      </w:r>
      <w:r w:rsidRPr="00CD3CD6">
        <w:rPr>
          <w:sz w:val="24"/>
        </w:rPr>
        <w:t xml:space="preserve"> и </w:t>
      </w:r>
      <w:r w:rsidRPr="00CD3CD6">
        <w:rPr>
          <w:sz w:val="24"/>
          <w:lang w:val="en-US"/>
        </w:rPr>
        <w:t>III</w:t>
      </w:r>
      <w:r w:rsidRPr="00CD3CD6">
        <w:rPr>
          <w:sz w:val="24"/>
        </w:rPr>
        <w:t xml:space="preserve"> класса опасности (аккумуляторные батареи, утратившие потребительские свойства, отходы, загрязненные нефтепродуктами, отходы минеральных и синтетических масел), образующиеся в основном при эксплуатации, техническом обслуживании и ремонте транспортных средств и технологического оборудования, подлежат передаче специализированному предприятию, имеющему лицензию на осуществление деятельности по сбору, транспортированию, обработке, утилизации, обезвреживанию, размещению отходов I - IV классов опасности с целью утилизации и обезвреживания (в части отходов, загрязненных нефтепродуктами).</w:t>
      </w:r>
    </w:p>
    <w:p w:rsidR="008602BF" w:rsidRPr="00CD3CD6" w:rsidRDefault="008602BF" w:rsidP="0027613E">
      <w:pPr>
        <w:tabs>
          <w:tab w:val="left" w:pos="1300"/>
        </w:tabs>
        <w:ind w:left="1134" w:right="567" w:firstLine="567"/>
        <w:jc w:val="both"/>
        <w:rPr>
          <w:sz w:val="24"/>
        </w:rPr>
      </w:pPr>
      <w:r w:rsidRPr="00CD3CD6">
        <w:rPr>
          <w:sz w:val="24"/>
        </w:rPr>
        <w:t xml:space="preserve">Отходы </w:t>
      </w:r>
      <w:r w:rsidRPr="00CD3CD6">
        <w:rPr>
          <w:sz w:val="24"/>
          <w:lang w:val="en-US"/>
        </w:rPr>
        <w:t>IV</w:t>
      </w:r>
      <w:r w:rsidRPr="00CD3CD6">
        <w:rPr>
          <w:sz w:val="24"/>
        </w:rPr>
        <w:t xml:space="preserve"> класса опасности представлены в преимущественно ТКО. </w:t>
      </w:r>
    </w:p>
    <w:p w:rsidR="008602BF" w:rsidRPr="00CD3CD6" w:rsidRDefault="008602BF" w:rsidP="0027613E">
      <w:pPr>
        <w:tabs>
          <w:tab w:val="left" w:pos="1300"/>
        </w:tabs>
        <w:ind w:left="1134" w:right="567" w:firstLine="567"/>
        <w:jc w:val="both"/>
        <w:rPr>
          <w:sz w:val="24"/>
        </w:rPr>
      </w:pPr>
      <w:r w:rsidRPr="00CD3CD6">
        <w:rPr>
          <w:sz w:val="24"/>
        </w:rPr>
        <w:t xml:space="preserve">К отходам </w:t>
      </w:r>
      <w:r w:rsidRPr="00CD3CD6">
        <w:rPr>
          <w:sz w:val="24"/>
          <w:lang w:val="en-US"/>
        </w:rPr>
        <w:t>V</w:t>
      </w:r>
      <w:r w:rsidRPr="00CD3CD6">
        <w:rPr>
          <w:sz w:val="24"/>
        </w:rPr>
        <w:t xml:space="preserve"> класса опасности преимущественно относятся незагрязненные отходы бумаги и картона, полимерных материалов и деревянной тары, утратившей потребительские свойства. Эти виды отходов не подлежат захоронению на территории объекта размещения отходов, должны быть переданы специализированному предприятию с целью утилизации.</w:t>
      </w:r>
    </w:p>
    <w:p w:rsidR="008602BF" w:rsidRPr="00CD3CD6" w:rsidRDefault="008602BF" w:rsidP="0027613E">
      <w:pPr>
        <w:ind w:left="1134" w:right="567" w:firstLine="567"/>
        <w:jc w:val="both"/>
        <w:rPr>
          <w:sz w:val="24"/>
        </w:rPr>
      </w:pPr>
      <w:r w:rsidRPr="00CD3CD6">
        <w:rPr>
          <w:sz w:val="24"/>
        </w:rPr>
        <w:t>Деятельность по обращению с отходами, образующимися в результате деятельности сельскохозяйственных предприятий, осуществляется в соответствии с заключенными договорами со специализированными предприятиями, имеющими лицензию на осуществление деятельности по сбору, транспортированию, обработке, утилизации, обезвреживанию, размещению отходов I - IV классов опасности.</w:t>
      </w:r>
    </w:p>
    <w:p w:rsidR="008602BF" w:rsidRPr="00CD3CD6" w:rsidRDefault="008602BF" w:rsidP="0027613E">
      <w:pPr>
        <w:tabs>
          <w:tab w:val="left" w:pos="1300"/>
        </w:tabs>
        <w:ind w:left="1134" w:right="567" w:firstLine="567"/>
        <w:jc w:val="both"/>
        <w:rPr>
          <w:sz w:val="24"/>
        </w:rPr>
      </w:pPr>
      <w:r w:rsidRPr="00CD3CD6">
        <w:rPr>
          <w:sz w:val="24"/>
        </w:rPr>
        <w:t xml:space="preserve">Обращение с </w:t>
      </w:r>
      <w:r w:rsidRPr="00CD3CD6">
        <w:rPr>
          <w:b/>
          <w:sz w:val="24"/>
        </w:rPr>
        <w:t>медицинскими отходами</w:t>
      </w:r>
      <w:r w:rsidRPr="00CD3CD6">
        <w:rPr>
          <w:sz w:val="24"/>
        </w:rPr>
        <w:t xml:space="preserve"> осуществляется в соответствии с Постановлением главного государственного санитарного врача РФ от 28.01.2021 №3 «Об утверждении </w:t>
      </w:r>
      <w:hyperlink r:id="rId70" w:anchor="7DI0K8" w:history="1">
        <w:r w:rsidRPr="00CD3CD6">
          <w:rPr>
            <w:sz w:val="24"/>
          </w:rPr>
          <w:t>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hyperlink>
      <w:r w:rsidRPr="00CD3CD6">
        <w:rPr>
          <w:sz w:val="24"/>
        </w:rPr>
        <w:t xml:space="preserve"> (далее- Санитарные правила)) в зависимости от того, к какому классу принадлежат отходы. </w:t>
      </w:r>
    </w:p>
    <w:p w:rsidR="008602BF" w:rsidRPr="00CD3CD6" w:rsidRDefault="008602BF" w:rsidP="0027613E">
      <w:pPr>
        <w:tabs>
          <w:tab w:val="left" w:pos="1300"/>
        </w:tabs>
        <w:ind w:left="1134" w:right="567" w:firstLine="567"/>
        <w:jc w:val="both"/>
        <w:rPr>
          <w:sz w:val="24"/>
        </w:rPr>
      </w:pPr>
      <w:r w:rsidRPr="00CD3CD6">
        <w:rPr>
          <w:sz w:val="24"/>
        </w:rPr>
        <w:t>К отходам класса А (отходам, не имеющим контакт с биологическими жидкостями пациентов, инфекционными больным, эпидемиологически безопасным отходам) применяются требования, предъявляемые к обращению с ТКО.</w:t>
      </w:r>
    </w:p>
    <w:p w:rsidR="008602BF" w:rsidRPr="00CD3CD6" w:rsidRDefault="008602BF" w:rsidP="0027613E">
      <w:pPr>
        <w:tabs>
          <w:tab w:val="left" w:pos="1300"/>
        </w:tabs>
        <w:ind w:left="1134" w:right="567" w:firstLine="567"/>
        <w:jc w:val="both"/>
        <w:rPr>
          <w:sz w:val="24"/>
        </w:rPr>
      </w:pPr>
      <w:r w:rsidRPr="00CD3CD6">
        <w:rPr>
          <w:sz w:val="24"/>
        </w:rPr>
        <w:t xml:space="preserve">К отходам, относящимся к классам Б-Д (эпидемиологически, токсикологически опасным и радиоактивным отходам) предъявляются особые требования к сбору, накоплению, транспортированию, обезвреживанию и размещению в соответствии с Санитарными правилами. </w:t>
      </w:r>
    </w:p>
    <w:p w:rsidR="008602BF" w:rsidRPr="00CD3CD6" w:rsidRDefault="008602BF" w:rsidP="0027613E">
      <w:pPr>
        <w:tabs>
          <w:tab w:val="left" w:pos="1300"/>
        </w:tabs>
        <w:ind w:left="1134" w:right="567" w:firstLine="567"/>
        <w:jc w:val="both"/>
        <w:rPr>
          <w:sz w:val="24"/>
        </w:rPr>
      </w:pPr>
      <w:r w:rsidRPr="00CD3CD6">
        <w:rPr>
          <w:sz w:val="24"/>
        </w:rPr>
        <w:t xml:space="preserve">На территории поселения оборудованы места (площадки) накопления </w:t>
      </w:r>
      <w:r w:rsidRPr="00CD3CD6">
        <w:rPr>
          <w:b/>
          <w:sz w:val="24"/>
        </w:rPr>
        <w:t>твердых коммунальных отходов</w:t>
      </w:r>
      <w:r w:rsidRPr="00CD3CD6">
        <w:rPr>
          <w:sz w:val="24"/>
        </w:rPr>
        <w:t xml:space="preserve">. Органы местного самоуправления определяют схему расположения мест накопления и осуществляют ведение реестра мест накопления в соответствии с постановлением Правительства РФ от 31.08.2018 № 1039 «Об утверждении правил обустройства мест (площадок) накопления твердых коммунальных отходов и ведения их реестра». Транспортирование ТКО с территории Коротоякского сельского поселения осуществляется региональным оператором ГУП ВО «Облкоммунсервис», для дальнейшей передачи для захоронения МУП «Острогожский комбинат по благоустройству». </w:t>
      </w:r>
    </w:p>
    <w:p w:rsidR="008602BF" w:rsidRPr="00CD3CD6" w:rsidRDefault="008602BF" w:rsidP="0027613E">
      <w:pPr>
        <w:tabs>
          <w:tab w:val="left" w:pos="1300"/>
        </w:tabs>
        <w:ind w:left="1134" w:right="567" w:firstLine="567"/>
        <w:jc w:val="both"/>
        <w:rPr>
          <w:sz w:val="24"/>
        </w:rPr>
      </w:pPr>
      <w:r w:rsidRPr="00CD3CD6">
        <w:rPr>
          <w:sz w:val="24"/>
        </w:rPr>
        <w:t>МУП «Острогожский комбинат по благоустройству» является собственником объекта размещения отходов (номер ОРО 36-00004-З-00479-010814), который расположен на территории Гниловского сельского поселения в 250 м с правой стороны автодороги «Воронеж-Луганск» км 120+200, в 1,5 км западнее хутора Должик (на земельном участке с кадастровым номером 36:19:8300006:7), и осуществляет сбор ТКО с целью их захоронения в соответствии с лицензией на осуществление деятельности по сбору, транспортированию, обработке, утилизации, обезвреживанию, размещению отходов I - IV классов опасности от 23.11.2017 серия 036 № 00398.</w:t>
      </w:r>
    </w:p>
    <w:p w:rsidR="008602BF" w:rsidRPr="00CD3CD6" w:rsidRDefault="008602BF" w:rsidP="0027613E">
      <w:pPr>
        <w:ind w:left="1134" w:right="567" w:firstLine="567"/>
        <w:jc w:val="both"/>
        <w:outlineLvl w:val="0"/>
        <w:rPr>
          <w:i/>
          <w:sz w:val="24"/>
          <w:szCs w:val="24"/>
          <w:u w:val="single"/>
        </w:rPr>
      </w:pPr>
      <w:bookmarkStart w:id="559" w:name="_Toc116487755"/>
      <w:bookmarkStart w:id="560" w:name="_Toc116489091"/>
      <w:r w:rsidRPr="00CD3CD6">
        <w:rPr>
          <w:b/>
          <w:bCs/>
          <w:i/>
          <w:sz w:val="24"/>
          <w:szCs w:val="24"/>
          <w:u w:val="single"/>
        </w:rPr>
        <w:t>Выводы:</w:t>
      </w:r>
      <w:bookmarkEnd w:id="559"/>
      <w:bookmarkEnd w:id="560"/>
    </w:p>
    <w:p w:rsidR="008602BF" w:rsidRPr="00CD3CD6" w:rsidRDefault="008602BF" w:rsidP="0066499A">
      <w:pPr>
        <w:widowControl/>
        <w:numPr>
          <w:ilvl w:val="0"/>
          <w:numId w:val="75"/>
        </w:numPr>
        <w:tabs>
          <w:tab w:val="clear" w:pos="720"/>
          <w:tab w:val="left" w:pos="1134"/>
        </w:tabs>
        <w:autoSpaceDE/>
        <w:autoSpaceDN/>
        <w:ind w:left="1134" w:right="567" w:firstLine="567"/>
        <w:jc w:val="both"/>
        <w:rPr>
          <w:i/>
          <w:sz w:val="24"/>
          <w:szCs w:val="24"/>
        </w:rPr>
      </w:pPr>
      <w:r w:rsidRPr="00CD3CD6">
        <w:rPr>
          <w:i/>
          <w:sz w:val="24"/>
          <w:szCs w:val="24"/>
        </w:rPr>
        <w:t>в основном загрязнение почвы происходит вместе со сточными водами.</w:t>
      </w:r>
    </w:p>
    <w:p w:rsidR="008602BF" w:rsidRPr="00CD3CD6" w:rsidRDefault="008602BF" w:rsidP="0027613E">
      <w:pPr>
        <w:ind w:left="1134" w:right="567" w:firstLine="851"/>
        <w:jc w:val="both"/>
        <w:rPr>
          <w:sz w:val="24"/>
          <w:szCs w:val="24"/>
        </w:rPr>
      </w:pPr>
    </w:p>
    <w:p w:rsidR="008602BF" w:rsidRPr="00CD3CD6" w:rsidRDefault="008602BF" w:rsidP="0027613E">
      <w:pPr>
        <w:ind w:left="1134" w:right="567" w:firstLine="567"/>
        <w:jc w:val="center"/>
        <w:outlineLvl w:val="0"/>
        <w:rPr>
          <w:b/>
          <w:bCs/>
          <w:sz w:val="24"/>
          <w:szCs w:val="24"/>
          <w:u w:val="single"/>
        </w:rPr>
      </w:pPr>
      <w:bookmarkStart w:id="561" w:name="_Toc116487756"/>
      <w:bookmarkStart w:id="562" w:name="_Toc116489092"/>
      <w:r w:rsidRPr="00CD3CD6">
        <w:rPr>
          <w:b/>
          <w:bCs/>
          <w:sz w:val="24"/>
          <w:szCs w:val="24"/>
          <w:u w:val="single"/>
        </w:rPr>
        <w:t>Радиационная обстановка</w:t>
      </w:r>
      <w:bookmarkEnd w:id="561"/>
      <w:bookmarkEnd w:id="562"/>
    </w:p>
    <w:p w:rsidR="008602BF" w:rsidRPr="00CD3CD6" w:rsidRDefault="008602BF" w:rsidP="0027613E">
      <w:pPr>
        <w:ind w:left="1134" w:right="567" w:firstLine="567"/>
        <w:jc w:val="both"/>
        <w:rPr>
          <w:sz w:val="24"/>
          <w:szCs w:val="24"/>
        </w:rPr>
      </w:pPr>
      <w:r w:rsidRPr="00CD3CD6">
        <w:rPr>
          <w:sz w:val="24"/>
          <w:szCs w:val="24"/>
        </w:rPr>
        <w:t xml:space="preserve">В соответствии с Программой мониторинга за радиационной безопасностью объектов окружающей среды в декабре 2020 года выполнены замеры гамма-фона на открытой местности на </w:t>
      </w:r>
      <w:r w:rsidRPr="00CD3CD6">
        <w:rPr>
          <w:sz w:val="24"/>
          <w:szCs w:val="24"/>
        </w:rPr>
        <w:lastRenderedPageBreak/>
        <w:t>33-х административных территориях Воронежской области. Мониторинг за радиационной обстановкой свидетельствует о ее стабильности.</w:t>
      </w:r>
    </w:p>
    <w:p w:rsidR="008602BF" w:rsidRPr="00CD3CD6" w:rsidRDefault="008602BF" w:rsidP="0027613E">
      <w:pPr>
        <w:ind w:left="1134" w:right="567" w:firstLine="567"/>
        <w:jc w:val="both"/>
        <w:rPr>
          <w:sz w:val="24"/>
          <w:szCs w:val="24"/>
        </w:rPr>
      </w:pPr>
      <w:r w:rsidRPr="00CD3CD6">
        <w:rPr>
          <w:sz w:val="24"/>
          <w:szCs w:val="24"/>
        </w:rPr>
        <w:t>Гамма-фон на территории не превысил естественного уровня. Среднее значение мощности эквивалентной дозы гамма-излучения регистрировалось на уровне многолетних значений и составило 0,12 мкЗв/ч (официальные данные Управления Федеральной службы по надзору в сфере защиты прав потребителей и благополучия человека по Воронежской области)</w:t>
      </w:r>
    </w:p>
    <w:p w:rsidR="008602BF" w:rsidRPr="00CD3CD6" w:rsidRDefault="008602BF" w:rsidP="0027613E">
      <w:pPr>
        <w:ind w:left="1134" w:right="567" w:firstLine="567"/>
        <w:jc w:val="both"/>
        <w:outlineLvl w:val="0"/>
        <w:rPr>
          <w:i/>
          <w:sz w:val="24"/>
          <w:szCs w:val="24"/>
          <w:u w:val="single"/>
        </w:rPr>
      </w:pPr>
      <w:bookmarkStart w:id="563" w:name="_Toc116487757"/>
      <w:bookmarkStart w:id="564" w:name="_Toc116489093"/>
      <w:r w:rsidRPr="00CD3CD6">
        <w:rPr>
          <w:b/>
          <w:bCs/>
          <w:i/>
          <w:sz w:val="24"/>
          <w:szCs w:val="24"/>
          <w:u w:val="single"/>
        </w:rPr>
        <w:t>Выводы:</w:t>
      </w:r>
      <w:bookmarkEnd w:id="563"/>
      <w:bookmarkEnd w:id="564"/>
    </w:p>
    <w:p w:rsidR="008602BF" w:rsidRPr="00CD3CD6" w:rsidRDefault="008602BF" w:rsidP="0066499A">
      <w:pPr>
        <w:widowControl/>
        <w:numPr>
          <w:ilvl w:val="0"/>
          <w:numId w:val="75"/>
        </w:numPr>
        <w:tabs>
          <w:tab w:val="clear" w:pos="720"/>
          <w:tab w:val="left" w:pos="1134"/>
        </w:tabs>
        <w:autoSpaceDE/>
        <w:autoSpaceDN/>
        <w:ind w:left="1134" w:right="567" w:firstLine="567"/>
        <w:jc w:val="both"/>
        <w:rPr>
          <w:i/>
          <w:sz w:val="24"/>
          <w:szCs w:val="24"/>
        </w:rPr>
      </w:pPr>
      <w:r w:rsidRPr="00CD3CD6">
        <w:rPr>
          <w:i/>
          <w:sz w:val="24"/>
          <w:szCs w:val="24"/>
        </w:rPr>
        <w:t>Гамма-фон на территории сельского поселения не превышает естественного уровня.</w:t>
      </w:r>
    </w:p>
    <w:p w:rsidR="008602BF" w:rsidRPr="00CD3CD6" w:rsidRDefault="008602BF" w:rsidP="0027613E">
      <w:pPr>
        <w:ind w:left="1134" w:right="567" w:firstLine="567"/>
        <w:jc w:val="both"/>
        <w:rPr>
          <w:sz w:val="24"/>
          <w:szCs w:val="24"/>
        </w:rPr>
      </w:pPr>
    </w:p>
    <w:p w:rsidR="008602BF" w:rsidRPr="00CD3CD6" w:rsidRDefault="008602BF" w:rsidP="0027613E">
      <w:pPr>
        <w:ind w:left="1134" w:right="567"/>
        <w:jc w:val="center"/>
        <w:outlineLvl w:val="0"/>
        <w:rPr>
          <w:b/>
          <w:bCs/>
          <w:sz w:val="24"/>
          <w:szCs w:val="24"/>
          <w:u w:val="single"/>
        </w:rPr>
      </w:pPr>
      <w:bookmarkStart w:id="565" w:name="_Toc116487758"/>
      <w:bookmarkStart w:id="566" w:name="_Toc116489094"/>
      <w:r w:rsidRPr="00CD3CD6">
        <w:rPr>
          <w:b/>
          <w:bCs/>
          <w:sz w:val="24"/>
          <w:szCs w:val="24"/>
          <w:u w:val="single"/>
        </w:rPr>
        <w:t>Состояние и формирование природно-экологического каркаса</w:t>
      </w:r>
      <w:bookmarkEnd w:id="565"/>
      <w:bookmarkEnd w:id="566"/>
    </w:p>
    <w:p w:rsidR="008602BF" w:rsidRPr="00CD3CD6" w:rsidRDefault="008602BF" w:rsidP="0027613E">
      <w:pPr>
        <w:ind w:left="1134" w:right="567" w:firstLine="567"/>
        <w:jc w:val="both"/>
        <w:rPr>
          <w:sz w:val="24"/>
          <w:szCs w:val="24"/>
        </w:rPr>
      </w:pPr>
      <w:r w:rsidRPr="00CD3CD6">
        <w:rPr>
          <w:sz w:val="24"/>
          <w:szCs w:val="24"/>
        </w:rPr>
        <w:t xml:space="preserve">Природно-экологический каркас представляет собой систему взаимосвязанных природных компонентов, характеризующихся способностью поддерживать экологическое равновесие в регионе и защищённостью природоохранными мерами. </w:t>
      </w:r>
    </w:p>
    <w:p w:rsidR="008602BF" w:rsidRPr="00CD3CD6" w:rsidRDefault="008602BF" w:rsidP="0027613E">
      <w:pPr>
        <w:ind w:left="1134" w:right="567" w:firstLine="567"/>
        <w:jc w:val="both"/>
        <w:rPr>
          <w:sz w:val="24"/>
          <w:szCs w:val="24"/>
        </w:rPr>
      </w:pPr>
      <w:r w:rsidRPr="00CD3CD6">
        <w:rPr>
          <w:sz w:val="24"/>
          <w:szCs w:val="24"/>
        </w:rPr>
        <w:t>Природно-экологический каркас включает в себя основные и второстепенные элементы:</w:t>
      </w:r>
    </w:p>
    <w:p w:rsidR="008602BF" w:rsidRPr="00CD3CD6" w:rsidRDefault="008602BF" w:rsidP="0027613E">
      <w:pPr>
        <w:ind w:left="1134" w:right="567" w:firstLine="567"/>
        <w:jc w:val="both"/>
        <w:rPr>
          <w:sz w:val="24"/>
          <w:szCs w:val="24"/>
        </w:rPr>
      </w:pPr>
      <w:r w:rsidRPr="00CD3CD6">
        <w:rPr>
          <w:sz w:val="24"/>
          <w:szCs w:val="24"/>
        </w:rPr>
        <w:t>- основные элементы состоят из территорий, выполняющих защитные функции по отношению к окружающей среде (заповедники и заказники, природные парки, памятники природы, защитные леса, болотные и лесные природно-территориальные комплексы);</w:t>
      </w:r>
    </w:p>
    <w:p w:rsidR="008602BF" w:rsidRPr="00CD3CD6" w:rsidRDefault="008602BF" w:rsidP="0027613E">
      <w:pPr>
        <w:ind w:left="1134" w:right="567" w:firstLine="567"/>
        <w:jc w:val="both"/>
        <w:rPr>
          <w:sz w:val="24"/>
          <w:szCs w:val="24"/>
        </w:rPr>
      </w:pPr>
      <w:r w:rsidRPr="00CD3CD6">
        <w:rPr>
          <w:sz w:val="24"/>
          <w:szCs w:val="24"/>
        </w:rPr>
        <w:t>- второстепенные элементы предназначены для снижения негативного воздействия на основные элементы природно-экологического каркаса (охранные зоны).</w:t>
      </w:r>
    </w:p>
    <w:p w:rsidR="008602BF" w:rsidRPr="00CD3CD6" w:rsidRDefault="008602BF" w:rsidP="0027613E">
      <w:pPr>
        <w:ind w:left="1134" w:right="567" w:firstLine="567"/>
        <w:jc w:val="both"/>
        <w:rPr>
          <w:sz w:val="24"/>
          <w:szCs w:val="24"/>
        </w:rPr>
      </w:pPr>
    </w:p>
    <w:p w:rsidR="008602BF" w:rsidRPr="00CD3CD6" w:rsidRDefault="008602BF" w:rsidP="0027613E">
      <w:pPr>
        <w:ind w:left="1134" w:right="567" w:firstLine="567"/>
        <w:jc w:val="center"/>
        <w:outlineLvl w:val="0"/>
        <w:rPr>
          <w:sz w:val="24"/>
          <w:szCs w:val="24"/>
          <w:u w:val="single"/>
        </w:rPr>
      </w:pPr>
      <w:bookmarkStart w:id="567" w:name="_Toc116487759"/>
      <w:bookmarkStart w:id="568" w:name="_Toc116489095"/>
      <w:r w:rsidRPr="00CD3CD6">
        <w:rPr>
          <w:b/>
          <w:bCs/>
          <w:sz w:val="24"/>
          <w:szCs w:val="24"/>
          <w:u w:val="single"/>
        </w:rPr>
        <w:t>Оценка природно-территориального комплекса</w:t>
      </w:r>
      <w:bookmarkEnd w:id="567"/>
      <w:bookmarkEnd w:id="568"/>
    </w:p>
    <w:p w:rsidR="008602BF" w:rsidRPr="00CD3CD6" w:rsidRDefault="008602BF" w:rsidP="0027613E">
      <w:pPr>
        <w:ind w:left="1134" w:right="567" w:firstLine="567"/>
        <w:outlineLvl w:val="0"/>
        <w:rPr>
          <w:sz w:val="24"/>
          <w:szCs w:val="24"/>
        </w:rPr>
      </w:pPr>
      <w:bookmarkStart w:id="569" w:name="_Toc116487760"/>
      <w:bookmarkStart w:id="570" w:name="_Toc116489096"/>
      <w:r w:rsidRPr="00CD3CD6">
        <w:rPr>
          <w:b/>
          <w:bCs/>
          <w:sz w:val="24"/>
          <w:szCs w:val="24"/>
        </w:rPr>
        <w:t>Система особо охраняемых природных территорий</w:t>
      </w:r>
      <w:bookmarkEnd w:id="569"/>
      <w:bookmarkEnd w:id="570"/>
    </w:p>
    <w:p w:rsidR="008602BF" w:rsidRPr="00CD3CD6" w:rsidRDefault="008602BF" w:rsidP="0027613E">
      <w:pPr>
        <w:ind w:left="1134" w:right="567" w:firstLine="567"/>
        <w:jc w:val="both"/>
        <w:rPr>
          <w:sz w:val="24"/>
          <w:szCs w:val="24"/>
        </w:rPr>
      </w:pPr>
      <w:r w:rsidRPr="00CD3CD6">
        <w:rPr>
          <w:sz w:val="24"/>
          <w:szCs w:val="24"/>
        </w:rPr>
        <w:t>Перечень особо охраняемых территорий, расположенных на территории Коротоякского сельского поселения, представлен в разделе 1.9. «Зоны ограничений и зоны с особыми условиями использования территории» п. 1.9.3. «Охранные зоны особо охраняемых природных территорий».</w:t>
      </w:r>
    </w:p>
    <w:p w:rsidR="008602BF" w:rsidRPr="00CD3CD6" w:rsidRDefault="008602BF" w:rsidP="0027613E">
      <w:pPr>
        <w:ind w:left="1134" w:right="567" w:firstLine="567"/>
        <w:jc w:val="both"/>
        <w:rPr>
          <w:sz w:val="24"/>
          <w:szCs w:val="24"/>
        </w:rPr>
      </w:pPr>
    </w:p>
    <w:p w:rsidR="008602BF" w:rsidRPr="00CD3CD6" w:rsidRDefault="008602BF" w:rsidP="0027613E">
      <w:pPr>
        <w:pStyle w:val="a0"/>
        <w:ind w:left="1134" w:right="567" w:firstLine="567"/>
        <w:jc w:val="both"/>
        <w:outlineLvl w:val="0"/>
        <w:rPr>
          <w:b/>
        </w:rPr>
      </w:pPr>
      <w:bookmarkStart w:id="571" w:name="_Toc116487761"/>
      <w:bookmarkStart w:id="572" w:name="_Toc116489097"/>
      <w:r w:rsidRPr="00CD3CD6">
        <w:rPr>
          <w:b/>
        </w:rPr>
        <w:t>Защитные леса и искусственно созданные насаждения</w:t>
      </w:r>
      <w:bookmarkEnd w:id="571"/>
      <w:bookmarkEnd w:id="572"/>
    </w:p>
    <w:p w:rsidR="008602BF" w:rsidRPr="00CD3CD6" w:rsidRDefault="008602BF" w:rsidP="0027613E">
      <w:pPr>
        <w:ind w:left="1134" w:right="567" w:firstLine="567"/>
        <w:jc w:val="both"/>
        <w:rPr>
          <w:sz w:val="24"/>
          <w:szCs w:val="24"/>
        </w:rPr>
      </w:pPr>
      <w:r w:rsidRPr="00CD3CD6">
        <w:rPr>
          <w:sz w:val="24"/>
          <w:szCs w:val="24"/>
        </w:rPr>
        <w:t>На территории имеются защитные лесные насаждения, представленные лесными полосами, сформированных для выполнения природоохранных (защита водных ресурсов, почв и атмосферного воздуха от загрязнений), санитарно-эпидемиологических, оздоровительных и прочих функций.</w:t>
      </w:r>
    </w:p>
    <w:p w:rsidR="008602BF" w:rsidRPr="00CD3CD6" w:rsidRDefault="008602BF" w:rsidP="0027613E">
      <w:pPr>
        <w:pStyle w:val="af5"/>
        <w:ind w:left="1134" w:right="567" w:firstLine="567"/>
        <w:jc w:val="both"/>
        <w:rPr>
          <w:rFonts w:eastAsiaTheme="minorHAnsi"/>
          <w:lang w:eastAsia="en-US"/>
        </w:rPr>
      </w:pPr>
      <w:r w:rsidRPr="00CD3CD6">
        <w:rPr>
          <w:rFonts w:eastAsiaTheme="minorHAnsi"/>
          <w:lang w:eastAsia="en-US"/>
        </w:rPr>
        <w:t>Система защитных лесонасаждений включает: полезащитные, ветро- и стокорегулирующие лесные полосы; противоэрозионные, приовражные полосы; насаждения в гидрографической сети – в овражных системах вокруг водоемов; насаждения на песках.</w:t>
      </w:r>
    </w:p>
    <w:p w:rsidR="008602BF" w:rsidRPr="00CD3CD6" w:rsidRDefault="008602BF" w:rsidP="0027613E">
      <w:pPr>
        <w:ind w:left="1134" w:right="567" w:firstLine="567"/>
        <w:jc w:val="center"/>
        <w:rPr>
          <w:b/>
          <w:sz w:val="24"/>
          <w:szCs w:val="24"/>
          <w:u w:val="single"/>
        </w:rPr>
      </w:pPr>
    </w:p>
    <w:p w:rsidR="008602BF" w:rsidRPr="00CD3CD6" w:rsidRDefault="008602BF" w:rsidP="0027613E">
      <w:pPr>
        <w:ind w:left="1134" w:right="567" w:firstLine="567"/>
        <w:jc w:val="both"/>
        <w:outlineLvl w:val="0"/>
        <w:rPr>
          <w:b/>
          <w:sz w:val="24"/>
          <w:szCs w:val="24"/>
        </w:rPr>
      </w:pPr>
      <w:bookmarkStart w:id="573" w:name="_Toc116487762"/>
      <w:bookmarkStart w:id="574" w:name="_Toc116489098"/>
      <w:r w:rsidRPr="00CD3CD6">
        <w:rPr>
          <w:b/>
          <w:sz w:val="24"/>
          <w:szCs w:val="24"/>
        </w:rPr>
        <w:t>Лесной фонд на территории поселения</w:t>
      </w:r>
      <w:bookmarkEnd w:id="573"/>
      <w:bookmarkEnd w:id="574"/>
    </w:p>
    <w:p w:rsidR="008602BF" w:rsidRPr="00CD3CD6" w:rsidRDefault="008602BF" w:rsidP="0027613E">
      <w:pPr>
        <w:ind w:left="1134" w:right="567" w:firstLine="567"/>
        <w:jc w:val="both"/>
        <w:rPr>
          <w:sz w:val="24"/>
          <w:szCs w:val="24"/>
        </w:rPr>
      </w:pPr>
      <w:r w:rsidRPr="00CD3CD6">
        <w:rPr>
          <w:sz w:val="24"/>
          <w:szCs w:val="24"/>
        </w:rPr>
        <w:t xml:space="preserve">В соответствии с данными паспорта муниципального образования общая площадь земель лесного фонда на территории поселения составляет 2,077тыс.га (по состоянию на 01.01.2022 г.). </w:t>
      </w:r>
    </w:p>
    <w:p w:rsidR="008602BF" w:rsidRPr="00CD3CD6" w:rsidRDefault="008602BF" w:rsidP="0027613E">
      <w:pPr>
        <w:pStyle w:val="af5"/>
        <w:ind w:left="1134" w:right="567" w:firstLine="567"/>
        <w:jc w:val="both"/>
      </w:pPr>
    </w:p>
    <w:p w:rsidR="008602BF" w:rsidRPr="00CD3CD6" w:rsidRDefault="008602BF" w:rsidP="0027613E">
      <w:pPr>
        <w:ind w:left="1134" w:right="567" w:firstLine="567"/>
        <w:jc w:val="both"/>
        <w:outlineLvl w:val="0"/>
        <w:rPr>
          <w:b/>
          <w:bCs/>
          <w:snapToGrid w:val="0"/>
          <w:sz w:val="24"/>
          <w:szCs w:val="24"/>
        </w:rPr>
      </w:pPr>
      <w:bookmarkStart w:id="575" w:name="_Toc116487763"/>
      <w:bookmarkStart w:id="576" w:name="_Toc116489099"/>
      <w:r w:rsidRPr="00CD3CD6">
        <w:rPr>
          <w:b/>
          <w:bCs/>
          <w:snapToGrid w:val="0"/>
          <w:sz w:val="24"/>
          <w:szCs w:val="24"/>
        </w:rPr>
        <w:t>Водоохранные зоны рек</w:t>
      </w:r>
      <w:bookmarkEnd w:id="575"/>
      <w:bookmarkEnd w:id="576"/>
      <w:r w:rsidRPr="00CD3CD6">
        <w:rPr>
          <w:b/>
          <w:bCs/>
          <w:snapToGrid w:val="0"/>
          <w:sz w:val="24"/>
          <w:szCs w:val="24"/>
        </w:rPr>
        <w:t xml:space="preserve"> </w:t>
      </w:r>
    </w:p>
    <w:p w:rsidR="008602BF" w:rsidRPr="00CD3CD6" w:rsidRDefault="008602BF" w:rsidP="0027613E">
      <w:pPr>
        <w:tabs>
          <w:tab w:val="left" w:pos="700"/>
          <w:tab w:val="left" w:pos="8505"/>
          <w:tab w:val="left" w:pos="8789"/>
        </w:tabs>
        <w:ind w:left="1134" w:right="567" w:firstLine="567"/>
        <w:jc w:val="both"/>
        <w:rPr>
          <w:sz w:val="24"/>
          <w:szCs w:val="24"/>
        </w:rPr>
      </w:pPr>
      <w:r w:rsidRPr="00CD3CD6">
        <w:rPr>
          <w:sz w:val="24"/>
          <w:szCs w:val="24"/>
        </w:rPr>
        <w:t xml:space="preserve">Согласно статье 65 Федерального закона №74 - ФЗ от 03.06.2006 «Водный кодекс Российской Федерации» для рек, озер, водохранилищ и др. поверхностных водных объектов устанавливается водоохранная зона и прибрежно-защитная полоса. </w:t>
      </w:r>
    </w:p>
    <w:p w:rsidR="008602BF" w:rsidRPr="00CD3CD6" w:rsidRDefault="008602BF" w:rsidP="0027613E">
      <w:pPr>
        <w:pStyle w:val="10"/>
        <w:tabs>
          <w:tab w:val="left" w:pos="8505"/>
          <w:tab w:val="left" w:pos="8789"/>
        </w:tabs>
        <w:ind w:left="1134" w:right="567"/>
      </w:pPr>
      <w:r w:rsidRPr="00CD3CD6">
        <w:t>Размеры прибрежных защитных и водоохранных зон, установленных на территории Коротоякского сельского поселения, представлены в</w:t>
      </w:r>
      <w:r w:rsidRPr="00CD3CD6">
        <w:rPr>
          <w:snapToGrid w:val="0"/>
        </w:rPr>
        <w:t xml:space="preserve"> разделе </w:t>
      </w:r>
      <w:r w:rsidRPr="00CD3CD6">
        <w:t>1.9. «Зоны ограничений и зоны с особыми условиями использования территории» п. 1.9.4. «</w:t>
      </w:r>
      <w:bookmarkStart w:id="577" w:name="_Toc70494333"/>
      <w:r w:rsidRPr="00CD3CD6">
        <w:t>Водоохранные зоны и прибрежные защитные полосы</w:t>
      </w:r>
      <w:bookmarkEnd w:id="577"/>
      <w:r w:rsidRPr="00CD3CD6">
        <w:t>».</w:t>
      </w:r>
    </w:p>
    <w:p w:rsidR="008602BF" w:rsidRPr="00CD3CD6" w:rsidRDefault="008602BF" w:rsidP="0027613E">
      <w:pPr>
        <w:ind w:left="1134" w:right="567" w:firstLine="851"/>
        <w:jc w:val="center"/>
        <w:rPr>
          <w:b/>
          <w:sz w:val="24"/>
          <w:szCs w:val="24"/>
          <w:u w:val="single"/>
        </w:rPr>
      </w:pPr>
    </w:p>
    <w:p w:rsidR="008602BF" w:rsidRPr="00CD3CD6" w:rsidRDefault="008602BF" w:rsidP="0027613E">
      <w:pPr>
        <w:ind w:left="1134" w:right="567"/>
        <w:jc w:val="center"/>
        <w:outlineLvl w:val="0"/>
        <w:rPr>
          <w:b/>
          <w:bCs/>
          <w:snapToGrid w:val="0"/>
          <w:sz w:val="24"/>
          <w:szCs w:val="24"/>
          <w:u w:val="single"/>
        </w:rPr>
      </w:pPr>
      <w:bookmarkStart w:id="578" w:name="_Toc116487764"/>
      <w:bookmarkStart w:id="579" w:name="_Toc116489100"/>
      <w:r w:rsidRPr="00CD3CD6">
        <w:rPr>
          <w:b/>
          <w:bCs/>
          <w:snapToGrid w:val="0"/>
          <w:sz w:val="24"/>
          <w:szCs w:val="24"/>
          <w:u w:val="single"/>
        </w:rPr>
        <w:t>Инженерная подготовка территории</w:t>
      </w:r>
      <w:bookmarkEnd w:id="578"/>
      <w:bookmarkEnd w:id="579"/>
    </w:p>
    <w:p w:rsidR="008602BF" w:rsidRPr="00CD3CD6" w:rsidRDefault="008602BF" w:rsidP="0027613E">
      <w:pPr>
        <w:ind w:left="1134" w:right="567" w:firstLine="567"/>
        <w:jc w:val="both"/>
        <w:rPr>
          <w:sz w:val="24"/>
          <w:szCs w:val="24"/>
        </w:rPr>
      </w:pPr>
      <w:r w:rsidRPr="00CD3CD6">
        <w:rPr>
          <w:sz w:val="24"/>
          <w:szCs w:val="24"/>
        </w:rPr>
        <w:t xml:space="preserve">Инженерно-геологические условия территории поселения определяются структурно-тектоническими особенностями её строения, физико-механическими и несущими свойствами грунтов, залегающих в основании фундаментов зданий и сооружений, гидрогеологическими </w:t>
      </w:r>
      <w:r w:rsidRPr="00CD3CD6">
        <w:rPr>
          <w:sz w:val="24"/>
          <w:szCs w:val="24"/>
        </w:rPr>
        <w:lastRenderedPageBreak/>
        <w:t xml:space="preserve">условиями, наличием физико-геологических процессов, степенью техногенной нагрузки на территорию. Большую часть территории можно охарактеризовать как благоприятную по инженерно-строительным условиям. </w:t>
      </w:r>
    </w:p>
    <w:p w:rsidR="008602BF" w:rsidRPr="00CD3CD6" w:rsidRDefault="008602BF" w:rsidP="0027613E">
      <w:pPr>
        <w:ind w:left="1134" w:right="567" w:firstLine="567"/>
        <w:jc w:val="both"/>
        <w:rPr>
          <w:sz w:val="24"/>
          <w:szCs w:val="24"/>
        </w:rPr>
      </w:pPr>
      <w:r w:rsidRPr="00CD3CD6">
        <w:rPr>
          <w:sz w:val="24"/>
          <w:szCs w:val="24"/>
        </w:rPr>
        <w:t xml:space="preserve">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бассейного водного управления Федерального агентства водных ресурсов МПР России, зона затопления паводком 1% обеспеченности </w:t>
      </w:r>
      <w:r w:rsidRPr="00CD3CD6">
        <w:rPr>
          <w:i/>
          <w:sz w:val="24"/>
          <w:szCs w:val="24"/>
        </w:rPr>
        <w:t>на территории Коротоякского сельского поселения зафиксирована от р. Дон</w:t>
      </w:r>
      <w:r w:rsidRPr="00CD3CD6">
        <w:rPr>
          <w:sz w:val="24"/>
          <w:szCs w:val="24"/>
        </w:rPr>
        <w:t xml:space="preserve">. </w:t>
      </w:r>
    </w:p>
    <w:p w:rsidR="008602BF" w:rsidRPr="00CD3CD6" w:rsidRDefault="008602BF" w:rsidP="0027613E">
      <w:pPr>
        <w:pStyle w:val="a0"/>
        <w:ind w:left="1134" w:right="567" w:firstLine="567"/>
        <w:jc w:val="both"/>
        <w:rPr>
          <w:b/>
          <w:bCs/>
        </w:rPr>
      </w:pPr>
    </w:p>
    <w:p w:rsidR="008602BF" w:rsidRPr="00CD3CD6" w:rsidRDefault="008602BF" w:rsidP="0027613E">
      <w:pPr>
        <w:pStyle w:val="a0"/>
        <w:ind w:left="1134" w:right="567" w:firstLine="567"/>
        <w:jc w:val="center"/>
        <w:outlineLvl w:val="0"/>
        <w:rPr>
          <w:b/>
          <w:bCs/>
          <w:u w:val="single"/>
        </w:rPr>
      </w:pPr>
      <w:bookmarkStart w:id="580" w:name="_Toc116487765"/>
      <w:bookmarkStart w:id="581" w:name="_Toc116489101"/>
      <w:r w:rsidRPr="00CD3CD6">
        <w:rPr>
          <w:b/>
          <w:bCs/>
          <w:u w:val="single"/>
        </w:rPr>
        <w:t>Природоохранные мероприятия</w:t>
      </w:r>
      <w:bookmarkEnd w:id="580"/>
      <w:bookmarkEnd w:id="581"/>
    </w:p>
    <w:p w:rsidR="008602BF" w:rsidRPr="00CD3CD6" w:rsidRDefault="008602BF" w:rsidP="0027613E">
      <w:pPr>
        <w:tabs>
          <w:tab w:val="left" w:pos="142"/>
        </w:tabs>
        <w:ind w:left="1134" w:right="567" w:firstLine="567"/>
        <w:jc w:val="both"/>
        <w:rPr>
          <w:sz w:val="24"/>
          <w:szCs w:val="24"/>
        </w:rPr>
      </w:pPr>
    </w:p>
    <w:p w:rsidR="008602BF" w:rsidRPr="00CD3CD6" w:rsidRDefault="008602BF" w:rsidP="0027613E">
      <w:pPr>
        <w:tabs>
          <w:tab w:val="left" w:pos="142"/>
        </w:tabs>
        <w:ind w:left="1134" w:right="567" w:firstLine="567"/>
        <w:jc w:val="both"/>
        <w:rPr>
          <w:sz w:val="24"/>
          <w:szCs w:val="24"/>
        </w:rPr>
      </w:pPr>
      <w:r w:rsidRPr="00CD3CD6">
        <w:rPr>
          <w:sz w:val="24"/>
          <w:szCs w:val="24"/>
        </w:rPr>
        <w:t>Анализ оценки воздействия на окружающую среду при реализации генерального плана показал необходимость проведения комплекса следующих природоохранных мероприятий для улучшения состояния окружающей среды.</w:t>
      </w:r>
    </w:p>
    <w:p w:rsidR="008602BF" w:rsidRPr="00CD3CD6" w:rsidRDefault="008602BF" w:rsidP="0027613E">
      <w:pPr>
        <w:tabs>
          <w:tab w:val="left" w:pos="142"/>
        </w:tabs>
        <w:ind w:left="1134" w:right="567" w:firstLine="567"/>
        <w:jc w:val="both"/>
        <w:rPr>
          <w:sz w:val="24"/>
          <w:szCs w:val="24"/>
        </w:rPr>
      </w:pPr>
    </w:p>
    <w:p w:rsidR="008602BF" w:rsidRPr="00CD3CD6" w:rsidRDefault="008602BF" w:rsidP="0027613E">
      <w:pPr>
        <w:tabs>
          <w:tab w:val="left" w:pos="142"/>
        </w:tabs>
        <w:ind w:left="1134" w:right="567" w:firstLine="567"/>
        <w:jc w:val="both"/>
        <w:rPr>
          <w:sz w:val="24"/>
          <w:szCs w:val="24"/>
        </w:rPr>
      </w:pPr>
    </w:p>
    <w:p w:rsidR="008602BF" w:rsidRPr="00CD3CD6" w:rsidRDefault="008602BF" w:rsidP="0027613E">
      <w:pPr>
        <w:tabs>
          <w:tab w:val="left" w:pos="142"/>
        </w:tabs>
        <w:ind w:left="1134" w:right="567" w:firstLine="567"/>
        <w:jc w:val="both"/>
        <w:rPr>
          <w:sz w:val="24"/>
          <w:szCs w:val="24"/>
        </w:rPr>
      </w:pPr>
    </w:p>
    <w:p w:rsidR="008602BF" w:rsidRPr="00CD3CD6" w:rsidRDefault="008602BF" w:rsidP="0066499A">
      <w:pPr>
        <w:pStyle w:val="af5"/>
        <w:numPr>
          <w:ilvl w:val="0"/>
          <w:numId w:val="76"/>
        </w:numPr>
        <w:tabs>
          <w:tab w:val="left" w:pos="142"/>
          <w:tab w:val="left" w:pos="1134"/>
        </w:tabs>
        <w:spacing w:after="240"/>
        <w:ind w:left="1134" w:right="567" w:firstLine="567"/>
        <w:jc w:val="both"/>
      </w:pPr>
      <w:r w:rsidRPr="00CD3CD6">
        <w:rPr>
          <w:b/>
          <w:bCs/>
        </w:rPr>
        <w:t>Атмосферный воздух.</w:t>
      </w:r>
    </w:p>
    <w:p w:rsidR="008602BF" w:rsidRPr="00CD3CD6" w:rsidRDefault="008602BF" w:rsidP="0027613E">
      <w:pPr>
        <w:pStyle w:val="af5"/>
        <w:tabs>
          <w:tab w:val="left" w:pos="142"/>
          <w:tab w:val="left" w:pos="1134"/>
        </w:tabs>
        <w:ind w:left="1134" w:right="567" w:firstLine="567"/>
        <w:jc w:val="both"/>
      </w:pPr>
      <w:r w:rsidRPr="00CD3CD6">
        <w:t>Основными источниками загрязнения атмосферного воздуха являются источники загрязнения, расположенные на промышленных площадках предприятий и двигатели транспорта. В целях уменьшения негативного воздействия на атмосферный воздух, рекомендуются следующие мероприятия:</w:t>
      </w:r>
    </w:p>
    <w:p w:rsidR="008602BF" w:rsidRPr="00CD3CD6" w:rsidRDefault="008602BF" w:rsidP="0066499A">
      <w:pPr>
        <w:widowControl/>
        <w:numPr>
          <w:ilvl w:val="0"/>
          <w:numId w:val="77"/>
        </w:numPr>
        <w:tabs>
          <w:tab w:val="left" w:pos="851"/>
        </w:tabs>
        <w:autoSpaceDE/>
        <w:autoSpaceDN/>
        <w:ind w:left="1134" w:right="567" w:firstLine="567"/>
        <w:jc w:val="both"/>
        <w:rPr>
          <w:sz w:val="24"/>
          <w:szCs w:val="24"/>
        </w:rPr>
      </w:pPr>
      <w:r w:rsidRPr="00CD3CD6">
        <w:rPr>
          <w:sz w:val="24"/>
          <w:szCs w:val="24"/>
        </w:rPr>
        <w:t>создание защитных полос лесов вдоль автомобильных и железнодорожных дорог, озеленение магистральных улиц;</w:t>
      </w:r>
    </w:p>
    <w:p w:rsidR="008602BF" w:rsidRPr="00CD3CD6" w:rsidRDefault="008602BF" w:rsidP="0066499A">
      <w:pPr>
        <w:widowControl/>
        <w:numPr>
          <w:ilvl w:val="0"/>
          <w:numId w:val="77"/>
        </w:numPr>
        <w:tabs>
          <w:tab w:val="left" w:pos="851"/>
        </w:tabs>
        <w:autoSpaceDE/>
        <w:autoSpaceDN/>
        <w:ind w:left="1134" w:right="567" w:firstLine="567"/>
        <w:jc w:val="both"/>
        <w:rPr>
          <w:sz w:val="24"/>
          <w:szCs w:val="24"/>
        </w:rPr>
      </w:pPr>
      <w:r w:rsidRPr="00CD3CD6">
        <w:rPr>
          <w:sz w:val="24"/>
          <w:szCs w:val="24"/>
        </w:rPr>
        <w:t>развитие улично-дорожной сети,</w:t>
      </w:r>
    </w:p>
    <w:p w:rsidR="008602BF" w:rsidRPr="00CD3CD6" w:rsidRDefault="008602BF" w:rsidP="0066499A">
      <w:pPr>
        <w:widowControl/>
        <w:numPr>
          <w:ilvl w:val="0"/>
          <w:numId w:val="72"/>
        </w:numPr>
        <w:tabs>
          <w:tab w:val="clear" w:pos="720"/>
          <w:tab w:val="left" w:pos="-6946"/>
          <w:tab w:val="num" w:pos="644"/>
          <w:tab w:val="left" w:pos="851"/>
        </w:tabs>
        <w:autoSpaceDE/>
        <w:autoSpaceDN/>
        <w:ind w:left="1134" w:right="567" w:firstLine="567"/>
        <w:jc w:val="both"/>
        <w:rPr>
          <w:sz w:val="24"/>
          <w:szCs w:val="24"/>
        </w:rPr>
      </w:pPr>
      <w:r w:rsidRPr="00CD3CD6">
        <w:rPr>
          <w:sz w:val="24"/>
          <w:szCs w:val="24"/>
        </w:rPr>
        <w:t>своевременное техническое обслуживание трубопроводного транспорта для предотвращения аварийных ситуаций;</w:t>
      </w:r>
    </w:p>
    <w:p w:rsidR="008602BF" w:rsidRPr="00CD3CD6" w:rsidRDefault="008602BF" w:rsidP="0066499A">
      <w:pPr>
        <w:widowControl/>
        <w:numPr>
          <w:ilvl w:val="0"/>
          <w:numId w:val="72"/>
        </w:numPr>
        <w:tabs>
          <w:tab w:val="clear" w:pos="720"/>
          <w:tab w:val="left" w:pos="-6946"/>
          <w:tab w:val="num" w:pos="644"/>
          <w:tab w:val="left" w:pos="851"/>
        </w:tabs>
        <w:autoSpaceDE/>
        <w:autoSpaceDN/>
        <w:ind w:left="1134" w:right="567" w:firstLine="567"/>
        <w:jc w:val="both"/>
        <w:rPr>
          <w:sz w:val="24"/>
          <w:szCs w:val="24"/>
        </w:rPr>
      </w:pPr>
      <w:r w:rsidRPr="00CD3CD6">
        <w:rPr>
          <w:sz w:val="24"/>
          <w:szCs w:val="24"/>
        </w:rPr>
        <w:t>установление санитарно-защитных зон от предприятий, осуществляющих свою хозяйственную деятельность на территории поселения, в соответствии с «Правилами установления санитарно-защитных зон и использования земельных участков, расположенных в границах санитарно-защитных зон», утвержденных Постановлением Правительства РФ от 03.03.2018 № 222.</w:t>
      </w:r>
    </w:p>
    <w:p w:rsidR="008602BF" w:rsidRPr="00CD3CD6" w:rsidRDefault="008602BF" w:rsidP="0027613E">
      <w:pPr>
        <w:tabs>
          <w:tab w:val="left" w:pos="142"/>
        </w:tabs>
        <w:ind w:left="1134" w:right="567" w:firstLine="567"/>
        <w:jc w:val="both"/>
        <w:rPr>
          <w:sz w:val="24"/>
          <w:szCs w:val="24"/>
        </w:rPr>
      </w:pPr>
    </w:p>
    <w:p w:rsidR="008602BF" w:rsidRPr="00CD3CD6" w:rsidRDefault="008602BF" w:rsidP="0066499A">
      <w:pPr>
        <w:pStyle w:val="a5"/>
        <w:widowControl/>
        <w:numPr>
          <w:ilvl w:val="0"/>
          <w:numId w:val="76"/>
        </w:numPr>
        <w:tabs>
          <w:tab w:val="left" w:pos="-6946"/>
          <w:tab w:val="left" w:pos="142"/>
          <w:tab w:val="left" w:pos="1134"/>
        </w:tabs>
        <w:suppressAutoHyphens/>
        <w:autoSpaceDE/>
        <w:autoSpaceDN/>
        <w:spacing w:after="240"/>
        <w:ind w:left="1134" w:right="567" w:firstLine="567"/>
        <w:contextualSpacing/>
        <w:jc w:val="both"/>
      </w:pPr>
      <w:r w:rsidRPr="00CD3CD6">
        <w:rPr>
          <w:b/>
          <w:bCs/>
        </w:rPr>
        <w:t>Поверхностные воды.</w:t>
      </w:r>
    </w:p>
    <w:p w:rsidR="008602BF" w:rsidRPr="00CD3CD6" w:rsidRDefault="008602BF" w:rsidP="0027613E">
      <w:pPr>
        <w:pStyle w:val="a5"/>
        <w:widowControl/>
        <w:tabs>
          <w:tab w:val="left" w:pos="-6946"/>
          <w:tab w:val="left" w:pos="142"/>
          <w:tab w:val="left" w:pos="1134"/>
        </w:tabs>
        <w:ind w:left="1134" w:right="567" w:firstLine="567"/>
        <w:jc w:val="both"/>
      </w:pPr>
      <w:r w:rsidRPr="00CD3CD6">
        <w:t>Основной задачей при реализации Генерального плана в отношении охраны поверхностных вод является сокращение загрязнения водных объектов сельского поселения. Рекомендуемыми мероприятиями по охране водных объектов являются:</w:t>
      </w:r>
    </w:p>
    <w:p w:rsidR="008602BF" w:rsidRPr="00CD3CD6" w:rsidRDefault="008602BF" w:rsidP="0066499A">
      <w:pPr>
        <w:pStyle w:val="a5"/>
        <w:widowControl/>
        <w:numPr>
          <w:ilvl w:val="0"/>
          <w:numId w:val="78"/>
        </w:numPr>
        <w:tabs>
          <w:tab w:val="left" w:pos="851"/>
        </w:tabs>
        <w:suppressAutoHyphens/>
        <w:autoSpaceDE/>
        <w:autoSpaceDN/>
        <w:ind w:left="1134" w:right="567" w:firstLine="567"/>
        <w:contextualSpacing/>
        <w:jc w:val="both"/>
      </w:pPr>
      <w:r w:rsidRPr="00CD3CD6">
        <w:t xml:space="preserve">создание централизованной системы водоотведения, создание очистных сооружений; </w:t>
      </w:r>
    </w:p>
    <w:p w:rsidR="008602BF" w:rsidRPr="00CD3CD6" w:rsidRDefault="008602BF" w:rsidP="0066499A">
      <w:pPr>
        <w:pStyle w:val="a5"/>
        <w:widowControl/>
        <w:numPr>
          <w:ilvl w:val="0"/>
          <w:numId w:val="78"/>
        </w:numPr>
        <w:tabs>
          <w:tab w:val="left" w:pos="851"/>
        </w:tabs>
        <w:suppressAutoHyphens/>
        <w:autoSpaceDE/>
        <w:autoSpaceDN/>
        <w:ind w:left="1134" w:right="567" w:firstLine="567"/>
        <w:contextualSpacing/>
        <w:jc w:val="both"/>
      </w:pPr>
      <w:r w:rsidRPr="00CD3CD6">
        <w:t>создание ливневой системы канализации;</w:t>
      </w:r>
    </w:p>
    <w:p w:rsidR="008602BF" w:rsidRPr="00CD3CD6" w:rsidRDefault="008602BF" w:rsidP="0066499A">
      <w:pPr>
        <w:pStyle w:val="a5"/>
        <w:widowControl/>
        <w:numPr>
          <w:ilvl w:val="0"/>
          <w:numId w:val="78"/>
        </w:numPr>
        <w:tabs>
          <w:tab w:val="left" w:pos="851"/>
        </w:tabs>
        <w:suppressAutoHyphens/>
        <w:autoSpaceDE/>
        <w:autoSpaceDN/>
        <w:ind w:left="1134" w:right="567" w:firstLine="567"/>
        <w:contextualSpacing/>
        <w:jc w:val="both"/>
      </w:pPr>
      <w:r w:rsidRPr="00CD3CD6">
        <w:t xml:space="preserve">обеспечение сбора и очистки поверхностных стоков; </w:t>
      </w:r>
    </w:p>
    <w:p w:rsidR="008602BF" w:rsidRPr="00CD3CD6" w:rsidRDefault="008602BF" w:rsidP="0066499A">
      <w:pPr>
        <w:pStyle w:val="a5"/>
        <w:widowControl/>
        <w:numPr>
          <w:ilvl w:val="0"/>
          <w:numId w:val="78"/>
        </w:numPr>
        <w:tabs>
          <w:tab w:val="left" w:pos="851"/>
        </w:tabs>
        <w:suppressAutoHyphens/>
        <w:autoSpaceDE/>
        <w:autoSpaceDN/>
        <w:ind w:left="1134" w:right="567" w:firstLine="567"/>
        <w:contextualSpacing/>
        <w:jc w:val="both"/>
      </w:pPr>
      <w:r w:rsidRPr="00CD3CD6">
        <w:t xml:space="preserve">соблюдение правил водоохранного режима на водосборах водных объектов. </w:t>
      </w:r>
    </w:p>
    <w:p w:rsidR="008602BF" w:rsidRPr="00CD3CD6" w:rsidRDefault="008602BF" w:rsidP="0027613E">
      <w:pPr>
        <w:pStyle w:val="a5"/>
        <w:widowControl/>
        <w:tabs>
          <w:tab w:val="left" w:pos="142"/>
          <w:tab w:val="left" w:pos="851"/>
        </w:tabs>
        <w:ind w:left="1134" w:right="567" w:firstLine="567"/>
        <w:jc w:val="both"/>
      </w:pPr>
    </w:p>
    <w:p w:rsidR="008602BF" w:rsidRPr="00CD3CD6" w:rsidRDefault="008602BF" w:rsidP="0066499A">
      <w:pPr>
        <w:pStyle w:val="a5"/>
        <w:widowControl/>
        <w:numPr>
          <w:ilvl w:val="0"/>
          <w:numId w:val="76"/>
        </w:numPr>
        <w:tabs>
          <w:tab w:val="left" w:pos="142"/>
          <w:tab w:val="left" w:pos="1134"/>
        </w:tabs>
        <w:suppressAutoHyphens/>
        <w:autoSpaceDE/>
        <w:autoSpaceDN/>
        <w:ind w:left="1134" w:right="567" w:firstLine="567"/>
        <w:contextualSpacing/>
        <w:jc w:val="both"/>
      </w:pPr>
      <w:r w:rsidRPr="00CD3CD6">
        <w:rPr>
          <w:b/>
          <w:bCs/>
        </w:rPr>
        <w:t xml:space="preserve">Подземные воды. </w:t>
      </w:r>
    </w:p>
    <w:p w:rsidR="008602BF" w:rsidRPr="00CD3CD6" w:rsidRDefault="008602BF" w:rsidP="0027613E">
      <w:pPr>
        <w:tabs>
          <w:tab w:val="left" w:pos="142"/>
          <w:tab w:val="left" w:pos="1134"/>
        </w:tabs>
        <w:ind w:left="1134" w:right="567" w:firstLine="567"/>
        <w:jc w:val="both"/>
        <w:rPr>
          <w:sz w:val="24"/>
          <w:szCs w:val="24"/>
        </w:rPr>
      </w:pPr>
      <w:r w:rsidRPr="00CD3CD6">
        <w:rPr>
          <w:sz w:val="24"/>
          <w:szCs w:val="24"/>
        </w:rPr>
        <w:t>Для предотвращения истощения водоносных горизонтов и снижения загрязнения подземных вод предлагается:</w:t>
      </w:r>
    </w:p>
    <w:p w:rsidR="008602BF" w:rsidRPr="00CD3CD6" w:rsidRDefault="008602BF" w:rsidP="0066499A">
      <w:pPr>
        <w:pStyle w:val="a5"/>
        <w:widowControl/>
        <w:numPr>
          <w:ilvl w:val="0"/>
          <w:numId w:val="78"/>
        </w:numPr>
        <w:tabs>
          <w:tab w:val="left" w:pos="851"/>
        </w:tabs>
        <w:suppressAutoHyphens/>
        <w:autoSpaceDE/>
        <w:autoSpaceDN/>
        <w:ind w:left="1134" w:right="567" w:firstLine="567"/>
        <w:contextualSpacing/>
        <w:jc w:val="both"/>
      </w:pPr>
      <w:r w:rsidRPr="00CD3CD6">
        <w:t xml:space="preserve">организация зон санитарной охраны источников питьевого и хозяйственно-бытового водоснабжения; </w:t>
      </w:r>
    </w:p>
    <w:p w:rsidR="008602BF" w:rsidRPr="00CD3CD6" w:rsidRDefault="008602BF" w:rsidP="0066499A">
      <w:pPr>
        <w:pStyle w:val="a5"/>
        <w:widowControl/>
        <w:numPr>
          <w:ilvl w:val="0"/>
          <w:numId w:val="78"/>
        </w:numPr>
        <w:tabs>
          <w:tab w:val="left" w:pos="851"/>
        </w:tabs>
        <w:suppressAutoHyphens/>
        <w:autoSpaceDE/>
        <w:autoSpaceDN/>
        <w:ind w:left="1134" w:right="567" w:firstLine="567"/>
        <w:contextualSpacing/>
        <w:jc w:val="both"/>
      </w:pPr>
      <w:r w:rsidRPr="00CD3CD6">
        <w:t>ликвидация непригодных к дальнейшей эксплуатации скважин;</w:t>
      </w:r>
    </w:p>
    <w:p w:rsidR="008602BF" w:rsidRPr="00CD3CD6" w:rsidRDefault="008602BF" w:rsidP="0066499A">
      <w:pPr>
        <w:pStyle w:val="a5"/>
        <w:widowControl/>
        <w:numPr>
          <w:ilvl w:val="0"/>
          <w:numId w:val="78"/>
        </w:numPr>
        <w:tabs>
          <w:tab w:val="left" w:pos="851"/>
        </w:tabs>
        <w:suppressAutoHyphens/>
        <w:autoSpaceDE/>
        <w:autoSpaceDN/>
        <w:ind w:left="1134" w:right="567" w:firstLine="567"/>
        <w:contextualSpacing/>
        <w:jc w:val="both"/>
      </w:pPr>
      <w:r w:rsidRPr="00CD3CD6">
        <w:t xml:space="preserve">изучение качества подземных вод и гидродинамического режима на водозаборах и в зонах их влияния; </w:t>
      </w:r>
    </w:p>
    <w:p w:rsidR="008602BF" w:rsidRPr="00CD3CD6" w:rsidRDefault="008602BF" w:rsidP="0066499A">
      <w:pPr>
        <w:pStyle w:val="a5"/>
        <w:widowControl/>
        <w:numPr>
          <w:ilvl w:val="0"/>
          <w:numId w:val="78"/>
        </w:numPr>
        <w:tabs>
          <w:tab w:val="left" w:pos="851"/>
        </w:tabs>
        <w:suppressAutoHyphens/>
        <w:autoSpaceDE/>
        <w:autoSpaceDN/>
        <w:ind w:left="1134" w:right="567" w:firstLine="567"/>
        <w:contextualSpacing/>
        <w:jc w:val="both"/>
      </w:pPr>
      <w:r w:rsidRPr="00CD3CD6">
        <w:t>создание защитных полос лесов вдоль автомобильных и железнодорожных дорог;</w:t>
      </w:r>
    </w:p>
    <w:p w:rsidR="008602BF" w:rsidRPr="00CD3CD6" w:rsidRDefault="008602BF" w:rsidP="0066499A">
      <w:pPr>
        <w:pStyle w:val="a5"/>
        <w:widowControl/>
        <w:numPr>
          <w:ilvl w:val="0"/>
          <w:numId w:val="78"/>
        </w:numPr>
        <w:tabs>
          <w:tab w:val="left" w:pos="851"/>
        </w:tabs>
        <w:suppressAutoHyphens/>
        <w:autoSpaceDE/>
        <w:autoSpaceDN/>
        <w:ind w:left="1134" w:right="567" w:firstLine="567"/>
        <w:contextualSpacing/>
        <w:jc w:val="both"/>
      </w:pPr>
      <w:r w:rsidRPr="00CD3CD6">
        <w:t xml:space="preserve">создание централизованной системы водоотведения, создание очистных сооружений; </w:t>
      </w:r>
    </w:p>
    <w:p w:rsidR="008602BF" w:rsidRPr="00CD3CD6" w:rsidRDefault="008602BF" w:rsidP="0066499A">
      <w:pPr>
        <w:pStyle w:val="a5"/>
        <w:widowControl/>
        <w:numPr>
          <w:ilvl w:val="0"/>
          <w:numId w:val="78"/>
        </w:numPr>
        <w:tabs>
          <w:tab w:val="left" w:pos="851"/>
        </w:tabs>
        <w:suppressAutoHyphens/>
        <w:autoSpaceDE/>
        <w:autoSpaceDN/>
        <w:ind w:left="1134" w:right="567" w:firstLine="567"/>
        <w:contextualSpacing/>
        <w:jc w:val="both"/>
      </w:pPr>
      <w:r w:rsidRPr="00CD3CD6">
        <w:lastRenderedPageBreak/>
        <w:t>создание ливневой системы канализации.</w:t>
      </w:r>
    </w:p>
    <w:p w:rsidR="008602BF" w:rsidRPr="00CD3CD6" w:rsidRDefault="008602BF" w:rsidP="0027613E">
      <w:pPr>
        <w:pStyle w:val="a5"/>
        <w:widowControl/>
        <w:tabs>
          <w:tab w:val="left" w:pos="851"/>
        </w:tabs>
        <w:ind w:left="1134" w:right="567"/>
        <w:jc w:val="both"/>
      </w:pPr>
    </w:p>
    <w:p w:rsidR="008602BF" w:rsidRPr="00CD3CD6" w:rsidRDefault="008602BF" w:rsidP="0066499A">
      <w:pPr>
        <w:pStyle w:val="a5"/>
        <w:widowControl/>
        <w:numPr>
          <w:ilvl w:val="0"/>
          <w:numId w:val="76"/>
        </w:numPr>
        <w:tabs>
          <w:tab w:val="left" w:pos="142"/>
          <w:tab w:val="left" w:pos="1134"/>
        </w:tabs>
        <w:suppressAutoHyphens/>
        <w:autoSpaceDE/>
        <w:autoSpaceDN/>
        <w:ind w:left="1134" w:right="567" w:firstLine="567"/>
        <w:contextualSpacing/>
        <w:jc w:val="both"/>
      </w:pPr>
      <w:r w:rsidRPr="00CD3CD6">
        <w:rPr>
          <w:b/>
          <w:bCs/>
        </w:rPr>
        <w:t>Почвы.</w:t>
      </w:r>
    </w:p>
    <w:p w:rsidR="008602BF" w:rsidRPr="00CD3CD6" w:rsidRDefault="008602BF" w:rsidP="0066499A">
      <w:pPr>
        <w:pStyle w:val="a5"/>
        <w:widowControl/>
        <w:numPr>
          <w:ilvl w:val="0"/>
          <w:numId w:val="79"/>
        </w:numPr>
        <w:tabs>
          <w:tab w:val="left" w:pos="851"/>
        </w:tabs>
        <w:suppressAutoHyphens/>
        <w:autoSpaceDE/>
        <w:autoSpaceDN/>
        <w:ind w:left="1134" w:right="567" w:firstLine="567"/>
        <w:contextualSpacing/>
        <w:jc w:val="both"/>
      </w:pPr>
      <w:r w:rsidRPr="00CD3CD6">
        <w:t>Основными источниками загрязнения почвы являются деятельность предприятий и транспортные средства. С целью предотвращения деградации почвенного покрова территории Генеральным планом предлагается:</w:t>
      </w:r>
    </w:p>
    <w:p w:rsidR="008602BF" w:rsidRPr="00CD3CD6" w:rsidRDefault="008602BF" w:rsidP="0066499A">
      <w:pPr>
        <w:pStyle w:val="a5"/>
        <w:widowControl/>
        <w:numPr>
          <w:ilvl w:val="0"/>
          <w:numId w:val="79"/>
        </w:numPr>
        <w:tabs>
          <w:tab w:val="left" w:pos="851"/>
        </w:tabs>
        <w:suppressAutoHyphens/>
        <w:autoSpaceDE/>
        <w:autoSpaceDN/>
        <w:ind w:left="1134" w:right="567" w:firstLine="567"/>
        <w:contextualSpacing/>
        <w:jc w:val="both"/>
      </w:pPr>
      <w:r w:rsidRPr="00CD3CD6">
        <w:t xml:space="preserve">создание защитных полос лесов вдоль автомобильных и железнодорожных дорог; </w:t>
      </w:r>
    </w:p>
    <w:p w:rsidR="008602BF" w:rsidRPr="00CD3CD6" w:rsidRDefault="008602BF" w:rsidP="0066499A">
      <w:pPr>
        <w:pStyle w:val="a5"/>
        <w:widowControl/>
        <w:numPr>
          <w:ilvl w:val="0"/>
          <w:numId w:val="79"/>
        </w:numPr>
        <w:tabs>
          <w:tab w:val="left" w:pos="851"/>
        </w:tabs>
        <w:suppressAutoHyphens/>
        <w:autoSpaceDE/>
        <w:autoSpaceDN/>
        <w:ind w:left="1134" w:right="567" w:firstLine="567"/>
        <w:contextualSpacing/>
        <w:jc w:val="both"/>
      </w:pPr>
      <w:r w:rsidRPr="00CD3CD6">
        <w:t xml:space="preserve">создание централизованной системы водоотведения, создание очистных сооружений; </w:t>
      </w:r>
    </w:p>
    <w:p w:rsidR="008602BF" w:rsidRPr="00CD3CD6" w:rsidRDefault="008602BF" w:rsidP="0066499A">
      <w:pPr>
        <w:pStyle w:val="a5"/>
        <w:widowControl/>
        <w:numPr>
          <w:ilvl w:val="0"/>
          <w:numId w:val="79"/>
        </w:numPr>
        <w:tabs>
          <w:tab w:val="left" w:pos="851"/>
        </w:tabs>
        <w:suppressAutoHyphens/>
        <w:autoSpaceDE/>
        <w:autoSpaceDN/>
        <w:ind w:left="1134" w:right="567" w:firstLine="567"/>
        <w:contextualSpacing/>
        <w:jc w:val="both"/>
      </w:pPr>
      <w:r w:rsidRPr="00CD3CD6">
        <w:t>создание ливневой системы канализации;</w:t>
      </w:r>
    </w:p>
    <w:p w:rsidR="008602BF" w:rsidRPr="00CD3CD6" w:rsidRDefault="008602BF" w:rsidP="0066499A">
      <w:pPr>
        <w:pStyle w:val="a5"/>
        <w:widowControl/>
        <w:numPr>
          <w:ilvl w:val="0"/>
          <w:numId w:val="79"/>
        </w:numPr>
        <w:tabs>
          <w:tab w:val="left" w:pos="851"/>
        </w:tabs>
        <w:suppressAutoHyphens/>
        <w:autoSpaceDE/>
        <w:autoSpaceDN/>
        <w:ind w:left="1134" w:right="567" w:firstLine="567"/>
        <w:contextualSpacing/>
        <w:jc w:val="both"/>
      </w:pPr>
      <w:r w:rsidRPr="00CD3CD6">
        <w:t>заключение необходимых договоров со специализированными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8602BF" w:rsidRPr="00CD3CD6" w:rsidRDefault="008602BF" w:rsidP="0066499A">
      <w:pPr>
        <w:pStyle w:val="a5"/>
        <w:widowControl/>
        <w:numPr>
          <w:ilvl w:val="0"/>
          <w:numId w:val="79"/>
        </w:numPr>
        <w:tabs>
          <w:tab w:val="left" w:pos="851"/>
        </w:tabs>
        <w:suppressAutoHyphens/>
        <w:autoSpaceDE/>
        <w:autoSpaceDN/>
        <w:ind w:left="1134" w:right="567" w:firstLine="567"/>
        <w:contextualSpacing/>
        <w:jc w:val="both"/>
      </w:pPr>
      <w:r w:rsidRPr="00CD3CD6">
        <w:t>создание и содержание мест (площадок) накопления ТКО;</w:t>
      </w:r>
    </w:p>
    <w:p w:rsidR="008602BF" w:rsidRPr="00CD3CD6" w:rsidRDefault="008602BF" w:rsidP="0066499A">
      <w:pPr>
        <w:pStyle w:val="a5"/>
        <w:widowControl/>
        <w:numPr>
          <w:ilvl w:val="0"/>
          <w:numId w:val="79"/>
        </w:numPr>
        <w:tabs>
          <w:tab w:val="left" w:pos="851"/>
        </w:tabs>
        <w:suppressAutoHyphens/>
        <w:autoSpaceDE/>
        <w:autoSpaceDN/>
        <w:ind w:left="1134" w:right="567" w:firstLine="567"/>
        <w:contextualSpacing/>
        <w:jc w:val="both"/>
      </w:pPr>
      <w:r w:rsidRPr="00CD3CD6">
        <w:t>организация раздельного сбора отходов с целью выявления отходов, подлежащих утилизации или обезвреживанию, с последующей их передачей специализированными предприятиям, имеющими лицензию на осуществление деятельности по сбору, транспортированию, обработке, утилизации, обезвреживанию, размещению отходов;</w:t>
      </w:r>
    </w:p>
    <w:p w:rsidR="008602BF" w:rsidRPr="00CD3CD6" w:rsidRDefault="008602BF" w:rsidP="0066499A">
      <w:pPr>
        <w:pStyle w:val="a5"/>
        <w:widowControl/>
        <w:numPr>
          <w:ilvl w:val="0"/>
          <w:numId w:val="79"/>
        </w:numPr>
        <w:tabs>
          <w:tab w:val="left" w:pos="851"/>
        </w:tabs>
        <w:suppressAutoHyphens/>
        <w:autoSpaceDE/>
        <w:autoSpaceDN/>
        <w:ind w:left="1134" w:right="567" w:firstLine="567"/>
        <w:contextualSpacing/>
        <w:jc w:val="both"/>
      </w:pPr>
      <w:r w:rsidRPr="00CD3CD6">
        <w:t>оказание помощи в организации обращения с отходами, образующимися в результате хозяйственной деятельности предприятий и объектов здравоохранения;</w:t>
      </w:r>
    </w:p>
    <w:p w:rsidR="008602BF" w:rsidRPr="00CD3CD6" w:rsidRDefault="008602BF" w:rsidP="0066499A">
      <w:pPr>
        <w:pStyle w:val="a5"/>
        <w:widowControl/>
        <w:numPr>
          <w:ilvl w:val="0"/>
          <w:numId w:val="79"/>
        </w:numPr>
        <w:tabs>
          <w:tab w:val="left" w:pos="851"/>
        </w:tabs>
        <w:suppressAutoHyphens/>
        <w:autoSpaceDE/>
        <w:autoSpaceDN/>
        <w:ind w:left="1134" w:right="567" w:firstLine="567"/>
        <w:contextualSpacing/>
        <w:jc w:val="both"/>
      </w:pPr>
      <w:r w:rsidRPr="00CD3CD6">
        <w:t>выявление несанкционированных свалок и их рекультивация.</w:t>
      </w:r>
    </w:p>
    <w:p w:rsidR="008602BF" w:rsidRPr="00CD3CD6" w:rsidRDefault="008602BF" w:rsidP="0027613E">
      <w:pPr>
        <w:tabs>
          <w:tab w:val="left" w:pos="142"/>
          <w:tab w:val="left" w:pos="851"/>
        </w:tabs>
        <w:ind w:left="1134" w:right="567" w:firstLine="567"/>
        <w:jc w:val="both"/>
        <w:rPr>
          <w:b/>
          <w:bCs/>
          <w:sz w:val="24"/>
          <w:szCs w:val="24"/>
        </w:rPr>
      </w:pPr>
    </w:p>
    <w:p w:rsidR="008602BF" w:rsidRPr="00CD3CD6" w:rsidRDefault="008602BF" w:rsidP="0027613E">
      <w:pPr>
        <w:tabs>
          <w:tab w:val="left" w:pos="142"/>
          <w:tab w:val="left" w:pos="1134"/>
        </w:tabs>
        <w:ind w:left="1134" w:right="567" w:firstLine="567"/>
        <w:jc w:val="both"/>
        <w:rPr>
          <w:sz w:val="24"/>
          <w:szCs w:val="24"/>
        </w:rPr>
      </w:pPr>
      <w:r w:rsidRPr="00CD3CD6">
        <w:rPr>
          <w:b/>
          <w:bCs/>
          <w:sz w:val="24"/>
          <w:szCs w:val="24"/>
        </w:rPr>
        <w:t>5.Территории природно-экологического каркаса.</w:t>
      </w:r>
    </w:p>
    <w:p w:rsidR="008602BF" w:rsidRPr="00CD3CD6" w:rsidRDefault="008602BF" w:rsidP="0027613E">
      <w:pPr>
        <w:tabs>
          <w:tab w:val="left" w:pos="142"/>
          <w:tab w:val="left" w:pos="1134"/>
        </w:tabs>
        <w:ind w:left="1134" w:right="567" w:firstLine="567"/>
        <w:jc w:val="both"/>
        <w:rPr>
          <w:sz w:val="24"/>
          <w:szCs w:val="24"/>
        </w:rPr>
      </w:pPr>
      <w:r w:rsidRPr="00CD3CD6">
        <w:rPr>
          <w:sz w:val="24"/>
          <w:szCs w:val="24"/>
        </w:rPr>
        <w:t>Основными элементами природно-экологического каркаса территории Коротоякского сельского поселения являются:</w:t>
      </w:r>
    </w:p>
    <w:p w:rsidR="008602BF" w:rsidRPr="00CD3CD6" w:rsidRDefault="008602BF" w:rsidP="0066499A">
      <w:pPr>
        <w:pStyle w:val="a5"/>
        <w:widowControl/>
        <w:numPr>
          <w:ilvl w:val="0"/>
          <w:numId w:val="28"/>
        </w:numPr>
        <w:tabs>
          <w:tab w:val="left" w:pos="851"/>
        </w:tabs>
        <w:suppressAutoHyphens/>
        <w:autoSpaceDE/>
        <w:autoSpaceDN/>
        <w:ind w:left="1134" w:right="567" w:firstLine="567"/>
        <w:contextualSpacing/>
        <w:jc w:val="both"/>
      </w:pPr>
      <w:r w:rsidRPr="00CD3CD6">
        <w:t>земли лесного фонда;</w:t>
      </w:r>
    </w:p>
    <w:p w:rsidR="008602BF" w:rsidRPr="00CD3CD6" w:rsidRDefault="008602BF" w:rsidP="0066499A">
      <w:pPr>
        <w:pStyle w:val="a5"/>
        <w:widowControl/>
        <w:numPr>
          <w:ilvl w:val="0"/>
          <w:numId w:val="28"/>
        </w:numPr>
        <w:tabs>
          <w:tab w:val="left" w:pos="851"/>
        </w:tabs>
        <w:suppressAutoHyphens/>
        <w:autoSpaceDE/>
        <w:autoSpaceDN/>
        <w:ind w:left="1134" w:right="567" w:firstLine="567"/>
        <w:contextualSpacing/>
        <w:jc w:val="both"/>
      </w:pPr>
      <w:r w:rsidRPr="00CD3CD6">
        <w:t>водоохранные зоны;</w:t>
      </w:r>
    </w:p>
    <w:p w:rsidR="008602BF" w:rsidRPr="00CD3CD6" w:rsidRDefault="008602BF" w:rsidP="0066499A">
      <w:pPr>
        <w:pStyle w:val="a5"/>
        <w:widowControl/>
        <w:numPr>
          <w:ilvl w:val="0"/>
          <w:numId w:val="28"/>
        </w:numPr>
        <w:tabs>
          <w:tab w:val="left" w:pos="851"/>
        </w:tabs>
        <w:suppressAutoHyphens/>
        <w:autoSpaceDE/>
        <w:autoSpaceDN/>
        <w:ind w:left="1134" w:right="567" w:firstLine="567"/>
        <w:contextualSpacing/>
        <w:jc w:val="both"/>
      </w:pPr>
      <w:r w:rsidRPr="00CD3CD6">
        <w:t>земли особо охраняемых природных территорий;</w:t>
      </w:r>
    </w:p>
    <w:p w:rsidR="008602BF" w:rsidRPr="00CD3CD6" w:rsidRDefault="008602BF" w:rsidP="0066499A">
      <w:pPr>
        <w:pStyle w:val="a5"/>
        <w:widowControl/>
        <w:numPr>
          <w:ilvl w:val="0"/>
          <w:numId w:val="28"/>
        </w:numPr>
        <w:tabs>
          <w:tab w:val="left" w:pos="851"/>
        </w:tabs>
        <w:suppressAutoHyphens/>
        <w:autoSpaceDE/>
        <w:autoSpaceDN/>
        <w:ind w:left="1134" w:right="567" w:firstLine="567"/>
        <w:contextualSpacing/>
        <w:jc w:val="both"/>
      </w:pPr>
      <w:r w:rsidRPr="00CD3CD6">
        <w:t>сенокосные и пастбищные угодья;</w:t>
      </w:r>
    </w:p>
    <w:p w:rsidR="008602BF" w:rsidRPr="00CD3CD6" w:rsidRDefault="008602BF" w:rsidP="0066499A">
      <w:pPr>
        <w:pStyle w:val="a5"/>
        <w:widowControl/>
        <w:numPr>
          <w:ilvl w:val="0"/>
          <w:numId w:val="28"/>
        </w:numPr>
        <w:tabs>
          <w:tab w:val="left" w:pos="851"/>
        </w:tabs>
        <w:suppressAutoHyphens/>
        <w:autoSpaceDE/>
        <w:autoSpaceDN/>
        <w:ind w:left="1134" w:right="567" w:firstLine="567"/>
        <w:contextualSpacing/>
        <w:jc w:val="both"/>
      </w:pPr>
      <w:r w:rsidRPr="00CD3CD6">
        <w:t>защитные лесные насаждения.</w:t>
      </w:r>
    </w:p>
    <w:p w:rsidR="008602BF" w:rsidRPr="00CD3CD6" w:rsidRDefault="008602BF" w:rsidP="0066499A">
      <w:pPr>
        <w:pStyle w:val="a5"/>
        <w:widowControl/>
        <w:numPr>
          <w:ilvl w:val="0"/>
          <w:numId w:val="28"/>
        </w:numPr>
        <w:tabs>
          <w:tab w:val="left" w:pos="851"/>
        </w:tabs>
        <w:suppressAutoHyphens/>
        <w:autoSpaceDE/>
        <w:autoSpaceDN/>
        <w:ind w:left="1134" w:right="567" w:firstLine="567"/>
        <w:contextualSpacing/>
        <w:jc w:val="both"/>
      </w:pPr>
      <w:r w:rsidRPr="00CD3CD6">
        <w:t xml:space="preserve">Рекультивация территорий недействующих предприятий, расположенных на территории Коротоякского сельского поселения, </w:t>
      </w:r>
      <w:r w:rsidRPr="00CD3CD6">
        <w:rPr>
          <w:bCs/>
          <w:iCs/>
        </w:rPr>
        <w:t xml:space="preserve">с целью размещения новых объектов при условии соблюдения природоохранного законодательства </w:t>
      </w:r>
      <w:r w:rsidRPr="00CD3CD6">
        <w:t>и установления санитарно-защитной зоны.</w:t>
      </w:r>
    </w:p>
    <w:p w:rsidR="008602BF" w:rsidRPr="00CD3CD6" w:rsidRDefault="008602BF" w:rsidP="0027613E">
      <w:pPr>
        <w:tabs>
          <w:tab w:val="left" w:pos="851"/>
        </w:tabs>
        <w:ind w:left="1134" w:right="567"/>
        <w:jc w:val="both"/>
        <w:rPr>
          <w:kern w:val="1"/>
        </w:rPr>
      </w:pPr>
    </w:p>
    <w:p w:rsidR="008602BF" w:rsidRPr="00CD3CD6" w:rsidRDefault="008602BF" w:rsidP="0066499A">
      <w:pPr>
        <w:pStyle w:val="11"/>
        <w:widowControl/>
        <w:numPr>
          <w:ilvl w:val="0"/>
          <w:numId w:val="83"/>
        </w:numPr>
        <w:autoSpaceDN/>
        <w:adjustRightInd/>
        <w:ind w:left="1134" w:right="567"/>
        <w:jc w:val="center"/>
        <w:rPr>
          <w:b w:val="0"/>
          <w:sz w:val="24"/>
          <w:szCs w:val="24"/>
        </w:rPr>
      </w:pPr>
      <w:bookmarkStart w:id="582" w:name="_Toc65836605"/>
      <w:bookmarkStart w:id="583" w:name="_Toc116487766"/>
      <w:bookmarkStart w:id="584" w:name="_Toc116489102"/>
      <w:r w:rsidRPr="00CD3CD6">
        <w:rPr>
          <w:sz w:val="24"/>
          <w:szCs w:val="24"/>
        </w:rPr>
        <w:t>ПЕРЕЧЕНЬ ОСНОВНЫХ ФАКТОРОВ РИСКА ВОЗНИКНОВЕНИЯ ЧРЕЗВЫЧАЙНЫХ СИТУАЦИЙ ПРИРОДНОГО И ТЕХНОГЕННОГО ХАРАКТЕРА</w:t>
      </w:r>
      <w:bookmarkEnd w:id="582"/>
      <w:bookmarkEnd w:id="583"/>
      <w:bookmarkEnd w:id="584"/>
    </w:p>
    <w:p w:rsidR="008602BF" w:rsidRPr="00CD3CD6" w:rsidRDefault="008602BF" w:rsidP="0027613E">
      <w:pPr>
        <w:tabs>
          <w:tab w:val="left" w:pos="-2127"/>
        </w:tabs>
        <w:adjustRightInd w:val="0"/>
        <w:ind w:left="1134" w:right="567" w:firstLine="567"/>
        <w:jc w:val="both"/>
        <w:rPr>
          <w:b/>
        </w:rPr>
      </w:pPr>
    </w:p>
    <w:p w:rsidR="008602BF" w:rsidRPr="00CD3CD6" w:rsidRDefault="008602BF" w:rsidP="0027613E">
      <w:pPr>
        <w:ind w:left="1134" w:right="567" w:firstLine="567"/>
        <w:jc w:val="both"/>
        <w:rPr>
          <w:rFonts w:eastAsia="TimesNewRomanPSMT"/>
          <w:spacing w:val="-2"/>
          <w:sz w:val="24"/>
          <w:szCs w:val="24"/>
        </w:rPr>
      </w:pPr>
      <w:r w:rsidRPr="00CD3CD6">
        <w:rPr>
          <w:rFonts w:eastAsia="TimesNewRomanPSMT"/>
          <w:spacing w:val="-2"/>
          <w:sz w:val="24"/>
          <w:szCs w:val="24"/>
        </w:rPr>
        <w:t>В соответствии с п. 2 ст. 11 Федерального закона от 21.12.1994 № 68-ФЗ (</w:t>
      </w:r>
      <w:r w:rsidRPr="00CD3CD6">
        <w:rPr>
          <w:sz w:val="24"/>
          <w:szCs w:val="24"/>
        </w:rPr>
        <w:t>ред. от 08.12.2020</w:t>
      </w:r>
      <w:r w:rsidRPr="00CD3CD6">
        <w:rPr>
          <w:rFonts w:eastAsia="TimesNewRomanPSMT"/>
          <w:spacing w:val="-2"/>
          <w:sz w:val="24"/>
          <w:szCs w:val="24"/>
        </w:rPr>
        <w:t xml:space="preserve">) «О защите населения и территорий от чрезвычайных ситуаций природного и техногенного характера» к полномочиям </w:t>
      </w:r>
      <w:r w:rsidRPr="00CD3CD6">
        <w:rPr>
          <w:bCs/>
          <w:sz w:val="24"/>
          <w:szCs w:val="24"/>
        </w:rPr>
        <w:t xml:space="preserve">органов местного самоуправления в области защиты населения и территорий от чрезвычайных ситуаций </w:t>
      </w:r>
      <w:r w:rsidRPr="00CD3CD6">
        <w:rPr>
          <w:rFonts w:eastAsia="TimesNewRomanPSMT"/>
          <w:spacing w:val="-2"/>
          <w:sz w:val="24"/>
          <w:szCs w:val="24"/>
        </w:rPr>
        <w:t>относятся:</w:t>
      </w:r>
    </w:p>
    <w:p w:rsidR="008602BF" w:rsidRPr="00CD3CD6" w:rsidRDefault="008602BF" w:rsidP="0027613E">
      <w:pPr>
        <w:adjustRightInd w:val="0"/>
        <w:ind w:left="1134" w:right="567" w:firstLine="540"/>
        <w:jc w:val="both"/>
        <w:rPr>
          <w:sz w:val="24"/>
          <w:szCs w:val="24"/>
        </w:rPr>
      </w:pPr>
      <w:r w:rsidRPr="00CD3CD6">
        <w:rPr>
          <w:sz w:val="24"/>
          <w:szCs w:val="24"/>
        </w:rPr>
        <w:t>Органы местного самоуправления самостоятельно:</w:t>
      </w:r>
    </w:p>
    <w:p w:rsidR="008602BF" w:rsidRPr="00CD3CD6" w:rsidRDefault="008602BF" w:rsidP="0027613E">
      <w:pPr>
        <w:adjustRightInd w:val="0"/>
        <w:ind w:left="1134" w:right="567" w:firstLine="567"/>
        <w:jc w:val="both"/>
        <w:rPr>
          <w:sz w:val="24"/>
          <w:szCs w:val="24"/>
        </w:rPr>
      </w:pPr>
      <w:r w:rsidRPr="00CD3CD6">
        <w:rPr>
          <w:sz w:val="24"/>
          <w:szCs w:val="24"/>
        </w:rPr>
        <w:t>а) осуществляют подготовку и содержание в готовности необходимых сил и средств для защиты населения и территорий от чрезвычайных ситуаций, а также подготовку населения в области защиты от чрезвычайных ситуаций;</w:t>
      </w:r>
    </w:p>
    <w:p w:rsidR="008602BF" w:rsidRPr="00CD3CD6" w:rsidRDefault="008602BF" w:rsidP="0027613E">
      <w:pPr>
        <w:adjustRightInd w:val="0"/>
        <w:ind w:left="1134" w:right="567" w:firstLine="567"/>
        <w:jc w:val="both"/>
        <w:rPr>
          <w:sz w:val="24"/>
          <w:szCs w:val="24"/>
        </w:rPr>
      </w:pPr>
      <w:r w:rsidRPr="00CD3CD6">
        <w:rPr>
          <w:sz w:val="24"/>
          <w:szCs w:val="24"/>
        </w:rPr>
        <w:t>б) принимают решения об отнесении возникших чрезвычайных ситуаций к чрезвычайным ситуациям муниципального характера, о проведении эвакуационных мероприятий в чрезвычайных ситуациях и организуют их проведение;</w:t>
      </w:r>
    </w:p>
    <w:p w:rsidR="008602BF" w:rsidRPr="00CD3CD6" w:rsidRDefault="008602BF" w:rsidP="0027613E">
      <w:pPr>
        <w:adjustRightInd w:val="0"/>
        <w:ind w:left="1134" w:right="567" w:firstLine="567"/>
        <w:jc w:val="both"/>
        <w:rPr>
          <w:sz w:val="24"/>
          <w:szCs w:val="24"/>
        </w:rPr>
      </w:pPr>
      <w:r w:rsidRPr="00CD3CD6">
        <w:rPr>
          <w:sz w:val="24"/>
          <w:szCs w:val="24"/>
        </w:rPr>
        <w:t>в) осуществляют информирование населения о чрезвычайных ситуациях;</w:t>
      </w:r>
    </w:p>
    <w:p w:rsidR="008602BF" w:rsidRPr="00CD3CD6" w:rsidRDefault="008602BF" w:rsidP="0027613E">
      <w:pPr>
        <w:adjustRightInd w:val="0"/>
        <w:ind w:left="1134" w:right="567" w:firstLine="567"/>
        <w:jc w:val="both"/>
        <w:rPr>
          <w:sz w:val="24"/>
          <w:szCs w:val="24"/>
        </w:rPr>
      </w:pPr>
      <w:r w:rsidRPr="00CD3CD6">
        <w:rPr>
          <w:sz w:val="24"/>
          <w:szCs w:val="24"/>
        </w:rPr>
        <w:t>г) осуществляют финансирование мероприятий в области защиты населения и территорий от чрезвычайных ситуаций;</w:t>
      </w:r>
    </w:p>
    <w:p w:rsidR="008602BF" w:rsidRPr="00CD3CD6" w:rsidRDefault="008602BF" w:rsidP="0027613E">
      <w:pPr>
        <w:adjustRightInd w:val="0"/>
        <w:ind w:left="1134" w:right="567" w:firstLine="567"/>
        <w:jc w:val="both"/>
        <w:rPr>
          <w:sz w:val="24"/>
          <w:szCs w:val="24"/>
        </w:rPr>
      </w:pPr>
      <w:r w:rsidRPr="00CD3CD6">
        <w:rPr>
          <w:sz w:val="24"/>
          <w:szCs w:val="24"/>
        </w:rPr>
        <w:t>д) создают резервы финансовых и материальных ресурсов для ликвидации чрезвычайных ситуаций;</w:t>
      </w:r>
    </w:p>
    <w:p w:rsidR="008602BF" w:rsidRPr="00CD3CD6" w:rsidRDefault="008602BF" w:rsidP="0027613E">
      <w:pPr>
        <w:adjustRightInd w:val="0"/>
        <w:ind w:left="1134" w:right="567" w:firstLine="567"/>
        <w:jc w:val="both"/>
        <w:rPr>
          <w:sz w:val="24"/>
          <w:szCs w:val="24"/>
        </w:rPr>
      </w:pPr>
      <w:r w:rsidRPr="00CD3CD6">
        <w:rPr>
          <w:sz w:val="24"/>
          <w:szCs w:val="24"/>
        </w:rPr>
        <w:t xml:space="preserve">е) организуют и проводят аварийно-спасательные и другие неотложные работы, а также поддерживают общественный порядок при их проведении; при недостаточности собственных сил </w:t>
      </w:r>
      <w:r w:rsidRPr="00CD3CD6">
        <w:rPr>
          <w:sz w:val="24"/>
          <w:szCs w:val="24"/>
        </w:rPr>
        <w:lastRenderedPageBreak/>
        <w:t>и средств обращаются за помощью к органам исполнительной власти субъектов Российской Федерации;</w:t>
      </w:r>
    </w:p>
    <w:p w:rsidR="008602BF" w:rsidRPr="00CD3CD6" w:rsidRDefault="008602BF" w:rsidP="0027613E">
      <w:pPr>
        <w:adjustRightInd w:val="0"/>
        <w:ind w:left="1134" w:right="567" w:firstLine="567"/>
        <w:jc w:val="both"/>
        <w:rPr>
          <w:sz w:val="24"/>
          <w:szCs w:val="24"/>
        </w:rPr>
      </w:pPr>
      <w:r w:rsidRPr="00CD3CD6">
        <w:rPr>
          <w:sz w:val="24"/>
          <w:szCs w:val="24"/>
        </w:rPr>
        <w:t>ж) содействуют устойчивому функционированию организаций в чрезвычайных ситуациях;</w:t>
      </w:r>
    </w:p>
    <w:p w:rsidR="008602BF" w:rsidRPr="00CD3CD6" w:rsidRDefault="008602BF" w:rsidP="0027613E">
      <w:pPr>
        <w:adjustRightInd w:val="0"/>
        <w:ind w:left="1134" w:right="567" w:firstLine="567"/>
        <w:jc w:val="both"/>
        <w:rPr>
          <w:sz w:val="24"/>
          <w:szCs w:val="24"/>
        </w:rPr>
      </w:pPr>
      <w:r w:rsidRPr="00CD3CD6">
        <w:rPr>
          <w:sz w:val="24"/>
          <w:szCs w:val="24"/>
        </w:rPr>
        <w:t>з) создают при органах местного самоуправления постоянно действующие органы управления, специально уполномоченные на решение задач в области защиты населения и территорий от чрезвычайных ситуаций;</w:t>
      </w:r>
    </w:p>
    <w:p w:rsidR="008602BF" w:rsidRPr="00CD3CD6" w:rsidRDefault="008602BF" w:rsidP="0027613E">
      <w:pPr>
        <w:adjustRightInd w:val="0"/>
        <w:ind w:left="1134" w:right="567" w:firstLine="567"/>
        <w:jc w:val="both"/>
        <w:rPr>
          <w:sz w:val="24"/>
          <w:szCs w:val="24"/>
        </w:rPr>
      </w:pPr>
      <w:r w:rsidRPr="00CD3CD6">
        <w:rPr>
          <w:sz w:val="24"/>
          <w:szCs w:val="24"/>
        </w:rPr>
        <w:t>и) 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w:t>
      </w:r>
    </w:p>
    <w:p w:rsidR="008602BF" w:rsidRPr="00CD3CD6" w:rsidRDefault="008602BF" w:rsidP="0027613E">
      <w:pPr>
        <w:adjustRightInd w:val="0"/>
        <w:ind w:left="1134" w:right="567" w:firstLine="567"/>
        <w:jc w:val="both"/>
        <w:rPr>
          <w:sz w:val="24"/>
          <w:szCs w:val="24"/>
        </w:rPr>
      </w:pPr>
      <w:r w:rsidRPr="00CD3CD6">
        <w:rPr>
          <w:sz w:val="24"/>
          <w:szCs w:val="24"/>
        </w:rPr>
        <w:t xml:space="preserve">к) устанавливают местный уровень реагирования в порядке, установленном </w:t>
      </w:r>
      <w:hyperlink r:id="rId71" w:history="1">
        <w:r w:rsidRPr="00CD3CD6">
          <w:rPr>
            <w:sz w:val="24"/>
            <w:szCs w:val="24"/>
          </w:rPr>
          <w:t>пунктом 8 статьи 4.1</w:t>
        </w:r>
      </w:hyperlink>
      <w:r w:rsidRPr="00CD3CD6">
        <w:rPr>
          <w:sz w:val="24"/>
          <w:szCs w:val="24"/>
        </w:rPr>
        <w:t xml:space="preserve"> Федерального закона</w:t>
      </w:r>
      <w:r w:rsidRPr="00CD3CD6">
        <w:rPr>
          <w:rFonts w:eastAsia="TimesNewRomanPSMT"/>
          <w:spacing w:val="-2"/>
          <w:sz w:val="24"/>
          <w:szCs w:val="24"/>
        </w:rPr>
        <w:t>от 21.12.1994 № 68-ФЗ</w:t>
      </w:r>
      <w:r w:rsidRPr="00CD3CD6">
        <w:rPr>
          <w:sz w:val="24"/>
          <w:szCs w:val="24"/>
        </w:rPr>
        <w:t>;</w:t>
      </w:r>
    </w:p>
    <w:p w:rsidR="008602BF" w:rsidRPr="00CD3CD6" w:rsidRDefault="008602BF" w:rsidP="0027613E">
      <w:pPr>
        <w:adjustRightInd w:val="0"/>
        <w:ind w:left="1134" w:right="567" w:firstLine="567"/>
        <w:jc w:val="both"/>
        <w:rPr>
          <w:sz w:val="24"/>
          <w:szCs w:val="24"/>
        </w:rPr>
      </w:pPr>
      <w:r w:rsidRPr="00CD3CD6">
        <w:rPr>
          <w:sz w:val="24"/>
          <w:szCs w:val="24"/>
        </w:rPr>
        <w:t>л) участвуют в создании, эксплуатации и развитии системы обеспечения вызова экстренных оперативных служб по единому номеру «112»;</w:t>
      </w:r>
    </w:p>
    <w:p w:rsidR="008602BF" w:rsidRPr="00CD3CD6" w:rsidRDefault="008602BF" w:rsidP="0027613E">
      <w:pPr>
        <w:adjustRightInd w:val="0"/>
        <w:ind w:left="1134" w:right="567" w:firstLine="567"/>
        <w:jc w:val="both"/>
        <w:rPr>
          <w:sz w:val="24"/>
          <w:szCs w:val="24"/>
        </w:rPr>
      </w:pPr>
      <w:r w:rsidRPr="00CD3CD6">
        <w:rPr>
          <w:sz w:val="24"/>
          <w:szCs w:val="24"/>
        </w:rPr>
        <w:t>м) создают и поддерживают в постоянной готовности муниципальные системы оповещения и информирования населения о чрезвычайных ситуациях;</w:t>
      </w:r>
    </w:p>
    <w:p w:rsidR="008602BF" w:rsidRPr="00CD3CD6" w:rsidRDefault="008602BF" w:rsidP="0027613E">
      <w:pPr>
        <w:adjustRightInd w:val="0"/>
        <w:ind w:left="1134" w:right="567" w:firstLine="567"/>
        <w:jc w:val="both"/>
        <w:rPr>
          <w:sz w:val="24"/>
          <w:szCs w:val="24"/>
        </w:rPr>
      </w:pPr>
      <w:r w:rsidRPr="00CD3CD6">
        <w:rPr>
          <w:sz w:val="24"/>
          <w:szCs w:val="24"/>
        </w:rPr>
        <w:t xml:space="preserve">н) осуществляют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r:id="rId72" w:history="1">
        <w:r w:rsidRPr="00CD3CD6">
          <w:rPr>
            <w:sz w:val="24"/>
            <w:szCs w:val="24"/>
          </w:rPr>
          <w:t>комплексной системы</w:t>
        </w:r>
      </w:hyperlink>
      <w:r w:rsidRPr="00CD3CD6">
        <w:rPr>
          <w:sz w:val="24"/>
          <w:szCs w:val="24"/>
        </w:rPr>
        <w:t xml:space="preserve"> экстренного оповещения населения об угрозе возникновения или о возникновении чрезвычайных ситуаций, своевременное оповещение населения об угрозе возникновения или о возникновении чрезвычайных ситуаций;</w:t>
      </w:r>
    </w:p>
    <w:p w:rsidR="008602BF" w:rsidRPr="00CD3CD6" w:rsidRDefault="008602BF" w:rsidP="0027613E">
      <w:pPr>
        <w:adjustRightInd w:val="0"/>
        <w:ind w:left="1134" w:right="567" w:firstLine="567"/>
        <w:jc w:val="both"/>
        <w:rPr>
          <w:sz w:val="24"/>
          <w:szCs w:val="24"/>
        </w:rPr>
      </w:pPr>
      <w:r w:rsidRPr="00CD3CD6">
        <w:rPr>
          <w:sz w:val="24"/>
          <w:szCs w:val="24"/>
        </w:rPr>
        <w:t>о) разрабатывают и утверждают планы действий по предупреждению и ликвидации чрезвычайных ситуаций на территориях муниципальных образований.</w:t>
      </w:r>
    </w:p>
    <w:p w:rsidR="008602BF" w:rsidRPr="00CD3CD6" w:rsidRDefault="008602BF" w:rsidP="0027613E">
      <w:pPr>
        <w:adjustRightInd w:val="0"/>
        <w:ind w:left="1134" w:right="567" w:firstLine="540"/>
        <w:jc w:val="both"/>
        <w:rPr>
          <w:sz w:val="24"/>
          <w:szCs w:val="24"/>
        </w:rPr>
      </w:pPr>
    </w:p>
    <w:p w:rsidR="008602BF" w:rsidRPr="00CD3CD6" w:rsidRDefault="008602BF" w:rsidP="0027613E">
      <w:pPr>
        <w:adjustRightInd w:val="0"/>
        <w:ind w:left="1134" w:right="567" w:firstLine="540"/>
        <w:jc w:val="both"/>
        <w:rPr>
          <w:sz w:val="24"/>
          <w:szCs w:val="24"/>
        </w:rPr>
      </w:pPr>
      <w:r w:rsidRPr="00CD3CD6">
        <w:rPr>
          <w:sz w:val="24"/>
          <w:szCs w:val="24"/>
        </w:rPr>
        <w:t>Органы местного самоуправления содействуют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w:t>
      </w:r>
    </w:p>
    <w:p w:rsidR="008602BF" w:rsidRPr="00CD3CD6" w:rsidRDefault="008602BF" w:rsidP="0027613E">
      <w:pPr>
        <w:tabs>
          <w:tab w:val="left" w:pos="-2127"/>
        </w:tabs>
        <w:adjustRightInd w:val="0"/>
        <w:ind w:left="1134" w:right="567" w:firstLine="567"/>
        <w:jc w:val="both"/>
        <w:rPr>
          <w:b/>
        </w:rPr>
      </w:pPr>
    </w:p>
    <w:p w:rsidR="008602BF" w:rsidRPr="00CD3CD6" w:rsidRDefault="008602BF" w:rsidP="0027613E">
      <w:pPr>
        <w:adjustRightInd w:val="0"/>
        <w:ind w:left="1134" w:right="567" w:firstLine="567"/>
        <w:jc w:val="both"/>
        <w:rPr>
          <w:sz w:val="24"/>
          <w:szCs w:val="24"/>
        </w:rPr>
      </w:pPr>
      <w:r w:rsidRPr="00CD3CD6">
        <w:rPr>
          <w:b/>
          <w:bCs/>
          <w:sz w:val="24"/>
          <w:szCs w:val="24"/>
        </w:rPr>
        <w:t>Чрезвычайная ситуация</w:t>
      </w:r>
      <w:r w:rsidRPr="00CD3CD6">
        <w:rPr>
          <w:sz w:val="24"/>
          <w:szCs w:val="24"/>
        </w:rPr>
        <w:t>; ЧС: Обстановка на определенной территории, сложившаяся в результате аварии, опасного природного явления, катастрофы, стихийного или иного бедствия, которые могут повлечь или повлекли за собой человеческие жертвы, ущерб здоровью людей или окружающей среде, значительные материальные потери и нарушение условий жизнедеятельности людей (ГОСТ Р 22.0.02-2016).</w:t>
      </w:r>
    </w:p>
    <w:p w:rsidR="008602BF" w:rsidRPr="00CD3CD6" w:rsidRDefault="008602BF" w:rsidP="0027613E">
      <w:pPr>
        <w:adjustRightInd w:val="0"/>
        <w:ind w:left="1134" w:right="567" w:firstLine="567"/>
        <w:jc w:val="both"/>
        <w:rPr>
          <w:sz w:val="24"/>
          <w:szCs w:val="24"/>
        </w:rPr>
      </w:pPr>
      <w:r w:rsidRPr="00CD3CD6">
        <w:rPr>
          <w:b/>
          <w:bCs/>
          <w:sz w:val="24"/>
          <w:szCs w:val="24"/>
        </w:rPr>
        <w:t>Источник чрезвычайной ситуации</w:t>
      </w:r>
      <w:r w:rsidRPr="00CD3CD6">
        <w:rPr>
          <w:sz w:val="24"/>
          <w:szCs w:val="24"/>
        </w:rPr>
        <w:t>: Опасное техногенное происшествие, авария, катастрофа, опасное природное явление, стихийное бедствие, широко распространенная инфекционная болезнь людей, сельскохозяйственных животных и растений, в результате чего произошла или может возникнуть чрезвычайная ситуация (ГОСТ Р 22.0.02-2016).</w:t>
      </w:r>
    </w:p>
    <w:p w:rsidR="008602BF" w:rsidRPr="00CD3CD6" w:rsidRDefault="008602BF" w:rsidP="0027613E">
      <w:pPr>
        <w:adjustRightInd w:val="0"/>
        <w:ind w:left="1134" w:right="567" w:firstLine="567"/>
        <w:jc w:val="both"/>
        <w:rPr>
          <w:sz w:val="24"/>
          <w:szCs w:val="24"/>
        </w:rPr>
      </w:pPr>
      <w:r w:rsidRPr="00CD3CD6">
        <w:rPr>
          <w:b/>
          <w:bCs/>
          <w:sz w:val="24"/>
          <w:szCs w:val="24"/>
        </w:rPr>
        <w:t>Поражающий фактор (источника) чрезвычайной ситуации</w:t>
      </w:r>
      <w:r w:rsidRPr="00CD3CD6">
        <w:rPr>
          <w:sz w:val="24"/>
          <w:szCs w:val="24"/>
        </w:rPr>
        <w:t>: Составляющая источника чрезвычайной ситуации, характеризуемая физическими, химическими, биологическими действиями или проявлениями, которые определяются или выражаются соответствующими параметрами (ГОСТ Р 22.0.02-2016).</w:t>
      </w:r>
    </w:p>
    <w:p w:rsidR="008602BF" w:rsidRPr="00CD3CD6" w:rsidRDefault="008602BF" w:rsidP="0027613E">
      <w:pPr>
        <w:adjustRightInd w:val="0"/>
        <w:ind w:left="1134" w:right="567" w:firstLine="567"/>
        <w:jc w:val="both"/>
        <w:rPr>
          <w:sz w:val="24"/>
          <w:szCs w:val="24"/>
        </w:rPr>
      </w:pPr>
      <w:r w:rsidRPr="00CD3CD6">
        <w:rPr>
          <w:b/>
          <w:bCs/>
          <w:sz w:val="24"/>
          <w:szCs w:val="24"/>
        </w:rPr>
        <w:t>Обеспечение безопасности населения в чрезвычайных ситуациях</w:t>
      </w:r>
      <w:r w:rsidRPr="00CD3CD6">
        <w:rPr>
          <w:sz w:val="24"/>
          <w:szCs w:val="24"/>
        </w:rPr>
        <w:t>: Реализация системы мероприятий, направленных на предотвращение или предельное снижение угрозы жизни и здоровью людей, потери их имущества и нарушения условий жизнедеятельности в случае возникновения чрезвычайной ситуации (ГОСТ Р 22.0.02- 2016).</w:t>
      </w:r>
    </w:p>
    <w:p w:rsidR="008602BF" w:rsidRPr="00CD3CD6" w:rsidRDefault="008602BF" w:rsidP="0027613E">
      <w:pPr>
        <w:adjustRightInd w:val="0"/>
        <w:ind w:left="1134" w:right="567" w:firstLine="567"/>
        <w:jc w:val="both"/>
        <w:rPr>
          <w:bCs/>
          <w:sz w:val="24"/>
          <w:szCs w:val="24"/>
        </w:rPr>
      </w:pPr>
      <w:r w:rsidRPr="00CD3CD6">
        <w:rPr>
          <w:b/>
          <w:bCs/>
          <w:sz w:val="24"/>
          <w:szCs w:val="24"/>
        </w:rPr>
        <w:t xml:space="preserve">Защита населения в чрезвычайных ситуациях: </w:t>
      </w:r>
      <w:r w:rsidRPr="00CD3CD6">
        <w:rPr>
          <w:bCs/>
          <w:sz w:val="24"/>
          <w:szCs w:val="24"/>
        </w:rPr>
        <w:t xml:space="preserve">Совокупность взаимоувязанных по времени, ресурсам и месту проведения мероприятий, направленных на предотвращение или предельное снижение потерь населения и угрозы его жизни и здоровью от поражающих факторов и воздействий источников чрезвычайной ситуации </w:t>
      </w:r>
      <w:r w:rsidRPr="00CD3CD6">
        <w:rPr>
          <w:sz w:val="24"/>
          <w:szCs w:val="24"/>
        </w:rPr>
        <w:t>(ГОСТ Р 22.0.02-2016).</w:t>
      </w:r>
    </w:p>
    <w:p w:rsidR="008602BF" w:rsidRPr="00CD3CD6" w:rsidRDefault="008602BF" w:rsidP="0027613E">
      <w:pPr>
        <w:tabs>
          <w:tab w:val="left" w:pos="10080"/>
          <w:tab w:val="left" w:pos="10620"/>
        </w:tabs>
        <w:ind w:left="1134" w:right="567" w:firstLine="567"/>
        <w:jc w:val="both"/>
        <w:rPr>
          <w:sz w:val="24"/>
          <w:szCs w:val="24"/>
        </w:rPr>
      </w:pPr>
    </w:p>
    <w:p w:rsidR="008602BF" w:rsidRPr="00CD3CD6" w:rsidRDefault="008602BF" w:rsidP="0027613E">
      <w:pPr>
        <w:tabs>
          <w:tab w:val="left" w:pos="10080"/>
          <w:tab w:val="left" w:pos="10620"/>
        </w:tabs>
        <w:ind w:left="1134" w:right="567" w:firstLine="567"/>
        <w:jc w:val="both"/>
        <w:rPr>
          <w:sz w:val="24"/>
          <w:szCs w:val="24"/>
        </w:rPr>
      </w:pPr>
    </w:p>
    <w:p w:rsidR="008602BF" w:rsidRPr="00CD3CD6" w:rsidRDefault="008602BF" w:rsidP="0027613E">
      <w:pPr>
        <w:tabs>
          <w:tab w:val="left" w:pos="10080"/>
          <w:tab w:val="left" w:pos="10620"/>
        </w:tabs>
        <w:ind w:left="1134" w:right="567" w:firstLine="567"/>
        <w:jc w:val="both"/>
        <w:rPr>
          <w:sz w:val="24"/>
          <w:szCs w:val="24"/>
        </w:rPr>
      </w:pPr>
    </w:p>
    <w:p w:rsidR="008602BF" w:rsidRPr="00CD3CD6" w:rsidRDefault="008602BF" w:rsidP="0027613E">
      <w:pPr>
        <w:pStyle w:val="20"/>
        <w:spacing w:before="0"/>
        <w:ind w:left="1134" w:right="567"/>
        <w:jc w:val="center"/>
        <w:rPr>
          <w:rFonts w:ascii="Times New Roman" w:hAnsi="Times New Roman" w:cs="Times New Roman"/>
          <w:b/>
          <w:i/>
          <w:color w:val="auto"/>
          <w:sz w:val="24"/>
          <w:szCs w:val="24"/>
        </w:rPr>
      </w:pPr>
      <w:bookmarkStart w:id="585" w:name="_Toc63676571"/>
      <w:bookmarkStart w:id="586" w:name="_Toc65836606"/>
      <w:bookmarkStart w:id="587" w:name="_Toc116487767"/>
      <w:bookmarkStart w:id="588" w:name="_Toc116489103"/>
      <w:r w:rsidRPr="00CD3CD6">
        <w:rPr>
          <w:rFonts w:ascii="Times New Roman" w:hAnsi="Times New Roman" w:cs="Times New Roman"/>
          <w:b/>
          <w:color w:val="auto"/>
          <w:sz w:val="24"/>
          <w:szCs w:val="24"/>
        </w:rPr>
        <w:t>4.1. Перечень возможных источников чрезвычайных ситуаций техногенного характера</w:t>
      </w:r>
      <w:bookmarkEnd w:id="585"/>
      <w:bookmarkEnd w:id="586"/>
      <w:bookmarkEnd w:id="587"/>
      <w:bookmarkEnd w:id="588"/>
    </w:p>
    <w:p w:rsidR="008602BF" w:rsidRPr="00CD3CD6" w:rsidRDefault="008602BF" w:rsidP="0027613E">
      <w:pPr>
        <w:ind w:left="1134" w:right="567" w:firstLine="567"/>
        <w:rPr>
          <w:sz w:val="24"/>
          <w:szCs w:val="24"/>
        </w:rPr>
      </w:pPr>
    </w:p>
    <w:p w:rsidR="008602BF" w:rsidRPr="00CD3CD6" w:rsidRDefault="008602BF" w:rsidP="0027613E">
      <w:pPr>
        <w:shd w:val="clear" w:color="auto" w:fill="FFFFFF"/>
        <w:adjustRightInd w:val="0"/>
        <w:ind w:left="1134" w:right="567" w:firstLine="567"/>
        <w:jc w:val="both"/>
        <w:rPr>
          <w:sz w:val="24"/>
          <w:szCs w:val="24"/>
        </w:rPr>
      </w:pPr>
      <w:r w:rsidRPr="00CD3CD6">
        <w:rPr>
          <w:b/>
          <w:sz w:val="24"/>
          <w:szCs w:val="24"/>
          <w:u w:val="single"/>
        </w:rPr>
        <w:t>Техногенная чрезвычайная ситуация</w:t>
      </w:r>
      <w:r w:rsidRPr="00CD3CD6">
        <w:rPr>
          <w:sz w:val="24"/>
          <w:szCs w:val="24"/>
        </w:rPr>
        <w:t>;техногенная ЧС. ЧС техногенного характера (по ГОСТ Р 22.0.05-2020) - обста</w:t>
      </w:r>
      <w:r w:rsidRPr="00CD3CD6">
        <w:rPr>
          <w:sz w:val="24"/>
          <w:szCs w:val="24"/>
        </w:rPr>
        <w:softHyphen/>
        <w:t>новка на территории или акватории, сложившаяся в результате возникновения источника техногенной чрезвычайной ситуации, который может повлечь или повлек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8602BF" w:rsidRPr="00CD3CD6" w:rsidRDefault="008602BF" w:rsidP="0027613E">
      <w:pPr>
        <w:adjustRightInd w:val="0"/>
        <w:ind w:left="1134" w:right="567" w:firstLine="567"/>
        <w:jc w:val="both"/>
        <w:rPr>
          <w:sz w:val="24"/>
          <w:szCs w:val="24"/>
        </w:rPr>
      </w:pPr>
    </w:p>
    <w:p w:rsidR="008602BF" w:rsidRPr="00CD3CD6" w:rsidRDefault="008602BF" w:rsidP="0027613E">
      <w:pPr>
        <w:ind w:left="1134" w:right="567" w:firstLine="567"/>
        <w:contextualSpacing/>
        <w:jc w:val="both"/>
        <w:rPr>
          <w:sz w:val="24"/>
          <w:szCs w:val="24"/>
        </w:rPr>
      </w:pPr>
      <w:r w:rsidRPr="00CD3CD6">
        <w:rPr>
          <w:sz w:val="24"/>
          <w:szCs w:val="24"/>
        </w:rPr>
        <w:t>Различают техногенные чрезвычайные ситуации по месту их возникновения и по характеру основных поражающих факторов источника чрезвычайной ситуации. К опасным техногенным происшествиям относят аварии на промышленных объектах или на транспорте, пожары, взрывы или высвобождение различных видов энергии.</w:t>
      </w:r>
    </w:p>
    <w:p w:rsidR="008602BF" w:rsidRPr="00CD3CD6" w:rsidRDefault="008602BF" w:rsidP="0027613E">
      <w:pPr>
        <w:ind w:left="1134" w:right="567" w:firstLine="567"/>
        <w:contextualSpacing/>
        <w:jc w:val="both"/>
        <w:rPr>
          <w:sz w:val="24"/>
          <w:szCs w:val="24"/>
        </w:rPr>
      </w:pPr>
      <w:r w:rsidRPr="00CD3CD6">
        <w:rPr>
          <w:sz w:val="24"/>
          <w:szCs w:val="24"/>
        </w:rPr>
        <w:t xml:space="preserve">Основным и наиболее распространенным понятием, обозначающим чрезвычайное техногенное событие, является авария. </w:t>
      </w:r>
      <w:r w:rsidRPr="00CD3CD6">
        <w:rPr>
          <w:b/>
          <w:sz w:val="24"/>
          <w:szCs w:val="24"/>
          <w:u w:val="single"/>
        </w:rPr>
        <w:t>Авария</w:t>
      </w:r>
      <w:r w:rsidRPr="00CD3CD6">
        <w:rPr>
          <w:sz w:val="24"/>
          <w:szCs w:val="24"/>
        </w:rPr>
        <w:t xml:space="preserve">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зданий, сооружений, оборудования и транспортных средств, нарушению производственного или транспортного процесса, а также нанесению ущерба окружающей природной среде.</w:t>
      </w:r>
    </w:p>
    <w:p w:rsidR="008602BF" w:rsidRPr="00CD3CD6" w:rsidRDefault="008602BF" w:rsidP="0027613E">
      <w:pPr>
        <w:ind w:left="1134" w:right="567" w:firstLine="567"/>
        <w:jc w:val="both"/>
        <w:rPr>
          <w:sz w:val="24"/>
          <w:szCs w:val="24"/>
          <w:lang w:eastAsia="ru-RU"/>
        </w:rPr>
      </w:pPr>
      <w:r w:rsidRPr="00CD3CD6">
        <w:rPr>
          <w:b/>
          <w:bCs/>
          <w:sz w:val="24"/>
          <w:szCs w:val="24"/>
          <w:u w:val="single"/>
          <w:lang w:eastAsia="ru-RU"/>
        </w:rPr>
        <w:t>Авария на трубопроводе</w:t>
      </w:r>
      <w:r w:rsidRPr="00CD3CD6">
        <w:rPr>
          <w:sz w:val="24"/>
          <w:szCs w:val="24"/>
        </w:rPr>
        <w:t>(по ГОСТ Р 22.0.05-2020) -</w:t>
      </w:r>
      <w:r w:rsidRPr="00CD3CD6">
        <w:rPr>
          <w:sz w:val="24"/>
          <w:szCs w:val="24"/>
          <w:lang w:eastAsia="ru-RU"/>
        </w:rPr>
        <w:t>авария на трассе трубопровода, связанная с выбросом и выливом под давлением опасных химических или пожаровзрывоопасных веществ, приводящая к возникновению техногенной чрезвычайной ситуации.</w:t>
      </w:r>
    </w:p>
    <w:p w:rsidR="008602BF" w:rsidRPr="00CD3CD6" w:rsidRDefault="008602BF" w:rsidP="0027613E">
      <w:pPr>
        <w:ind w:left="1134" w:right="567" w:firstLine="567"/>
        <w:jc w:val="both"/>
        <w:rPr>
          <w:sz w:val="24"/>
          <w:szCs w:val="24"/>
          <w:lang w:eastAsia="ru-RU"/>
        </w:rPr>
      </w:pPr>
      <w:r w:rsidRPr="00CD3CD6">
        <w:rPr>
          <w:sz w:val="24"/>
          <w:szCs w:val="24"/>
          <w:lang w:eastAsia="ru-RU"/>
        </w:rPr>
        <w:t>Примечание - В зависимости от вида транспортируемого продукта выделяют аварии на газопроводах, нефтепроводах и продуктопроводах.</w:t>
      </w:r>
    </w:p>
    <w:p w:rsidR="008602BF" w:rsidRPr="00CD3CD6" w:rsidRDefault="008602BF" w:rsidP="0027613E">
      <w:pPr>
        <w:ind w:left="1134" w:right="567" w:firstLine="567"/>
        <w:jc w:val="both"/>
        <w:rPr>
          <w:sz w:val="24"/>
          <w:szCs w:val="24"/>
          <w:lang w:eastAsia="ru-RU"/>
        </w:rPr>
      </w:pPr>
      <w:r w:rsidRPr="00CD3CD6">
        <w:rPr>
          <w:b/>
          <w:bCs/>
          <w:sz w:val="24"/>
          <w:szCs w:val="24"/>
          <w:u w:val="single"/>
          <w:lang w:eastAsia="ru-RU"/>
        </w:rPr>
        <w:t>Авария в подземном сооружении</w:t>
      </w:r>
      <w:r w:rsidRPr="00CD3CD6">
        <w:rPr>
          <w:sz w:val="24"/>
          <w:szCs w:val="24"/>
        </w:rPr>
        <w:t>(по ГОСТ Р 22.0.05-2020) -</w:t>
      </w:r>
      <w:r w:rsidRPr="00CD3CD6">
        <w:rPr>
          <w:sz w:val="24"/>
          <w:szCs w:val="24"/>
          <w:lang w:eastAsia="ru-RU"/>
        </w:rPr>
        <w:t xml:space="preserve"> опасное происшествие на подземной шахте, горной выработке, подземном складе или хранилище, в транспортном тоннеле или рекреационной пещере, связанное с внезапным полным или частичным разрушением сооружений, создающее угрозу жизни и здоровью находящихся в них людей и/или приводящее к материальному ущербу.</w:t>
      </w:r>
    </w:p>
    <w:p w:rsidR="008602BF" w:rsidRPr="00CD3CD6" w:rsidRDefault="008602BF" w:rsidP="0027613E">
      <w:pPr>
        <w:ind w:left="1134" w:right="567" w:firstLine="567"/>
        <w:contextualSpacing/>
        <w:jc w:val="both"/>
        <w:rPr>
          <w:sz w:val="24"/>
          <w:szCs w:val="24"/>
        </w:rPr>
      </w:pPr>
      <w:r w:rsidRPr="00CD3CD6">
        <w:rPr>
          <w:sz w:val="24"/>
          <w:szCs w:val="24"/>
        </w:rPr>
        <w:t>В последнее время широко применяется термин «катастрофа техногенного характера» или «техногенная катастрофа». Под техногенной катастрофой понимается крупная авария, повлекшая за собой человеческие жертвы, ущерб здоровью людей, разрушение либо уничтожение объектов, материальных ценностей в значительных размерах, а также приведшая к серьезному ущербу окружающей природной среде.</w:t>
      </w:r>
    </w:p>
    <w:p w:rsidR="008602BF" w:rsidRPr="00CD3CD6" w:rsidRDefault="008602BF" w:rsidP="0027613E">
      <w:pPr>
        <w:ind w:left="1134" w:right="567" w:firstLine="567"/>
        <w:contextualSpacing/>
        <w:jc w:val="both"/>
        <w:rPr>
          <w:sz w:val="24"/>
          <w:szCs w:val="24"/>
        </w:rPr>
      </w:pPr>
      <w:r w:rsidRPr="00CD3CD6">
        <w:rPr>
          <w:sz w:val="24"/>
          <w:szCs w:val="24"/>
        </w:rPr>
        <w:t>Нарастание риска возникновения техногенных чрезвычайных ситуаций в Воронежской области обусловлено тем, что в последние годы в наиболее ответственных отраслях потенциально опасные объекты имеют выработку проектного ресурса на уровне 50-70 %, иногда достигая предаварийного уровня.</w:t>
      </w:r>
    </w:p>
    <w:p w:rsidR="008602BF" w:rsidRPr="00CD3CD6" w:rsidRDefault="008602BF" w:rsidP="0027613E">
      <w:pPr>
        <w:ind w:left="1134" w:right="567" w:firstLine="567"/>
        <w:contextualSpacing/>
        <w:jc w:val="both"/>
        <w:rPr>
          <w:sz w:val="24"/>
          <w:szCs w:val="24"/>
        </w:rPr>
      </w:pPr>
      <w:r w:rsidRPr="00CD3CD6">
        <w:rPr>
          <w:sz w:val="24"/>
          <w:szCs w:val="24"/>
        </w:rPr>
        <w:t>В техногенной безопасности есть и другие общие черты неблагополучия: снижение уровня профессиональной подготовки персонала предприятий промышленности, производственной и технологической дисциплины, распространены технологическая отсталость производства и низкие темпы внедрения безопасных технологий.</w:t>
      </w:r>
    </w:p>
    <w:p w:rsidR="008602BF" w:rsidRPr="00CD3CD6" w:rsidRDefault="008602BF" w:rsidP="0027613E">
      <w:pPr>
        <w:ind w:left="1134" w:right="567" w:firstLine="567"/>
        <w:contextualSpacing/>
        <w:jc w:val="both"/>
        <w:rPr>
          <w:sz w:val="24"/>
          <w:szCs w:val="24"/>
        </w:rPr>
      </w:pPr>
      <w:r w:rsidRPr="00CD3CD6">
        <w:rPr>
          <w:sz w:val="24"/>
          <w:szCs w:val="24"/>
        </w:rPr>
        <w:t>Показатели риска возникновения чрезвычайных ситуаций на потенциально опасных объектах в Воронежской области превышают показатели приемлемых рисков, достигнутых в мировой практике.</w:t>
      </w:r>
    </w:p>
    <w:p w:rsidR="008602BF" w:rsidRPr="00CD3CD6" w:rsidRDefault="008602BF" w:rsidP="0027613E">
      <w:pPr>
        <w:ind w:left="1134" w:right="567" w:firstLine="567"/>
        <w:contextualSpacing/>
        <w:jc w:val="both"/>
        <w:rPr>
          <w:sz w:val="24"/>
          <w:szCs w:val="24"/>
        </w:rPr>
      </w:pPr>
      <w:r w:rsidRPr="00CD3CD6">
        <w:rPr>
          <w:sz w:val="24"/>
          <w:szCs w:val="24"/>
        </w:rPr>
        <w:t>Величина потерь от пожаров превышает общий ущерб государства от чрезвычайных ситуаций техногенного характера и является, по существу, безвозвратной. Урон от пожаров не только невосполним, но и требует еще больших затрат для восстановления уничтоженных материальных ценностей.</w:t>
      </w:r>
    </w:p>
    <w:p w:rsidR="008602BF" w:rsidRPr="00CD3CD6" w:rsidRDefault="008602BF" w:rsidP="0027613E">
      <w:pPr>
        <w:ind w:left="1134" w:right="567" w:firstLine="567"/>
        <w:contextualSpacing/>
        <w:jc w:val="both"/>
        <w:rPr>
          <w:sz w:val="24"/>
          <w:szCs w:val="24"/>
        </w:rPr>
      </w:pPr>
      <w:r w:rsidRPr="00CD3CD6">
        <w:rPr>
          <w:sz w:val="24"/>
          <w:szCs w:val="24"/>
        </w:rPr>
        <w:t>В таблице представлена классификация чрезвычайных ситуаций и основные источники опасности в Воронежской области.</w:t>
      </w:r>
    </w:p>
    <w:p w:rsidR="008602BF" w:rsidRPr="00CD3CD6" w:rsidRDefault="008602BF" w:rsidP="0027613E">
      <w:pPr>
        <w:ind w:left="1134" w:right="567" w:firstLine="567"/>
        <w:jc w:val="both"/>
      </w:pPr>
    </w:p>
    <w:p w:rsidR="008602BF" w:rsidRPr="00CD3CD6" w:rsidRDefault="008602BF" w:rsidP="008602BF">
      <w:pPr>
        <w:ind w:firstLine="567"/>
        <w:contextualSpacing/>
        <w:rPr>
          <w:b/>
          <w:sz w:val="24"/>
          <w:szCs w:val="24"/>
        </w:rPr>
      </w:pPr>
      <w:r w:rsidRPr="00CD3CD6">
        <w:rPr>
          <w:b/>
          <w:sz w:val="24"/>
          <w:szCs w:val="24"/>
        </w:rPr>
        <w:t xml:space="preserve">Классификация техногенных чрезвычайных ситуаций и основные источники опасности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3"/>
        <w:gridCol w:w="4039"/>
        <w:gridCol w:w="3172"/>
      </w:tblGrid>
      <w:tr w:rsidR="008602BF" w:rsidRPr="00CD3CD6" w:rsidTr="00EE44F7">
        <w:trPr>
          <w:tblHeader/>
          <w:jc w:val="center"/>
        </w:trPr>
        <w:tc>
          <w:tcPr>
            <w:tcW w:w="2253" w:type="dxa"/>
            <w:shd w:val="clear" w:color="auto" w:fill="D9D9D9" w:themeFill="background1" w:themeFillShade="D9"/>
            <w:hideMark/>
          </w:tcPr>
          <w:p w:rsidR="008602BF" w:rsidRPr="00CD3CD6" w:rsidRDefault="008602BF" w:rsidP="00EE44F7">
            <w:pPr>
              <w:pStyle w:val="ae"/>
              <w:spacing w:line="240" w:lineRule="auto"/>
              <w:contextualSpacing/>
              <w:jc w:val="both"/>
              <w:rPr>
                <w:sz w:val="22"/>
                <w:szCs w:val="22"/>
              </w:rPr>
            </w:pPr>
            <w:r w:rsidRPr="00CD3CD6">
              <w:rPr>
                <w:rStyle w:val="af3"/>
                <w:sz w:val="22"/>
                <w:szCs w:val="22"/>
              </w:rPr>
              <w:lastRenderedPageBreak/>
              <w:t>Вид техногенной чрезвычайной ситуации</w:t>
            </w:r>
          </w:p>
        </w:tc>
        <w:tc>
          <w:tcPr>
            <w:tcW w:w="4039" w:type="dxa"/>
            <w:shd w:val="clear" w:color="auto" w:fill="D9D9D9" w:themeFill="background1" w:themeFillShade="D9"/>
            <w:hideMark/>
          </w:tcPr>
          <w:p w:rsidR="008602BF" w:rsidRPr="00CD3CD6" w:rsidRDefault="008602BF" w:rsidP="00EE44F7">
            <w:pPr>
              <w:pStyle w:val="ae"/>
              <w:spacing w:line="240" w:lineRule="auto"/>
              <w:contextualSpacing/>
              <w:jc w:val="center"/>
              <w:rPr>
                <w:sz w:val="22"/>
                <w:szCs w:val="22"/>
              </w:rPr>
            </w:pPr>
            <w:r w:rsidRPr="00CD3CD6">
              <w:rPr>
                <w:rStyle w:val="af3"/>
                <w:sz w:val="22"/>
                <w:szCs w:val="22"/>
              </w:rPr>
              <w:t>Опасные события</w:t>
            </w:r>
          </w:p>
        </w:tc>
        <w:tc>
          <w:tcPr>
            <w:tcW w:w="3172" w:type="dxa"/>
            <w:shd w:val="clear" w:color="auto" w:fill="D9D9D9" w:themeFill="background1" w:themeFillShade="D9"/>
          </w:tcPr>
          <w:p w:rsidR="008602BF" w:rsidRPr="00CD3CD6" w:rsidRDefault="008602BF" w:rsidP="00EE44F7">
            <w:pPr>
              <w:pStyle w:val="ae"/>
              <w:spacing w:line="240" w:lineRule="auto"/>
              <w:contextualSpacing/>
              <w:jc w:val="center"/>
              <w:rPr>
                <w:rStyle w:val="af3"/>
                <w:sz w:val="22"/>
                <w:szCs w:val="22"/>
              </w:rPr>
            </w:pPr>
            <w:r w:rsidRPr="00CD3CD6">
              <w:rPr>
                <w:rStyle w:val="af3"/>
                <w:sz w:val="22"/>
                <w:szCs w:val="22"/>
              </w:rPr>
              <w:t>Источники опасности в Воронежской области</w:t>
            </w:r>
          </w:p>
        </w:tc>
      </w:tr>
      <w:tr w:rsidR="008602BF" w:rsidRPr="00CD3CD6" w:rsidTr="00EE44F7">
        <w:trPr>
          <w:jc w:val="center"/>
        </w:trPr>
        <w:tc>
          <w:tcPr>
            <w:tcW w:w="2253" w:type="dxa"/>
            <w:hideMark/>
          </w:tcPr>
          <w:p w:rsidR="008602BF" w:rsidRPr="00CD3CD6" w:rsidRDefault="008602BF" w:rsidP="00EE44F7">
            <w:pPr>
              <w:pStyle w:val="ae"/>
              <w:spacing w:line="240" w:lineRule="auto"/>
              <w:contextualSpacing/>
              <w:jc w:val="both"/>
              <w:rPr>
                <w:sz w:val="22"/>
                <w:szCs w:val="22"/>
              </w:rPr>
            </w:pPr>
            <w:r w:rsidRPr="00CD3CD6">
              <w:rPr>
                <w:sz w:val="22"/>
                <w:szCs w:val="22"/>
              </w:rPr>
              <w:t>Транспортные аварии (катастрофы)</w:t>
            </w:r>
          </w:p>
        </w:tc>
        <w:tc>
          <w:tcPr>
            <w:tcW w:w="4039" w:type="dxa"/>
            <w:hideMark/>
          </w:tcPr>
          <w:p w:rsidR="008602BF" w:rsidRPr="00CD3CD6" w:rsidRDefault="008602BF" w:rsidP="00EE44F7">
            <w:pPr>
              <w:pStyle w:val="ae"/>
              <w:spacing w:line="240" w:lineRule="auto"/>
              <w:contextualSpacing/>
              <w:jc w:val="both"/>
              <w:rPr>
                <w:sz w:val="22"/>
                <w:szCs w:val="22"/>
              </w:rPr>
            </w:pPr>
            <w:r w:rsidRPr="00CD3CD6">
              <w:rPr>
                <w:sz w:val="22"/>
                <w:szCs w:val="22"/>
              </w:rPr>
              <w:t>Аварии грузовых железнодорожных поездов, аварии пассажирских поездов, аварии (катастрофы) на автомобильных дорогах (крупные автодорожные катастрофы), аварии транспорта на мостах, в туннелях и железнодорожных переездах, аварии на магистральных трубопроводах, аварии грузовых судов (на реках), авиационные катастрофы в аэропортах и населенных пунктах, авиационные катастрофы вне аэропортов и населенных пунктов</w:t>
            </w:r>
          </w:p>
        </w:tc>
        <w:tc>
          <w:tcPr>
            <w:tcW w:w="3172" w:type="dxa"/>
          </w:tcPr>
          <w:p w:rsidR="008602BF" w:rsidRPr="00CD3CD6" w:rsidRDefault="008602BF" w:rsidP="00EE44F7">
            <w:pPr>
              <w:pStyle w:val="ae"/>
              <w:spacing w:line="240" w:lineRule="auto"/>
              <w:contextualSpacing/>
              <w:jc w:val="both"/>
              <w:rPr>
                <w:sz w:val="22"/>
                <w:szCs w:val="22"/>
              </w:rPr>
            </w:pPr>
            <w:r w:rsidRPr="00CD3CD6">
              <w:rPr>
                <w:sz w:val="22"/>
                <w:szCs w:val="22"/>
              </w:rPr>
              <w:t>По территории Коротоякского сельского поселения проходят:</w:t>
            </w:r>
          </w:p>
          <w:p w:rsidR="008602BF" w:rsidRPr="00CD3CD6" w:rsidRDefault="008602BF" w:rsidP="00EE44F7">
            <w:pPr>
              <w:pStyle w:val="ae"/>
              <w:spacing w:line="240" w:lineRule="auto"/>
              <w:contextualSpacing/>
              <w:jc w:val="both"/>
              <w:rPr>
                <w:sz w:val="22"/>
                <w:szCs w:val="22"/>
              </w:rPr>
            </w:pPr>
            <w:r w:rsidRPr="00CD3CD6">
              <w:rPr>
                <w:sz w:val="22"/>
                <w:szCs w:val="22"/>
              </w:rPr>
              <w:t xml:space="preserve">- автомобильные дороги </w:t>
            </w:r>
          </w:p>
          <w:p w:rsidR="008602BF" w:rsidRPr="00CD3CD6" w:rsidRDefault="008602BF" w:rsidP="00EE44F7">
            <w:pPr>
              <w:pStyle w:val="ae"/>
              <w:spacing w:line="240" w:lineRule="auto"/>
              <w:contextualSpacing/>
              <w:jc w:val="both"/>
              <w:rPr>
                <w:sz w:val="22"/>
                <w:szCs w:val="22"/>
              </w:rPr>
            </w:pPr>
            <w:r w:rsidRPr="00CD3CD6">
              <w:rPr>
                <w:sz w:val="22"/>
                <w:szCs w:val="22"/>
              </w:rPr>
              <w:t>регионального и межмуниципального значения;</w:t>
            </w:r>
          </w:p>
          <w:p w:rsidR="008602BF" w:rsidRPr="00CD3CD6" w:rsidRDefault="008602BF" w:rsidP="00EE44F7">
            <w:pPr>
              <w:pStyle w:val="ae"/>
              <w:spacing w:line="240" w:lineRule="auto"/>
              <w:contextualSpacing/>
              <w:jc w:val="both"/>
              <w:rPr>
                <w:sz w:val="22"/>
                <w:szCs w:val="22"/>
              </w:rPr>
            </w:pPr>
            <w:r w:rsidRPr="00CD3CD6">
              <w:rPr>
                <w:sz w:val="22"/>
                <w:szCs w:val="22"/>
              </w:rPr>
              <w:t>- магистральный газопровод отвод.</w:t>
            </w:r>
          </w:p>
          <w:p w:rsidR="008602BF" w:rsidRPr="00CD3CD6" w:rsidRDefault="008602BF" w:rsidP="00EE44F7">
            <w:pPr>
              <w:pStyle w:val="ae"/>
              <w:spacing w:line="240" w:lineRule="auto"/>
              <w:contextualSpacing/>
              <w:jc w:val="both"/>
              <w:rPr>
                <w:sz w:val="22"/>
                <w:szCs w:val="22"/>
              </w:rPr>
            </w:pPr>
          </w:p>
        </w:tc>
      </w:tr>
      <w:tr w:rsidR="008602BF" w:rsidRPr="00CD3CD6" w:rsidTr="00EE44F7">
        <w:trPr>
          <w:jc w:val="center"/>
        </w:trPr>
        <w:tc>
          <w:tcPr>
            <w:tcW w:w="2253" w:type="dxa"/>
            <w:hideMark/>
          </w:tcPr>
          <w:p w:rsidR="008602BF" w:rsidRPr="00CD3CD6" w:rsidRDefault="008602BF" w:rsidP="00EE44F7">
            <w:pPr>
              <w:pStyle w:val="ae"/>
              <w:spacing w:line="240" w:lineRule="auto"/>
              <w:contextualSpacing/>
              <w:jc w:val="both"/>
              <w:rPr>
                <w:sz w:val="22"/>
                <w:szCs w:val="22"/>
              </w:rPr>
            </w:pPr>
            <w:r w:rsidRPr="00CD3CD6">
              <w:rPr>
                <w:sz w:val="22"/>
                <w:szCs w:val="22"/>
              </w:rPr>
              <w:t>Пожары, взрывы, угроза взрывов</w:t>
            </w:r>
          </w:p>
        </w:tc>
        <w:tc>
          <w:tcPr>
            <w:tcW w:w="4039" w:type="dxa"/>
            <w:hideMark/>
          </w:tcPr>
          <w:p w:rsidR="008602BF" w:rsidRPr="00CD3CD6" w:rsidRDefault="008602BF" w:rsidP="00EE44F7">
            <w:pPr>
              <w:pStyle w:val="ae"/>
              <w:spacing w:line="240" w:lineRule="auto"/>
              <w:contextualSpacing/>
              <w:jc w:val="both"/>
              <w:rPr>
                <w:sz w:val="22"/>
                <w:szCs w:val="22"/>
              </w:rPr>
            </w:pPr>
            <w:r w:rsidRPr="00CD3CD6">
              <w:rPr>
                <w:sz w:val="22"/>
                <w:szCs w:val="22"/>
              </w:rPr>
              <w:t>Пожары (взрывы) в зданиях, на коммуникациях и технологическом оборудовании промышленных объектов, пожары (взрывы) на объектах добычи, переработки и хранения легковоспламеняющихся, горючих и взрывчатых веществ, пожары (взрывы) в зданиях, сооружениях жилого, социально-бытового и культурного назначения, пожары (взрывы) на химически опасных объектах, пожары (взрывы) на радиационно опасных объектах, обнаружение неразорвавшихся боеприпасов, утрата взрывчатых веществ (боеприпасов)</w:t>
            </w:r>
          </w:p>
        </w:tc>
        <w:tc>
          <w:tcPr>
            <w:tcW w:w="3172" w:type="dxa"/>
          </w:tcPr>
          <w:p w:rsidR="008602BF" w:rsidRPr="00CD3CD6" w:rsidRDefault="008602BF" w:rsidP="00EE44F7">
            <w:pPr>
              <w:jc w:val="both"/>
            </w:pPr>
            <w:r w:rsidRPr="00CD3CD6">
              <w:t xml:space="preserve">На территории Коротоякского сельского поселения отсутствуют потенциально опасные объекты, организации, отнесенные к категориям по гражданской обороне </w:t>
            </w:r>
          </w:p>
        </w:tc>
      </w:tr>
      <w:tr w:rsidR="008602BF" w:rsidRPr="00CD3CD6" w:rsidTr="00EE44F7">
        <w:trPr>
          <w:jc w:val="center"/>
        </w:trPr>
        <w:tc>
          <w:tcPr>
            <w:tcW w:w="2253" w:type="dxa"/>
            <w:hideMark/>
          </w:tcPr>
          <w:p w:rsidR="008602BF" w:rsidRPr="00CD3CD6" w:rsidRDefault="008602BF" w:rsidP="00EE44F7">
            <w:pPr>
              <w:pStyle w:val="ae"/>
              <w:spacing w:line="240" w:lineRule="auto"/>
              <w:contextualSpacing/>
              <w:jc w:val="both"/>
              <w:rPr>
                <w:sz w:val="22"/>
                <w:szCs w:val="22"/>
              </w:rPr>
            </w:pPr>
            <w:r w:rsidRPr="00CD3CD6">
              <w:rPr>
                <w:sz w:val="22"/>
                <w:szCs w:val="22"/>
              </w:rPr>
              <w:t>Аварии с выбросом (угрозой выброса) аварийно- химически опасных веществ</w:t>
            </w:r>
          </w:p>
        </w:tc>
        <w:tc>
          <w:tcPr>
            <w:tcW w:w="4039" w:type="dxa"/>
            <w:hideMark/>
          </w:tcPr>
          <w:p w:rsidR="008602BF" w:rsidRPr="00CD3CD6" w:rsidRDefault="008602BF" w:rsidP="00EE44F7">
            <w:pPr>
              <w:pStyle w:val="ae"/>
              <w:spacing w:line="240" w:lineRule="auto"/>
              <w:contextualSpacing/>
              <w:jc w:val="both"/>
              <w:rPr>
                <w:sz w:val="22"/>
                <w:szCs w:val="22"/>
              </w:rPr>
            </w:pPr>
            <w:r w:rsidRPr="00CD3CD6">
              <w:rPr>
                <w:sz w:val="22"/>
                <w:szCs w:val="22"/>
              </w:rPr>
              <w:t>Аварии с выбросом (угрозой выброса) аварийно-химически опасных веществ при их производстве, переработке или хранении (захоронении), аварии на транспорте с выбросом (угрозой выброса) аварийно-химически опасных веществ, образование и распространение опасных химических веществ в процессе химических реакций, начавшихся в результате аварии, аварии с химическими боеприпасами, утрата источников химически опасных веществ</w:t>
            </w:r>
          </w:p>
        </w:tc>
        <w:tc>
          <w:tcPr>
            <w:tcW w:w="3172" w:type="dxa"/>
          </w:tcPr>
          <w:p w:rsidR="008602BF" w:rsidRPr="00CD3CD6" w:rsidRDefault="008602BF" w:rsidP="00EE44F7">
            <w:pPr>
              <w:jc w:val="both"/>
            </w:pPr>
            <w:r w:rsidRPr="00CD3CD6">
              <w:t>-</w:t>
            </w:r>
          </w:p>
        </w:tc>
      </w:tr>
      <w:tr w:rsidR="008602BF" w:rsidRPr="00CD3CD6" w:rsidTr="00EE44F7">
        <w:trPr>
          <w:jc w:val="center"/>
        </w:trPr>
        <w:tc>
          <w:tcPr>
            <w:tcW w:w="2253" w:type="dxa"/>
            <w:hideMark/>
          </w:tcPr>
          <w:p w:rsidR="008602BF" w:rsidRPr="00CD3CD6" w:rsidRDefault="008602BF" w:rsidP="00EE44F7">
            <w:pPr>
              <w:pStyle w:val="ae"/>
              <w:spacing w:line="240" w:lineRule="auto"/>
              <w:contextualSpacing/>
              <w:jc w:val="both"/>
              <w:rPr>
                <w:sz w:val="22"/>
                <w:szCs w:val="22"/>
              </w:rPr>
            </w:pPr>
            <w:r w:rsidRPr="00CD3CD6">
              <w:rPr>
                <w:sz w:val="22"/>
                <w:szCs w:val="22"/>
              </w:rPr>
              <w:t>Аварии с выбросом (угрозой выброса) радиоактивных веществ</w:t>
            </w:r>
          </w:p>
        </w:tc>
        <w:tc>
          <w:tcPr>
            <w:tcW w:w="4039" w:type="dxa"/>
            <w:hideMark/>
          </w:tcPr>
          <w:p w:rsidR="008602BF" w:rsidRPr="00CD3CD6" w:rsidRDefault="008602BF" w:rsidP="00EE44F7">
            <w:pPr>
              <w:pStyle w:val="ae"/>
              <w:spacing w:line="240" w:lineRule="auto"/>
              <w:contextualSpacing/>
              <w:jc w:val="both"/>
              <w:rPr>
                <w:sz w:val="22"/>
                <w:szCs w:val="22"/>
              </w:rPr>
            </w:pPr>
            <w:r w:rsidRPr="00CD3CD6">
              <w:rPr>
                <w:sz w:val="22"/>
                <w:szCs w:val="22"/>
              </w:rPr>
              <w:t>Аварии на АЭС, атомных энергетических установках производственного и исследовательского назначения с выбросом (угрозой выброса) радиоактивных веществ, аварии с выбросом (угрозой выброса) радиоактивных веществ на предприятиях ядерно-топливного цикла</w:t>
            </w:r>
          </w:p>
        </w:tc>
        <w:tc>
          <w:tcPr>
            <w:tcW w:w="3172" w:type="dxa"/>
          </w:tcPr>
          <w:p w:rsidR="008602BF" w:rsidRPr="00CD3CD6" w:rsidRDefault="008602BF" w:rsidP="00EE44F7">
            <w:pPr>
              <w:pStyle w:val="ae"/>
              <w:spacing w:line="240" w:lineRule="auto"/>
              <w:contextualSpacing/>
              <w:jc w:val="both"/>
              <w:rPr>
                <w:sz w:val="22"/>
                <w:szCs w:val="22"/>
              </w:rPr>
            </w:pPr>
            <w:r w:rsidRPr="00CD3CD6">
              <w:rPr>
                <w:sz w:val="22"/>
                <w:szCs w:val="22"/>
              </w:rPr>
              <w:t>Нововоронежская АЭС;</w:t>
            </w:r>
          </w:p>
          <w:p w:rsidR="008602BF" w:rsidRPr="00CD3CD6" w:rsidRDefault="008602BF" w:rsidP="00EE44F7">
            <w:pPr>
              <w:pStyle w:val="ae"/>
              <w:spacing w:line="240" w:lineRule="auto"/>
              <w:contextualSpacing/>
              <w:jc w:val="both"/>
              <w:rPr>
                <w:sz w:val="22"/>
                <w:szCs w:val="22"/>
              </w:rPr>
            </w:pPr>
            <w:r w:rsidRPr="00CD3CD6">
              <w:rPr>
                <w:sz w:val="22"/>
                <w:szCs w:val="22"/>
              </w:rPr>
              <w:t>Нововоронежская АЭС-2</w:t>
            </w:r>
          </w:p>
        </w:tc>
      </w:tr>
      <w:tr w:rsidR="008602BF" w:rsidRPr="00CD3CD6" w:rsidTr="00EE44F7">
        <w:trPr>
          <w:jc w:val="center"/>
        </w:trPr>
        <w:tc>
          <w:tcPr>
            <w:tcW w:w="2253" w:type="dxa"/>
            <w:hideMark/>
          </w:tcPr>
          <w:p w:rsidR="008602BF" w:rsidRPr="00CD3CD6" w:rsidRDefault="008602BF" w:rsidP="00EE44F7">
            <w:pPr>
              <w:pStyle w:val="ae"/>
              <w:spacing w:line="240" w:lineRule="auto"/>
              <w:contextualSpacing/>
              <w:jc w:val="both"/>
              <w:rPr>
                <w:sz w:val="22"/>
                <w:szCs w:val="22"/>
              </w:rPr>
            </w:pPr>
            <w:r w:rsidRPr="00CD3CD6">
              <w:rPr>
                <w:sz w:val="22"/>
                <w:szCs w:val="22"/>
              </w:rPr>
              <w:t>Аварии с выбросом (угрозой выброса) биологически опасных веществ</w:t>
            </w:r>
          </w:p>
        </w:tc>
        <w:tc>
          <w:tcPr>
            <w:tcW w:w="4039" w:type="dxa"/>
            <w:hideMark/>
          </w:tcPr>
          <w:p w:rsidR="008602BF" w:rsidRPr="00CD3CD6" w:rsidRDefault="008602BF" w:rsidP="00EE44F7">
            <w:pPr>
              <w:pStyle w:val="ae"/>
              <w:spacing w:line="240" w:lineRule="auto"/>
              <w:contextualSpacing/>
              <w:jc w:val="both"/>
              <w:rPr>
                <w:sz w:val="22"/>
                <w:szCs w:val="22"/>
              </w:rPr>
            </w:pPr>
            <w:r w:rsidRPr="00CD3CD6">
              <w:rPr>
                <w:sz w:val="22"/>
                <w:szCs w:val="22"/>
              </w:rPr>
              <w:t xml:space="preserve">Аварии с выбросом (угрозой выброса) биологически опасных веществ на предприятиях промышленности и в научно-исследовательских учреждениях (лабораториях), аварии на транспорте с выбросом (угрозой выброса) биологических веществ, утрата </w:t>
            </w:r>
            <w:r w:rsidRPr="00CD3CD6">
              <w:rPr>
                <w:sz w:val="22"/>
                <w:szCs w:val="22"/>
              </w:rPr>
              <w:lastRenderedPageBreak/>
              <w:t>биологически опасных веществ</w:t>
            </w:r>
          </w:p>
        </w:tc>
        <w:tc>
          <w:tcPr>
            <w:tcW w:w="3172" w:type="dxa"/>
          </w:tcPr>
          <w:p w:rsidR="008602BF" w:rsidRPr="00CD3CD6" w:rsidRDefault="008602BF" w:rsidP="00EE44F7">
            <w:pPr>
              <w:jc w:val="both"/>
            </w:pPr>
            <w:r w:rsidRPr="00CD3CD6">
              <w:lastRenderedPageBreak/>
              <w:t>На территории Коротоякского сельского поселения отсутствуют потенциально опасные объекты, организации, отнесенные к категориям по гражданской обороне</w:t>
            </w:r>
          </w:p>
        </w:tc>
      </w:tr>
      <w:tr w:rsidR="008602BF" w:rsidRPr="00CD3CD6" w:rsidTr="00EE44F7">
        <w:trPr>
          <w:jc w:val="center"/>
        </w:trPr>
        <w:tc>
          <w:tcPr>
            <w:tcW w:w="2253" w:type="dxa"/>
            <w:hideMark/>
          </w:tcPr>
          <w:p w:rsidR="008602BF" w:rsidRPr="00CD3CD6" w:rsidRDefault="008602BF" w:rsidP="00EE44F7">
            <w:pPr>
              <w:pStyle w:val="ae"/>
              <w:spacing w:line="240" w:lineRule="auto"/>
              <w:contextualSpacing/>
              <w:jc w:val="both"/>
              <w:rPr>
                <w:sz w:val="22"/>
                <w:szCs w:val="22"/>
              </w:rPr>
            </w:pPr>
            <w:r w:rsidRPr="00CD3CD6">
              <w:rPr>
                <w:sz w:val="22"/>
                <w:szCs w:val="22"/>
              </w:rPr>
              <w:lastRenderedPageBreak/>
              <w:t>Гидродинамические аварии</w:t>
            </w:r>
          </w:p>
        </w:tc>
        <w:tc>
          <w:tcPr>
            <w:tcW w:w="4039" w:type="dxa"/>
            <w:hideMark/>
          </w:tcPr>
          <w:p w:rsidR="008602BF" w:rsidRPr="00CD3CD6" w:rsidRDefault="008602BF" w:rsidP="00EE44F7">
            <w:pPr>
              <w:pStyle w:val="ae"/>
              <w:spacing w:line="240" w:lineRule="auto"/>
              <w:contextualSpacing/>
              <w:jc w:val="both"/>
              <w:rPr>
                <w:sz w:val="22"/>
                <w:szCs w:val="22"/>
              </w:rPr>
            </w:pPr>
            <w:r w:rsidRPr="00CD3CD6">
              <w:rPr>
                <w:sz w:val="22"/>
                <w:szCs w:val="22"/>
              </w:rPr>
              <w:t>Прорывы плотин (дамб, шлюзов, перемычек) с образованием волн прорыва и катастрофических затоплений, прорывы плотин (дамб, шлюзов, перемычек) с образованием прорывного паводка, прорывы плотин (дамб, шлюзов, перемычек), повлекшие смыв плодородных почв или отложение наносов на обширных территориях</w:t>
            </w:r>
          </w:p>
        </w:tc>
        <w:tc>
          <w:tcPr>
            <w:tcW w:w="3172" w:type="dxa"/>
          </w:tcPr>
          <w:p w:rsidR="008602BF" w:rsidRPr="00CD3CD6" w:rsidRDefault="008602BF" w:rsidP="00EE44F7">
            <w:pPr>
              <w:pStyle w:val="ae"/>
              <w:spacing w:line="240" w:lineRule="auto"/>
              <w:contextualSpacing/>
              <w:jc w:val="both"/>
              <w:rPr>
                <w:sz w:val="22"/>
                <w:szCs w:val="22"/>
              </w:rPr>
            </w:pPr>
            <w:r w:rsidRPr="00CD3CD6">
              <w:rPr>
                <w:sz w:val="22"/>
                <w:szCs w:val="22"/>
              </w:rPr>
              <w:t xml:space="preserve">На территории Коротоякского сельского поселения отсутствуют источники Гидродинамических аварий </w:t>
            </w:r>
          </w:p>
        </w:tc>
      </w:tr>
      <w:tr w:rsidR="008602BF" w:rsidRPr="00CD3CD6" w:rsidTr="00EE44F7">
        <w:trPr>
          <w:jc w:val="center"/>
        </w:trPr>
        <w:tc>
          <w:tcPr>
            <w:tcW w:w="2253" w:type="dxa"/>
            <w:hideMark/>
          </w:tcPr>
          <w:p w:rsidR="008602BF" w:rsidRPr="00CD3CD6" w:rsidRDefault="008602BF" w:rsidP="00EE44F7">
            <w:pPr>
              <w:pStyle w:val="ae"/>
              <w:spacing w:line="240" w:lineRule="auto"/>
              <w:contextualSpacing/>
              <w:jc w:val="both"/>
              <w:rPr>
                <w:sz w:val="22"/>
                <w:szCs w:val="22"/>
              </w:rPr>
            </w:pPr>
            <w:r w:rsidRPr="00CD3CD6">
              <w:rPr>
                <w:sz w:val="22"/>
                <w:szCs w:val="22"/>
              </w:rPr>
              <w:t>Внезапное обрушение зданий, сооружений</w:t>
            </w:r>
          </w:p>
        </w:tc>
        <w:tc>
          <w:tcPr>
            <w:tcW w:w="4039" w:type="dxa"/>
            <w:hideMark/>
          </w:tcPr>
          <w:p w:rsidR="008602BF" w:rsidRPr="00CD3CD6" w:rsidRDefault="008602BF" w:rsidP="00EE44F7">
            <w:pPr>
              <w:pStyle w:val="ae"/>
              <w:spacing w:line="240" w:lineRule="auto"/>
              <w:contextualSpacing/>
              <w:jc w:val="both"/>
              <w:rPr>
                <w:sz w:val="22"/>
                <w:szCs w:val="22"/>
              </w:rPr>
            </w:pPr>
            <w:r w:rsidRPr="00CD3CD6">
              <w:rPr>
                <w:sz w:val="22"/>
                <w:szCs w:val="22"/>
              </w:rPr>
              <w:t>Обрушение производственных зданий и сооружений, обрушение зданий и сооружений жилого, социально-бытового и культурного назначения, обрушение элементов транспортных коммуникаций</w:t>
            </w:r>
          </w:p>
        </w:tc>
        <w:tc>
          <w:tcPr>
            <w:tcW w:w="3172" w:type="dxa"/>
          </w:tcPr>
          <w:p w:rsidR="008602BF" w:rsidRPr="00CD3CD6" w:rsidRDefault="008602BF" w:rsidP="00EE44F7">
            <w:pPr>
              <w:jc w:val="both"/>
            </w:pPr>
            <w:r w:rsidRPr="00CD3CD6">
              <w:t xml:space="preserve">На территории Коротоякского сельского поселения отсутствуют потенциально опасные объекты,  </w:t>
            </w:r>
          </w:p>
          <w:p w:rsidR="008602BF" w:rsidRPr="00CD3CD6" w:rsidRDefault="008602BF" w:rsidP="00EE44F7">
            <w:pPr>
              <w:jc w:val="both"/>
              <w:rPr>
                <w:rFonts w:eastAsia="Calibri"/>
              </w:rPr>
            </w:pPr>
            <w:r w:rsidRPr="00CD3CD6">
              <w:t xml:space="preserve">организации, отнесенные к категориям по гражданской обороне, </w:t>
            </w:r>
            <w:r w:rsidRPr="00CD3CD6">
              <w:rPr>
                <w:rFonts w:eastAsia="Calibri"/>
              </w:rPr>
              <w:t xml:space="preserve">критически важные объекты </w:t>
            </w:r>
          </w:p>
        </w:tc>
      </w:tr>
      <w:tr w:rsidR="008602BF" w:rsidRPr="00CD3CD6" w:rsidTr="00EE44F7">
        <w:trPr>
          <w:jc w:val="center"/>
        </w:trPr>
        <w:tc>
          <w:tcPr>
            <w:tcW w:w="2253" w:type="dxa"/>
            <w:hideMark/>
          </w:tcPr>
          <w:p w:rsidR="008602BF" w:rsidRPr="00CD3CD6" w:rsidRDefault="008602BF" w:rsidP="00EE44F7">
            <w:pPr>
              <w:pStyle w:val="ae"/>
              <w:spacing w:line="240" w:lineRule="auto"/>
              <w:ind w:left="-53"/>
              <w:contextualSpacing/>
              <w:jc w:val="both"/>
              <w:rPr>
                <w:sz w:val="22"/>
                <w:szCs w:val="22"/>
              </w:rPr>
            </w:pPr>
            <w:r w:rsidRPr="00CD3CD6">
              <w:rPr>
                <w:sz w:val="22"/>
                <w:szCs w:val="22"/>
              </w:rPr>
              <w:t>Аварии на электроэнергетичес-ких системах</w:t>
            </w:r>
          </w:p>
        </w:tc>
        <w:tc>
          <w:tcPr>
            <w:tcW w:w="4039" w:type="dxa"/>
            <w:hideMark/>
          </w:tcPr>
          <w:p w:rsidR="008602BF" w:rsidRPr="00CD3CD6" w:rsidRDefault="008602BF" w:rsidP="00EE44F7">
            <w:pPr>
              <w:pStyle w:val="ae"/>
              <w:spacing w:line="240" w:lineRule="auto"/>
              <w:contextualSpacing/>
              <w:jc w:val="both"/>
              <w:rPr>
                <w:sz w:val="22"/>
                <w:szCs w:val="22"/>
              </w:rPr>
            </w:pPr>
            <w:r w:rsidRPr="00CD3CD6">
              <w:rPr>
                <w:sz w:val="22"/>
                <w:szCs w:val="22"/>
              </w:rPr>
              <w:t>Аварии на автономных электростанциях с долговременным перерывом электроснабжения всех потребителей, аварии на электроэнергетических системах (сетях) с долговременным перерывом электроснабжения основных потребителей или обширных территорий, выход из строя транспортных электроконтактных сетей</w:t>
            </w:r>
          </w:p>
        </w:tc>
        <w:tc>
          <w:tcPr>
            <w:tcW w:w="3172" w:type="dxa"/>
          </w:tcPr>
          <w:p w:rsidR="008602BF" w:rsidRPr="00CD3CD6" w:rsidRDefault="008602BF" w:rsidP="00EE44F7">
            <w:pPr>
              <w:pStyle w:val="ae"/>
              <w:spacing w:line="240" w:lineRule="auto"/>
              <w:contextualSpacing/>
              <w:jc w:val="both"/>
              <w:rPr>
                <w:sz w:val="22"/>
                <w:szCs w:val="22"/>
              </w:rPr>
            </w:pPr>
            <w:r w:rsidRPr="00CD3CD6">
              <w:rPr>
                <w:sz w:val="22"/>
                <w:szCs w:val="22"/>
              </w:rPr>
              <w:t>На территории Коротоякского сельского поселения отсутствуют источники электроэнергетических аварий</w:t>
            </w:r>
          </w:p>
        </w:tc>
      </w:tr>
      <w:tr w:rsidR="008602BF" w:rsidRPr="00CD3CD6" w:rsidTr="00EE44F7">
        <w:trPr>
          <w:jc w:val="center"/>
        </w:trPr>
        <w:tc>
          <w:tcPr>
            <w:tcW w:w="2253" w:type="dxa"/>
            <w:hideMark/>
          </w:tcPr>
          <w:p w:rsidR="008602BF" w:rsidRPr="00CD3CD6" w:rsidRDefault="008602BF" w:rsidP="00EE44F7">
            <w:pPr>
              <w:pStyle w:val="ae"/>
              <w:spacing w:line="240" w:lineRule="auto"/>
              <w:contextualSpacing/>
              <w:jc w:val="both"/>
              <w:rPr>
                <w:sz w:val="22"/>
                <w:szCs w:val="22"/>
              </w:rPr>
            </w:pPr>
            <w:r w:rsidRPr="00CD3CD6">
              <w:rPr>
                <w:sz w:val="22"/>
                <w:szCs w:val="22"/>
              </w:rPr>
              <w:t>Аварии на коммунальных системах жизнеобеспечения</w:t>
            </w:r>
          </w:p>
        </w:tc>
        <w:tc>
          <w:tcPr>
            <w:tcW w:w="4039" w:type="dxa"/>
            <w:hideMark/>
          </w:tcPr>
          <w:p w:rsidR="008602BF" w:rsidRPr="00CD3CD6" w:rsidRDefault="008602BF" w:rsidP="00EE44F7">
            <w:pPr>
              <w:pStyle w:val="ae"/>
              <w:spacing w:line="240" w:lineRule="auto"/>
              <w:contextualSpacing/>
              <w:jc w:val="both"/>
              <w:rPr>
                <w:sz w:val="22"/>
                <w:szCs w:val="22"/>
              </w:rPr>
            </w:pPr>
            <w:r w:rsidRPr="00CD3CD6">
              <w:rPr>
                <w:sz w:val="22"/>
                <w:szCs w:val="22"/>
              </w:rPr>
              <w:t>Аварии в канализационных системах с массовым выбросом загрязняющих веществ, аварии на тепловых сетях (система горячего водоснабжения) в холодное время, аварии в системах снабжения населения питьевой водой, аварии на коммунальных газопроводах</w:t>
            </w:r>
          </w:p>
        </w:tc>
        <w:tc>
          <w:tcPr>
            <w:tcW w:w="3172" w:type="dxa"/>
          </w:tcPr>
          <w:p w:rsidR="008602BF" w:rsidRPr="00CD3CD6" w:rsidRDefault="008602BF" w:rsidP="00EE44F7">
            <w:pPr>
              <w:pStyle w:val="ae"/>
              <w:spacing w:line="240" w:lineRule="auto"/>
              <w:contextualSpacing/>
              <w:jc w:val="both"/>
            </w:pPr>
          </w:p>
        </w:tc>
      </w:tr>
      <w:tr w:rsidR="008602BF" w:rsidRPr="00CD3CD6" w:rsidTr="00EE44F7">
        <w:trPr>
          <w:jc w:val="center"/>
        </w:trPr>
        <w:tc>
          <w:tcPr>
            <w:tcW w:w="2253" w:type="dxa"/>
            <w:hideMark/>
          </w:tcPr>
          <w:p w:rsidR="008602BF" w:rsidRPr="00CD3CD6" w:rsidRDefault="008602BF" w:rsidP="00EE44F7">
            <w:pPr>
              <w:pStyle w:val="ae"/>
              <w:spacing w:line="240" w:lineRule="auto"/>
              <w:contextualSpacing/>
              <w:jc w:val="both"/>
              <w:rPr>
                <w:sz w:val="22"/>
                <w:szCs w:val="22"/>
              </w:rPr>
            </w:pPr>
            <w:r w:rsidRPr="00CD3CD6">
              <w:rPr>
                <w:sz w:val="22"/>
                <w:szCs w:val="22"/>
              </w:rPr>
              <w:t>Аварии на промышленных очистных сооружениях</w:t>
            </w:r>
          </w:p>
        </w:tc>
        <w:tc>
          <w:tcPr>
            <w:tcW w:w="4039" w:type="dxa"/>
            <w:hideMark/>
          </w:tcPr>
          <w:p w:rsidR="008602BF" w:rsidRPr="00CD3CD6" w:rsidRDefault="008602BF" w:rsidP="00EE44F7">
            <w:pPr>
              <w:pStyle w:val="ae"/>
              <w:spacing w:line="240" w:lineRule="auto"/>
              <w:contextualSpacing/>
              <w:jc w:val="both"/>
              <w:rPr>
                <w:sz w:val="22"/>
                <w:szCs w:val="22"/>
              </w:rPr>
            </w:pPr>
            <w:r w:rsidRPr="00CD3CD6">
              <w:rPr>
                <w:sz w:val="22"/>
                <w:szCs w:val="22"/>
              </w:rPr>
              <w:t>Аварии на очистных сооружениях сточных вод промышленных предприятий с массовым выбросом загрязняющих веществ, аварии на очистных сооружениях промышленных газов с массовым выбросом загрязняющих веществ</w:t>
            </w:r>
          </w:p>
        </w:tc>
        <w:tc>
          <w:tcPr>
            <w:tcW w:w="3172" w:type="dxa"/>
          </w:tcPr>
          <w:p w:rsidR="008602BF" w:rsidRPr="00CD3CD6" w:rsidRDefault="008602BF" w:rsidP="00EE44F7">
            <w:pPr>
              <w:pStyle w:val="ae"/>
              <w:spacing w:line="240" w:lineRule="auto"/>
              <w:contextualSpacing/>
              <w:jc w:val="both"/>
              <w:rPr>
                <w:sz w:val="22"/>
                <w:szCs w:val="22"/>
              </w:rPr>
            </w:pPr>
            <w:r w:rsidRPr="00CD3CD6">
              <w:rPr>
                <w:sz w:val="22"/>
                <w:szCs w:val="22"/>
              </w:rPr>
              <w:t>На территории Коротоякского сельского поселения отсутствуют промышленные очистные сооружения</w:t>
            </w:r>
          </w:p>
        </w:tc>
      </w:tr>
    </w:tbl>
    <w:p w:rsidR="008602BF" w:rsidRPr="00CD3CD6" w:rsidRDefault="008602BF" w:rsidP="0027613E">
      <w:pPr>
        <w:ind w:left="1134" w:right="567" w:firstLine="567"/>
        <w:contextualSpacing/>
        <w:jc w:val="both"/>
        <w:rPr>
          <w:sz w:val="24"/>
          <w:szCs w:val="24"/>
        </w:rPr>
      </w:pPr>
      <w:r w:rsidRPr="00CD3CD6">
        <w:rPr>
          <w:sz w:val="24"/>
          <w:szCs w:val="24"/>
        </w:rPr>
        <w:t>Среди прочего необходимо выделить объекты радиационной и химической опасности.</w:t>
      </w:r>
    </w:p>
    <w:p w:rsidR="008602BF" w:rsidRPr="00CD3CD6" w:rsidRDefault="008602BF" w:rsidP="0027613E">
      <w:pPr>
        <w:ind w:left="1134" w:right="567" w:firstLine="567"/>
        <w:contextualSpacing/>
        <w:jc w:val="both"/>
        <w:rPr>
          <w:sz w:val="24"/>
          <w:szCs w:val="24"/>
          <w:u w:val="single"/>
        </w:rPr>
      </w:pPr>
    </w:p>
    <w:p w:rsidR="008602BF" w:rsidRPr="00CD3CD6" w:rsidRDefault="008602BF" w:rsidP="0027613E">
      <w:pPr>
        <w:ind w:left="1134" w:right="567" w:firstLine="567"/>
        <w:outlineLvl w:val="0"/>
        <w:rPr>
          <w:b/>
          <w:sz w:val="24"/>
          <w:szCs w:val="24"/>
          <w:u w:val="single"/>
        </w:rPr>
      </w:pPr>
      <w:bookmarkStart w:id="589" w:name="_Toc116487768"/>
      <w:bookmarkStart w:id="590" w:name="_Toc116489104"/>
      <w:r w:rsidRPr="00CD3CD6">
        <w:rPr>
          <w:b/>
          <w:sz w:val="24"/>
          <w:szCs w:val="24"/>
          <w:u w:val="single"/>
        </w:rPr>
        <w:t>Химическая опасность</w:t>
      </w:r>
      <w:bookmarkEnd w:id="589"/>
      <w:bookmarkEnd w:id="590"/>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xml:space="preserve">Для </w:t>
      </w:r>
      <w:r w:rsidRPr="00CD3CD6">
        <w:rPr>
          <w:b/>
          <w:sz w:val="24"/>
          <w:szCs w:val="24"/>
          <w:lang w:eastAsia="ru-RU"/>
        </w:rPr>
        <w:t>предупреждения ЧС техногенного характера</w:t>
      </w:r>
      <w:r w:rsidRPr="00CD3CD6">
        <w:rPr>
          <w:sz w:val="24"/>
          <w:szCs w:val="24"/>
          <w:lang w:eastAsia="ru-RU"/>
        </w:rPr>
        <w:t xml:space="preserve"> проводится комплекс мероприятий организационного, технического, правового характера, направленных на недопущение аварий и катастроф, прежде всего на потенциально опасных объектах и на транспорте. В 1993 году Международной организацией труда принята Конвенция по предотвращению промышленных катастроф.</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Основные мероприятия по предупреждению аварий и катастроф на потенциально опасных объектах хозяйствования:</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размещение потенциально опасных объектов на безопасном удалении от жилой застройки и других объектов;</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xml:space="preserve">- разработка, производство и применение надежных потенциально опасных промышленных </w:t>
      </w:r>
      <w:r w:rsidRPr="00CD3CD6">
        <w:rPr>
          <w:sz w:val="24"/>
          <w:szCs w:val="24"/>
          <w:lang w:eastAsia="ru-RU"/>
        </w:rPr>
        <w:lastRenderedPageBreak/>
        <w:t>установок;</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внедрение автоматических и автоматизированных систем контроля безопасности производства;</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повышение надежности самих систем контроля;</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своевременная замена устаревшего оборудования;</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своевременная профилактика и техническое обслуживание техники и оборудования;</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соблюдение обслуживающим персоналом правил эксплуатации оборудования;</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совершенствование противопожарной защиты и контроль системы пожарной безопасности;</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снижение опасных веществ на объектах до необходимого количества;</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соблюдение правил безопасности при транспортировке опасных веществ;</w:t>
      </w:r>
    </w:p>
    <w:p w:rsidR="008602BF" w:rsidRPr="00CD3CD6" w:rsidRDefault="008602BF" w:rsidP="0027613E">
      <w:pPr>
        <w:spacing w:before="100" w:beforeAutospacing="1"/>
        <w:ind w:left="1134" w:right="567" w:firstLine="567"/>
        <w:contextualSpacing/>
        <w:jc w:val="both"/>
        <w:rPr>
          <w:sz w:val="24"/>
          <w:szCs w:val="24"/>
          <w:lang w:eastAsia="ru-RU"/>
        </w:rPr>
      </w:pPr>
      <w:r w:rsidRPr="00CD3CD6">
        <w:rPr>
          <w:sz w:val="24"/>
          <w:szCs w:val="24"/>
          <w:lang w:eastAsia="ru-RU"/>
        </w:rPr>
        <w:t>- использование результатов прогнозирования чрезвычайных ситуаций для совершенствования систем безопасности.</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xml:space="preserve">Для </w:t>
      </w:r>
      <w:r w:rsidRPr="00CD3CD6">
        <w:rPr>
          <w:b/>
          <w:sz w:val="24"/>
          <w:szCs w:val="24"/>
          <w:lang w:eastAsia="ru-RU"/>
        </w:rPr>
        <w:t>предупреждения техногенных пожаров</w:t>
      </w:r>
      <w:r w:rsidRPr="00CD3CD6">
        <w:rPr>
          <w:sz w:val="24"/>
          <w:szCs w:val="24"/>
          <w:lang w:eastAsia="ru-RU"/>
        </w:rPr>
        <w:t xml:space="preserve"> проводят профилактические организационные, технические, режимные и эксплуатационные мероприятия.</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К организационным мероприятиям относятся: правильная эксплуатация машин и транспорта, правильное содержание зданий, территорий, своевременный инструктаж людей по пожарной безопасности, организация добровольных пожарных дружин, издание приказов по обеспечению пожарной безопасности.</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К техническим мероприятиям относятся: соблюдение норм и правил при проектировании зданий, сооружений, устройстве электропроводки, отопления, вентиляции, освещения, правильное размещение оборудования.</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К режимным мероприятиям относятся: запрет курения в неустановленных местах, запрет производства огневых и сварочных работ в пожароопасных местах.</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К эксплуатационным мероприятиям относятся: своевременная подготовка ремонта и испытания оборудования, профилактические осмотры.</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xml:space="preserve">Для </w:t>
      </w:r>
      <w:r w:rsidRPr="00CD3CD6">
        <w:rPr>
          <w:b/>
          <w:sz w:val="24"/>
          <w:szCs w:val="24"/>
          <w:lang w:eastAsia="ru-RU"/>
        </w:rPr>
        <w:t>предупреждения аварий и катастроф на транспорте</w:t>
      </w:r>
      <w:r w:rsidRPr="00CD3CD6">
        <w:rPr>
          <w:sz w:val="24"/>
          <w:szCs w:val="24"/>
          <w:lang w:eastAsia="ru-RU"/>
        </w:rPr>
        <w:t xml:space="preserve"> проводят комплекс мероприятий организационного, технического и социального характера. Основными мероприятиями являются:</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контроль технического состояния транспортных средств, их своевременный профилактический ремонт и техническое обслуживание;</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выбор времени наиболее безопасного использования транспорта;</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выбор наиболее безопасных маршрутов движения транспорта;</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соблюдение водителями правил дорожного движения;</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выбор транспортных средств для перевозки наиболее опасных грузов;</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контроль состояния здоровья водителей и лиц, ответственных за безопасность дорожного движения;</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поддержание удовлетворительного состояния автомобильных и железных дорог;</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учет водителями автотранспорта состояния дорог в различные времена года и состояние погоды;</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соблюдение правил безопасности пассажирами различных видов транспорта.</w:t>
      </w:r>
    </w:p>
    <w:p w:rsidR="008602BF" w:rsidRPr="00CD3CD6" w:rsidRDefault="008602BF" w:rsidP="0027613E">
      <w:pPr>
        <w:ind w:left="1134" w:right="567" w:firstLine="567"/>
        <w:jc w:val="both"/>
        <w:rPr>
          <w:sz w:val="20"/>
          <w:szCs w:val="20"/>
        </w:rPr>
      </w:pPr>
    </w:p>
    <w:p w:rsidR="008602BF" w:rsidRPr="00CD3CD6" w:rsidRDefault="008602BF" w:rsidP="0027613E">
      <w:pPr>
        <w:pStyle w:val="28"/>
        <w:ind w:left="1134" w:right="567" w:firstLine="567"/>
        <w:outlineLvl w:val="1"/>
        <w:rPr>
          <w:color w:val="auto"/>
        </w:rPr>
      </w:pPr>
      <w:bookmarkStart w:id="591" w:name="_Toc40262677"/>
      <w:bookmarkStart w:id="592" w:name="_Toc63676574"/>
      <w:bookmarkStart w:id="593" w:name="_Toc65836607"/>
      <w:bookmarkStart w:id="594" w:name="_Toc116487769"/>
      <w:bookmarkStart w:id="595" w:name="_Toc116489105"/>
      <w:r w:rsidRPr="00CD3CD6">
        <w:rPr>
          <w:color w:val="auto"/>
        </w:rPr>
        <w:t>4.2. Перечень возможных источников чрезвычайных ситуаций природного характера</w:t>
      </w:r>
      <w:bookmarkEnd w:id="591"/>
      <w:bookmarkEnd w:id="592"/>
      <w:bookmarkEnd w:id="593"/>
      <w:bookmarkEnd w:id="594"/>
      <w:bookmarkEnd w:id="595"/>
    </w:p>
    <w:p w:rsidR="008602BF" w:rsidRPr="00CD3CD6" w:rsidRDefault="008602BF" w:rsidP="0027613E">
      <w:pPr>
        <w:ind w:left="1134" w:right="567" w:firstLine="567"/>
        <w:jc w:val="both"/>
        <w:rPr>
          <w:lang w:eastAsia="ru-RU"/>
        </w:rPr>
      </w:pPr>
    </w:p>
    <w:p w:rsidR="008602BF" w:rsidRPr="00CD3CD6" w:rsidRDefault="008602BF" w:rsidP="0027613E">
      <w:pPr>
        <w:adjustRightInd w:val="0"/>
        <w:ind w:left="1134" w:right="567" w:firstLine="567"/>
        <w:jc w:val="both"/>
        <w:rPr>
          <w:sz w:val="24"/>
          <w:szCs w:val="24"/>
        </w:rPr>
      </w:pPr>
      <w:r w:rsidRPr="00CD3CD6">
        <w:rPr>
          <w:b/>
          <w:sz w:val="24"/>
          <w:szCs w:val="24"/>
          <w:u w:val="single"/>
        </w:rPr>
        <w:t xml:space="preserve">Природная чрезвычайная ситуация; </w:t>
      </w:r>
      <w:r w:rsidRPr="00CD3CD6">
        <w:rPr>
          <w:sz w:val="24"/>
          <w:szCs w:val="24"/>
          <w:u w:val="single"/>
        </w:rPr>
        <w:t>природная ЧС</w:t>
      </w:r>
      <w:r w:rsidRPr="00CD3CD6">
        <w:rPr>
          <w:sz w:val="24"/>
          <w:szCs w:val="24"/>
        </w:rPr>
        <w:t xml:space="preserve"> (ГОСТ Р 22.0.03-2020) - Обстановка на определенной территории или акватории, сложившаяся в результате опасного природного явления, которое может повлечь или повлекло за собой человеческие жертвы, ущерб здоровью людей или окружающей среде, значительные материальные потери и нарушение условий жизнедеятельности людей.</w:t>
      </w:r>
    </w:p>
    <w:p w:rsidR="008602BF" w:rsidRPr="00CD3CD6" w:rsidRDefault="008602BF" w:rsidP="0027613E">
      <w:pPr>
        <w:adjustRightInd w:val="0"/>
        <w:ind w:left="1134" w:right="567" w:firstLine="567"/>
        <w:jc w:val="both"/>
        <w:rPr>
          <w:sz w:val="24"/>
          <w:szCs w:val="24"/>
        </w:rPr>
      </w:pPr>
      <w:r w:rsidRPr="00CD3CD6">
        <w:rPr>
          <w:b/>
          <w:bCs/>
          <w:sz w:val="24"/>
          <w:szCs w:val="24"/>
          <w:u w:val="single"/>
        </w:rPr>
        <w:t>Бедствие</w:t>
      </w:r>
      <w:r w:rsidRPr="00CD3CD6">
        <w:rPr>
          <w:sz w:val="24"/>
          <w:szCs w:val="24"/>
        </w:rPr>
        <w:t>(ГОСТ Р 22.0.03-2020) - Событие любого масштаба и характера, которое серьезно нарушает жизнь населения в результате сочетания опасных явлений с имеющимся уровнем подверженности угрозе, уязвимости и потенциала противодействия и приводит, по отдельности или в сочетании друг с другом, к таким последствиям, как жертвы среди населения, а также материальный, экономический или экологический ущерб.</w:t>
      </w:r>
    </w:p>
    <w:p w:rsidR="008602BF" w:rsidRPr="00CD3CD6" w:rsidRDefault="008602BF" w:rsidP="0027613E">
      <w:pPr>
        <w:ind w:left="1134" w:right="567" w:firstLine="567"/>
        <w:contextualSpacing/>
        <w:jc w:val="both"/>
        <w:rPr>
          <w:sz w:val="24"/>
          <w:szCs w:val="24"/>
        </w:rPr>
      </w:pPr>
      <w:r w:rsidRPr="00CD3CD6">
        <w:rPr>
          <w:sz w:val="24"/>
          <w:szCs w:val="24"/>
        </w:rPr>
        <w:t>Различают природные чрезвычайные ситуации по характеру источника и масштабам.</w:t>
      </w:r>
    </w:p>
    <w:p w:rsidR="008602BF" w:rsidRPr="00CD3CD6" w:rsidRDefault="008602BF" w:rsidP="0027613E">
      <w:pPr>
        <w:ind w:left="1134" w:right="567" w:firstLine="567"/>
        <w:contextualSpacing/>
        <w:jc w:val="both"/>
        <w:rPr>
          <w:sz w:val="24"/>
          <w:szCs w:val="24"/>
        </w:rPr>
      </w:pPr>
      <w:r w:rsidRPr="00CD3CD6">
        <w:rPr>
          <w:sz w:val="24"/>
          <w:szCs w:val="24"/>
        </w:rPr>
        <w:t xml:space="preserve">Природные явления и процессы могут приводить к природным бедствиям, которые ежегодно </w:t>
      </w:r>
      <w:r w:rsidRPr="00CD3CD6">
        <w:rPr>
          <w:sz w:val="24"/>
          <w:szCs w:val="24"/>
        </w:rPr>
        <w:lastRenderedPageBreak/>
        <w:t>уносят тысячи человеческих жизней и наносят огромный материальный ущерб.</w:t>
      </w:r>
    </w:p>
    <w:p w:rsidR="008602BF" w:rsidRPr="00CD3CD6" w:rsidRDefault="008602BF" w:rsidP="0027613E">
      <w:pPr>
        <w:ind w:left="1134" w:right="567" w:firstLine="567"/>
        <w:contextualSpacing/>
        <w:jc w:val="both"/>
        <w:rPr>
          <w:sz w:val="24"/>
          <w:szCs w:val="24"/>
        </w:rPr>
      </w:pPr>
      <w:r w:rsidRPr="00CD3CD6">
        <w:rPr>
          <w:sz w:val="24"/>
          <w:szCs w:val="24"/>
        </w:rPr>
        <w:t>Природные бедствия представляют собой сложную совокупность разнообразных неблагоприятных и опасных природных явлений и процессов, которые в зависимости от их масштабов и интенсивности подразделяются на опасные природные явления, стихийные бедствия и природные катастрофы.</w:t>
      </w:r>
    </w:p>
    <w:p w:rsidR="008602BF" w:rsidRPr="00CD3CD6" w:rsidRDefault="008602BF" w:rsidP="0027613E">
      <w:pPr>
        <w:ind w:left="1134" w:right="567" w:firstLine="567"/>
        <w:contextualSpacing/>
        <w:jc w:val="both"/>
        <w:rPr>
          <w:sz w:val="24"/>
          <w:szCs w:val="24"/>
        </w:rPr>
      </w:pPr>
      <w:r w:rsidRPr="00CD3CD6">
        <w:rPr>
          <w:b/>
          <w:sz w:val="24"/>
          <w:szCs w:val="24"/>
        </w:rPr>
        <w:t xml:space="preserve">Под </w:t>
      </w:r>
      <w:r w:rsidRPr="00CD3CD6">
        <w:rPr>
          <w:b/>
          <w:sz w:val="24"/>
          <w:szCs w:val="24"/>
          <w:u w:val="single"/>
        </w:rPr>
        <w:t>опасным природным явлением</w:t>
      </w:r>
      <w:r w:rsidRPr="00CD3CD6">
        <w:rPr>
          <w:sz w:val="24"/>
          <w:szCs w:val="24"/>
        </w:rPr>
        <w:t xml:space="preserve"> понимают гидрометеорологическое или гелиогеофизическое явление, которое по интенсивности развития, продолжительности или моменту возникновения может представлять угрозу жизни или здоровью граждан, а также может наносить значительный материальный ущерб.</w:t>
      </w:r>
    </w:p>
    <w:p w:rsidR="008602BF" w:rsidRPr="00CD3CD6" w:rsidRDefault="008602BF" w:rsidP="0027613E">
      <w:pPr>
        <w:ind w:left="1134" w:right="567" w:firstLine="567"/>
        <w:contextualSpacing/>
        <w:jc w:val="both"/>
        <w:rPr>
          <w:sz w:val="24"/>
          <w:szCs w:val="24"/>
        </w:rPr>
      </w:pPr>
      <w:r w:rsidRPr="00CD3CD6">
        <w:rPr>
          <w:b/>
          <w:sz w:val="24"/>
          <w:szCs w:val="24"/>
          <w:u w:val="single"/>
        </w:rPr>
        <w:t>Стихийным бедствием</w:t>
      </w:r>
      <w:r w:rsidRPr="00CD3CD6">
        <w:rPr>
          <w:sz w:val="24"/>
          <w:szCs w:val="24"/>
        </w:rPr>
        <w:t xml:space="preserve"> называется разрушительное природное и (или) природно-антропогенное явление или процесс значительного масштаба, в результате которого может возникнуть или возникла угроза жизни и здоровью людей, произойти разрушение или уничтожение материальных ценностей и компонентов окружающей природной среды.</w:t>
      </w:r>
    </w:p>
    <w:p w:rsidR="008602BF" w:rsidRPr="00CD3CD6" w:rsidRDefault="008602BF" w:rsidP="0027613E">
      <w:pPr>
        <w:ind w:left="1134" w:right="567" w:firstLine="567"/>
        <w:contextualSpacing/>
        <w:jc w:val="both"/>
        <w:rPr>
          <w:sz w:val="24"/>
          <w:szCs w:val="24"/>
        </w:rPr>
      </w:pPr>
      <w:r w:rsidRPr="00CD3CD6">
        <w:rPr>
          <w:sz w:val="24"/>
          <w:szCs w:val="24"/>
        </w:rPr>
        <w:t>Стихийные бедствия - основной источник чрезвычайных ситуаций природного характера, возникающих достаточно часто и имеющих значительный масштаб.</w:t>
      </w:r>
    </w:p>
    <w:p w:rsidR="008602BF" w:rsidRPr="00CD3CD6" w:rsidRDefault="008602BF" w:rsidP="0027613E">
      <w:pPr>
        <w:ind w:left="1134" w:right="567" w:firstLine="567"/>
        <w:contextualSpacing/>
        <w:jc w:val="both"/>
        <w:rPr>
          <w:sz w:val="24"/>
          <w:szCs w:val="24"/>
        </w:rPr>
      </w:pPr>
      <w:r w:rsidRPr="00CD3CD6">
        <w:rPr>
          <w:sz w:val="24"/>
          <w:szCs w:val="24"/>
        </w:rPr>
        <w:t>Природная катастрофа - стихийное бедствие особо крупных масштабов и с наиболее тяжелыми последствиями, сопровождающееся необратимыми изменениями ландшафта и других компонентов окружающей природной среды. Такие события являются редкими, но наиболее разрушительными.</w:t>
      </w:r>
    </w:p>
    <w:p w:rsidR="008602BF" w:rsidRPr="00CD3CD6" w:rsidRDefault="008602BF" w:rsidP="0027613E">
      <w:pPr>
        <w:ind w:left="1134" w:right="567" w:firstLine="567"/>
        <w:contextualSpacing/>
        <w:jc w:val="both"/>
        <w:rPr>
          <w:sz w:val="24"/>
          <w:szCs w:val="24"/>
        </w:rPr>
      </w:pPr>
      <w:r w:rsidRPr="00CD3CD6">
        <w:rPr>
          <w:sz w:val="24"/>
          <w:szCs w:val="24"/>
        </w:rPr>
        <w:t>Большинство неблагоприятных явлений или процессов инициируют возникновение чрезвычайных ситуаций природного характера различных масштабов и служат их источниками.</w:t>
      </w:r>
    </w:p>
    <w:p w:rsidR="008602BF" w:rsidRPr="00CD3CD6" w:rsidRDefault="008602BF" w:rsidP="008602BF">
      <w:pPr>
        <w:jc w:val="center"/>
        <w:outlineLvl w:val="0"/>
        <w:rPr>
          <w:b/>
          <w:sz w:val="24"/>
          <w:szCs w:val="24"/>
        </w:rPr>
      </w:pPr>
      <w:bookmarkStart w:id="596" w:name="_Toc116487770"/>
      <w:bookmarkStart w:id="597" w:name="_Toc116489106"/>
      <w:r w:rsidRPr="00CD3CD6">
        <w:rPr>
          <w:b/>
          <w:sz w:val="24"/>
          <w:szCs w:val="24"/>
        </w:rPr>
        <w:t>Классификация природных ЧС</w:t>
      </w:r>
      <w:bookmarkEnd w:id="596"/>
      <w:bookmarkEnd w:id="59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7"/>
        <w:gridCol w:w="7087"/>
      </w:tblGrid>
      <w:tr w:rsidR="008602BF" w:rsidRPr="00CD3CD6" w:rsidTr="00EE44F7">
        <w:trPr>
          <w:jc w:val="center"/>
        </w:trPr>
        <w:tc>
          <w:tcPr>
            <w:tcW w:w="2377" w:type="dxa"/>
            <w:shd w:val="clear" w:color="auto" w:fill="D9D9D9"/>
            <w:vAlign w:val="center"/>
            <w:hideMark/>
          </w:tcPr>
          <w:p w:rsidR="008602BF" w:rsidRPr="00CD3CD6" w:rsidRDefault="008602BF" w:rsidP="00EE44F7">
            <w:pPr>
              <w:contextualSpacing/>
              <w:jc w:val="center"/>
              <w:rPr>
                <w:lang w:eastAsia="ru-RU"/>
              </w:rPr>
            </w:pPr>
            <w:r w:rsidRPr="00CD3CD6">
              <w:rPr>
                <w:b/>
                <w:bCs/>
                <w:lang w:eastAsia="ru-RU"/>
              </w:rPr>
              <w:t>Вид природной чрезвычайной ситуации</w:t>
            </w:r>
          </w:p>
        </w:tc>
        <w:tc>
          <w:tcPr>
            <w:tcW w:w="7087" w:type="dxa"/>
            <w:shd w:val="clear" w:color="auto" w:fill="D9D9D9"/>
            <w:vAlign w:val="center"/>
            <w:hideMark/>
          </w:tcPr>
          <w:p w:rsidR="008602BF" w:rsidRPr="00CD3CD6" w:rsidRDefault="008602BF" w:rsidP="00EE44F7">
            <w:pPr>
              <w:contextualSpacing/>
              <w:jc w:val="center"/>
              <w:rPr>
                <w:lang w:eastAsia="ru-RU"/>
              </w:rPr>
            </w:pPr>
            <w:r w:rsidRPr="00CD3CD6">
              <w:rPr>
                <w:b/>
                <w:bCs/>
                <w:lang w:eastAsia="ru-RU"/>
              </w:rPr>
              <w:t>Опасные явления</w:t>
            </w:r>
          </w:p>
        </w:tc>
      </w:tr>
      <w:tr w:rsidR="008602BF" w:rsidRPr="00CD3CD6" w:rsidTr="00EE44F7">
        <w:trPr>
          <w:jc w:val="center"/>
        </w:trPr>
        <w:tc>
          <w:tcPr>
            <w:tcW w:w="2377" w:type="dxa"/>
            <w:hideMark/>
          </w:tcPr>
          <w:p w:rsidR="008602BF" w:rsidRPr="00CD3CD6" w:rsidRDefault="008602BF" w:rsidP="00EE44F7">
            <w:pPr>
              <w:contextualSpacing/>
              <w:rPr>
                <w:lang w:eastAsia="ru-RU"/>
              </w:rPr>
            </w:pPr>
            <w:r w:rsidRPr="00CD3CD6">
              <w:rPr>
                <w:lang w:eastAsia="ru-RU"/>
              </w:rPr>
              <w:t xml:space="preserve">Геологическая </w:t>
            </w:r>
          </w:p>
        </w:tc>
        <w:tc>
          <w:tcPr>
            <w:tcW w:w="7087" w:type="dxa"/>
            <w:hideMark/>
          </w:tcPr>
          <w:p w:rsidR="008602BF" w:rsidRPr="00CD3CD6" w:rsidRDefault="008602BF" w:rsidP="00EE44F7">
            <w:pPr>
              <w:ind w:firstLine="175"/>
              <w:contextualSpacing/>
              <w:rPr>
                <w:lang w:eastAsia="ru-RU"/>
              </w:rPr>
            </w:pPr>
            <w:r w:rsidRPr="00CD3CD6">
              <w:rPr>
                <w:lang w:eastAsia="ru-RU"/>
              </w:rPr>
              <w:t>Оползни, сели, обвалы, осыпи, лавины, склоновый смыв, просадка лессовых пород, просадка (обвалы) земной поверхности в результате карста, эрозия, пыльные бури</w:t>
            </w:r>
          </w:p>
        </w:tc>
      </w:tr>
      <w:tr w:rsidR="008602BF" w:rsidRPr="00CD3CD6" w:rsidTr="00EE44F7">
        <w:trPr>
          <w:trHeight w:val="852"/>
          <w:jc w:val="center"/>
        </w:trPr>
        <w:tc>
          <w:tcPr>
            <w:tcW w:w="2377" w:type="dxa"/>
            <w:hideMark/>
          </w:tcPr>
          <w:p w:rsidR="008602BF" w:rsidRPr="00CD3CD6" w:rsidRDefault="008602BF" w:rsidP="00EE44F7">
            <w:pPr>
              <w:contextualSpacing/>
              <w:rPr>
                <w:lang w:eastAsia="ru-RU"/>
              </w:rPr>
            </w:pPr>
            <w:r w:rsidRPr="00CD3CD6">
              <w:rPr>
                <w:lang w:eastAsia="ru-RU"/>
              </w:rPr>
              <w:t>Метеорологическая</w:t>
            </w:r>
          </w:p>
        </w:tc>
        <w:tc>
          <w:tcPr>
            <w:tcW w:w="7087" w:type="dxa"/>
            <w:hideMark/>
          </w:tcPr>
          <w:p w:rsidR="008602BF" w:rsidRPr="00CD3CD6" w:rsidRDefault="008602BF" w:rsidP="00EE44F7">
            <w:pPr>
              <w:ind w:firstLine="175"/>
              <w:contextualSpacing/>
              <w:rPr>
                <w:lang w:eastAsia="ru-RU"/>
              </w:rPr>
            </w:pPr>
            <w:r w:rsidRPr="00CD3CD6">
              <w:rPr>
                <w:lang w:eastAsia="ru-RU"/>
              </w:rPr>
              <w:t>Бури (9–11 баллов), ураганы (12–15 баллов), смерчи (торнадо), шквалы, вертикальные вихри (потоки), крупный град, сильный дождь (ливень), сильный снегопад, сильный гололед, сильный мороз, сильная метель, сильная жара, сильный туман, засуха, суховей, заморозки</w:t>
            </w:r>
          </w:p>
        </w:tc>
      </w:tr>
      <w:tr w:rsidR="008602BF" w:rsidRPr="00CD3CD6" w:rsidTr="00EE44F7">
        <w:trPr>
          <w:jc w:val="center"/>
        </w:trPr>
        <w:tc>
          <w:tcPr>
            <w:tcW w:w="2377" w:type="dxa"/>
            <w:hideMark/>
          </w:tcPr>
          <w:p w:rsidR="008602BF" w:rsidRPr="00CD3CD6" w:rsidRDefault="008602BF" w:rsidP="00EE44F7">
            <w:pPr>
              <w:contextualSpacing/>
              <w:rPr>
                <w:lang w:eastAsia="ru-RU"/>
              </w:rPr>
            </w:pPr>
            <w:r w:rsidRPr="00CD3CD6">
              <w:rPr>
                <w:lang w:eastAsia="ru-RU"/>
              </w:rPr>
              <w:t>Гидрологическая</w:t>
            </w:r>
          </w:p>
        </w:tc>
        <w:tc>
          <w:tcPr>
            <w:tcW w:w="7087" w:type="dxa"/>
            <w:hideMark/>
          </w:tcPr>
          <w:p w:rsidR="008602BF" w:rsidRPr="00CD3CD6" w:rsidRDefault="008602BF" w:rsidP="00EE44F7">
            <w:pPr>
              <w:ind w:firstLine="175"/>
              <w:contextualSpacing/>
              <w:rPr>
                <w:lang w:eastAsia="ru-RU"/>
              </w:rPr>
            </w:pPr>
            <w:r w:rsidRPr="00CD3CD6">
              <w:rPr>
                <w:lang w:eastAsia="ru-RU"/>
              </w:rPr>
              <w:t>Высокие уровни воды, половодье, дождевые паводки, заторы и зажоры, ветровые нагоны, низкие уровни воды, ранний ледостав и преждевременное появление льда на судоходных водоемах и реках, повышение уровня грунтовых вод (подтопление)</w:t>
            </w:r>
          </w:p>
        </w:tc>
      </w:tr>
      <w:tr w:rsidR="008602BF" w:rsidRPr="00CD3CD6" w:rsidTr="00EE44F7">
        <w:trPr>
          <w:jc w:val="center"/>
        </w:trPr>
        <w:tc>
          <w:tcPr>
            <w:tcW w:w="2377" w:type="dxa"/>
            <w:hideMark/>
          </w:tcPr>
          <w:p w:rsidR="008602BF" w:rsidRPr="00CD3CD6" w:rsidRDefault="008602BF" w:rsidP="00EE44F7">
            <w:pPr>
              <w:contextualSpacing/>
              <w:rPr>
                <w:lang w:eastAsia="ru-RU"/>
              </w:rPr>
            </w:pPr>
            <w:r w:rsidRPr="00CD3CD6">
              <w:rPr>
                <w:lang w:eastAsia="ru-RU"/>
              </w:rPr>
              <w:t>Природные пожары</w:t>
            </w:r>
          </w:p>
        </w:tc>
        <w:tc>
          <w:tcPr>
            <w:tcW w:w="7087" w:type="dxa"/>
            <w:hideMark/>
          </w:tcPr>
          <w:p w:rsidR="008602BF" w:rsidRPr="00CD3CD6" w:rsidRDefault="008602BF" w:rsidP="00EE44F7">
            <w:pPr>
              <w:ind w:firstLine="175"/>
              <w:contextualSpacing/>
              <w:rPr>
                <w:lang w:eastAsia="ru-RU"/>
              </w:rPr>
            </w:pPr>
            <w:r w:rsidRPr="00CD3CD6">
              <w:rPr>
                <w:lang w:eastAsia="ru-RU"/>
              </w:rPr>
              <w:t>Лесные пожары, пожары степных и хлебных массивов, торфяные пожары, подземные пожары горючих ископаемых</w:t>
            </w:r>
          </w:p>
        </w:tc>
      </w:tr>
      <w:tr w:rsidR="008602BF" w:rsidRPr="00CD3CD6" w:rsidTr="00EE44F7">
        <w:trPr>
          <w:jc w:val="center"/>
        </w:trPr>
        <w:tc>
          <w:tcPr>
            <w:tcW w:w="2377" w:type="dxa"/>
          </w:tcPr>
          <w:p w:rsidR="008602BF" w:rsidRPr="00CD3CD6" w:rsidRDefault="008602BF" w:rsidP="00EE44F7">
            <w:pPr>
              <w:contextualSpacing/>
              <w:rPr>
                <w:lang w:eastAsia="ru-RU"/>
              </w:rPr>
            </w:pPr>
            <w:r w:rsidRPr="00CD3CD6">
              <w:rPr>
                <w:rStyle w:val="15"/>
                <w:bCs/>
              </w:rPr>
              <w:t>Космические опасности</w:t>
            </w:r>
          </w:p>
        </w:tc>
        <w:tc>
          <w:tcPr>
            <w:tcW w:w="7087" w:type="dxa"/>
          </w:tcPr>
          <w:p w:rsidR="008602BF" w:rsidRPr="00CD3CD6" w:rsidRDefault="008602BF" w:rsidP="00EE44F7">
            <w:pPr>
              <w:ind w:firstLine="175"/>
              <w:contextualSpacing/>
              <w:rPr>
                <w:lang w:eastAsia="ru-RU"/>
              </w:rPr>
            </w:pPr>
            <w:r w:rsidRPr="00CD3CD6">
              <w:rPr>
                <w:rStyle w:val="15"/>
                <w:bCs/>
              </w:rPr>
              <w:t>Астероидно-кометная опасность, космическая погода, космический мусор</w:t>
            </w:r>
          </w:p>
        </w:tc>
      </w:tr>
    </w:tbl>
    <w:p w:rsidR="008602BF" w:rsidRPr="00CD3CD6" w:rsidRDefault="008602BF" w:rsidP="008602BF">
      <w:pPr>
        <w:contextualSpacing/>
        <w:jc w:val="both"/>
      </w:pPr>
    </w:p>
    <w:p w:rsidR="008602BF" w:rsidRPr="00CD3CD6" w:rsidRDefault="008602BF" w:rsidP="0027613E">
      <w:pPr>
        <w:ind w:left="1134" w:right="567" w:firstLine="567"/>
        <w:contextualSpacing/>
        <w:jc w:val="both"/>
        <w:rPr>
          <w:sz w:val="24"/>
          <w:szCs w:val="24"/>
        </w:rPr>
      </w:pPr>
      <w:r w:rsidRPr="00CD3CD6">
        <w:rPr>
          <w:sz w:val="24"/>
          <w:szCs w:val="24"/>
        </w:rPr>
        <w:t xml:space="preserve">Анализ развития природных катастрофических явлений на Земле показывает, что несмотря на научно-технический прогресс, защищенность людей и техносферы от природных опасностей не возрастает. Количество жертв в мире от разрушительных природных явлений в последние годы увеличивается ежегодно на 4,3 %, а пострадавших — на 8,6 %. Экономические потери растут в среднем на 6 % в год. В настоящее время в мире существует понимание того, что природные катастрофы — это глобальная проблема, являющаяся источником глубочайших гуманитарных потрясений и являются одним из важнейших факторов, определяющих устойчивое развитие экономики. Основными причинами сохранения и усугубления природных опасностей могут быть нарастание антропогенного воздействия на окружающую природную среду; нерациональное размещение объектов экономики; расселение людей в зонах потенциальной природной опасности; недостаточная эффективность и неразвитость систем мониторинга окружающей природной среды; ослабление государственных систем наблюдения за природными процессами и явлениями; отсутствие или плохое состояние гидротехнических, противооползневых, противоселевых и других защитных инженерных сооружений, а также защитных лесонасаждений; недостаточные объемы и </w:t>
      </w:r>
      <w:r w:rsidRPr="00CD3CD6">
        <w:rPr>
          <w:sz w:val="24"/>
          <w:szCs w:val="24"/>
        </w:rPr>
        <w:lastRenderedPageBreak/>
        <w:t>низкие темпы сейсмостойкого строительства, укрепления зданий и сооружений в сейсмоопасных районах; отсутствие или недостаточность кадастров потенциально опасных районов (регулярно затапливаемых, особо селеопасных, лавиноопасных, оползневых, и др.).</w:t>
      </w:r>
    </w:p>
    <w:p w:rsidR="008602BF" w:rsidRPr="00CD3CD6" w:rsidRDefault="008602BF" w:rsidP="0027613E">
      <w:pPr>
        <w:ind w:left="1134" w:right="567" w:firstLine="567"/>
        <w:contextualSpacing/>
        <w:jc w:val="both"/>
        <w:rPr>
          <w:sz w:val="24"/>
          <w:szCs w:val="24"/>
        </w:rPr>
      </w:pPr>
      <w:r w:rsidRPr="00CD3CD6">
        <w:rPr>
          <w:sz w:val="24"/>
          <w:szCs w:val="24"/>
        </w:rPr>
        <w:t>Географическое расположение Коротоякского сельского поселения, климатические условия и гидрография могут привести к возникновению таких ЧС природного характера как: затопление, ураганы, бури.</w:t>
      </w:r>
    </w:p>
    <w:p w:rsidR="008602BF" w:rsidRPr="00CD3CD6" w:rsidRDefault="008602BF" w:rsidP="0027613E">
      <w:pPr>
        <w:ind w:left="1134" w:right="567" w:firstLine="567"/>
        <w:contextualSpacing/>
        <w:jc w:val="both"/>
        <w:rPr>
          <w:sz w:val="24"/>
          <w:szCs w:val="24"/>
        </w:rPr>
      </w:pPr>
      <w:r w:rsidRPr="00CD3CD6">
        <w:rPr>
          <w:b/>
          <w:sz w:val="24"/>
          <w:szCs w:val="24"/>
        </w:rPr>
        <w:t>Основные причины природных ЧС</w:t>
      </w:r>
      <w:r w:rsidRPr="00CD3CD6">
        <w:rPr>
          <w:sz w:val="24"/>
          <w:szCs w:val="24"/>
        </w:rPr>
        <w:t xml:space="preserve"> в порядке повторяемости следующие: сильные дожди, сильные ветры, наводнения, снегопады, морозы, метели, заморозки.</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xml:space="preserve">Угроза </w:t>
      </w:r>
      <w:r w:rsidRPr="00CD3CD6">
        <w:rPr>
          <w:b/>
          <w:sz w:val="24"/>
          <w:szCs w:val="24"/>
          <w:lang w:eastAsia="ru-RU"/>
        </w:rPr>
        <w:t xml:space="preserve">затопления </w:t>
      </w:r>
      <w:r w:rsidRPr="00CD3CD6">
        <w:rPr>
          <w:sz w:val="24"/>
          <w:szCs w:val="24"/>
          <w:lang w:eastAsia="ru-RU"/>
        </w:rPr>
        <w:t>существует для десятков населенных пунктов области.</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Значительную роль в увеличении частоты и разрушительной силы затопления играют антропогенные факторы - вырубка лесов, нерациональное ведение сельского хозяйства и хозяйственного освоения пойм. К формированию могут приводить неправильное осуществление паводкозащитных мер, ведущее к прорыву дамб; разрушение искусственных плотин; аварийные сбросы водохранилищ. Обострение проблемы связано также с прогрессирующим старением основных фондов водного хозяйства, размещением на паводкоопасных территориях хозяйственных объектов и жилья. В связи с этим актуальной задачей могут быть разработка и осуществление эффективных мер предотвращения затопления и защиты от них.</w:t>
      </w:r>
    </w:p>
    <w:p w:rsidR="008602BF" w:rsidRPr="00CD3CD6" w:rsidRDefault="008602BF" w:rsidP="0027613E">
      <w:pPr>
        <w:ind w:left="1134" w:right="567" w:firstLine="567"/>
        <w:contextualSpacing/>
        <w:jc w:val="both"/>
        <w:rPr>
          <w:sz w:val="24"/>
          <w:szCs w:val="24"/>
          <w:lang w:eastAsia="ru-RU"/>
        </w:rPr>
      </w:pPr>
    </w:p>
    <w:p w:rsidR="008602BF" w:rsidRPr="00CD3CD6" w:rsidRDefault="008602BF" w:rsidP="0027613E">
      <w:pPr>
        <w:ind w:left="1134" w:right="567" w:firstLine="567"/>
        <w:jc w:val="both"/>
        <w:rPr>
          <w:i/>
          <w:sz w:val="24"/>
          <w:szCs w:val="24"/>
        </w:rPr>
      </w:pPr>
      <w:r w:rsidRPr="00CD3CD6">
        <w:rPr>
          <w:i/>
          <w:sz w:val="24"/>
          <w:szCs w:val="24"/>
        </w:rPr>
        <w:t xml:space="preserve">В соответствии с паспортизацией населенных пунктов и объектов хозяйствования по предупреждению чрезвычайных ситуаций от затопления и подтопления на территории Воронежской области, предоставленной отделом водных ресурсов по Воронежской области Донского бассейного водного управления Федерального агентства водных ресурсов МПР России, зона </w:t>
      </w:r>
      <w:r w:rsidRPr="00CD3CD6">
        <w:rPr>
          <w:b/>
          <w:i/>
          <w:sz w:val="24"/>
          <w:szCs w:val="24"/>
        </w:rPr>
        <w:t>затопления паводком 1% обеспеченности</w:t>
      </w:r>
      <w:r w:rsidRPr="00CD3CD6">
        <w:rPr>
          <w:i/>
          <w:sz w:val="24"/>
          <w:szCs w:val="24"/>
        </w:rPr>
        <w:t xml:space="preserve"> зафиксирована на территории Коротоякского сельского поселения от р. Дон.</w:t>
      </w:r>
    </w:p>
    <w:p w:rsidR="008602BF" w:rsidRPr="00CD3CD6" w:rsidRDefault="008602BF" w:rsidP="0027613E">
      <w:pPr>
        <w:ind w:left="1134" w:right="567"/>
        <w:jc w:val="both"/>
        <w:rPr>
          <w:sz w:val="24"/>
          <w:szCs w:val="24"/>
        </w:rPr>
      </w:pP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При возникновении подтопления возможны: перебои в работе объектов жизнеобеспечения; перебои и/или отключение энергоснабжения; остановка движения и аварии с участием общественного и личного транспорта; повреждение или разрушение зданий и сооружений, промышленных и сельскохозяйственных предприятий; блокирование людей в подвальных и заглубленных помещениях, в общественном и личном транспорте; повреждение коммуникаций, опасность поражения электрическим током; угроза жизни и здоровью людей.</w:t>
      </w:r>
    </w:p>
    <w:p w:rsidR="008602BF" w:rsidRPr="00CD3CD6" w:rsidRDefault="008602BF" w:rsidP="0027613E">
      <w:pPr>
        <w:tabs>
          <w:tab w:val="left" w:pos="851"/>
        </w:tabs>
        <w:ind w:left="1134" w:right="567" w:firstLine="567"/>
        <w:jc w:val="both"/>
        <w:rPr>
          <w:sz w:val="24"/>
          <w:szCs w:val="24"/>
          <w:lang w:eastAsia="ru-RU"/>
        </w:rPr>
      </w:pPr>
      <w:r w:rsidRPr="00CD3CD6">
        <w:rPr>
          <w:sz w:val="24"/>
          <w:szCs w:val="24"/>
          <w:lang w:eastAsia="ru-RU"/>
        </w:rPr>
        <w:t>Защита территории от затопления и подтопления описана в СП 104.13330.2016 «СНиП 2.06.15-85 Инженерная защита территории от затопления и подтопления».</w:t>
      </w:r>
    </w:p>
    <w:p w:rsidR="008602BF" w:rsidRPr="00CD3CD6" w:rsidRDefault="008602BF" w:rsidP="0027613E">
      <w:pPr>
        <w:ind w:left="1134" w:right="567" w:firstLine="567"/>
        <w:contextualSpacing/>
        <w:jc w:val="both"/>
        <w:rPr>
          <w:sz w:val="24"/>
          <w:szCs w:val="24"/>
          <w:lang w:eastAsia="ru-RU"/>
        </w:rPr>
      </w:pPr>
    </w:p>
    <w:p w:rsidR="008602BF" w:rsidRPr="00CD3CD6" w:rsidRDefault="008602BF" w:rsidP="0027613E">
      <w:pPr>
        <w:ind w:left="1134" w:right="567" w:firstLine="567"/>
        <w:jc w:val="both"/>
        <w:rPr>
          <w:sz w:val="24"/>
          <w:szCs w:val="24"/>
        </w:rPr>
      </w:pPr>
      <w:r w:rsidRPr="00CD3CD6">
        <w:rPr>
          <w:sz w:val="24"/>
          <w:szCs w:val="24"/>
          <w:lang w:eastAsia="ru-RU"/>
        </w:rPr>
        <w:t xml:space="preserve">Традиционным в Воронежской области является такое бедствие, как </w:t>
      </w:r>
      <w:r w:rsidRPr="00CD3CD6">
        <w:rPr>
          <w:b/>
          <w:sz w:val="24"/>
          <w:szCs w:val="24"/>
          <w:lang w:eastAsia="ru-RU"/>
        </w:rPr>
        <w:t>лесной пожар</w:t>
      </w:r>
      <w:r w:rsidRPr="00CD3CD6">
        <w:rPr>
          <w:sz w:val="24"/>
          <w:szCs w:val="24"/>
          <w:lang w:eastAsia="ru-RU"/>
        </w:rPr>
        <w:t xml:space="preserve">. </w:t>
      </w:r>
    </w:p>
    <w:p w:rsidR="008602BF" w:rsidRPr="00CD3CD6" w:rsidRDefault="008602BF" w:rsidP="0027613E">
      <w:pPr>
        <w:ind w:left="1134" w:right="567" w:firstLine="567"/>
        <w:jc w:val="both"/>
        <w:rPr>
          <w:sz w:val="24"/>
          <w:szCs w:val="24"/>
        </w:rPr>
      </w:pPr>
      <w:r w:rsidRPr="00CD3CD6">
        <w:rPr>
          <w:sz w:val="24"/>
          <w:szCs w:val="24"/>
        </w:rPr>
        <w:t xml:space="preserve">Другим видом опасных природных явлений и процессов являются </w:t>
      </w:r>
      <w:r w:rsidRPr="00CD3CD6">
        <w:rPr>
          <w:b/>
          <w:sz w:val="24"/>
          <w:szCs w:val="24"/>
        </w:rPr>
        <w:t>экзогенные геологические опасные явления и процессы</w:t>
      </w:r>
      <w:r w:rsidRPr="00CD3CD6">
        <w:rPr>
          <w:sz w:val="24"/>
          <w:szCs w:val="24"/>
        </w:rPr>
        <w:t xml:space="preserve"> в виде таких явлений, как оползни. Чаще всего оползневые явления происходят осенью и весной, когда больше всего дождей. </w:t>
      </w:r>
    </w:p>
    <w:p w:rsidR="008602BF" w:rsidRPr="00CD3CD6" w:rsidRDefault="008602BF" w:rsidP="0027613E">
      <w:pPr>
        <w:ind w:left="1134" w:right="567" w:firstLine="567"/>
        <w:jc w:val="both"/>
        <w:rPr>
          <w:sz w:val="24"/>
          <w:szCs w:val="24"/>
        </w:rPr>
      </w:pPr>
      <w:r w:rsidRPr="00CD3CD6">
        <w:rPr>
          <w:sz w:val="24"/>
          <w:szCs w:val="24"/>
        </w:rPr>
        <w:t xml:space="preserve">При возникновении угрозы </w:t>
      </w:r>
      <w:r w:rsidRPr="00CD3CD6">
        <w:rPr>
          <w:b/>
          <w:sz w:val="24"/>
          <w:szCs w:val="24"/>
        </w:rPr>
        <w:t xml:space="preserve">оползня </w:t>
      </w:r>
      <w:r w:rsidRPr="00CD3CD6">
        <w:rPr>
          <w:sz w:val="24"/>
          <w:szCs w:val="24"/>
        </w:rPr>
        <w:t>предупредить население. Люди должны знать, что происходит, как надо действовать, что необходимо сделать дома. Учебные заведения, как правило, прекращают работу. Если обстановка потребует, организовать эвакуацию людей, вывод животных и вывоз имущества в безопасные районы.</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xml:space="preserve">Среди </w:t>
      </w:r>
      <w:r w:rsidRPr="00CD3CD6">
        <w:rPr>
          <w:b/>
          <w:sz w:val="24"/>
          <w:szCs w:val="24"/>
          <w:lang w:eastAsia="ru-RU"/>
        </w:rPr>
        <w:t>атмосферных опасных процессов</w:t>
      </w:r>
      <w:r w:rsidRPr="00CD3CD6">
        <w:rPr>
          <w:sz w:val="24"/>
          <w:szCs w:val="24"/>
          <w:lang w:eastAsia="ru-RU"/>
        </w:rPr>
        <w:t>, происходящих на территории Воронежской области, наиболее разрушительными бывают ураганы, циклоны, град, смерчи, сильные ливни, снегопады.</w:t>
      </w:r>
    </w:p>
    <w:p w:rsidR="008602BF" w:rsidRPr="00CD3CD6" w:rsidRDefault="008602BF" w:rsidP="0027613E">
      <w:pPr>
        <w:ind w:left="1134" w:right="567" w:firstLine="567"/>
        <w:jc w:val="both"/>
        <w:rPr>
          <w:sz w:val="24"/>
          <w:szCs w:val="24"/>
        </w:rPr>
      </w:pPr>
      <w:r w:rsidRPr="00CD3CD6">
        <w:rPr>
          <w:sz w:val="24"/>
          <w:szCs w:val="24"/>
        </w:rPr>
        <w:t xml:space="preserve">Для летнего периода на территории области характерны штормовые явления в виде сильного ветра, ливня с градом, наиболее часто наблюдаются эти явления в июне-июле. В связи с чем, повышаются риски возникновения чрезвычайных ситуаций до регионального уровня, связанных с неблагоприятными погодными явлениями. </w:t>
      </w:r>
    </w:p>
    <w:p w:rsidR="008602BF" w:rsidRPr="00CD3CD6" w:rsidRDefault="008602BF" w:rsidP="0027613E">
      <w:pPr>
        <w:ind w:left="1134" w:right="567" w:firstLine="567"/>
        <w:jc w:val="both"/>
        <w:rPr>
          <w:sz w:val="24"/>
          <w:szCs w:val="24"/>
        </w:rPr>
      </w:pPr>
      <w:r w:rsidRPr="00CD3CD6">
        <w:rPr>
          <w:sz w:val="24"/>
          <w:szCs w:val="24"/>
        </w:rPr>
        <w:t xml:space="preserve">Гидрометеослужба за несколько часов, как правило, подает </w:t>
      </w:r>
      <w:r w:rsidRPr="00CD3CD6">
        <w:rPr>
          <w:b/>
          <w:sz w:val="24"/>
          <w:szCs w:val="24"/>
        </w:rPr>
        <w:t>штормовое предупреждение</w:t>
      </w:r>
      <w:r w:rsidRPr="00CD3CD6">
        <w:rPr>
          <w:sz w:val="24"/>
          <w:szCs w:val="24"/>
        </w:rPr>
        <w:t xml:space="preserve">. Следует закрыть двери, чердачные помещения, слуховые окна. Стекла заклеить полосками бумаги или ткани. С балконов, лоджий, подоконников убрать вещи, которые при падении могут нанести травмы людям. Выключить газ, потушить огонь в печах. Подготовить аварийное освещение - фонари, свечи. Создать запас воды и продуктов на 2-3 суток. Положить на безопасное и видное </w:t>
      </w:r>
      <w:r w:rsidRPr="00CD3CD6">
        <w:rPr>
          <w:sz w:val="24"/>
          <w:szCs w:val="24"/>
        </w:rPr>
        <w:lastRenderedPageBreak/>
        <w:t>место медикаменты и перевязочные материалы. Радиоприемники и телевизоры держать постоянно включенными: могут передаваться различные сообщения и распоряжения. Из легких построек людей перевести в прочные здания. На открытой местности лучше всего укрываться в канаве, яме, овраге, любой выемке: лечь на дно и плотно прижаться к земле.</w:t>
      </w:r>
    </w:p>
    <w:p w:rsidR="008602BF" w:rsidRPr="00CD3CD6" w:rsidRDefault="008602BF" w:rsidP="0027613E">
      <w:pPr>
        <w:ind w:left="1134" w:right="567" w:firstLine="567"/>
        <w:contextualSpacing/>
        <w:jc w:val="both"/>
        <w:rPr>
          <w:sz w:val="24"/>
          <w:szCs w:val="24"/>
        </w:rPr>
      </w:pPr>
      <w:r w:rsidRPr="00CD3CD6">
        <w:rPr>
          <w:sz w:val="24"/>
          <w:szCs w:val="24"/>
        </w:rPr>
        <w:t>Население, особенно в районах с повышенной вероятностью возникновения стихийных бедствий, должно четко знать порядок действий при угрозе возникновения и в условиях чрезвычайной ситуации:</w:t>
      </w:r>
    </w:p>
    <w:p w:rsidR="008602BF" w:rsidRPr="00CD3CD6" w:rsidRDefault="008602BF" w:rsidP="0027613E">
      <w:pPr>
        <w:ind w:left="1134" w:right="567" w:firstLine="567"/>
        <w:outlineLvl w:val="0"/>
        <w:rPr>
          <w:sz w:val="24"/>
          <w:szCs w:val="24"/>
        </w:rPr>
      </w:pPr>
      <w:bookmarkStart w:id="598" w:name="_Toc116487771"/>
      <w:bookmarkStart w:id="599" w:name="_Toc116489107"/>
      <w:r w:rsidRPr="00CD3CD6">
        <w:rPr>
          <w:sz w:val="24"/>
          <w:szCs w:val="24"/>
        </w:rPr>
        <w:t xml:space="preserve">1) </w:t>
      </w:r>
      <w:r w:rsidRPr="00CD3CD6">
        <w:rPr>
          <w:sz w:val="24"/>
          <w:szCs w:val="24"/>
          <w:u w:val="single"/>
        </w:rPr>
        <w:t>действия до возникновения ЧС природного характера</w:t>
      </w:r>
      <w:r w:rsidRPr="00CD3CD6">
        <w:rPr>
          <w:sz w:val="24"/>
          <w:szCs w:val="24"/>
        </w:rPr>
        <w:t>:</w:t>
      </w:r>
      <w:bookmarkEnd w:id="598"/>
      <w:bookmarkEnd w:id="599"/>
    </w:p>
    <w:p w:rsidR="008602BF" w:rsidRPr="00CD3CD6" w:rsidRDefault="008602BF" w:rsidP="0027613E">
      <w:pPr>
        <w:ind w:left="1134" w:right="567" w:firstLine="567"/>
        <w:contextualSpacing/>
        <w:jc w:val="both"/>
        <w:rPr>
          <w:sz w:val="24"/>
          <w:szCs w:val="24"/>
        </w:rPr>
      </w:pPr>
      <w:r w:rsidRPr="00CD3CD6">
        <w:rPr>
          <w:sz w:val="24"/>
          <w:szCs w:val="24"/>
        </w:rPr>
        <w:t>- ознакомление с сигналами тревоги и мерами эвакуации;</w:t>
      </w:r>
    </w:p>
    <w:p w:rsidR="008602BF" w:rsidRPr="00CD3CD6" w:rsidRDefault="008602BF" w:rsidP="0027613E">
      <w:pPr>
        <w:ind w:left="1134" w:right="567" w:firstLine="567"/>
        <w:contextualSpacing/>
        <w:jc w:val="both"/>
        <w:rPr>
          <w:sz w:val="24"/>
          <w:szCs w:val="24"/>
        </w:rPr>
      </w:pPr>
      <w:r w:rsidRPr="00CD3CD6">
        <w:rPr>
          <w:sz w:val="24"/>
          <w:szCs w:val="24"/>
        </w:rPr>
        <w:t>- подготовка чемодана с предметами первой необходимости (личные документы, нужные медикаменты, аптечка первой помощи, радиоприемник, фонарь, одеяло, запас продуктов и питьевой воды;</w:t>
      </w:r>
    </w:p>
    <w:p w:rsidR="008602BF" w:rsidRPr="00CD3CD6" w:rsidRDefault="008602BF" w:rsidP="0027613E">
      <w:pPr>
        <w:ind w:left="1134" w:right="567" w:firstLine="567"/>
        <w:contextualSpacing/>
        <w:jc w:val="both"/>
        <w:rPr>
          <w:sz w:val="24"/>
          <w:szCs w:val="24"/>
        </w:rPr>
      </w:pPr>
      <w:r w:rsidRPr="00CD3CD6">
        <w:rPr>
          <w:sz w:val="24"/>
          <w:szCs w:val="24"/>
        </w:rPr>
        <w:t>- обустройство укрытия в подвальном помещении своего дома;</w:t>
      </w:r>
    </w:p>
    <w:p w:rsidR="008602BF" w:rsidRPr="00CD3CD6" w:rsidRDefault="008602BF" w:rsidP="0027613E">
      <w:pPr>
        <w:ind w:left="1134" w:right="567" w:firstLine="567"/>
        <w:outlineLvl w:val="0"/>
        <w:rPr>
          <w:sz w:val="24"/>
          <w:szCs w:val="24"/>
        </w:rPr>
      </w:pPr>
      <w:bookmarkStart w:id="600" w:name="_Toc116487772"/>
      <w:bookmarkStart w:id="601" w:name="_Toc116489108"/>
      <w:r w:rsidRPr="00CD3CD6">
        <w:rPr>
          <w:sz w:val="24"/>
          <w:szCs w:val="24"/>
        </w:rPr>
        <w:t xml:space="preserve">2) </w:t>
      </w:r>
      <w:r w:rsidRPr="00CD3CD6">
        <w:rPr>
          <w:sz w:val="24"/>
          <w:szCs w:val="24"/>
          <w:u w:val="single"/>
        </w:rPr>
        <w:t>действия при возникновении ЧС природного характера:</w:t>
      </w:r>
      <w:bookmarkEnd w:id="600"/>
      <w:bookmarkEnd w:id="601"/>
    </w:p>
    <w:p w:rsidR="008602BF" w:rsidRPr="00CD3CD6" w:rsidRDefault="008602BF" w:rsidP="0027613E">
      <w:pPr>
        <w:ind w:left="1134" w:right="567" w:firstLine="567"/>
        <w:contextualSpacing/>
        <w:jc w:val="both"/>
        <w:rPr>
          <w:i/>
          <w:sz w:val="24"/>
          <w:szCs w:val="24"/>
        </w:rPr>
      </w:pPr>
      <w:r w:rsidRPr="00CD3CD6">
        <w:rPr>
          <w:i/>
          <w:sz w:val="24"/>
          <w:szCs w:val="24"/>
        </w:rPr>
        <w:t>при подаче сигнала тревоги: </w:t>
      </w:r>
    </w:p>
    <w:p w:rsidR="008602BF" w:rsidRPr="00CD3CD6" w:rsidRDefault="008602BF" w:rsidP="0027613E">
      <w:pPr>
        <w:ind w:left="1134" w:right="567" w:firstLine="567"/>
        <w:contextualSpacing/>
        <w:jc w:val="both"/>
        <w:rPr>
          <w:sz w:val="24"/>
          <w:szCs w:val="24"/>
        </w:rPr>
      </w:pPr>
      <w:r w:rsidRPr="00CD3CD6">
        <w:rPr>
          <w:sz w:val="24"/>
          <w:szCs w:val="24"/>
        </w:rPr>
        <w:t>- сохранять спокойствие;</w:t>
      </w:r>
    </w:p>
    <w:p w:rsidR="008602BF" w:rsidRPr="00CD3CD6" w:rsidRDefault="008602BF" w:rsidP="0027613E">
      <w:pPr>
        <w:ind w:left="1134" w:right="567" w:firstLine="567"/>
        <w:contextualSpacing/>
        <w:jc w:val="both"/>
        <w:rPr>
          <w:sz w:val="24"/>
          <w:szCs w:val="24"/>
        </w:rPr>
      </w:pPr>
      <w:r w:rsidRPr="00CD3CD6">
        <w:rPr>
          <w:sz w:val="24"/>
          <w:szCs w:val="24"/>
        </w:rPr>
        <w:t>- оставаться в помещении и слушать радио; следовать инструкциям властей и спасательных подразделений;</w:t>
      </w:r>
    </w:p>
    <w:p w:rsidR="008602BF" w:rsidRPr="00CD3CD6" w:rsidRDefault="008602BF" w:rsidP="0027613E">
      <w:pPr>
        <w:ind w:left="1134" w:right="567" w:firstLine="567"/>
        <w:contextualSpacing/>
        <w:jc w:val="both"/>
        <w:rPr>
          <w:i/>
          <w:sz w:val="24"/>
          <w:szCs w:val="24"/>
        </w:rPr>
      </w:pPr>
      <w:r w:rsidRPr="00CD3CD6">
        <w:rPr>
          <w:i/>
          <w:sz w:val="24"/>
          <w:szCs w:val="24"/>
        </w:rPr>
        <w:t>при нахождении в доме (помещении):</w:t>
      </w:r>
    </w:p>
    <w:p w:rsidR="008602BF" w:rsidRPr="00CD3CD6" w:rsidRDefault="008602BF" w:rsidP="0027613E">
      <w:pPr>
        <w:ind w:left="1134" w:right="567" w:firstLine="567"/>
        <w:contextualSpacing/>
        <w:jc w:val="both"/>
        <w:rPr>
          <w:sz w:val="24"/>
          <w:szCs w:val="24"/>
        </w:rPr>
      </w:pPr>
      <w:r w:rsidRPr="00CD3CD6">
        <w:rPr>
          <w:sz w:val="24"/>
          <w:szCs w:val="24"/>
        </w:rPr>
        <w:t>- оставаться в помещении и закрыть все двери и окна, убрать с балкона и лоджии вещи, которые могут быть унесены ветром;</w:t>
      </w:r>
    </w:p>
    <w:p w:rsidR="008602BF" w:rsidRPr="00CD3CD6" w:rsidRDefault="008602BF" w:rsidP="0027613E">
      <w:pPr>
        <w:ind w:left="1134" w:right="567" w:firstLine="567"/>
        <w:contextualSpacing/>
        <w:jc w:val="both"/>
        <w:rPr>
          <w:sz w:val="24"/>
          <w:szCs w:val="24"/>
        </w:rPr>
      </w:pPr>
      <w:r w:rsidRPr="00CD3CD6">
        <w:rPr>
          <w:sz w:val="24"/>
          <w:szCs w:val="24"/>
        </w:rPr>
        <w:t>- выключить газ, потушить огонь в печах, подготовить фонари, свечи, лампы;</w:t>
      </w:r>
    </w:p>
    <w:p w:rsidR="008602BF" w:rsidRPr="00CD3CD6" w:rsidRDefault="008602BF" w:rsidP="0027613E">
      <w:pPr>
        <w:ind w:left="1134" w:right="567" w:firstLine="567"/>
        <w:contextualSpacing/>
        <w:jc w:val="both"/>
        <w:rPr>
          <w:sz w:val="24"/>
          <w:szCs w:val="24"/>
        </w:rPr>
      </w:pPr>
      <w:r w:rsidRPr="00CD3CD6">
        <w:rPr>
          <w:sz w:val="24"/>
          <w:szCs w:val="24"/>
        </w:rPr>
        <w:t>- держаться подальше от окон: наибольшую защиту обеспечивает помещение без окон и с водоснабжением;</w:t>
      </w:r>
    </w:p>
    <w:p w:rsidR="008602BF" w:rsidRPr="00CD3CD6" w:rsidRDefault="008602BF" w:rsidP="0027613E">
      <w:pPr>
        <w:ind w:left="1134" w:right="567" w:firstLine="567"/>
        <w:contextualSpacing/>
        <w:jc w:val="both"/>
        <w:rPr>
          <w:sz w:val="24"/>
          <w:szCs w:val="24"/>
        </w:rPr>
      </w:pPr>
      <w:r w:rsidRPr="00CD3CD6">
        <w:rPr>
          <w:sz w:val="24"/>
          <w:szCs w:val="24"/>
        </w:rPr>
        <w:t>- никуда не звонить (чтобы не перегружать телефонные линии);</w:t>
      </w:r>
    </w:p>
    <w:p w:rsidR="008602BF" w:rsidRPr="00CD3CD6" w:rsidRDefault="008602BF" w:rsidP="0027613E">
      <w:pPr>
        <w:ind w:left="1134" w:right="567" w:firstLine="567"/>
        <w:contextualSpacing/>
        <w:jc w:val="both"/>
        <w:rPr>
          <w:sz w:val="24"/>
          <w:szCs w:val="24"/>
        </w:rPr>
      </w:pPr>
      <w:r w:rsidRPr="00CD3CD6">
        <w:rPr>
          <w:sz w:val="24"/>
          <w:szCs w:val="24"/>
        </w:rPr>
        <w:t>- при угрозе наводнения перейти на верхние этажи, перенести туда ценные вещи, продовольствие, одежду и обувь;</w:t>
      </w:r>
    </w:p>
    <w:p w:rsidR="008602BF" w:rsidRPr="00CD3CD6" w:rsidRDefault="008602BF" w:rsidP="0027613E">
      <w:pPr>
        <w:ind w:left="1134" w:right="567" w:firstLine="567"/>
        <w:contextualSpacing/>
        <w:jc w:val="both"/>
        <w:rPr>
          <w:sz w:val="24"/>
          <w:szCs w:val="24"/>
        </w:rPr>
      </w:pPr>
      <w:r w:rsidRPr="00CD3CD6">
        <w:rPr>
          <w:sz w:val="24"/>
          <w:szCs w:val="24"/>
        </w:rPr>
        <w:t>- не покидать без нужды укрытие до получения инструкций от властей или подаче сигнала отбоя тревоги;</w:t>
      </w:r>
    </w:p>
    <w:p w:rsidR="008602BF" w:rsidRPr="00CD3CD6" w:rsidRDefault="008602BF" w:rsidP="0027613E">
      <w:pPr>
        <w:ind w:left="1134" w:right="567" w:firstLine="567"/>
        <w:contextualSpacing/>
        <w:jc w:val="both"/>
        <w:rPr>
          <w:i/>
          <w:sz w:val="24"/>
          <w:szCs w:val="24"/>
        </w:rPr>
      </w:pPr>
      <w:r w:rsidRPr="00CD3CD6">
        <w:rPr>
          <w:i/>
          <w:sz w:val="24"/>
          <w:szCs w:val="24"/>
        </w:rPr>
        <w:t>при объявлении эвакуации:</w:t>
      </w:r>
    </w:p>
    <w:p w:rsidR="008602BF" w:rsidRPr="00CD3CD6" w:rsidRDefault="008602BF" w:rsidP="0027613E">
      <w:pPr>
        <w:ind w:left="1134" w:right="567" w:firstLine="567"/>
        <w:contextualSpacing/>
        <w:jc w:val="both"/>
        <w:rPr>
          <w:sz w:val="24"/>
          <w:szCs w:val="24"/>
        </w:rPr>
      </w:pPr>
      <w:r w:rsidRPr="00CD3CD6">
        <w:rPr>
          <w:sz w:val="24"/>
          <w:szCs w:val="24"/>
        </w:rPr>
        <w:t>- взять с собой радиоприемник, теплую одежду, необходимые медикаменты, личные документы и деньги;</w:t>
      </w:r>
    </w:p>
    <w:p w:rsidR="008602BF" w:rsidRPr="00CD3CD6" w:rsidRDefault="008602BF" w:rsidP="0027613E">
      <w:pPr>
        <w:ind w:left="1134" w:right="567" w:firstLine="567"/>
        <w:contextualSpacing/>
        <w:jc w:val="both"/>
        <w:rPr>
          <w:sz w:val="24"/>
          <w:szCs w:val="24"/>
        </w:rPr>
      </w:pPr>
      <w:r w:rsidRPr="00CD3CD6">
        <w:rPr>
          <w:sz w:val="24"/>
          <w:szCs w:val="24"/>
        </w:rPr>
        <w:t>- при нахождении вне помещения:</w:t>
      </w:r>
    </w:p>
    <w:p w:rsidR="008602BF" w:rsidRPr="00CD3CD6" w:rsidRDefault="008602BF" w:rsidP="0027613E">
      <w:pPr>
        <w:ind w:left="1134" w:right="567" w:firstLine="567"/>
        <w:contextualSpacing/>
        <w:jc w:val="both"/>
        <w:rPr>
          <w:sz w:val="24"/>
          <w:szCs w:val="24"/>
        </w:rPr>
      </w:pPr>
      <w:r w:rsidRPr="00CD3CD6">
        <w:rPr>
          <w:sz w:val="24"/>
          <w:szCs w:val="24"/>
        </w:rPr>
        <w:t>- по возможности укрыться в ближайшем пригодном для этого помещении, а при его отсутствии – в канаве, яме, овраге, любой выемке и т.п.;</w:t>
      </w:r>
    </w:p>
    <w:p w:rsidR="008602BF" w:rsidRPr="00CD3CD6" w:rsidRDefault="008602BF" w:rsidP="0027613E">
      <w:pPr>
        <w:ind w:left="1134" w:right="567" w:firstLine="567"/>
        <w:contextualSpacing/>
        <w:jc w:val="both"/>
        <w:rPr>
          <w:sz w:val="24"/>
          <w:szCs w:val="24"/>
        </w:rPr>
      </w:pPr>
      <w:r w:rsidRPr="00CD3CD6">
        <w:rPr>
          <w:sz w:val="24"/>
          <w:szCs w:val="24"/>
        </w:rPr>
        <w:t>- выходить на магистральные дороги, где большая вероятность оказания помощи;</w:t>
      </w:r>
    </w:p>
    <w:p w:rsidR="008602BF" w:rsidRPr="00CD3CD6" w:rsidRDefault="008602BF" w:rsidP="0027613E">
      <w:pPr>
        <w:ind w:left="1134" w:right="567" w:firstLine="567"/>
        <w:outlineLvl w:val="0"/>
        <w:rPr>
          <w:sz w:val="24"/>
          <w:szCs w:val="24"/>
          <w:u w:val="single"/>
        </w:rPr>
      </w:pPr>
      <w:bookmarkStart w:id="602" w:name="_Toc116487773"/>
      <w:bookmarkStart w:id="603" w:name="_Toc116489109"/>
      <w:r w:rsidRPr="00CD3CD6">
        <w:rPr>
          <w:sz w:val="24"/>
          <w:szCs w:val="24"/>
        </w:rPr>
        <w:t xml:space="preserve">3) </w:t>
      </w:r>
      <w:r w:rsidRPr="00CD3CD6">
        <w:rPr>
          <w:sz w:val="24"/>
          <w:szCs w:val="24"/>
          <w:u w:val="single"/>
        </w:rPr>
        <w:t>действия после ЧС природного характера:</w:t>
      </w:r>
      <w:bookmarkEnd w:id="602"/>
      <w:bookmarkEnd w:id="603"/>
    </w:p>
    <w:p w:rsidR="008602BF" w:rsidRPr="00CD3CD6" w:rsidRDefault="008602BF" w:rsidP="0027613E">
      <w:pPr>
        <w:ind w:left="1134" w:right="567" w:firstLine="567"/>
        <w:contextualSpacing/>
        <w:jc w:val="both"/>
        <w:rPr>
          <w:sz w:val="24"/>
          <w:szCs w:val="24"/>
        </w:rPr>
      </w:pPr>
      <w:r w:rsidRPr="00CD3CD6">
        <w:rPr>
          <w:sz w:val="24"/>
          <w:szCs w:val="24"/>
        </w:rPr>
        <w:t>- следовать инструкциям властей и спасательных подразделений;</w:t>
      </w:r>
    </w:p>
    <w:p w:rsidR="008602BF" w:rsidRPr="00CD3CD6" w:rsidRDefault="008602BF" w:rsidP="0027613E">
      <w:pPr>
        <w:ind w:left="1134" w:right="567" w:firstLine="567"/>
        <w:contextualSpacing/>
        <w:jc w:val="both"/>
        <w:rPr>
          <w:sz w:val="24"/>
          <w:szCs w:val="24"/>
        </w:rPr>
      </w:pPr>
      <w:r w:rsidRPr="00CD3CD6">
        <w:rPr>
          <w:sz w:val="24"/>
          <w:szCs w:val="24"/>
        </w:rPr>
        <w:t>- оказать помощь людям, попавшим в трудное положение (раненым, детям, старикам и инвалидам), и, если есть необходимость, сотрудничать со спасателями;</w:t>
      </w:r>
    </w:p>
    <w:p w:rsidR="008602BF" w:rsidRPr="00CD3CD6" w:rsidRDefault="008602BF" w:rsidP="0027613E">
      <w:pPr>
        <w:ind w:left="1134" w:right="567" w:firstLine="567"/>
        <w:contextualSpacing/>
        <w:jc w:val="both"/>
        <w:rPr>
          <w:sz w:val="24"/>
          <w:szCs w:val="24"/>
        </w:rPr>
      </w:pPr>
      <w:r w:rsidRPr="00CD3CD6">
        <w:rPr>
          <w:sz w:val="24"/>
          <w:szCs w:val="24"/>
        </w:rPr>
        <w:t>- не зажигать в помещениях огонь, не включать электроприборы в сеть до тех пор, пока газовые и электрические сети не будут проверены специалистами на их исправность;</w:t>
      </w:r>
    </w:p>
    <w:p w:rsidR="008602BF" w:rsidRPr="00CD3CD6" w:rsidRDefault="008602BF" w:rsidP="0027613E">
      <w:pPr>
        <w:ind w:left="1134" w:right="567" w:firstLine="567"/>
        <w:contextualSpacing/>
        <w:jc w:val="both"/>
        <w:rPr>
          <w:sz w:val="24"/>
          <w:szCs w:val="24"/>
        </w:rPr>
      </w:pPr>
      <w:r w:rsidRPr="00CD3CD6">
        <w:rPr>
          <w:sz w:val="24"/>
          <w:szCs w:val="24"/>
        </w:rPr>
        <w:t>- в случае эвакуации, по приезде на новое место пребывания узнать в местных органах власти адреса организаций, на которые возложено оказание помощи потерпевшему населению.</w:t>
      </w:r>
    </w:p>
    <w:p w:rsidR="008602BF" w:rsidRPr="00CD3CD6" w:rsidRDefault="008602BF" w:rsidP="0027613E">
      <w:pPr>
        <w:ind w:left="1134" w:right="567" w:firstLine="567"/>
        <w:contextualSpacing/>
        <w:jc w:val="both"/>
        <w:rPr>
          <w:sz w:val="24"/>
          <w:szCs w:val="24"/>
        </w:rPr>
      </w:pPr>
      <w:r w:rsidRPr="00CD3CD6">
        <w:rPr>
          <w:sz w:val="24"/>
          <w:szCs w:val="24"/>
        </w:rPr>
        <w:t>Прогнозируется увеличение частоты неблагоприятных краткосрочных явлений (внеурочных периодов аномально теплой погоды и заморозков, сильных ветров и снегопадов и т.п.). Ожидается уменьшение повторяемости особо опасных ливневых и длительных дождей, и других особо опасных явлений, связанных с увлажнением. Отмечаемое в последние годы уменьшение периода изменений погоды, в 3 - 4 дня против обычных 6 - 7 дней, вызывает определенные трудности в прогнозировании стихийных гидрометеорологических явлений, что сказывается на степени оперативности оповещения о них и, в большей степени, на возможность прогнозирования их последствий.</w:t>
      </w:r>
    </w:p>
    <w:p w:rsidR="008602BF" w:rsidRPr="00CD3CD6" w:rsidRDefault="008602BF" w:rsidP="0027613E">
      <w:pPr>
        <w:ind w:left="1134" w:right="567" w:firstLine="567"/>
        <w:contextualSpacing/>
        <w:jc w:val="both"/>
        <w:rPr>
          <w:sz w:val="24"/>
          <w:szCs w:val="24"/>
        </w:rPr>
      </w:pPr>
      <w:r w:rsidRPr="00CD3CD6">
        <w:rPr>
          <w:sz w:val="24"/>
          <w:szCs w:val="24"/>
        </w:rPr>
        <w:t xml:space="preserve">Предотвратить большинство чрезвычайных ситуаций природного характера практически невозможно. Однако существует ряд опасных природных явлений и процессов, негативному </w:t>
      </w:r>
      <w:r w:rsidRPr="00CD3CD6">
        <w:rPr>
          <w:sz w:val="24"/>
          <w:szCs w:val="24"/>
        </w:rPr>
        <w:lastRenderedPageBreak/>
        <w:t xml:space="preserve">развитию которых можно воспрепятствовать, например выполнением </w:t>
      </w:r>
      <w:r w:rsidRPr="00CD3CD6">
        <w:rPr>
          <w:b/>
          <w:sz w:val="24"/>
          <w:szCs w:val="24"/>
        </w:rPr>
        <w:t>следующих защитных мероприятий</w:t>
      </w:r>
      <w:r w:rsidRPr="00CD3CD6">
        <w:rPr>
          <w:sz w:val="24"/>
          <w:szCs w:val="24"/>
        </w:rPr>
        <w:t>:</w:t>
      </w:r>
    </w:p>
    <w:p w:rsidR="008602BF" w:rsidRPr="00CD3CD6" w:rsidRDefault="008602BF" w:rsidP="0027613E">
      <w:pPr>
        <w:ind w:left="1134" w:right="567" w:firstLine="567"/>
        <w:contextualSpacing/>
        <w:jc w:val="both"/>
        <w:rPr>
          <w:sz w:val="24"/>
          <w:szCs w:val="24"/>
        </w:rPr>
      </w:pPr>
      <w:r w:rsidRPr="00CD3CD6">
        <w:rPr>
          <w:sz w:val="24"/>
          <w:szCs w:val="24"/>
        </w:rPr>
        <w:t>- для смягчения эрозивных почвенных процессов используют защитные лесонасаждения;</w:t>
      </w:r>
    </w:p>
    <w:p w:rsidR="008602BF" w:rsidRPr="00CD3CD6" w:rsidRDefault="008602BF" w:rsidP="0027613E">
      <w:pPr>
        <w:ind w:left="1134" w:right="567" w:firstLine="567"/>
        <w:contextualSpacing/>
        <w:jc w:val="both"/>
        <w:rPr>
          <w:sz w:val="24"/>
          <w:szCs w:val="24"/>
        </w:rPr>
      </w:pPr>
      <w:r w:rsidRPr="00CD3CD6">
        <w:rPr>
          <w:sz w:val="24"/>
          <w:szCs w:val="24"/>
        </w:rPr>
        <w:t>- для предупреждения градобитий в облака вводится твердая углекислота или другие химреагенты с самолетов или путем обстрела из орудий;</w:t>
      </w:r>
    </w:p>
    <w:p w:rsidR="008602BF" w:rsidRPr="00CD3CD6" w:rsidRDefault="008602BF" w:rsidP="0027613E">
      <w:pPr>
        <w:ind w:left="1134" w:right="567" w:firstLine="567"/>
        <w:contextualSpacing/>
        <w:jc w:val="both"/>
        <w:rPr>
          <w:sz w:val="24"/>
          <w:szCs w:val="24"/>
        </w:rPr>
      </w:pPr>
      <w:r w:rsidRPr="00CD3CD6">
        <w:rPr>
          <w:sz w:val="24"/>
          <w:szCs w:val="24"/>
        </w:rPr>
        <w:t>- для ослабления ураганов, смерчей, шквалов и бурь в кучево-дождевые облака вводят йодистое серебро или другие химреагенты. Для засева урагана йодистым серебром реактивный самолет на высоте 12 км, над центром урагана, сбрасывает «бомбы» с йодистым серебром, которые, взрываясь, вызывают его искусственное расширение с последующим уменьшением силы действия;</w:t>
      </w:r>
    </w:p>
    <w:p w:rsidR="008602BF" w:rsidRPr="00CD3CD6" w:rsidRDefault="008602BF" w:rsidP="0027613E">
      <w:pPr>
        <w:ind w:left="1134" w:right="567" w:firstLine="567"/>
        <w:contextualSpacing/>
        <w:jc w:val="both"/>
        <w:rPr>
          <w:sz w:val="24"/>
          <w:szCs w:val="24"/>
        </w:rPr>
      </w:pPr>
      <w:r w:rsidRPr="00CD3CD6">
        <w:rPr>
          <w:sz w:val="24"/>
          <w:szCs w:val="24"/>
        </w:rPr>
        <w:t>- для ослабления наводнений ликвидируют заторы и зажоры на реках весной с помощью взрывов, задерживают влагу на полях, применяя различные способы (полостное земледелие, контурная пахота, глубокая вспашка, кротование, устройство дренажей), строят дамбы и плотины, спрямляют русла рек, углубляют отдельные участки рек;</w:t>
      </w:r>
    </w:p>
    <w:p w:rsidR="008602BF" w:rsidRPr="00CD3CD6" w:rsidRDefault="008602BF" w:rsidP="0027613E">
      <w:pPr>
        <w:ind w:left="1134" w:right="567" w:firstLine="567"/>
        <w:contextualSpacing/>
        <w:jc w:val="both"/>
        <w:rPr>
          <w:sz w:val="24"/>
          <w:szCs w:val="24"/>
        </w:rPr>
      </w:pPr>
      <w:r w:rsidRPr="00CD3CD6">
        <w:rPr>
          <w:sz w:val="24"/>
          <w:szCs w:val="24"/>
        </w:rPr>
        <w:t>- во время засухи возможно искусственно вызвать над полями дождь, вводя в облака йодистое серебро или другие химреагенты;</w:t>
      </w:r>
    </w:p>
    <w:p w:rsidR="008602BF" w:rsidRPr="00CD3CD6" w:rsidRDefault="008602BF" w:rsidP="0027613E">
      <w:pPr>
        <w:ind w:left="1134" w:right="567" w:firstLine="567"/>
        <w:contextualSpacing/>
        <w:jc w:val="both"/>
        <w:rPr>
          <w:sz w:val="24"/>
          <w:szCs w:val="24"/>
        </w:rPr>
      </w:pPr>
      <w:r w:rsidRPr="00CD3CD6">
        <w:rPr>
          <w:sz w:val="24"/>
          <w:szCs w:val="24"/>
        </w:rPr>
        <w:t>- для предупреждения развития лесных пожаров делают просеки, строят лесные дороги, оборудуют минерализованные полосы, производят патрулирование средствами авиации с выявлением и последующей ликвидацией очагов возгорания;</w:t>
      </w:r>
    </w:p>
    <w:p w:rsidR="008602BF" w:rsidRPr="00CD3CD6" w:rsidRDefault="008602BF" w:rsidP="0027613E">
      <w:pPr>
        <w:ind w:left="1134" w:right="567" w:firstLine="567"/>
        <w:contextualSpacing/>
        <w:jc w:val="both"/>
        <w:rPr>
          <w:sz w:val="24"/>
          <w:szCs w:val="24"/>
        </w:rPr>
      </w:pPr>
      <w:r w:rsidRPr="00CD3CD6">
        <w:rPr>
          <w:sz w:val="24"/>
          <w:szCs w:val="24"/>
        </w:rPr>
        <w:t>- для ослабления воздействия заморозков в теплое время года создают дымовые завесы над защищаемыми участками и прочее.</w:t>
      </w:r>
    </w:p>
    <w:p w:rsidR="008602BF" w:rsidRPr="00CD3CD6" w:rsidRDefault="008602BF" w:rsidP="0027613E">
      <w:pPr>
        <w:ind w:left="1134" w:right="567" w:firstLine="567"/>
        <w:contextualSpacing/>
        <w:jc w:val="both"/>
        <w:rPr>
          <w:sz w:val="24"/>
          <w:szCs w:val="24"/>
        </w:rPr>
      </w:pPr>
    </w:p>
    <w:p w:rsidR="008602BF" w:rsidRPr="00CD3CD6" w:rsidRDefault="008602BF" w:rsidP="0027613E">
      <w:pPr>
        <w:pStyle w:val="20"/>
        <w:spacing w:before="0"/>
        <w:ind w:left="1134" w:right="567" w:firstLine="567"/>
        <w:jc w:val="center"/>
        <w:rPr>
          <w:rFonts w:ascii="Times New Roman" w:hAnsi="Times New Roman" w:cs="Times New Roman"/>
          <w:b/>
          <w:i/>
          <w:color w:val="auto"/>
          <w:sz w:val="24"/>
          <w:szCs w:val="24"/>
        </w:rPr>
      </w:pPr>
      <w:bookmarkStart w:id="604" w:name="_Toc65836608"/>
      <w:bookmarkStart w:id="605" w:name="_Toc116487774"/>
      <w:bookmarkStart w:id="606" w:name="_Toc116489110"/>
      <w:r w:rsidRPr="00CD3CD6">
        <w:rPr>
          <w:rFonts w:ascii="Times New Roman" w:hAnsi="Times New Roman" w:cs="Times New Roman"/>
          <w:b/>
          <w:color w:val="auto"/>
          <w:sz w:val="24"/>
          <w:szCs w:val="24"/>
        </w:rPr>
        <w:t>4.3. Классификация ЧС по масштабу последствий</w:t>
      </w:r>
      <w:bookmarkEnd w:id="604"/>
      <w:bookmarkEnd w:id="605"/>
      <w:bookmarkEnd w:id="606"/>
    </w:p>
    <w:p w:rsidR="008602BF" w:rsidRPr="00CD3CD6" w:rsidRDefault="008602BF" w:rsidP="0027613E">
      <w:pPr>
        <w:adjustRightInd w:val="0"/>
        <w:ind w:left="1134" w:right="567" w:firstLine="567"/>
        <w:contextualSpacing/>
        <w:jc w:val="both"/>
        <w:rPr>
          <w:sz w:val="24"/>
          <w:szCs w:val="24"/>
          <w:lang w:eastAsia="ru-RU"/>
        </w:rPr>
      </w:pPr>
    </w:p>
    <w:p w:rsidR="008602BF" w:rsidRPr="00CD3CD6" w:rsidRDefault="008602BF" w:rsidP="0027613E">
      <w:pPr>
        <w:adjustRightInd w:val="0"/>
        <w:ind w:left="1134" w:right="567" w:firstLine="567"/>
        <w:contextualSpacing/>
        <w:jc w:val="both"/>
        <w:rPr>
          <w:bCs/>
          <w:sz w:val="24"/>
          <w:szCs w:val="24"/>
        </w:rPr>
      </w:pPr>
      <w:r w:rsidRPr="00CD3CD6">
        <w:rPr>
          <w:sz w:val="24"/>
          <w:szCs w:val="24"/>
          <w:lang w:eastAsia="ru-RU"/>
        </w:rPr>
        <w:t xml:space="preserve">Любое чрезвычайное происшествие может охватывать территории различные по площади, а также приводить к разному количеству жертв. </w:t>
      </w:r>
      <w:r w:rsidRPr="00CD3CD6">
        <w:rPr>
          <w:bCs/>
          <w:sz w:val="24"/>
          <w:szCs w:val="24"/>
        </w:rPr>
        <w:t>ЧС природного и техногенного характера согласно Постановлению Правительства РФ от 21.05.2007 № 304 «</w:t>
      </w:r>
      <w:r w:rsidRPr="00CD3CD6">
        <w:rPr>
          <w:sz w:val="24"/>
          <w:szCs w:val="24"/>
        </w:rPr>
        <w:t xml:space="preserve">О классификации чрезвычайных ситуаций природного и техногенного характера» </w:t>
      </w:r>
      <w:r w:rsidRPr="00CD3CD6">
        <w:rPr>
          <w:bCs/>
          <w:sz w:val="24"/>
          <w:szCs w:val="24"/>
        </w:rPr>
        <w:t>подразделяются на:</w:t>
      </w:r>
    </w:p>
    <w:p w:rsidR="008602BF" w:rsidRPr="00CD3CD6" w:rsidRDefault="008602BF" w:rsidP="0027613E">
      <w:pPr>
        <w:adjustRightInd w:val="0"/>
        <w:ind w:left="1134" w:right="567" w:firstLine="567"/>
        <w:jc w:val="both"/>
        <w:rPr>
          <w:sz w:val="24"/>
          <w:szCs w:val="24"/>
        </w:rPr>
      </w:pPr>
      <w:r w:rsidRPr="00CD3CD6">
        <w:rPr>
          <w:bCs/>
          <w:sz w:val="24"/>
          <w:szCs w:val="24"/>
        </w:rPr>
        <w:t xml:space="preserve">а) </w:t>
      </w:r>
      <w:r w:rsidRPr="00CD3CD6">
        <w:rPr>
          <w:b/>
          <w:bCs/>
          <w:sz w:val="24"/>
          <w:szCs w:val="24"/>
        </w:rPr>
        <w:t>ЧС локального характера</w:t>
      </w:r>
      <w:r w:rsidRPr="00CD3CD6">
        <w:rPr>
          <w:bCs/>
          <w:sz w:val="24"/>
          <w:szCs w:val="24"/>
        </w:rPr>
        <w:t xml:space="preserve">, </w:t>
      </w:r>
      <w:r w:rsidRPr="00CD3CD6">
        <w:rPr>
          <w:sz w:val="24"/>
          <w:szCs w:val="24"/>
        </w:rPr>
        <w:t>в результате которой территория, на которой сложилась чрезвычайная ситуация и нарушены условия жизнедеятельности людей (далее - зона чрезвычайной ситуации), не выходит за пределы территории организации (объекта), при этом количество людей, погибших и (или) получивших ущерб здоровью, составляет не более 10 человек либо размер ущерба окружающей природной среде и материальных потерь (далее - размер материального ущерба) составляет не более 240 тыс. рублей</w:t>
      </w:r>
      <w:r w:rsidRPr="00CD3CD6">
        <w:rPr>
          <w:bCs/>
          <w:sz w:val="24"/>
          <w:szCs w:val="24"/>
        </w:rPr>
        <w:t>;</w:t>
      </w:r>
    </w:p>
    <w:p w:rsidR="008602BF" w:rsidRPr="00CD3CD6" w:rsidRDefault="008602BF" w:rsidP="0027613E">
      <w:pPr>
        <w:adjustRightInd w:val="0"/>
        <w:ind w:left="1134" w:right="567" w:firstLine="567"/>
        <w:jc w:val="both"/>
        <w:rPr>
          <w:sz w:val="24"/>
          <w:szCs w:val="24"/>
        </w:rPr>
      </w:pPr>
      <w:r w:rsidRPr="00CD3CD6">
        <w:rPr>
          <w:bCs/>
          <w:sz w:val="24"/>
          <w:szCs w:val="24"/>
        </w:rPr>
        <w:t xml:space="preserve">б) </w:t>
      </w:r>
      <w:r w:rsidRPr="00CD3CD6">
        <w:rPr>
          <w:b/>
          <w:bCs/>
          <w:sz w:val="24"/>
          <w:szCs w:val="24"/>
        </w:rPr>
        <w:t>ЧС муниципального характера</w:t>
      </w:r>
      <w:r w:rsidRPr="00CD3CD6">
        <w:rPr>
          <w:bCs/>
          <w:sz w:val="24"/>
          <w:szCs w:val="24"/>
        </w:rPr>
        <w:t xml:space="preserve">, </w:t>
      </w:r>
      <w:r w:rsidRPr="00CD3CD6">
        <w:rPr>
          <w:sz w:val="24"/>
          <w:szCs w:val="24"/>
        </w:rPr>
        <w:t>в результате которой зона чрезвычайной ситуации не выходит за пределы территории одного муниципального образования,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 а также данная чрезвычайная ситуация не может быть отнесена к чрезвычайной ситуации локального характера</w:t>
      </w:r>
      <w:r w:rsidRPr="00CD3CD6">
        <w:rPr>
          <w:bCs/>
          <w:sz w:val="24"/>
          <w:szCs w:val="24"/>
        </w:rPr>
        <w:t>;</w:t>
      </w:r>
    </w:p>
    <w:p w:rsidR="008602BF" w:rsidRPr="00CD3CD6" w:rsidRDefault="008602BF" w:rsidP="0027613E">
      <w:pPr>
        <w:adjustRightInd w:val="0"/>
        <w:ind w:left="1134" w:right="567" w:firstLine="567"/>
        <w:jc w:val="both"/>
        <w:rPr>
          <w:sz w:val="24"/>
          <w:szCs w:val="24"/>
        </w:rPr>
      </w:pPr>
      <w:r w:rsidRPr="00CD3CD6">
        <w:rPr>
          <w:bCs/>
          <w:sz w:val="24"/>
          <w:szCs w:val="24"/>
        </w:rPr>
        <w:t xml:space="preserve">в) </w:t>
      </w:r>
      <w:r w:rsidRPr="00CD3CD6">
        <w:rPr>
          <w:b/>
          <w:bCs/>
          <w:sz w:val="24"/>
          <w:szCs w:val="24"/>
        </w:rPr>
        <w:t>ЧС межмуниципального характера</w:t>
      </w:r>
      <w:r w:rsidRPr="00CD3CD6">
        <w:rPr>
          <w:bCs/>
          <w:sz w:val="24"/>
          <w:szCs w:val="24"/>
        </w:rPr>
        <w:t xml:space="preserve">, </w:t>
      </w:r>
      <w:r w:rsidRPr="00CD3CD6">
        <w:rPr>
          <w:sz w:val="24"/>
          <w:szCs w:val="24"/>
        </w:rPr>
        <w:t>в результате которой зона чрезвычайной ситуации затрагивает территорию двух и более муниципальных районов, муниципальных округов, городских округов, расположенных на территории одного субъекта Российской Федерации, или внутригородских территорий города федерального значения, при этом количество людей, погибших и (или) получивших ущерб здоровью, составляет не более 50 человек либо размер материального ущерба составляет не более 12 млн. рублей</w:t>
      </w:r>
      <w:r w:rsidRPr="00CD3CD6">
        <w:rPr>
          <w:bCs/>
          <w:sz w:val="24"/>
          <w:szCs w:val="24"/>
        </w:rPr>
        <w:t>;</w:t>
      </w:r>
    </w:p>
    <w:p w:rsidR="008602BF" w:rsidRPr="00CD3CD6" w:rsidRDefault="008602BF" w:rsidP="0027613E">
      <w:pPr>
        <w:adjustRightInd w:val="0"/>
        <w:ind w:left="1134" w:right="567" w:firstLine="567"/>
        <w:jc w:val="both"/>
        <w:rPr>
          <w:sz w:val="24"/>
          <w:szCs w:val="24"/>
        </w:rPr>
      </w:pPr>
      <w:r w:rsidRPr="00CD3CD6">
        <w:rPr>
          <w:bCs/>
          <w:sz w:val="24"/>
          <w:szCs w:val="24"/>
        </w:rPr>
        <w:t xml:space="preserve">г) </w:t>
      </w:r>
      <w:r w:rsidRPr="00CD3CD6">
        <w:rPr>
          <w:b/>
          <w:bCs/>
          <w:sz w:val="24"/>
          <w:szCs w:val="24"/>
        </w:rPr>
        <w:t>ЧС регионального характера</w:t>
      </w:r>
      <w:r w:rsidRPr="00CD3CD6">
        <w:rPr>
          <w:bCs/>
          <w:sz w:val="24"/>
          <w:szCs w:val="24"/>
        </w:rPr>
        <w:t xml:space="preserve">, </w:t>
      </w:r>
      <w:r w:rsidRPr="00CD3CD6">
        <w:rPr>
          <w:sz w:val="24"/>
          <w:szCs w:val="24"/>
        </w:rPr>
        <w:t>в результате которой зона чрезвычайной ситуации не выходит за пределы территории одного субъекта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r w:rsidRPr="00CD3CD6">
        <w:rPr>
          <w:bCs/>
          <w:sz w:val="24"/>
          <w:szCs w:val="24"/>
        </w:rPr>
        <w:t>;</w:t>
      </w:r>
    </w:p>
    <w:p w:rsidR="008602BF" w:rsidRPr="00CD3CD6" w:rsidRDefault="008602BF" w:rsidP="0027613E">
      <w:pPr>
        <w:adjustRightInd w:val="0"/>
        <w:ind w:left="1134" w:right="567" w:firstLine="567"/>
        <w:jc w:val="both"/>
        <w:rPr>
          <w:sz w:val="24"/>
          <w:szCs w:val="24"/>
        </w:rPr>
      </w:pPr>
      <w:r w:rsidRPr="00CD3CD6">
        <w:rPr>
          <w:bCs/>
          <w:sz w:val="24"/>
          <w:szCs w:val="24"/>
        </w:rPr>
        <w:t xml:space="preserve">д) </w:t>
      </w:r>
      <w:r w:rsidRPr="00CD3CD6">
        <w:rPr>
          <w:b/>
          <w:bCs/>
          <w:sz w:val="24"/>
          <w:szCs w:val="24"/>
        </w:rPr>
        <w:t>ЧС межрегионального характера</w:t>
      </w:r>
      <w:r w:rsidRPr="00CD3CD6">
        <w:rPr>
          <w:bCs/>
          <w:sz w:val="24"/>
          <w:szCs w:val="24"/>
        </w:rPr>
        <w:t xml:space="preserve">, </w:t>
      </w:r>
      <w:r w:rsidRPr="00CD3CD6">
        <w:rPr>
          <w:sz w:val="24"/>
          <w:szCs w:val="24"/>
        </w:rPr>
        <w:t>в результате которой зона чрезвычайной ситуации затрагивает территорию двух и более субъектов Российской Федерации, при этом количество людей, погибших и (или) получивших ущерб здоровью, составляет свыше 50 человек, но не более 500 человек либо размер материального ущерба составляет свыше 12 млн. рублей, но не более 1,2 млрд. рублей</w:t>
      </w:r>
      <w:r w:rsidRPr="00CD3CD6">
        <w:rPr>
          <w:bCs/>
          <w:sz w:val="24"/>
          <w:szCs w:val="24"/>
        </w:rPr>
        <w:t>;</w:t>
      </w:r>
    </w:p>
    <w:p w:rsidR="008602BF" w:rsidRPr="00CD3CD6" w:rsidRDefault="008602BF" w:rsidP="0027613E">
      <w:pPr>
        <w:adjustRightInd w:val="0"/>
        <w:ind w:left="1134" w:right="567" w:firstLine="567"/>
        <w:jc w:val="both"/>
        <w:rPr>
          <w:sz w:val="24"/>
          <w:szCs w:val="24"/>
        </w:rPr>
      </w:pPr>
      <w:r w:rsidRPr="00CD3CD6">
        <w:rPr>
          <w:bCs/>
          <w:sz w:val="24"/>
          <w:szCs w:val="24"/>
        </w:rPr>
        <w:lastRenderedPageBreak/>
        <w:t xml:space="preserve">е) </w:t>
      </w:r>
      <w:r w:rsidRPr="00CD3CD6">
        <w:rPr>
          <w:b/>
          <w:bCs/>
          <w:sz w:val="24"/>
          <w:szCs w:val="24"/>
        </w:rPr>
        <w:t>ЧС федерального характера</w:t>
      </w:r>
      <w:r w:rsidRPr="00CD3CD6">
        <w:rPr>
          <w:bCs/>
          <w:sz w:val="24"/>
          <w:szCs w:val="24"/>
        </w:rPr>
        <w:t xml:space="preserve">, </w:t>
      </w:r>
      <w:r w:rsidRPr="00CD3CD6">
        <w:rPr>
          <w:sz w:val="24"/>
          <w:szCs w:val="24"/>
        </w:rPr>
        <w:t>в результате которой количество людей, погибших и (или) получивших ущерб здоровью, составляет свыше 500 человек либо размер материального ущерба составляет свыше 1,2 млрд. рублей</w:t>
      </w:r>
      <w:r w:rsidRPr="00CD3CD6">
        <w:rPr>
          <w:bCs/>
          <w:sz w:val="24"/>
          <w:szCs w:val="24"/>
        </w:rPr>
        <w:t>.</w:t>
      </w:r>
    </w:p>
    <w:p w:rsidR="008602BF" w:rsidRPr="00CD3CD6" w:rsidRDefault="008602BF" w:rsidP="0027613E">
      <w:pPr>
        <w:ind w:left="1134" w:right="567" w:firstLine="567"/>
        <w:contextualSpacing/>
        <w:jc w:val="both"/>
        <w:rPr>
          <w:sz w:val="24"/>
          <w:szCs w:val="24"/>
        </w:rPr>
      </w:pPr>
      <w:r w:rsidRPr="00CD3CD6">
        <w:rPr>
          <w:sz w:val="24"/>
          <w:szCs w:val="24"/>
        </w:rPr>
        <w:t>В зависимости от той площади, которую занимает чрезвычайная ситуация, последствия устраняются силами различных организаций. Например, если при локальной аварии вся ответственность по ликвидации падает на силы самой организации, то при региональной уже вовлекаются органы государственного управления.</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Реагируя на различного рода опасности, общество создает соответствующие организационные структуры, внедряет технические системы защиты, осуществляет различные мероприятия по противодействию опасным явлениям и событиям, формируя таким образом систему безопасности в чрезвычайных ситуациях.</w:t>
      </w:r>
    </w:p>
    <w:p w:rsidR="008602BF" w:rsidRPr="00CD3CD6" w:rsidRDefault="008602BF" w:rsidP="0027613E">
      <w:pPr>
        <w:ind w:left="1134" w:right="567" w:firstLine="567"/>
        <w:contextualSpacing/>
        <w:jc w:val="both"/>
        <w:rPr>
          <w:sz w:val="24"/>
          <w:szCs w:val="24"/>
          <w:lang w:eastAsia="ru-RU"/>
        </w:rPr>
      </w:pPr>
      <w:r w:rsidRPr="00CD3CD6">
        <w:rPr>
          <w:b/>
          <w:sz w:val="24"/>
          <w:szCs w:val="24"/>
          <w:lang w:eastAsia="ru-RU"/>
        </w:rPr>
        <w:t>Безопасность в чрезвычайных ситуациях</w:t>
      </w:r>
      <w:r w:rsidRPr="00CD3CD6">
        <w:rPr>
          <w:sz w:val="24"/>
          <w:szCs w:val="24"/>
          <w:lang w:eastAsia="ru-RU"/>
        </w:rPr>
        <w:t xml:space="preserve"> - состояние защищенности населения, объектов экономики и окружающей природной среды от опасностей в чрезвычайных ситуациях.</w:t>
      </w:r>
    </w:p>
    <w:p w:rsidR="008602BF" w:rsidRPr="00CD3CD6" w:rsidRDefault="008602BF" w:rsidP="0027613E">
      <w:pPr>
        <w:ind w:left="1134" w:right="567" w:firstLine="567"/>
        <w:contextualSpacing/>
        <w:jc w:val="both"/>
        <w:rPr>
          <w:sz w:val="24"/>
          <w:szCs w:val="24"/>
        </w:rPr>
      </w:pPr>
      <w:r w:rsidRPr="00CD3CD6">
        <w:rPr>
          <w:sz w:val="24"/>
          <w:szCs w:val="24"/>
        </w:rPr>
        <w:t>Безопасность различают по видам (промышленная, радиационная, химическая, пожарная, экологическая), объектам (население, объект экономики, окружающая природная среда) и основным источникам чрезвычайных ситуаций.</w:t>
      </w:r>
    </w:p>
    <w:p w:rsidR="008602BF" w:rsidRPr="00CD3CD6" w:rsidRDefault="008602BF" w:rsidP="0027613E">
      <w:pPr>
        <w:adjustRightInd w:val="0"/>
        <w:ind w:left="1134" w:right="567" w:firstLine="567"/>
        <w:jc w:val="both"/>
        <w:rPr>
          <w:sz w:val="24"/>
          <w:szCs w:val="24"/>
        </w:rPr>
      </w:pPr>
      <w:r w:rsidRPr="00CD3CD6">
        <w:rPr>
          <w:sz w:val="24"/>
          <w:szCs w:val="24"/>
        </w:rPr>
        <w:t>В соответствии с Федеральным законом от 12.02.1998 № 28-ФЗ «О гражданской обороне» одной из основных задач в области гражданской обороны является возникающих при военных конфликтах или вследствие этих конфликтов, а также при чрезвычайных ситуациях природного и техногенного характера.</w:t>
      </w:r>
    </w:p>
    <w:p w:rsidR="008602BF" w:rsidRPr="00CD3CD6" w:rsidRDefault="008602BF" w:rsidP="0027613E">
      <w:pPr>
        <w:ind w:left="1134" w:right="567" w:firstLine="567"/>
        <w:contextualSpacing/>
        <w:jc w:val="both"/>
        <w:rPr>
          <w:sz w:val="24"/>
          <w:szCs w:val="24"/>
        </w:rPr>
      </w:pPr>
      <w:r w:rsidRPr="00CD3CD6">
        <w:rPr>
          <w:sz w:val="24"/>
          <w:szCs w:val="24"/>
        </w:rPr>
        <w:t>В целях решения этой задачи совместным Приказом Министерства Российской Федерации по делам гражданской обороны, чрезвычайным ситуациям и ликвидации последствий стихийных бедствий, Министерство цифрового развития, связи и массовых коммуникаций Российской Федерации от 31.07.2020 № 578/365 утверждено «Положение о системах оповещения населения».</w:t>
      </w:r>
    </w:p>
    <w:p w:rsidR="008602BF" w:rsidRPr="00CD3CD6" w:rsidRDefault="008602BF" w:rsidP="0027613E">
      <w:pPr>
        <w:ind w:left="1134" w:right="567" w:firstLine="567"/>
        <w:outlineLvl w:val="0"/>
        <w:rPr>
          <w:sz w:val="24"/>
          <w:szCs w:val="24"/>
          <w:u w:val="single"/>
        </w:rPr>
      </w:pPr>
      <w:bookmarkStart w:id="607" w:name="_Toc116487775"/>
      <w:bookmarkStart w:id="608" w:name="_Toc116489111"/>
      <w:r w:rsidRPr="00CD3CD6">
        <w:rPr>
          <w:sz w:val="24"/>
          <w:szCs w:val="24"/>
          <w:u w:val="single"/>
        </w:rPr>
        <w:t>Основные способы защиты населения в чрезвычайных ситуациях</w:t>
      </w:r>
      <w:bookmarkEnd w:id="607"/>
      <w:bookmarkEnd w:id="608"/>
    </w:p>
    <w:p w:rsidR="008602BF" w:rsidRPr="00CD3CD6" w:rsidRDefault="008602BF" w:rsidP="0027613E">
      <w:pPr>
        <w:ind w:left="1134" w:right="567" w:firstLine="567"/>
        <w:contextualSpacing/>
        <w:jc w:val="both"/>
        <w:rPr>
          <w:sz w:val="24"/>
          <w:szCs w:val="24"/>
        </w:rPr>
      </w:pPr>
      <w:r w:rsidRPr="00CD3CD6">
        <w:rPr>
          <w:sz w:val="24"/>
          <w:szCs w:val="24"/>
        </w:rPr>
        <w:t>Защита населения от поражающих факторов чрезвычайных ситуаций мирного и военного времени достигается максимальным осуществлением всех защитных мероприятий Единой государственной системы предупреждения и ликвидации чрезвычайных ситуаций (РСЧС), наилучшим использованием всех способов и средств.</w:t>
      </w:r>
    </w:p>
    <w:p w:rsidR="008602BF" w:rsidRPr="00CD3CD6" w:rsidRDefault="008602BF" w:rsidP="0027613E">
      <w:pPr>
        <w:spacing w:line="276" w:lineRule="auto"/>
        <w:ind w:left="1134" w:right="567" w:firstLine="567"/>
        <w:contextualSpacing/>
        <w:jc w:val="both"/>
        <w:rPr>
          <w:sz w:val="24"/>
          <w:szCs w:val="24"/>
        </w:rPr>
      </w:pPr>
      <w:r w:rsidRPr="00CD3CD6">
        <w:rPr>
          <w:sz w:val="24"/>
          <w:szCs w:val="24"/>
        </w:rPr>
        <w:t>Основными мероприятиями по защите населения в чрезвычайных ситуациях являются:</w:t>
      </w:r>
    </w:p>
    <w:p w:rsidR="008602BF" w:rsidRPr="00CD3CD6" w:rsidRDefault="008602BF" w:rsidP="0027613E">
      <w:pPr>
        <w:spacing w:line="276" w:lineRule="auto"/>
        <w:ind w:left="1134" w:right="567" w:firstLine="567"/>
        <w:contextualSpacing/>
        <w:jc w:val="both"/>
        <w:rPr>
          <w:sz w:val="24"/>
          <w:szCs w:val="24"/>
        </w:rPr>
      </w:pPr>
      <w:r w:rsidRPr="00CD3CD6">
        <w:rPr>
          <w:sz w:val="24"/>
          <w:szCs w:val="24"/>
        </w:rPr>
        <w:t>- эвакуация населения;</w:t>
      </w:r>
    </w:p>
    <w:p w:rsidR="008602BF" w:rsidRPr="00CD3CD6" w:rsidRDefault="008602BF" w:rsidP="0027613E">
      <w:pPr>
        <w:spacing w:line="276" w:lineRule="auto"/>
        <w:ind w:left="1134" w:right="567" w:firstLine="567"/>
        <w:contextualSpacing/>
        <w:jc w:val="both"/>
        <w:rPr>
          <w:sz w:val="24"/>
          <w:szCs w:val="24"/>
        </w:rPr>
      </w:pPr>
      <w:r w:rsidRPr="00CD3CD6">
        <w:rPr>
          <w:sz w:val="24"/>
          <w:szCs w:val="24"/>
        </w:rPr>
        <w:t>- инженерная защита населения и территорий;</w:t>
      </w:r>
    </w:p>
    <w:p w:rsidR="008602BF" w:rsidRPr="00CD3CD6" w:rsidRDefault="008602BF" w:rsidP="0027613E">
      <w:pPr>
        <w:spacing w:line="276" w:lineRule="auto"/>
        <w:ind w:left="1134" w:right="567" w:firstLine="567"/>
        <w:contextualSpacing/>
        <w:jc w:val="both"/>
        <w:rPr>
          <w:sz w:val="24"/>
          <w:szCs w:val="24"/>
        </w:rPr>
      </w:pPr>
      <w:r w:rsidRPr="00CD3CD6">
        <w:rPr>
          <w:sz w:val="24"/>
          <w:szCs w:val="24"/>
        </w:rPr>
        <w:t>- радиационная и химическая защита;</w:t>
      </w:r>
    </w:p>
    <w:p w:rsidR="008602BF" w:rsidRPr="00CD3CD6" w:rsidRDefault="008602BF" w:rsidP="0027613E">
      <w:pPr>
        <w:spacing w:line="276" w:lineRule="auto"/>
        <w:ind w:left="1134" w:right="567" w:firstLine="567"/>
        <w:contextualSpacing/>
        <w:jc w:val="both"/>
        <w:rPr>
          <w:sz w:val="24"/>
          <w:szCs w:val="24"/>
        </w:rPr>
      </w:pPr>
      <w:r w:rsidRPr="00CD3CD6">
        <w:rPr>
          <w:sz w:val="24"/>
          <w:szCs w:val="24"/>
        </w:rPr>
        <w:t>- медицинская защита;</w:t>
      </w:r>
    </w:p>
    <w:p w:rsidR="008602BF" w:rsidRPr="00CD3CD6" w:rsidRDefault="008602BF" w:rsidP="0027613E">
      <w:pPr>
        <w:spacing w:line="276" w:lineRule="auto"/>
        <w:ind w:left="1134" w:right="567" w:firstLine="567"/>
        <w:contextualSpacing/>
        <w:jc w:val="both"/>
        <w:rPr>
          <w:sz w:val="24"/>
          <w:szCs w:val="24"/>
        </w:rPr>
      </w:pPr>
      <w:r w:rsidRPr="00CD3CD6">
        <w:rPr>
          <w:sz w:val="24"/>
          <w:szCs w:val="24"/>
        </w:rPr>
        <w:t>- подготовка населения в области ГО и защиты от ЧС.</w:t>
      </w:r>
    </w:p>
    <w:p w:rsidR="008602BF" w:rsidRPr="00CD3CD6" w:rsidRDefault="008602BF" w:rsidP="0027613E">
      <w:pPr>
        <w:spacing w:line="276" w:lineRule="auto"/>
        <w:ind w:left="1134" w:right="567" w:firstLine="567"/>
        <w:contextualSpacing/>
        <w:jc w:val="both"/>
        <w:rPr>
          <w:sz w:val="24"/>
          <w:szCs w:val="24"/>
          <w:lang w:eastAsia="ru-RU"/>
        </w:rPr>
      </w:pPr>
      <w:r w:rsidRPr="00CD3CD6">
        <w:rPr>
          <w:sz w:val="24"/>
          <w:szCs w:val="24"/>
          <w:lang w:eastAsia="ru-RU"/>
        </w:rPr>
        <w:t>В соответствии с «Положением о системах оповещения населения» системы оповещения населения создаются на следующих уровнях функционирования РСЧС:</w:t>
      </w:r>
    </w:p>
    <w:p w:rsidR="008602BF" w:rsidRPr="00CD3CD6" w:rsidRDefault="008602BF" w:rsidP="0027613E">
      <w:pPr>
        <w:spacing w:line="276" w:lineRule="auto"/>
        <w:ind w:left="1134" w:right="567" w:firstLine="567"/>
        <w:contextualSpacing/>
        <w:jc w:val="both"/>
        <w:rPr>
          <w:sz w:val="24"/>
          <w:szCs w:val="24"/>
          <w:lang w:eastAsia="ru-RU"/>
        </w:rPr>
      </w:pPr>
      <w:r w:rsidRPr="00CD3CD6">
        <w:rPr>
          <w:sz w:val="24"/>
          <w:szCs w:val="24"/>
          <w:lang w:eastAsia="ru-RU"/>
        </w:rPr>
        <w:t>- на региональном уровне - региональная автоматизированная система централизованного оповещения (далее - региональная система оповещения)</w:t>
      </w:r>
    </w:p>
    <w:p w:rsidR="008602BF" w:rsidRPr="00CD3CD6" w:rsidRDefault="008602BF" w:rsidP="0027613E">
      <w:pPr>
        <w:spacing w:line="276" w:lineRule="auto"/>
        <w:ind w:left="1134" w:right="567" w:firstLine="567"/>
        <w:contextualSpacing/>
        <w:jc w:val="both"/>
        <w:rPr>
          <w:sz w:val="24"/>
          <w:szCs w:val="24"/>
          <w:lang w:eastAsia="ru-RU"/>
        </w:rPr>
      </w:pPr>
      <w:r w:rsidRPr="00CD3CD6">
        <w:rPr>
          <w:sz w:val="24"/>
          <w:szCs w:val="24"/>
          <w:lang w:eastAsia="ru-RU"/>
        </w:rPr>
        <w:t>- на муниципальном уровне - муниципальная автоматизированная система централизованного оповещения (далее - муниципальная система оповещения);</w:t>
      </w:r>
    </w:p>
    <w:p w:rsidR="008602BF" w:rsidRPr="00CD3CD6" w:rsidRDefault="008602BF" w:rsidP="0027613E">
      <w:pPr>
        <w:ind w:left="1134" w:right="567" w:firstLine="567"/>
        <w:contextualSpacing/>
        <w:jc w:val="both"/>
        <w:rPr>
          <w:sz w:val="24"/>
          <w:szCs w:val="24"/>
          <w:lang w:eastAsia="ru-RU"/>
        </w:rPr>
      </w:pPr>
      <w:r w:rsidRPr="00CD3CD6">
        <w:rPr>
          <w:sz w:val="24"/>
          <w:szCs w:val="24"/>
          <w:lang w:eastAsia="ru-RU"/>
        </w:rPr>
        <w:t>- на объектовом уровне - локальная система оповещения.</w:t>
      </w:r>
    </w:p>
    <w:p w:rsidR="008602BF" w:rsidRPr="00CD3CD6" w:rsidRDefault="008602BF" w:rsidP="0027613E">
      <w:pPr>
        <w:ind w:left="1134" w:right="567" w:firstLine="567"/>
        <w:contextualSpacing/>
        <w:jc w:val="both"/>
        <w:rPr>
          <w:sz w:val="24"/>
          <w:szCs w:val="24"/>
        </w:rPr>
      </w:pPr>
      <w:r w:rsidRPr="00CD3CD6">
        <w:rPr>
          <w:sz w:val="24"/>
          <w:szCs w:val="24"/>
        </w:rPr>
        <w:t>В случае возникновения масштабной ЧС на территории населенных пунктов Воронежской области для привлечения внимания населения перед речевой информацией будут включены электросирены и выносные акустические установки (ВАУ), которые будут дублироваться производственными гудками и автомобилями специального назначения (автомобили скорой помощи, полиции и др.). Гудки электросирен означают подачу предупредительного сигнала «Внимание всем!», продолжительность которого составляет 2 минуты 45 секунд.</w:t>
      </w:r>
    </w:p>
    <w:p w:rsidR="008602BF" w:rsidRPr="00CD3CD6" w:rsidRDefault="008602BF" w:rsidP="0027613E">
      <w:pPr>
        <w:ind w:left="1134" w:right="567" w:firstLine="567"/>
        <w:jc w:val="both"/>
        <w:rPr>
          <w:b/>
          <w:bCs/>
          <w:sz w:val="24"/>
          <w:szCs w:val="24"/>
        </w:rPr>
      </w:pPr>
      <w:r w:rsidRPr="00CD3CD6">
        <w:rPr>
          <w:sz w:val="24"/>
          <w:szCs w:val="24"/>
        </w:rPr>
        <w:t>Постановлением правительства Воронежской области от 01.04.2014 № 288 установлен «Перечень границ зон экстренного оповещения населения об угрозе возникновения или о возникновении чрезвычайных ситуаций на территориях населенных пунктов, подверженных риску возникновения быстроразвивающихся опасных природных явлений и техногенных процессов».</w:t>
      </w:r>
    </w:p>
    <w:p w:rsidR="008602BF" w:rsidRPr="00CD3CD6" w:rsidRDefault="008602BF" w:rsidP="0027613E">
      <w:pPr>
        <w:ind w:left="1134" w:right="567" w:firstLine="567"/>
        <w:rPr>
          <w:b/>
          <w:bCs/>
          <w:sz w:val="24"/>
          <w:szCs w:val="24"/>
        </w:rPr>
      </w:pPr>
    </w:p>
    <w:p w:rsidR="008602BF" w:rsidRPr="00CD3CD6" w:rsidRDefault="008602BF" w:rsidP="0066499A">
      <w:pPr>
        <w:pStyle w:val="1111"/>
        <w:numPr>
          <w:ilvl w:val="1"/>
          <w:numId w:val="12"/>
        </w:numPr>
        <w:tabs>
          <w:tab w:val="left" w:pos="1134"/>
        </w:tabs>
        <w:ind w:left="1134" w:right="567" w:firstLine="567"/>
        <w:outlineLvl w:val="1"/>
        <w:rPr>
          <w:rFonts w:cs="Times New Roman"/>
        </w:rPr>
      </w:pPr>
      <w:bookmarkStart w:id="609" w:name="_Toc40350072"/>
      <w:bookmarkStart w:id="610" w:name="_Toc59800211"/>
      <w:bookmarkStart w:id="611" w:name="_Toc116487776"/>
      <w:bookmarkStart w:id="612" w:name="_Toc116489112"/>
      <w:r w:rsidRPr="00CD3CD6">
        <w:rPr>
          <w:rFonts w:cs="Times New Roman"/>
        </w:rPr>
        <w:t>Предложения по участию в предупреждении и ликвидации последствий чрезвычайных ситуаций в границах поселения и по обеспечению первичных мер пожарной безопасности в границах населенного пункта поселения</w:t>
      </w:r>
      <w:bookmarkEnd w:id="609"/>
      <w:r w:rsidRPr="00CD3CD6">
        <w:rPr>
          <w:rFonts w:cs="Times New Roman"/>
        </w:rPr>
        <w:t>.</w:t>
      </w:r>
      <w:bookmarkEnd w:id="610"/>
      <w:bookmarkEnd w:id="611"/>
      <w:bookmarkEnd w:id="612"/>
    </w:p>
    <w:p w:rsidR="008602BF" w:rsidRPr="00CD3CD6" w:rsidRDefault="008602BF" w:rsidP="0027613E">
      <w:pPr>
        <w:ind w:left="1134" w:right="567" w:firstLine="567"/>
        <w:jc w:val="both"/>
        <w:rPr>
          <w:sz w:val="24"/>
          <w:szCs w:val="24"/>
        </w:rPr>
      </w:pPr>
    </w:p>
    <w:p w:rsidR="008602BF" w:rsidRPr="00CD3CD6" w:rsidRDefault="008602BF" w:rsidP="0027613E">
      <w:pPr>
        <w:ind w:left="1134" w:right="567" w:firstLine="567"/>
        <w:jc w:val="both"/>
        <w:rPr>
          <w:sz w:val="24"/>
          <w:szCs w:val="24"/>
        </w:rPr>
      </w:pPr>
      <w:r w:rsidRPr="00CD3CD6">
        <w:rPr>
          <w:sz w:val="24"/>
          <w:szCs w:val="24"/>
        </w:rPr>
        <w:t xml:space="preserve">Основной задачей гражданской обороны сельского поселения является предупреждение или снижение возможных потерь и разрушений в результате аварий, катастроф, стихийных бедствий, обеспечение жизнедеятельности населенного пункта и создание оптимальных условий для восстановления нарушения производства. </w:t>
      </w:r>
    </w:p>
    <w:p w:rsidR="008602BF" w:rsidRPr="00CD3CD6" w:rsidRDefault="008602BF" w:rsidP="0027613E">
      <w:pPr>
        <w:ind w:left="1134" w:right="567" w:firstLine="567"/>
        <w:jc w:val="both"/>
        <w:rPr>
          <w:sz w:val="24"/>
          <w:szCs w:val="24"/>
        </w:rPr>
      </w:pPr>
      <w:r w:rsidRPr="00CD3CD6">
        <w:rPr>
          <w:sz w:val="24"/>
          <w:szCs w:val="24"/>
        </w:rPr>
        <w:t>Выполнение мероприятий по защите населения от опасностей, поражающих факторов современных средств поражения и опасностей ЧС природного и техногенного характера, а также вторичных поражающих факторов, которые могут возникнуть при разрушении потенциально опасных объектов, достигается:</w:t>
      </w:r>
    </w:p>
    <w:p w:rsidR="008602BF" w:rsidRPr="00CD3CD6" w:rsidRDefault="008602BF" w:rsidP="0066499A">
      <w:pPr>
        <w:pStyle w:val="a5"/>
        <w:numPr>
          <w:ilvl w:val="0"/>
          <w:numId w:val="51"/>
        </w:numPr>
        <w:tabs>
          <w:tab w:val="left" w:pos="1134"/>
        </w:tabs>
        <w:suppressAutoHyphens/>
        <w:autoSpaceDE/>
        <w:autoSpaceDN/>
        <w:ind w:left="1134" w:right="567" w:firstLine="567"/>
        <w:contextualSpacing/>
        <w:jc w:val="both"/>
      </w:pPr>
      <w:r w:rsidRPr="00CD3CD6">
        <w:t>проведением радиационной, химической и бактериологической разведки, дозиметрического и химического контроля;</w:t>
      </w:r>
    </w:p>
    <w:p w:rsidR="008602BF" w:rsidRPr="00CD3CD6" w:rsidRDefault="008602BF" w:rsidP="0066499A">
      <w:pPr>
        <w:pStyle w:val="a5"/>
        <w:numPr>
          <w:ilvl w:val="0"/>
          <w:numId w:val="51"/>
        </w:numPr>
        <w:tabs>
          <w:tab w:val="left" w:pos="1134"/>
        </w:tabs>
        <w:suppressAutoHyphens/>
        <w:autoSpaceDE/>
        <w:autoSpaceDN/>
        <w:ind w:left="1134" w:right="567" w:firstLine="567"/>
        <w:contextualSpacing/>
        <w:jc w:val="both"/>
      </w:pPr>
      <w:r w:rsidRPr="00CD3CD6">
        <w:t>защитой продовольствия, пищевого сырья, водоисточников и систем водоснабжения от заражения радиоактивными, отравляющими веществами и бактериальными средствами, проведением других мероприятий, предупреждающих употребление населением зараженного продовольствия и воды;</w:t>
      </w:r>
    </w:p>
    <w:p w:rsidR="008602BF" w:rsidRPr="00CD3CD6" w:rsidRDefault="008602BF" w:rsidP="0066499A">
      <w:pPr>
        <w:pStyle w:val="a5"/>
        <w:numPr>
          <w:ilvl w:val="0"/>
          <w:numId w:val="51"/>
        </w:numPr>
        <w:tabs>
          <w:tab w:val="left" w:pos="1134"/>
        </w:tabs>
        <w:suppressAutoHyphens/>
        <w:autoSpaceDE/>
        <w:autoSpaceDN/>
        <w:ind w:left="1134" w:right="567" w:firstLine="567"/>
        <w:contextualSpacing/>
        <w:jc w:val="both"/>
      </w:pPr>
      <w:r w:rsidRPr="00CD3CD6">
        <w:t>проведением противоэпидемических, санитарно-гигиенических и пожарно- профилактических мероприятий, уменьшающих опасность возникновения и распространения инфекционных заболеваний и пожаров;</w:t>
      </w:r>
    </w:p>
    <w:p w:rsidR="008602BF" w:rsidRPr="00CD3CD6" w:rsidRDefault="008602BF" w:rsidP="0066499A">
      <w:pPr>
        <w:pStyle w:val="a5"/>
        <w:numPr>
          <w:ilvl w:val="0"/>
          <w:numId w:val="51"/>
        </w:numPr>
        <w:tabs>
          <w:tab w:val="left" w:pos="1134"/>
        </w:tabs>
        <w:suppressAutoHyphens/>
        <w:autoSpaceDE/>
        <w:autoSpaceDN/>
        <w:ind w:left="1134" w:right="567" w:firstLine="567"/>
        <w:contextualSpacing/>
        <w:jc w:val="both"/>
      </w:pPr>
      <w:r w:rsidRPr="00CD3CD6">
        <w:t>проведением аварийно-спасательных и других неотложных работ.</w:t>
      </w:r>
    </w:p>
    <w:p w:rsidR="008602BF" w:rsidRPr="00CD3CD6" w:rsidRDefault="008602BF" w:rsidP="0027613E">
      <w:pPr>
        <w:ind w:left="1134" w:right="567" w:firstLine="567"/>
        <w:jc w:val="both"/>
        <w:rPr>
          <w:sz w:val="24"/>
          <w:szCs w:val="24"/>
        </w:rPr>
      </w:pPr>
      <w:r w:rsidRPr="00CD3CD6">
        <w:rPr>
          <w:sz w:val="24"/>
          <w:szCs w:val="24"/>
        </w:rPr>
        <w:t>Решение вопросов по организации и проведению мероприятий по гражданской обороне и защите населения сельского поселения возлагается на Главу поселения.</w:t>
      </w:r>
    </w:p>
    <w:p w:rsidR="008602BF" w:rsidRPr="00CD3CD6" w:rsidRDefault="008602BF" w:rsidP="0027613E">
      <w:pPr>
        <w:ind w:left="1134" w:right="567" w:firstLine="567"/>
        <w:jc w:val="both"/>
        <w:rPr>
          <w:sz w:val="24"/>
          <w:szCs w:val="24"/>
        </w:rPr>
      </w:pPr>
      <w:r w:rsidRPr="00CD3CD6">
        <w:rPr>
          <w:sz w:val="24"/>
          <w:szCs w:val="24"/>
        </w:rPr>
        <w:t>В соответствии с Федеральным Законом от 22.07.2008г.  № 123-ФЗ «Технический регламент о требованиях пожарной безопасности» и Федеральным Законом от 21.12.1994г. № 69-ФЗ «О пожарной безопасности» основные мероприятия по обеспечению пожарной безопасности состоят в следующем:</w:t>
      </w:r>
    </w:p>
    <w:p w:rsidR="008602BF" w:rsidRPr="00CD3CD6" w:rsidRDefault="008602BF" w:rsidP="0027613E">
      <w:pPr>
        <w:ind w:left="1134" w:right="567" w:firstLine="567"/>
        <w:jc w:val="both"/>
        <w:rPr>
          <w:sz w:val="24"/>
          <w:szCs w:val="24"/>
        </w:rPr>
      </w:pPr>
      <w:r w:rsidRPr="00CD3CD6">
        <w:rPr>
          <w:sz w:val="24"/>
          <w:szCs w:val="24"/>
        </w:rPr>
        <w:t>1) Разработка мер пожарной безопасности – меры пожарной безопасности разрабатываются в соответствии с законодательством РФ, нормативными документами по пожарной безопасности, а также на основе опыта борьбы с пожарами, оценки пожарной опасности веществ, материалов, технологических процессов, изделий, конструкций, зданий и сооружений;</w:t>
      </w:r>
    </w:p>
    <w:p w:rsidR="008602BF" w:rsidRPr="00CD3CD6" w:rsidRDefault="008602BF" w:rsidP="0027613E">
      <w:pPr>
        <w:ind w:left="1134" w:right="567" w:firstLine="567"/>
        <w:jc w:val="both"/>
        <w:rPr>
          <w:sz w:val="24"/>
          <w:szCs w:val="24"/>
        </w:rPr>
      </w:pPr>
      <w:r w:rsidRPr="00CD3CD6">
        <w:rPr>
          <w:sz w:val="24"/>
          <w:szCs w:val="24"/>
        </w:rPr>
        <w:t>2) Реализация мер пожарной безопасности – действия по обеспечению пожарной безопасности;</w:t>
      </w:r>
    </w:p>
    <w:p w:rsidR="008602BF" w:rsidRPr="00CD3CD6" w:rsidRDefault="008602BF" w:rsidP="0027613E">
      <w:pPr>
        <w:ind w:left="1134" w:right="567" w:firstLine="567"/>
        <w:jc w:val="both"/>
        <w:rPr>
          <w:sz w:val="24"/>
          <w:szCs w:val="24"/>
        </w:rPr>
      </w:pPr>
      <w:r w:rsidRPr="00CD3CD6">
        <w:rPr>
          <w:sz w:val="24"/>
          <w:szCs w:val="24"/>
        </w:rPr>
        <w:t>3) Выполнение требований пожарной безопасности – соблюдение специальных условий социального и (или) технического характера, установленных в целях обеспечения пожарной безопасности законодательством Российской Федерации, нормативными документами или уполномоченными государственными органами;</w:t>
      </w:r>
    </w:p>
    <w:p w:rsidR="008602BF" w:rsidRPr="00CD3CD6" w:rsidRDefault="008602BF" w:rsidP="0027613E">
      <w:pPr>
        <w:ind w:left="1134" w:right="567" w:firstLine="567"/>
        <w:jc w:val="both"/>
        <w:rPr>
          <w:sz w:val="24"/>
          <w:szCs w:val="24"/>
        </w:rPr>
      </w:pPr>
      <w:r w:rsidRPr="00CD3CD6">
        <w:rPr>
          <w:sz w:val="24"/>
          <w:szCs w:val="24"/>
        </w:rPr>
        <w:t>4) Обеспечение первичных мер пожарной безопасности – реализация принятых в установленном порядке норм и правил по предотвращению пожаров, спасению людей и имущества от пожаров.</w:t>
      </w:r>
    </w:p>
    <w:p w:rsidR="008602BF" w:rsidRPr="00CD3CD6" w:rsidRDefault="008602BF" w:rsidP="0027613E">
      <w:pPr>
        <w:ind w:left="1134" w:right="567" w:firstLine="567"/>
        <w:jc w:val="both"/>
        <w:rPr>
          <w:sz w:val="24"/>
          <w:szCs w:val="24"/>
        </w:rPr>
      </w:pPr>
      <w:r w:rsidRPr="00CD3CD6">
        <w:rPr>
          <w:sz w:val="24"/>
          <w:szCs w:val="24"/>
        </w:rPr>
        <w:t>Первичные меры пожарной безопасности включают в себя также:</w:t>
      </w:r>
    </w:p>
    <w:p w:rsidR="008602BF" w:rsidRPr="00CD3CD6" w:rsidRDefault="008602BF" w:rsidP="0066499A">
      <w:pPr>
        <w:pStyle w:val="a5"/>
        <w:numPr>
          <w:ilvl w:val="0"/>
          <w:numId w:val="52"/>
        </w:numPr>
        <w:tabs>
          <w:tab w:val="left" w:pos="1134"/>
        </w:tabs>
        <w:suppressAutoHyphens/>
        <w:autoSpaceDE/>
        <w:autoSpaceDN/>
        <w:ind w:left="1134" w:right="567" w:firstLine="567"/>
        <w:contextualSpacing/>
        <w:jc w:val="both"/>
      </w:pPr>
      <w:r w:rsidRPr="00CD3CD6">
        <w:t>разработку плана привлечения сил и средств для тушения пожаров и проведения аварийно-спасательных работ на территории муниципального образования и контроль за его выполнением;</w:t>
      </w:r>
    </w:p>
    <w:p w:rsidR="008602BF" w:rsidRPr="00CD3CD6" w:rsidRDefault="008602BF" w:rsidP="0066499A">
      <w:pPr>
        <w:pStyle w:val="a5"/>
        <w:numPr>
          <w:ilvl w:val="0"/>
          <w:numId w:val="52"/>
        </w:numPr>
        <w:tabs>
          <w:tab w:val="left" w:pos="1134"/>
        </w:tabs>
        <w:suppressAutoHyphens/>
        <w:autoSpaceDE/>
        <w:autoSpaceDN/>
        <w:ind w:left="1134" w:right="567" w:firstLine="567"/>
        <w:contextualSpacing/>
        <w:jc w:val="both"/>
      </w:pPr>
      <w:r w:rsidRPr="00CD3CD6">
        <w:t>установление особого противопожарного режима на территории муниципального образования, а также дополнительных требований пожарной безопасности на время его действия;</w:t>
      </w:r>
    </w:p>
    <w:p w:rsidR="008602BF" w:rsidRPr="00CD3CD6" w:rsidRDefault="008602BF" w:rsidP="0066499A">
      <w:pPr>
        <w:pStyle w:val="a5"/>
        <w:numPr>
          <w:ilvl w:val="0"/>
          <w:numId w:val="52"/>
        </w:numPr>
        <w:tabs>
          <w:tab w:val="left" w:pos="1134"/>
        </w:tabs>
        <w:suppressAutoHyphens/>
        <w:autoSpaceDE/>
        <w:autoSpaceDN/>
        <w:ind w:left="1134" w:right="567" w:firstLine="567"/>
        <w:contextualSpacing/>
        <w:jc w:val="both"/>
      </w:pPr>
      <w:r w:rsidRPr="00CD3CD6">
        <w:t>обеспечение беспрепятственного проезда пожарной техники к месту пожара;</w:t>
      </w:r>
    </w:p>
    <w:p w:rsidR="008602BF" w:rsidRPr="00CD3CD6" w:rsidRDefault="008602BF" w:rsidP="0066499A">
      <w:pPr>
        <w:pStyle w:val="a5"/>
        <w:numPr>
          <w:ilvl w:val="0"/>
          <w:numId w:val="52"/>
        </w:numPr>
        <w:tabs>
          <w:tab w:val="left" w:pos="1134"/>
        </w:tabs>
        <w:suppressAutoHyphens/>
        <w:autoSpaceDE/>
        <w:autoSpaceDN/>
        <w:ind w:left="1134" w:right="567" w:firstLine="567"/>
        <w:contextualSpacing/>
        <w:jc w:val="both"/>
      </w:pPr>
      <w:r w:rsidRPr="00CD3CD6">
        <w:t>обеспечение связи и оповещения населения о пожаре;</w:t>
      </w:r>
    </w:p>
    <w:p w:rsidR="008602BF" w:rsidRPr="00CD3CD6" w:rsidRDefault="008602BF" w:rsidP="0066499A">
      <w:pPr>
        <w:pStyle w:val="a5"/>
        <w:numPr>
          <w:ilvl w:val="0"/>
          <w:numId w:val="52"/>
        </w:numPr>
        <w:tabs>
          <w:tab w:val="left" w:pos="1134"/>
        </w:tabs>
        <w:suppressAutoHyphens/>
        <w:autoSpaceDE/>
        <w:autoSpaceDN/>
        <w:ind w:left="1134" w:right="567" w:firstLine="567"/>
        <w:contextualSpacing/>
        <w:jc w:val="both"/>
      </w:pPr>
      <w:r w:rsidRPr="00CD3CD6">
        <w:t>организацию обучения населения мерам пожарной безопасности и пропаганду в области пожарной безопасности, содействие распространению пожарно-технических знаний;</w:t>
      </w:r>
    </w:p>
    <w:p w:rsidR="008602BF" w:rsidRPr="00CD3CD6" w:rsidRDefault="008602BF" w:rsidP="0066499A">
      <w:pPr>
        <w:pStyle w:val="a5"/>
        <w:numPr>
          <w:ilvl w:val="0"/>
          <w:numId w:val="52"/>
        </w:numPr>
        <w:tabs>
          <w:tab w:val="left" w:pos="1134"/>
        </w:tabs>
        <w:suppressAutoHyphens/>
        <w:autoSpaceDE/>
        <w:autoSpaceDN/>
        <w:ind w:left="1134" w:right="567" w:firstLine="567"/>
        <w:contextualSpacing/>
        <w:jc w:val="both"/>
      </w:pPr>
      <w:r w:rsidRPr="00CD3CD6">
        <w:t xml:space="preserve">социальное и экономическое стимулирование участия граждан и организаций в добровольной пожарной охране, в том числе участия в борьбе с пожарами. </w:t>
      </w:r>
    </w:p>
    <w:p w:rsidR="008602BF" w:rsidRPr="00CD3CD6" w:rsidRDefault="008602BF" w:rsidP="0027613E">
      <w:pPr>
        <w:ind w:left="1134" w:right="567" w:firstLine="567"/>
        <w:jc w:val="both"/>
        <w:rPr>
          <w:b/>
          <w:bCs/>
          <w:shd w:val="clear" w:color="auto" w:fill="CCFFFF"/>
        </w:rPr>
      </w:pPr>
    </w:p>
    <w:p w:rsidR="008602BF" w:rsidRPr="00CD3CD6" w:rsidRDefault="008602BF" w:rsidP="0027613E">
      <w:pPr>
        <w:pStyle w:val="a5"/>
        <w:ind w:left="1134" w:right="567" w:firstLine="567"/>
        <w:jc w:val="both"/>
      </w:pPr>
    </w:p>
    <w:p w:rsidR="008602BF" w:rsidRPr="00CD3CD6" w:rsidRDefault="008602BF" w:rsidP="0027613E">
      <w:pPr>
        <w:ind w:left="1134" w:right="567"/>
        <w:rPr>
          <w:b/>
          <w:snapToGrid w:val="0"/>
          <w:kern w:val="1"/>
          <w:sz w:val="24"/>
          <w:szCs w:val="24"/>
        </w:rPr>
      </w:pPr>
      <w:bookmarkStart w:id="613" w:name="_Toc43225564"/>
      <w:bookmarkStart w:id="614" w:name="_Toc63676508"/>
      <w:bookmarkStart w:id="615" w:name="_Toc64388662"/>
      <w:bookmarkStart w:id="616" w:name="_Toc59800215"/>
      <w:r w:rsidRPr="00CD3CD6">
        <w:rPr>
          <w:b/>
          <w:snapToGrid w:val="0"/>
        </w:rPr>
        <w:br w:type="page"/>
      </w:r>
    </w:p>
    <w:p w:rsidR="008602BF" w:rsidRPr="00CD3CD6" w:rsidRDefault="008602BF" w:rsidP="00EE6DE1">
      <w:pPr>
        <w:pStyle w:val="a5"/>
        <w:numPr>
          <w:ilvl w:val="0"/>
          <w:numId w:val="83"/>
        </w:numPr>
        <w:suppressAutoHyphens/>
        <w:adjustRightInd w:val="0"/>
        <w:ind w:left="1134" w:right="567"/>
        <w:contextualSpacing/>
        <w:jc w:val="center"/>
        <w:outlineLvl w:val="0"/>
        <w:rPr>
          <w:rFonts w:eastAsia="Calibri"/>
          <w:b/>
          <w:bCs/>
          <w:lang w:eastAsia="ru-RU"/>
        </w:rPr>
      </w:pPr>
      <w:bookmarkStart w:id="617" w:name="_Toc116487777"/>
      <w:bookmarkStart w:id="618" w:name="_Toc116489113"/>
      <w:r w:rsidRPr="00CD3CD6">
        <w:rPr>
          <w:rFonts w:eastAsiaTheme="minorHAnsi"/>
          <w:b/>
          <w:snapToGrid w:val="0"/>
        </w:rPr>
        <w:lastRenderedPageBreak/>
        <w:t xml:space="preserve">СВЕДЕНИЯ О </w:t>
      </w:r>
      <w:r w:rsidRPr="00CD3CD6">
        <w:rPr>
          <w:rFonts w:eastAsia="Calibri"/>
          <w:b/>
          <w:bCs/>
          <w:lang w:eastAsia="ru-RU"/>
        </w:rPr>
        <w:t>ПОЛОЖЕНИЯХ СТРАТЕГИИ ПРОСТРАНСТВЕННОГО РАЗВИТИЯ РОССИЙСКОЙ ФЕДЕРАЦИИ, ГОСУДАРСТВЕННЫХ ПРОГРАММАХ РОССИЙСКОЙ ФЕДЕРАЦИИ, НАЦИОНАЛЬНЫХ ПРОЕКТАХ, ГОСУДАРСТВЕННЫХ ПРОГРАММ СУБЪЕКТОВ РОССИЙСКОЙ ФЕДЕРАЦИИ, МУНИЦИПАЛЬНЫХ ПРОГРАММАХ, ИНВЕСТИЦИОННЫХ ПРОГРАММАХ СУБЪЕКТОВ ЕСТЕСТВЕННЫХ МОНОПОЛИЙ, ОРГАНИЗАЦИЯХ КОММУНАЛЬНОГО КОМПЛЕКСА,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bookmarkEnd w:id="613"/>
      <w:r w:rsidRPr="00CD3CD6">
        <w:rPr>
          <w:rFonts w:eastAsia="Calibri"/>
          <w:b/>
          <w:bCs/>
          <w:lang w:eastAsia="ru-RU"/>
        </w:rPr>
        <w:t>.</w:t>
      </w:r>
      <w:bookmarkEnd w:id="614"/>
      <w:bookmarkEnd w:id="615"/>
      <w:bookmarkEnd w:id="617"/>
      <w:bookmarkEnd w:id="618"/>
    </w:p>
    <w:p w:rsidR="008602BF" w:rsidRPr="00CD3CD6" w:rsidRDefault="008602BF" w:rsidP="00EE6DE1">
      <w:pPr>
        <w:adjustRightInd w:val="0"/>
        <w:ind w:left="1134" w:right="567" w:firstLine="567"/>
        <w:jc w:val="both"/>
        <w:rPr>
          <w:rFonts w:eastAsia="Calibri"/>
          <w:bCs/>
          <w:iCs/>
          <w:sz w:val="24"/>
          <w:szCs w:val="24"/>
          <w:lang w:eastAsia="ru-RU"/>
        </w:rPr>
      </w:pPr>
      <w:r w:rsidRPr="00CD3CD6">
        <w:rPr>
          <w:sz w:val="24"/>
          <w:szCs w:val="24"/>
        </w:rPr>
        <w:t>В соответствии с п. 5.2 ст. 9 Градостроительного Кодекса Российской Федерации (далее по тексту ГрК РФ): «</w:t>
      </w:r>
      <w:r w:rsidRPr="00CD3CD6">
        <w:rPr>
          <w:rFonts w:eastAsia="Calibri"/>
          <w:bCs/>
          <w:iCs/>
          <w:sz w:val="24"/>
          <w:szCs w:val="24"/>
          <w:lang w:eastAsia="ru-RU"/>
        </w:rPr>
        <w:t>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8602BF" w:rsidRPr="00CD3CD6" w:rsidRDefault="008602BF" w:rsidP="00EE6DE1">
      <w:pPr>
        <w:ind w:left="1134" w:right="567"/>
        <w:jc w:val="center"/>
        <w:outlineLvl w:val="0"/>
        <w:rPr>
          <w:b/>
          <w:sz w:val="24"/>
          <w:szCs w:val="24"/>
        </w:rPr>
      </w:pPr>
      <w:bookmarkStart w:id="619" w:name="_Toc116487778"/>
      <w:bookmarkStart w:id="620" w:name="_Toc116489114"/>
      <w:r w:rsidRPr="00CD3CD6">
        <w:rPr>
          <w:b/>
          <w:i/>
          <w:sz w:val="24"/>
          <w:szCs w:val="24"/>
        </w:rPr>
        <w:t>Инвестиционные программы субъектов естественных монополий</w:t>
      </w:r>
      <w:r w:rsidRPr="00CD3CD6">
        <w:rPr>
          <w:b/>
          <w:sz w:val="24"/>
          <w:szCs w:val="24"/>
        </w:rPr>
        <w:t>.</w:t>
      </w:r>
      <w:bookmarkEnd w:id="619"/>
      <w:bookmarkEnd w:id="620"/>
    </w:p>
    <w:p w:rsidR="008602BF" w:rsidRPr="00CD3CD6" w:rsidRDefault="008602BF" w:rsidP="00EE6DE1">
      <w:pPr>
        <w:adjustRightInd w:val="0"/>
        <w:ind w:left="1134" w:right="567" w:firstLine="567"/>
        <w:jc w:val="both"/>
        <w:rPr>
          <w:sz w:val="24"/>
          <w:szCs w:val="24"/>
        </w:rPr>
      </w:pPr>
    </w:p>
    <w:p w:rsidR="008602BF" w:rsidRPr="00CD3CD6" w:rsidRDefault="008602BF" w:rsidP="00EE6DE1">
      <w:pPr>
        <w:adjustRightInd w:val="0"/>
        <w:ind w:left="1134" w:right="567" w:firstLine="567"/>
        <w:jc w:val="both"/>
        <w:rPr>
          <w:rFonts w:eastAsia="Calibri"/>
          <w:sz w:val="24"/>
          <w:szCs w:val="24"/>
          <w:lang w:eastAsia="ru-RU"/>
        </w:rPr>
      </w:pPr>
      <w:r w:rsidRPr="00CD3CD6">
        <w:rPr>
          <w:sz w:val="24"/>
          <w:szCs w:val="24"/>
        </w:rPr>
        <w:t xml:space="preserve">В соответствии с ч. 1 ст. 4 Федеральный закон от 17.08.1995 № 147-ФЗ (ред. от 29.07.2017) «О естественных монополиях» регулируется деятельность </w:t>
      </w:r>
      <w:r w:rsidRPr="00CD3CD6">
        <w:rPr>
          <w:rFonts w:eastAsia="Calibri"/>
          <w:sz w:val="24"/>
          <w:szCs w:val="24"/>
          <w:lang w:eastAsia="ru-RU"/>
        </w:rPr>
        <w:t>субъектов естественных монополий в следующих сферах:</w:t>
      </w:r>
    </w:p>
    <w:p w:rsidR="008602BF" w:rsidRPr="00CD3CD6" w:rsidRDefault="008602BF" w:rsidP="00EE6DE1">
      <w:pPr>
        <w:pStyle w:val="a5"/>
        <w:widowControl/>
        <w:numPr>
          <w:ilvl w:val="0"/>
          <w:numId w:val="80"/>
        </w:numPr>
        <w:tabs>
          <w:tab w:val="left" w:pos="851"/>
        </w:tabs>
        <w:adjustRightInd w:val="0"/>
        <w:ind w:left="1134" w:right="567" w:firstLine="567"/>
        <w:contextualSpacing/>
        <w:jc w:val="both"/>
        <w:rPr>
          <w:rFonts w:eastAsia="Calibri"/>
          <w:lang w:eastAsia="ru-RU"/>
        </w:rPr>
      </w:pPr>
      <w:r w:rsidRPr="00CD3CD6">
        <w:rPr>
          <w:rFonts w:eastAsia="Calibri"/>
          <w:lang w:eastAsia="ru-RU"/>
        </w:rPr>
        <w:t>транспортировка нефти и нефтепродуктов по магистральным трубопроводам;</w:t>
      </w:r>
    </w:p>
    <w:p w:rsidR="008602BF" w:rsidRPr="00CD3CD6" w:rsidRDefault="008602BF" w:rsidP="00EE6DE1">
      <w:pPr>
        <w:pStyle w:val="a5"/>
        <w:widowControl/>
        <w:numPr>
          <w:ilvl w:val="0"/>
          <w:numId w:val="80"/>
        </w:numPr>
        <w:tabs>
          <w:tab w:val="left" w:pos="851"/>
        </w:tabs>
        <w:adjustRightInd w:val="0"/>
        <w:spacing w:before="240"/>
        <w:ind w:left="1134" w:right="567" w:firstLine="567"/>
        <w:contextualSpacing/>
        <w:jc w:val="both"/>
        <w:rPr>
          <w:rFonts w:eastAsia="Calibri"/>
          <w:lang w:eastAsia="ru-RU"/>
        </w:rPr>
      </w:pPr>
      <w:r w:rsidRPr="00CD3CD6">
        <w:rPr>
          <w:rFonts w:eastAsia="Calibri"/>
          <w:lang w:eastAsia="ru-RU"/>
        </w:rPr>
        <w:t>транспортировка газа по трубопроводам;</w:t>
      </w:r>
    </w:p>
    <w:p w:rsidR="008602BF" w:rsidRPr="00CD3CD6" w:rsidRDefault="008602BF" w:rsidP="00EE6DE1">
      <w:pPr>
        <w:pStyle w:val="a5"/>
        <w:widowControl/>
        <w:numPr>
          <w:ilvl w:val="0"/>
          <w:numId w:val="80"/>
        </w:numPr>
        <w:tabs>
          <w:tab w:val="left" w:pos="851"/>
        </w:tabs>
        <w:adjustRightInd w:val="0"/>
        <w:spacing w:before="240"/>
        <w:ind w:left="1134" w:right="567" w:firstLine="567"/>
        <w:contextualSpacing/>
        <w:jc w:val="both"/>
        <w:rPr>
          <w:rFonts w:eastAsia="Calibri"/>
          <w:lang w:eastAsia="ru-RU"/>
        </w:rPr>
      </w:pPr>
      <w:r w:rsidRPr="00CD3CD6">
        <w:rPr>
          <w:rFonts w:eastAsia="Calibri"/>
          <w:lang w:eastAsia="ru-RU"/>
        </w:rPr>
        <w:t>железнодорожные перевозки;</w:t>
      </w:r>
    </w:p>
    <w:p w:rsidR="008602BF" w:rsidRPr="00CD3CD6" w:rsidRDefault="008602BF" w:rsidP="00EE6DE1">
      <w:pPr>
        <w:pStyle w:val="a5"/>
        <w:widowControl/>
        <w:numPr>
          <w:ilvl w:val="0"/>
          <w:numId w:val="80"/>
        </w:numPr>
        <w:tabs>
          <w:tab w:val="left" w:pos="851"/>
        </w:tabs>
        <w:adjustRightInd w:val="0"/>
        <w:spacing w:before="240"/>
        <w:ind w:left="1134" w:right="567" w:firstLine="567"/>
        <w:contextualSpacing/>
        <w:jc w:val="both"/>
        <w:rPr>
          <w:rFonts w:eastAsia="Calibri"/>
          <w:lang w:eastAsia="ru-RU"/>
        </w:rPr>
      </w:pPr>
      <w:r w:rsidRPr="00CD3CD6">
        <w:rPr>
          <w:rFonts w:eastAsia="Calibri"/>
          <w:lang w:eastAsia="ru-RU"/>
        </w:rPr>
        <w:t>услуги в транспортных терминалах, портах и аэропортах;</w:t>
      </w:r>
    </w:p>
    <w:p w:rsidR="008602BF" w:rsidRPr="00CD3CD6" w:rsidRDefault="008602BF" w:rsidP="00EE6DE1">
      <w:pPr>
        <w:pStyle w:val="a5"/>
        <w:widowControl/>
        <w:numPr>
          <w:ilvl w:val="0"/>
          <w:numId w:val="80"/>
        </w:numPr>
        <w:tabs>
          <w:tab w:val="left" w:pos="851"/>
        </w:tabs>
        <w:adjustRightInd w:val="0"/>
        <w:spacing w:before="240"/>
        <w:ind w:left="1134" w:right="567" w:firstLine="567"/>
        <w:contextualSpacing/>
        <w:jc w:val="both"/>
        <w:rPr>
          <w:rFonts w:eastAsia="Calibri"/>
          <w:lang w:eastAsia="ru-RU"/>
        </w:rPr>
      </w:pPr>
      <w:r w:rsidRPr="00CD3CD6">
        <w:rPr>
          <w:rFonts w:eastAsia="Calibri"/>
          <w:lang w:eastAsia="ru-RU"/>
        </w:rPr>
        <w:t>услуги общедоступной электросвязи и общедоступной почтовой связи;</w:t>
      </w:r>
    </w:p>
    <w:p w:rsidR="008602BF" w:rsidRPr="00CD3CD6" w:rsidRDefault="008602BF" w:rsidP="00EE6DE1">
      <w:pPr>
        <w:pStyle w:val="a5"/>
        <w:widowControl/>
        <w:numPr>
          <w:ilvl w:val="0"/>
          <w:numId w:val="80"/>
        </w:numPr>
        <w:tabs>
          <w:tab w:val="left" w:pos="851"/>
        </w:tabs>
        <w:adjustRightInd w:val="0"/>
        <w:spacing w:before="240"/>
        <w:ind w:left="1134" w:right="567" w:firstLine="567"/>
        <w:contextualSpacing/>
        <w:jc w:val="both"/>
        <w:rPr>
          <w:rFonts w:eastAsia="Calibri"/>
          <w:lang w:eastAsia="ru-RU"/>
        </w:rPr>
      </w:pPr>
      <w:r w:rsidRPr="00CD3CD6">
        <w:rPr>
          <w:rFonts w:eastAsia="Calibri"/>
          <w:lang w:eastAsia="ru-RU"/>
        </w:rPr>
        <w:t>услуги по передаче электрической энергии;</w:t>
      </w:r>
    </w:p>
    <w:p w:rsidR="008602BF" w:rsidRPr="00CD3CD6" w:rsidRDefault="008602BF" w:rsidP="00EE6DE1">
      <w:pPr>
        <w:pStyle w:val="a5"/>
        <w:widowControl/>
        <w:numPr>
          <w:ilvl w:val="0"/>
          <w:numId w:val="80"/>
        </w:numPr>
        <w:tabs>
          <w:tab w:val="left" w:pos="851"/>
        </w:tabs>
        <w:adjustRightInd w:val="0"/>
        <w:spacing w:before="240"/>
        <w:ind w:left="1134" w:right="567" w:firstLine="567"/>
        <w:contextualSpacing/>
        <w:jc w:val="both"/>
        <w:rPr>
          <w:rFonts w:eastAsia="Calibri"/>
          <w:lang w:eastAsia="ru-RU"/>
        </w:rPr>
      </w:pPr>
      <w:r w:rsidRPr="00CD3CD6">
        <w:rPr>
          <w:rFonts w:eastAsia="Calibri"/>
          <w:lang w:eastAsia="ru-RU"/>
        </w:rPr>
        <w:t>услуги по оперативно-диспетчерскому управлению в электроэнергетике;</w:t>
      </w:r>
    </w:p>
    <w:p w:rsidR="008602BF" w:rsidRPr="00CD3CD6" w:rsidRDefault="008602BF" w:rsidP="00EE6DE1">
      <w:pPr>
        <w:pStyle w:val="a5"/>
        <w:widowControl/>
        <w:numPr>
          <w:ilvl w:val="0"/>
          <w:numId w:val="80"/>
        </w:numPr>
        <w:tabs>
          <w:tab w:val="left" w:pos="851"/>
        </w:tabs>
        <w:adjustRightInd w:val="0"/>
        <w:spacing w:before="240"/>
        <w:ind w:left="1134" w:right="567" w:firstLine="567"/>
        <w:contextualSpacing/>
        <w:jc w:val="both"/>
        <w:rPr>
          <w:rFonts w:eastAsia="Calibri"/>
          <w:lang w:eastAsia="ru-RU"/>
        </w:rPr>
      </w:pPr>
      <w:r w:rsidRPr="00CD3CD6">
        <w:rPr>
          <w:rFonts w:eastAsia="Calibri"/>
          <w:lang w:eastAsia="ru-RU"/>
        </w:rPr>
        <w:t>услуги по передаче тепловой энергии;</w:t>
      </w:r>
    </w:p>
    <w:p w:rsidR="008602BF" w:rsidRPr="00CD3CD6" w:rsidRDefault="008602BF" w:rsidP="00EE6DE1">
      <w:pPr>
        <w:pStyle w:val="a5"/>
        <w:widowControl/>
        <w:numPr>
          <w:ilvl w:val="0"/>
          <w:numId w:val="80"/>
        </w:numPr>
        <w:tabs>
          <w:tab w:val="left" w:pos="851"/>
        </w:tabs>
        <w:adjustRightInd w:val="0"/>
        <w:spacing w:before="240"/>
        <w:ind w:left="1134" w:right="567" w:firstLine="567"/>
        <w:contextualSpacing/>
        <w:jc w:val="both"/>
        <w:rPr>
          <w:rFonts w:eastAsia="Calibri"/>
          <w:lang w:eastAsia="ru-RU"/>
        </w:rPr>
      </w:pPr>
      <w:r w:rsidRPr="00CD3CD6">
        <w:rPr>
          <w:rFonts w:eastAsia="Calibri"/>
          <w:lang w:eastAsia="ru-RU"/>
        </w:rPr>
        <w:t>услуги по использованию инфраструктуры внутренних водных путей;</w:t>
      </w:r>
    </w:p>
    <w:p w:rsidR="008602BF" w:rsidRPr="00CD3CD6" w:rsidRDefault="008602BF" w:rsidP="00EE6DE1">
      <w:pPr>
        <w:pStyle w:val="a5"/>
        <w:widowControl/>
        <w:numPr>
          <w:ilvl w:val="0"/>
          <w:numId w:val="80"/>
        </w:numPr>
        <w:tabs>
          <w:tab w:val="left" w:pos="851"/>
        </w:tabs>
        <w:adjustRightInd w:val="0"/>
        <w:spacing w:before="240"/>
        <w:ind w:left="1134" w:right="567" w:firstLine="567"/>
        <w:contextualSpacing/>
        <w:jc w:val="both"/>
        <w:rPr>
          <w:rFonts w:eastAsia="Calibri"/>
          <w:lang w:eastAsia="ru-RU"/>
        </w:rPr>
      </w:pPr>
      <w:r w:rsidRPr="00CD3CD6">
        <w:rPr>
          <w:rFonts w:eastAsia="Calibri"/>
          <w:lang w:eastAsia="ru-RU"/>
        </w:rPr>
        <w:t>захоронение радиоактивных отходов;</w:t>
      </w:r>
    </w:p>
    <w:p w:rsidR="008602BF" w:rsidRPr="00CD3CD6" w:rsidRDefault="008602BF" w:rsidP="00EE6DE1">
      <w:pPr>
        <w:pStyle w:val="a5"/>
        <w:widowControl/>
        <w:numPr>
          <w:ilvl w:val="0"/>
          <w:numId w:val="80"/>
        </w:numPr>
        <w:tabs>
          <w:tab w:val="left" w:pos="851"/>
        </w:tabs>
        <w:adjustRightInd w:val="0"/>
        <w:spacing w:before="240"/>
        <w:ind w:left="1134" w:right="567" w:firstLine="567"/>
        <w:contextualSpacing/>
        <w:jc w:val="both"/>
        <w:rPr>
          <w:rFonts w:eastAsia="Calibri"/>
          <w:lang w:eastAsia="ru-RU"/>
        </w:rPr>
      </w:pPr>
      <w:r w:rsidRPr="00CD3CD6">
        <w:rPr>
          <w:rFonts w:eastAsia="Calibri"/>
          <w:lang w:eastAsia="ru-RU"/>
        </w:rPr>
        <w:t>водоснабжение и водоотведение с использованием централизованных системы, систем коммунальной инфраструктуры;</w:t>
      </w:r>
    </w:p>
    <w:p w:rsidR="008602BF" w:rsidRPr="00CD3CD6" w:rsidRDefault="008602BF" w:rsidP="00EE6DE1">
      <w:pPr>
        <w:pStyle w:val="a5"/>
        <w:widowControl/>
        <w:numPr>
          <w:ilvl w:val="0"/>
          <w:numId w:val="80"/>
        </w:numPr>
        <w:tabs>
          <w:tab w:val="left" w:pos="851"/>
        </w:tabs>
        <w:adjustRightInd w:val="0"/>
        <w:spacing w:before="240"/>
        <w:ind w:left="1134" w:right="567" w:firstLine="567"/>
        <w:contextualSpacing/>
        <w:jc w:val="both"/>
        <w:rPr>
          <w:rFonts w:eastAsia="Calibri"/>
          <w:lang w:eastAsia="ru-RU"/>
        </w:rPr>
      </w:pPr>
      <w:r w:rsidRPr="00CD3CD6">
        <w:rPr>
          <w:rFonts w:eastAsia="Calibri"/>
          <w:lang w:eastAsia="ru-RU"/>
        </w:rPr>
        <w:t>ледокольная проводка судов, ледовая лоцманская проводка судов в акватории Северного морского пути.</w:t>
      </w:r>
    </w:p>
    <w:p w:rsidR="008602BF" w:rsidRPr="00CD3CD6" w:rsidRDefault="008602BF" w:rsidP="00EE6DE1">
      <w:pPr>
        <w:tabs>
          <w:tab w:val="left" w:pos="0"/>
        </w:tabs>
        <w:adjustRightInd w:val="0"/>
        <w:ind w:left="1134" w:right="567" w:firstLine="567"/>
        <w:jc w:val="both"/>
        <w:rPr>
          <w:rFonts w:eastAsia="Calibri"/>
          <w:bCs/>
          <w:iCs/>
          <w:sz w:val="24"/>
          <w:szCs w:val="24"/>
          <w:lang w:eastAsia="ru-RU"/>
        </w:rPr>
      </w:pPr>
      <w:r w:rsidRPr="00CD3CD6">
        <w:rPr>
          <w:rFonts w:eastAsia="Calibri"/>
          <w:bCs/>
          <w:iCs/>
          <w:sz w:val="24"/>
          <w:szCs w:val="24"/>
          <w:lang w:eastAsia="ru-RU"/>
        </w:rPr>
        <w:t>Планы по созданию объектов местного значения н</w:t>
      </w:r>
      <w:r w:rsidRPr="00CD3CD6">
        <w:rPr>
          <w:rFonts w:eastAsia="Calibri"/>
          <w:sz w:val="24"/>
          <w:szCs w:val="24"/>
          <w:lang w:eastAsia="ru-RU"/>
        </w:rPr>
        <w:t xml:space="preserve">а территории </w:t>
      </w:r>
      <w:r w:rsidRPr="00CD3CD6">
        <w:rPr>
          <w:bCs/>
          <w:sz w:val="24"/>
          <w:szCs w:val="24"/>
        </w:rPr>
        <w:t>Коротоякского сельского поселения</w:t>
      </w:r>
      <w:r w:rsidRPr="00CD3CD6">
        <w:rPr>
          <w:rFonts w:eastAsia="Calibri"/>
          <w:sz w:val="24"/>
          <w:szCs w:val="24"/>
          <w:lang w:eastAsia="ru-RU"/>
        </w:rPr>
        <w:t xml:space="preserve"> у </w:t>
      </w:r>
      <w:r w:rsidRPr="00CD3CD6">
        <w:rPr>
          <w:rFonts w:eastAsia="Calibri"/>
          <w:bCs/>
          <w:iCs/>
          <w:sz w:val="24"/>
          <w:szCs w:val="24"/>
          <w:lang w:eastAsia="ru-RU"/>
        </w:rPr>
        <w:t>субъектов естественных монополий отсутствуют.</w:t>
      </w:r>
    </w:p>
    <w:p w:rsidR="008602BF" w:rsidRPr="00CD3CD6" w:rsidRDefault="008602BF" w:rsidP="00EE6DE1">
      <w:pPr>
        <w:tabs>
          <w:tab w:val="left" w:pos="851"/>
        </w:tabs>
        <w:ind w:left="1134" w:right="567" w:firstLine="567"/>
        <w:jc w:val="both"/>
        <w:rPr>
          <w:rFonts w:eastAsia="Lucida Sans Unicode"/>
          <w:b/>
          <w:kern w:val="1"/>
          <w:sz w:val="24"/>
          <w:szCs w:val="24"/>
        </w:rPr>
      </w:pPr>
      <w:r w:rsidRPr="00CD3CD6">
        <w:rPr>
          <w:rFonts w:eastAsia="Lucida Sans Unicode"/>
          <w:b/>
          <w:kern w:val="1"/>
          <w:sz w:val="24"/>
          <w:szCs w:val="24"/>
        </w:rPr>
        <w:t>Развитие поселения осуществляется на базе муниципальных программ Коротоякского сельского поселения:</w:t>
      </w:r>
    </w:p>
    <w:p w:rsidR="008602BF" w:rsidRPr="00CD3CD6" w:rsidRDefault="008602BF" w:rsidP="00EE6DE1">
      <w:pPr>
        <w:spacing w:line="276" w:lineRule="auto"/>
        <w:ind w:left="1134" w:right="567" w:firstLine="709"/>
        <w:jc w:val="both"/>
      </w:pPr>
      <w:r w:rsidRPr="00CD3CD6">
        <w:t xml:space="preserve">- Решение СНД Коротоякского сельского поселенияОстрогожского муниципального районаот </w:t>
      </w:r>
      <w:r w:rsidRPr="00CD3CD6">
        <w:rPr>
          <w:rFonts w:eastAsia="Calibri"/>
        </w:rPr>
        <w:t>27.04.2020 года № 235</w:t>
      </w:r>
      <w:r w:rsidRPr="00CD3CD6">
        <w:t>«</w:t>
      </w:r>
      <w:r w:rsidRPr="00CD3CD6">
        <w:rPr>
          <w:rFonts w:eastAsia="Calibri"/>
          <w:bCs/>
        </w:rPr>
        <w:t>О внесении изменений и дополнений в решение Совета народных депутатов Коротоякского сельского поселения № 100 от 03.08.2017 года «</w:t>
      </w:r>
      <w:r w:rsidRPr="00CD3CD6">
        <w:rPr>
          <w:rFonts w:eastAsia="Calibri"/>
        </w:rPr>
        <w:t xml:space="preserve">Об утверждении Программы </w:t>
      </w:r>
      <w:r w:rsidRPr="00CD3CD6">
        <w:rPr>
          <w:rFonts w:eastAsia="Calibri"/>
          <w:bCs/>
        </w:rPr>
        <w:t>комплексного развития социальной инфраструктуры Коротоякского сельского поселения Острогожского муниципального района Воронежской области на 2017-2027 годы» (в редакции решений от 23.04.2018 г. № 142, от 12.07.2019 г. № 189)</w:t>
      </w:r>
      <w:r w:rsidRPr="00CD3CD6">
        <w:rPr>
          <w:bCs/>
          <w:lang w:eastAsia="ru-RU"/>
        </w:rPr>
        <w:t>»</w:t>
      </w:r>
      <w:r w:rsidRPr="00CD3CD6">
        <w:t>;</w:t>
      </w:r>
    </w:p>
    <w:p w:rsidR="008602BF" w:rsidRPr="00CD3CD6" w:rsidRDefault="008602BF" w:rsidP="00EE6DE1">
      <w:pPr>
        <w:adjustRightInd w:val="0"/>
        <w:spacing w:line="276" w:lineRule="auto"/>
        <w:ind w:left="1134" w:right="567" w:firstLine="708"/>
        <w:jc w:val="both"/>
      </w:pPr>
      <w:r w:rsidRPr="00CD3CD6">
        <w:t xml:space="preserve">- Решение СНД Коротоякского сельского поселенияОстрогожского муниципального района27.04.2020 года № 233 «О внесении изменений и дополнений в решение Совета народных депутатов Коротоякского сельского поселения от 03.08.2017 года № 98 «О принятии Программы комплексного развития транспортной инфраструктуры Коротоякского сельского поселения Острогожского </w:t>
      </w:r>
      <w:r w:rsidRPr="00CD3CD6">
        <w:lastRenderedPageBreak/>
        <w:t>муниципального района Воронежской области на 2017-2027 годы» (в редакции решения от 12.07.2019 г. № 188)»;</w:t>
      </w:r>
    </w:p>
    <w:p w:rsidR="008602BF" w:rsidRPr="00CD3CD6" w:rsidRDefault="008602BF" w:rsidP="00EE6DE1">
      <w:pPr>
        <w:adjustRightInd w:val="0"/>
        <w:ind w:left="1134" w:right="567" w:firstLine="708"/>
        <w:jc w:val="both"/>
        <w:rPr>
          <w:sz w:val="24"/>
          <w:szCs w:val="24"/>
        </w:rPr>
      </w:pPr>
      <w:r w:rsidRPr="00CD3CD6">
        <w:rPr>
          <w:sz w:val="24"/>
          <w:szCs w:val="24"/>
        </w:rPr>
        <w:t>- Решение СНД Коротоякского сельского поселения Острогожского  муниципального района 27.04.2020 года № 234 «О внесении изменений и дополнений в решение Совета народных депутатовКоротоякского сельского поселения от 03.08.2017 года № 99 «Об утвержденииПрограммы комплексного развития систем коммунальной инфраструктуры натерритории Коротоякского сельского поселения Острогожского муниципальногорайона Воронежской области на 2017-2027 годы» (в ред. решений от 13.06.2018 г.№144, от 12.07.2019 г. № 187)»</w:t>
      </w:r>
    </w:p>
    <w:p w:rsidR="008602BF" w:rsidRPr="00CD3CD6" w:rsidRDefault="008602BF" w:rsidP="00EE6DE1">
      <w:pPr>
        <w:pStyle w:val="a5"/>
        <w:numPr>
          <w:ilvl w:val="0"/>
          <w:numId w:val="83"/>
        </w:numPr>
        <w:tabs>
          <w:tab w:val="left" w:pos="709"/>
          <w:tab w:val="left" w:pos="851"/>
        </w:tabs>
        <w:suppressAutoHyphens/>
        <w:adjustRightInd w:val="0"/>
        <w:ind w:left="1134" w:right="567"/>
        <w:contextualSpacing/>
        <w:jc w:val="center"/>
        <w:outlineLvl w:val="0"/>
        <w:rPr>
          <w:b/>
        </w:rPr>
      </w:pPr>
      <w:bookmarkStart w:id="621" w:name="_Toc116487779"/>
      <w:bookmarkStart w:id="622" w:name="_Toc116489115"/>
      <w:r w:rsidRPr="00CD3CD6">
        <w:rPr>
          <w:b/>
        </w:rPr>
        <w:t>ОЦЕНКА ВОЗМОЖНОГО ВЛИЯНИЯ ПЛАНИРУЕМЫХ ДЛЯ РАЗМЕЩЕНИЯ ОБЪЕКТОВ МЕСТНОГО ЗНАЧЕНИЯ ПОСЕЛЕНИЯ НА КОМПЛЕКСНОЕ РАЗВИТИЕ ЭТИХ ТЕРРИТОРИЙ</w:t>
      </w:r>
      <w:bookmarkEnd w:id="616"/>
      <w:bookmarkEnd w:id="621"/>
      <w:bookmarkEnd w:id="622"/>
    </w:p>
    <w:p w:rsidR="008602BF" w:rsidRPr="00CD3CD6" w:rsidRDefault="008602BF" w:rsidP="00EE6DE1">
      <w:pPr>
        <w:ind w:left="1134" w:right="567" w:firstLine="567"/>
        <w:jc w:val="both"/>
        <w:rPr>
          <w:bCs/>
          <w:sz w:val="24"/>
          <w:szCs w:val="24"/>
        </w:rPr>
      </w:pPr>
      <w:r w:rsidRPr="00CD3CD6">
        <w:rPr>
          <w:bCs/>
          <w:sz w:val="24"/>
          <w:szCs w:val="24"/>
        </w:rPr>
        <w:t>Выбранные решения по размещению объектов местного значения на территории Коротоякского сельского поселения соответствуют принципиальной модели функционально-планировочной организации территории, которая обеспечивает баланс использования территории и ее устойчивое развитие.</w:t>
      </w:r>
    </w:p>
    <w:p w:rsidR="008602BF" w:rsidRPr="00CD3CD6" w:rsidRDefault="008602BF" w:rsidP="00EE6DE1">
      <w:pPr>
        <w:ind w:left="1134" w:right="567" w:firstLine="567"/>
        <w:jc w:val="both"/>
        <w:rPr>
          <w:bCs/>
          <w:sz w:val="24"/>
          <w:szCs w:val="24"/>
        </w:rPr>
      </w:pPr>
      <w:r w:rsidRPr="00CD3CD6">
        <w:rPr>
          <w:bCs/>
          <w:sz w:val="24"/>
          <w:szCs w:val="24"/>
        </w:rPr>
        <w:t>Предполагаемый вариант размещения объектов местного значения соответствует общим направлениям развития и специализации территории, определенных концепцией пространственного планирования. Реализация мероприятий по развитию поселения окажет положительное влияние на устойчивое развитие территории в случае размещения объектов федерального, регионального и местного значения в соответствующей укрупненной функциональной зоне с соответствующей специализацией.</w:t>
      </w:r>
    </w:p>
    <w:p w:rsidR="008602BF" w:rsidRPr="00CD3CD6" w:rsidRDefault="008602BF" w:rsidP="00EE6DE1">
      <w:pPr>
        <w:ind w:left="1134" w:right="567" w:firstLine="567"/>
        <w:jc w:val="both"/>
        <w:rPr>
          <w:bCs/>
          <w:sz w:val="24"/>
          <w:szCs w:val="24"/>
        </w:rPr>
      </w:pPr>
      <w:r w:rsidRPr="00CD3CD6">
        <w:rPr>
          <w:bCs/>
          <w:sz w:val="24"/>
          <w:szCs w:val="24"/>
        </w:rPr>
        <w:t xml:space="preserve">В результате обоснований, проведенных с учетом экологических, экономических, социальных и иных факторов по каждому предложенному объекту местного значения составлен перечень таких планируемых объектов с технико-экономическими показателями. </w:t>
      </w:r>
    </w:p>
    <w:p w:rsidR="008602BF" w:rsidRPr="00CD3CD6" w:rsidRDefault="008602BF" w:rsidP="00EE6DE1">
      <w:pPr>
        <w:tabs>
          <w:tab w:val="left" w:pos="851"/>
        </w:tabs>
        <w:adjustRightInd w:val="0"/>
        <w:ind w:left="1134" w:right="567" w:firstLine="567"/>
        <w:jc w:val="both"/>
        <w:rPr>
          <w:bCs/>
          <w:sz w:val="24"/>
          <w:szCs w:val="24"/>
        </w:rPr>
      </w:pPr>
      <w:r w:rsidRPr="00CD3CD6">
        <w:rPr>
          <w:bCs/>
          <w:sz w:val="24"/>
          <w:szCs w:val="24"/>
        </w:rPr>
        <w:t xml:space="preserve">Размещение проектируемых объектов местного значения отражено на «Карте планируемого размещения объектов капитального строительства местного значения», что позволяет оценить уровень формирования специализированных каркасов местного значения в различных областях деятельности и выделить на территории </w:t>
      </w:r>
      <w:r w:rsidRPr="00CD3CD6">
        <w:rPr>
          <w:sz w:val="24"/>
          <w:szCs w:val="24"/>
        </w:rPr>
        <w:t>сельского</w:t>
      </w:r>
      <w:r w:rsidRPr="00CD3CD6">
        <w:rPr>
          <w:bCs/>
          <w:sz w:val="24"/>
          <w:szCs w:val="24"/>
        </w:rPr>
        <w:t xml:space="preserve"> поселения «точки и зоны опережающего развития».</w:t>
      </w:r>
    </w:p>
    <w:p w:rsidR="008602BF" w:rsidRPr="00CD3CD6" w:rsidRDefault="008602BF" w:rsidP="00EE6DE1">
      <w:pPr>
        <w:ind w:left="1134" w:right="567" w:firstLine="567"/>
        <w:jc w:val="both"/>
        <w:rPr>
          <w:bCs/>
          <w:sz w:val="24"/>
          <w:szCs w:val="24"/>
        </w:rPr>
      </w:pPr>
      <w:r w:rsidRPr="00CD3CD6">
        <w:rPr>
          <w:bCs/>
          <w:sz w:val="24"/>
          <w:szCs w:val="24"/>
        </w:rPr>
        <w:t>В процессе комплексного обоснования были выявлены также объекты регионального значения, как дополнительные связующие элементы, необходимые для устойчивого развития территории поселения.</w:t>
      </w:r>
    </w:p>
    <w:p w:rsidR="008602BF" w:rsidRPr="00CD3CD6" w:rsidRDefault="008602BF" w:rsidP="00EE6DE1">
      <w:pPr>
        <w:ind w:left="1134" w:right="567" w:firstLine="567"/>
        <w:jc w:val="both"/>
        <w:rPr>
          <w:bCs/>
          <w:sz w:val="24"/>
          <w:szCs w:val="24"/>
        </w:rPr>
      </w:pPr>
      <w:r w:rsidRPr="00CD3CD6">
        <w:rPr>
          <w:bCs/>
          <w:sz w:val="24"/>
          <w:szCs w:val="24"/>
        </w:rPr>
        <w:t xml:space="preserve">Создание объектов регионального значения (согласно ст. 26, </w:t>
      </w:r>
      <w:hyperlink r:id="rId73" w:history="1">
        <w:r w:rsidRPr="00CD3CD6">
          <w:rPr>
            <w:bCs/>
            <w:sz w:val="24"/>
            <w:szCs w:val="24"/>
          </w:rPr>
          <w:t>части 3</w:t>
        </w:r>
      </w:hyperlink>
      <w:r w:rsidRPr="00CD3CD6">
        <w:rPr>
          <w:bCs/>
          <w:sz w:val="24"/>
          <w:szCs w:val="24"/>
        </w:rPr>
        <w:t>ГрКРФ -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власти субъекта Российской Федерации за счет средств бюджета или других предусмотренных законодательством средств. В связи с этим, результаты проведенных комплексных обоснований по местам размещения таких объектов должны быть включены в такие программы для последующего создания таких объектов.</w:t>
      </w:r>
    </w:p>
    <w:p w:rsidR="008602BF" w:rsidRPr="00CD3CD6" w:rsidRDefault="008602BF" w:rsidP="00EE6DE1">
      <w:pPr>
        <w:ind w:left="1134" w:right="567"/>
        <w:rPr>
          <w:rFonts w:eastAsia="Lucida Sans Unicode"/>
          <w:kern w:val="1"/>
          <w:sz w:val="24"/>
          <w:szCs w:val="24"/>
        </w:rPr>
      </w:pPr>
      <w:r w:rsidRPr="00CD3CD6">
        <w:rPr>
          <w:sz w:val="24"/>
          <w:szCs w:val="24"/>
        </w:rPr>
        <w:br w:type="page"/>
      </w:r>
    </w:p>
    <w:p w:rsidR="008602BF" w:rsidRPr="00CD3CD6" w:rsidRDefault="008602BF" w:rsidP="0066499A">
      <w:pPr>
        <w:pStyle w:val="a5"/>
        <w:numPr>
          <w:ilvl w:val="1"/>
          <w:numId w:val="83"/>
        </w:numPr>
        <w:suppressAutoHyphens/>
        <w:autoSpaceDE/>
        <w:autoSpaceDN/>
        <w:ind w:left="0" w:firstLine="0"/>
        <w:contextualSpacing/>
        <w:jc w:val="center"/>
        <w:outlineLvl w:val="1"/>
        <w:rPr>
          <w:b/>
        </w:rPr>
      </w:pPr>
      <w:bookmarkStart w:id="623" w:name="_Toc32498696"/>
      <w:bookmarkStart w:id="624" w:name="_Toc59800216"/>
      <w:bookmarkStart w:id="625" w:name="_Toc116487780"/>
      <w:bookmarkStart w:id="626" w:name="_Toc116489116"/>
      <w:r w:rsidRPr="00CD3CD6">
        <w:rPr>
          <w:b/>
        </w:rPr>
        <w:lastRenderedPageBreak/>
        <w:t>ТЕХНИКО-ЭКОНОМИЧЕСКИЕ ПОКАЗАТЕЛИ</w:t>
      </w:r>
      <w:bookmarkEnd w:id="623"/>
      <w:bookmarkEnd w:id="624"/>
      <w:bookmarkEnd w:id="625"/>
      <w:bookmarkEnd w:id="626"/>
    </w:p>
    <w:p w:rsidR="008602BF" w:rsidRPr="00CD3CD6" w:rsidRDefault="008602BF" w:rsidP="008602BF">
      <w:pPr>
        <w:pStyle w:val="a5"/>
        <w:ind w:left="0" w:firstLine="567"/>
        <w:jc w:val="both"/>
      </w:pPr>
    </w:p>
    <w:tbl>
      <w:tblPr>
        <w:tblW w:w="10509" w:type="dxa"/>
        <w:tblCellSpacing w:w="0" w:type="dxa"/>
        <w:tblInd w:w="1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665"/>
        <w:gridCol w:w="3768"/>
        <w:gridCol w:w="2052"/>
        <w:gridCol w:w="2324"/>
        <w:gridCol w:w="1700"/>
      </w:tblGrid>
      <w:tr w:rsidR="008602BF" w:rsidRPr="00CD3CD6" w:rsidTr="00884664">
        <w:trPr>
          <w:trHeight w:val="132"/>
          <w:tblHeader/>
          <w:tblCellSpacing w:w="0" w:type="dxa"/>
        </w:trPr>
        <w:tc>
          <w:tcPr>
            <w:tcW w:w="0" w:type="auto"/>
            <w:shd w:val="clear" w:color="auto" w:fill="BFBFBF"/>
            <w:hideMark/>
          </w:tcPr>
          <w:p w:rsidR="008602BF" w:rsidRPr="00CD3CD6" w:rsidRDefault="008602BF" w:rsidP="00EE44F7">
            <w:pPr>
              <w:jc w:val="center"/>
            </w:pPr>
            <w:r w:rsidRPr="00CD3CD6">
              <w:t>№</w:t>
            </w:r>
            <w:r w:rsidRPr="00CD3CD6">
              <w:rPr>
                <w:b/>
                <w:bCs/>
              </w:rPr>
              <w:t>п/п</w:t>
            </w:r>
          </w:p>
        </w:tc>
        <w:tc>
          <w:tcPr>
            <w:tcW w:w="0" w:type="auto"/>
            <w:shd w:val="clear" w:color="auto" w:fill="BFBFBF"/>
            <w:hideMark/>
          </w:tcPr>
          <w:p w:rsidR="008602BF" w:rsidRPr="00CD3CD6" w:rsidRDefault="008602BF" w:rsidP="00EE44F7">
            <w:pPr>
              <w:jc w:val="center"/>
            </w:pPr>
            <w:r w:rsidRPr="00CD3CD6">
              <w:rPr>
                <w:b/>
                <w:bCs/>
              </w:rPr>
              <w:t>Наименование</w:t>
            </w:r>
          </w:p>
        </w:tc>
        <w:tc>
          <w:tcPr>
            <w:tcW w:w="0" w:type="auto"/>
            <w:shd w:val="clear" w:color="auto" w:fill="BFBFBF"/>
            <w:hideMark/>
          </w:tcPr>
          <w:p w:rsidR="008602BF" w:rsidRPr="00CD3CD6" w:rsidRDefault="008602BF" w:rsidP="00EE44F7">
            <w:pPr>
              <w:jc w:val="center"/>
            </w:pPr>
            <w:r w:rsidRPr="00CD3CD6">
              <w:rPr>
                <w:b/>
                <w:bCs/>
              </w:rPr>
              <w:t>Единица измерения</w:t>
            </w:r>
          </w:p>
        </w:tc>
        <w:tc>
          <w:tcPr>
            <w:tcW w:w="2324" w:type="dxa"/>
            <w:shd w:val="clear" w:color="auto" w:fill="BFBFBF"/>
            <w:hideMark/>
          </w:tcPr>
          <w:p w:rsidR="008602BF" w:rsidRPr="00CD3CD6" w:rsidRDefault="008602BF" w:rsidP="00EE44F7">
            <w:pPr>
              <w:jc w:val="center"/>
              <w:rPr>
                <w:b/>
                <w:bCs/>
              </w:rPr>
            </w:pPr>
            <w:r w:rsidRPr="00CD3CD6">
              <w:rPr>
                <w:b/>
                <w:bCs/>
              </w:rPr>
              <w:t>Современное состояние</w:t>
            </w:r>
          </w:p>
          <w:p w:rsidR="008602BF" w:rsidRPr="00CD3CD6" w:rsidRDefault="008602BF" w:rsidP="00EE44F7">
            <w:pPr>
              <w:jc w:val="center"/>
            </w:pPr>
            <w:r w:rsidRPr="00CD3CD6">
              <w:rPr>
                <w:b/>
                <w:bCs/>
              </w:rPr>
              <w:t>(2022 г.)</w:t>
            </w:r>
          </w:p>
        </w:tc>
        <w:tc>
          <w:tcPr>
            <w:tcW w:w="1700" w:type="dxa"/>
            <w:shd w:val="clear" w:color="auto" w:fill="BFBFBF"/>
            <w:hideMark/>
          </w:tcPr>
          <w:p w:rsidR="008602BF" w:rsidRPr="00CD3CD6" w:rsidRDefault="008602BF" w:rsidP="00EE44F7">
            <w:pPr>
              <w:jc w:val="center"/>
              <w:rPr>
                <w:b/>
              </w:rPr>
            </w:pPr>
            <w:r w:rsidRPr="00CD3CD6">
              <w:rPr>
                <w:b/>
              </w:rPr>
              <w:t>Расчетный срок</w:t>
            </w:r>
          </w:p>
        </w:tc>
      </w:tr>
      <w:tr w:rsidR="008602BF" w:rsidRPr="00CD3CD6" w:rsidTr="00884664">
        <w:trPr>
          <w:trHeight w:val="147"/>
          <w:tblCellSpacing w:w="0" w:type="dxa"/>
        </w:trPr>
        <w:tc>
          <w:tcPr>
            <w:tcW w:w="0" w:type="auto"/>
            <w:shd w:val="clear" w:color="auto" w:fill="D9D9D9" w:themeFill="background1" w:themeFillShade="D9"/>
            <w:hideMark/>
          </w:tcPr>
          <w:p w:rsidR="008602BF" w:rsidRPr="00CD3CD6" w:rsidRDefault="008602BF" w:rsidP="00EE44F7">
            <w:pPr>
              <w:jc w:val="center"/>
              <w:rPr>
                <w:b/>
              </w:rPr>
            </w:pPr>
            <w:r w:rsidRPr="00CD3CD6">
              <w:rPr>
                <w:b/>
              </w:rPr>
              <w:t>1</w:t>
            </w:r>
          </w:p>
        </w:tc>
        <w:tc>
          <w:tcPr>
            <w:tcW w:w="0" w:type="auto"/>
            <w:shd w:val="clear" w:color="auto" w:fill="D9D9D9" w:themeFill="background1" w:themeFillShade="D9"/>
            <w:hideMark/>
          </w:tcPr>
          <w:p w:rsidR="008602BF" w:rsidRPr="00CD3CD6" w:rsidRDefault="008602BF" w:rsidP="00EE44F7">
            <w:pPr>
              <w:jc w:val="both"/>
            </w:pPr>
            <w:r w:rsidRPr="00CD3CD6">
              <w:t>Территория поселения</w:t>
            </w:r>
          </w:p>
        </w:tc>
        <w:tc>
          <w:tcPr>
            <w:tcW w:w="0" w:type="auto"/>
            <w:shd w:val="clear" w:color="auto" w:fill="D9D9D9" w:themeFill="background1" w:themeFillShade="D9"/>
            <w:vAlign w:val="center"/>
            <w:hideMark/>
          </w:tcPr>
          <w:p w:rsidR="008602BF" w:rsidRPr="00CD3CD6" w:rsidRDefault="008602BF" w:rsidP="00EE44F7">
            <w:pPr>
              <w:jc w:val="center"/>
            </w:pPr>
            <w:r w:rsidRPr="00CD3CD6">
              <w:t>га</w:t>
            </w:r>
          </w:p>
        </w:tc>
        <w:tc>
          <w:tcPr>
            <w:tcW w:w="2324" w:type="dxa"/>
            <w:shd w:val="clear" w:color="auto" w:fill="D9D9D9" w:themeFill="background1" w:themeFillShade="D9"/>
            <w:hideMark/>
          </w:tcPr>
          <w:p w:rsidR="008602BF" w:rsidRPr="00CD3CD6" w:rsidRDefault="008602BF" w:rsidP="00EE44F7">
            <w:pPr>
              <w:pStyle w:val="ae"/>
              <w:spacing w:line="240" w:lineRule="auto"/>
              <w:jc w:val="center"/>
              <w:rPr>
                <w:sz w:val="22"/>
                <w:szCs w:val="22"/>
              </w:rPr>
            </w:pPr>
            <w:r w:rsidRPr="00CD3CD6">
              <w:rPr>
                <w:sz w:val="22"/>
                <w:szCs w:val="22"/>
              </w:rPr>
              <w:t>18945</w:t>
            </w:r>
          </w:p>
        </w:tc>
        <w:tc>
          <w:tcPr>
            <w:tcW w:w="1700" w:type="dxa"/>
            <w:shd w:val="clear" w:color="auto" w:fill="D9D9D9" w:themeFill="background1" w:themeFillShade="D9"/>
          </w:tcPr>
          <w:p w:rsidR="008602BF" w:rsidRPr="00CD3CD6" w:rsidRDefault="008602BF" w:rsidP="00EE44F7">
            <w:pPr>
              <w:pStyle w:val="ae"/>
              <w:spacing w:line="240" w:lineRule="auto"/>
              <w:jc w:val="center"/>
              <w:rPr>
                <w:sz w:val="22"/>
                <w:szCs w:val="22"/>
              </w:rPr>
            </w:pPr>
            <w:r w:rsidRPr="00CD3CD6">
              <w:rPr>
                <w:sz w:val="22"/>
                <w:szCs w:val="22"/>
              </w:rPr>
              <w:t>18945</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1.1</w:t>
            </w:r>
          </w:p>
        </w:tc>
        <w:tc>
          <w:tcPr>
            <w:tcW w:w="0" w:type="auto"/>
            <w:shd w:val="clear" w:color="auto" w:fill="auto"/>
            <w:hideMark/>
          </w:tcPr>
          <w:p w:rsidR="008602BF" w:rsidRPr="00CD3CD6" w:rsidRDefault="008602BF" w:rsidP="00EE44F7">
            <w:pPr>
              <w:jc w:val="both"/>
            </w:pPr>
            <w:r w:rsidRPr="00CD3CD6">
              <w:t>Земли населённых пунктов</w:t>
            </w:r>
          </w:p>
        </w:tc>
        <w:tc>
          <w:tcPr>
            <w:tcW w:w="0" w:type="auto"/>
            <w:shd w:val="clear" w:color="auto" w:fill="auto"/>
            <w:vAlign w:val="center"/>
            <w:hideMark/>
          </w:tcPr>
          <w:p w:rsidR="008602BF" w:rsidRPr="00CD3CD6" w:rsidRDefault="008602BF" w:rsidP="00EE44F7">
            <w:pPr>
              <w:jc w:val="center"/>
            </w:pPr>
            <w:r w:rsidRPr="00CD3CD6">
              <w:t>га</w:t>
            </w:r>
          </w:p>
        </w:tc>
        <w:tc>
          <w:tcPr>
            <w:tcW w:w="2324"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rPr>
              <w:t>915,32</w:t>
            </w:r>
          </w:p>
        </w:tc>
        <w:tc>
          <w:tcPr>
            <w:tcW w:w="1700"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rPr>
              <w:t>915,32</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1.2</w:t>
            </w:r>
          </w:p>
        </w:tc>
        <w:tc>
          <w:tcPr>
            <w:tcW w:w="0" w:type="auto"/>
            <w:shd w:val="clear" w:color="auto" w:fill="auto"/>
            <w:hideMark/>
          </w:tcPr>
          <w:p w:rsidR="008602BF" w:rsidRPr="00CD3CD6" w:rsidRDefault="008602BF" w:rsidP="00EE44F7">
            <w:pPr>
              <w:jc w:val="both"/>
            </w:pPr>
            <w:r w:rsidRPr="00CD3CD6">
              <w:t>Земли сельскохозяйственного назначения</w:t>
            </w:r>
          </w:p>
        </w:tc>
        <w:tc>
          <w:tcPr>
            <w:tcW w:w="0" w:type="auto"/>
            <w:shd w:val="clear" w:color="auto" w:fill="auto"/>
            <w:vAlign w:val="center"/>
            <w:hideMark/>
          </w:tcPr>
          <w:p w:rsidR="008602BF" w:rsidRPr="00CD3CD6" w:rsidRDefault="008602BF" w:rsidP="00EE44F7">
            <w:pPr>
              <w:jc w:val="center"/>
            </w:pPr>
            <w:r w:rsidRPr="00CD3CD6">
              <w:t>га</w:t>
            </w:r>
          </w:p>
        </w:tc>
        <w:tc>
          <w:tcPr>
            <w:tcW w:w="2324" w:type="dxa"/>
            <w:shd w:val="clear" w:color="auto" w:fill="auto"/>
            <w:vAlign w:val="center"/>
          </w:tcPr>
          <w:p w:rsidR="008602BF" w:rsidRPr="00CD3CD6" w:rsidRDefault="008602BF" w:rsidP="00EE44F7">
            <w:pPr>
              <w:jc w:val="center"/>
            </w:pPr>
            <w:r w:rsidRPr="00CD3CD6">
              <w:t>17177,85</w:t>
            </w:r>
          </w:p>
        </w:tc>
        <w:tc>
          <w:tcPr>
            <w:tcW w:w="1700" w:type="dxa"/>
            <w:shd w:val="clear" w:color="auto" w:fill="auto"/>
            <w:vAlign w:val="center"/>
          </w:tcPr>
          <w:p w:rsidR="008602BF" w:rsidRPr="00CD3CD6" w:rsidRDefault="008602BF" w:rsidP="00EE44F7">
            <w:pPr>
              <w:jc w:val="center"/>
            </w:pPr>
            <w:r w:rsidRPr="00CD3CD6">
              <w:t>17177,85</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1.3</w:t>
            </w:r>
          </w:p>
        </w:tc>
        <w:tc>
          <w:tcPr>
            <w:tcW w:w="0" w:type="auto"/>
            <w:shd w:val="clear" w:color="auto" w:fill="auto"/>
            <w:hideMark/>
          </w:tcPr>
          <w:p w:rsidR="008602BF" w:rsidRPr="00CD3CD6" w:rsidRDefault="008602BF" w:rsidP="00EE44F7">
            <w:pPr>
              <w:jc w:val="both"/>
            </w:pPr>
            <w:r w:rsidRPr="00CD3CD6">
              <w:t xml:space="preserve">Земли промышленности, транспорта, связи, энергетики, обороны    </w:t>
            </w:r>
          </w:p>
        </w:tc>
        <w:tc>
          <w:tcPr>
            <w:tcW w:w="0" w:type="auto"/>
            <w:shd w:val="clear" w:color="auto" w:fill="auto"/>
            <w:vAlign w:val="center"/>
            <w:hideMark/>
          </w:tcPr>
          <w:p w:rsidR="008602BF" w:rsidRPr="00CD3CD6" w:rsidRDefault="008602BF" w:rsidP="00EE44F7">
            <w:pPr>
              <w:jc w:val="center"/>
            </w:pPr>
            <w:r w:rsidRPr="00CD3CD6">
              <w:t>га</w:t>
            </w:r>
          </w:p>
        </w:tc>
        <w:tc>
          <w:tcPr>
            <w:tcW w:w="2324" w:type="dxa"/>
            <w:shd w:val="clear" w:color="auto" w:fill="auto"/>
            <w:vAlign w:val="center"/>
          </w:tcPr>
          <w:p w:rsidR="008602BF" w:rsidRPr="00CD3CD6" w:rsidRDefault="008602BF" w:rsidP="00EE44F7">
            <w:pPr>
              <w:jc w:val="center"/>
            </w:pPr>
            <w:r w:rsidRPr="00CD3CD6">
              <w:t>46</w:t>
            </w:r>
          </w:p>
        </w:tc>
        <w:tc>
          <w:tcPr>
            <w:tcW w:w="1700" w:type="dxa"/>
            <w:shd w:val="clear" w:color="auto" w:fill="auto"/>
            <w:vAlign w:val="center"/>
          </w:tcPr>
          <w:p w:rsidR="008602BF" w:rsidRPr="00CD3CD6" w:rsidRDefault="008602BF" w:rsidP="00EE44F7">
            <w:pPr>
              <w:jc w:val="center"/>
            </w:pPr>
            <w:r w:rsidRPr="00CD3CD6">
              <w:t>48</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1.4</w:t>
            </w:r>
          </w:p>
        </w:tc>
        <w:tc>
          <w:tcPr>
            <w:tcW w:w="0" w:type="auto"/>
            <w:shd w:val="clear" w:color="auto" w:fill="auto"/>
            <w:hideMark/>
          </w:tcPr>
          <w:p w:rsidR="008602BF" w:rsidRPr="00CD3CD6" w:rsidRDefault="008602BF" w:rsidP="00EE44F7">
            <w:pPr>
              <w:jc w:val="both"/>
            </w:pPr>
            <w:r w:rsidRPr="00CD3CD6">
              <w:t>Земли рекреации</w:t>
            </w:r>
          </w:p>
        </w:tc>
        <w:tc>
          <w:tcPr>
            <w:tcW w:w="0" w:type="auto"/>
            <w:shd w:val="clear" w:color="auto" w:fill="auto"/>
            <w:vAlign w:val="center"/>
            <w:hideMark/>
          </w:tcPr>
          <w:p w:rsidR="008602BF" w:rsidRPr="00CD3CD6" w:rsidRDefault="008602BF" w:rsidP="00EE44F7">
            <w:pPr>
              <w:jc w:val="center"/>
            </w:pPr>
            <w:r w:rsidRPr="00CD3CD6">
              <w:t>га</w:t>
            </w:r>
          </w:p>
        </w:tc>
        <w:tc>
          <w:tcPr>
            <w:tcW w:w="2324"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w:t>
            </w:r>
          </w:p>
        </w:tc>
        <w:tc>
          <w:tcPr>
            <w:tcW w:w="1700"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1.5</w:t>
            </w:r>
          </w:p>
        </w:tc>
        <w:tc>
          <w:tcPr>
            <w:tcW w:w="0" w:type="auto"/>
            <w:shd w:val="clear" w:color="auto" w:fill="auto"/>
            <w:hideMark/>
          </w:tcPr>
          <w:p w:rsidR="008602BF" w:rsidRPr="00CD3CD6" w:rsidRDefault="008602BF" w:rsidP="00EE44F7">
            <w:pPr>
              <w:jc w:val="both"/>
            </w:pPr>
            <w:r w:rsidRPr="00CD3CD6">
              <w:t>Земли лесного фонда</w:t>
            </w:r>
          </w:p>
        </w:tc>
        <w:tc>
          <w:tcPr>
            <w:tcW w:w="0" w:type="auto"/>
            <w:shd w:val="clear" w:color="auto" w:fill="auto"/>
            <w:vAlign w:val="center"/>
            <w:hideMark/>
          </w:tcPr>
          <w:p w:rsidR="008602BF" w:rsidRPr="00CD3CD6" w:rsidRDefault="008602BF" w:rsidP="00EE44F7">
            <w:pPr>
              <w:jc w:val="center"/>
            </w:pPr>
            <w:r w:rsidRPr="00CD3CD6">
              <w:t>га</w:t>
            </w:r>
          </w:p>
        </w:tc>
        <w:tc>
          <w:tcPr>
            <w:tcW w:w="2324"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805,81</w:t>
            </w:r>
          </w:p>
        </w:tc>
        <w:tc>
          <w:tcPr>
            <w:tcW w:w="1700"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805,81</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1.6</w:t>
            </w:r>
          </w:p>
        </w:tc>
        <w:tc>
          <w:tcPr>
            <w:tcW w:w="0" w:type="auto"/>
            <w:shd w:val="clear" w:color="auto" w:fill="auto"/>
            <w:hideMark/>
          </w:tcPr>
          <w:p w:rsidR="008602BF" w:rsidRPr="00CD3CD6" w:rsidRDefault="008602BF" w:rsidP="00EE44F7">
            <w:pPr>
              <w:jc w:val="both"/>
            </w:pPr>
            <w:r w:rsidRPr="00CD3CD6">
              <w:t>Земли водного фонда</w:t>
            </w:r>
          </w:p>
        </w:tc>
        <w:tc>
          <w:tcPr>
            <w:tcW w:w="0" w:type="auto"/>
            <w:shd w:val="clear" w:color="auto" w:fill="auto"/>
            <w:vAlign w:val="center"/>
            <w:hideMark/>
          </w:tcPr>
          <w:p w:rsidR="008602BF" w:rsidRPr="00CD3CD6" w:rsidRDefault="008602BF" w:rsidP="00EE44F7">
            <w:pPr>
              <w:jc w:val="center"/>
            </w:pPr>
            <w:r w:rsidRPr="00CD3CD6">
              <w:t>га</w:t>
            </w:r>
          </w:p>
        </w:tc>
        <w:tc>
          <w:tcPr>
            <w:tcW w:w="2324"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300</w:t>
            </w:r>
          </w:p>
        </w:tc>
        <w:tc>
          <w:tcPr>
            <w:tcW w:w="1700"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300</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1.7</w:t>
            </w:r>
          </w:p>
        </w:tc>
        <w:tc>
          <w:tcPr>
            <w:tcW w:w="0" w:type="auto"/>
            <w:shd w:val="clear" w:color="auto" w:fill="auto"/>
            <w:hideMark/>
          </w:tcPr>
          <w:p w:rsidR="008602BF" w:rsidRPr="00CD3CD6" w:rsidRDefault="008602BF" w:rsidP="00EE44F7">
            <w:pPr>
              <w:jc w:val="both"/>
            </w:pPr>
            <w:r w:rsidRPr="00CD3CD6">
              <w:t>Земли запаса</w:t>
            </w:r>
          </w:p>
        </w:tc>
        <w:tc>
          <w:tcPr>
            <w:tcW w:w="0" w:type="auto"/>
            <w:shd w:val="clear" w:color="auto" w:fill="auto"/>
            <w:vAlign w:val="center"/>
            <w:hideMark/>
          </w:tcPr>
          <w:p w:rsidR="008602BF" w:rsidRPr="00CD3CD6" w:rsidRDefault="008602BF" w:rsidP="00EE44F7">
            <w:pPr>
              <w:jc w:val="center"/>
            </w:pPr>
            <w:r w:rsidRPr="00CD3CD6">
              <w:t>га</w:t>
            </w:r>
          </w:p>
        </w:tc>
        <w:tc>
          <w:tcPr>
            <w:tcW w:w="2324"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33</w:t>
            </w:r>
          </w:p>
        </w:tc>
        <w:tc>
          <w:tcPr>
            <w:tcW w:w="1700" w:type="dxa"/>
            <w:shd w:val="clear" w:color="auto" w:fill="auto"/>
            <w:vAlign w:val="center"/>
          </w:tcPr>
          <w:p w:rsidR="008602BF" w:rsidRPr="00CD3CD6" w:rsidRDefault="008602BF" w:rsidP="00EE44F7">
            <w:pPr>
              <w:pStyle w:val="ae"/>
              <w:spacing w:line="240" w:lineRule="auto"/>
              <w:jc w:val="center"/>
              <w:rPr>
                <w:sz w:val="22"/>
                <w:szCs w:val="22"/>
              </w:rPr>
            </w:pPr>
            <w:r w:rsidRPr="00CD3CD6">
              <w:rPr>
                <w:sz w:val="22"/>
                <w:szCs w:val="22"/>
              </w:rPr>
              <w:t>33</w:t>
            </w:r>
          </w:p>
        </w:tc>
      </w:tr>
      <w:tr w:rsidR="008602BF" w:rsidRPr="00CD3CD6" w:rsidTr="00884664">
        <w:trPr>
          <w:trHeight w:val="147"/>
          <w:tblCellSpacing w:w="0" w:type="dxa"/>
        </w:trPr>
        <w:tc>
          <w:tcPr>
            <w:tcW w:w="0" w:type="auto"/>
            <w:shd w:val="clear" w:color="auto" w:fill="D9D9D9" w:themeFill="background1" w:themeFillShade="D9"/>
            <w:hideMark/>
          </w:tcPr>
          <w:p w:rsidR="008602BF" w:rsidRPr="00CD3CD6" w:rsidRDefault="008602BF" w:rsidP="00EE44F7">
            <w:pPr>
              <w:jc w:val="center"/>
              <w:rPr>
                <w:b/>
              </w:rPr>
            </w:pPr>
            <w:r w:rsidRPr="00CD3CD6">
              <w:rPr>
                <w:b/>
              </w:rPr>
              <w:t>2</w:t>
            </w:r>
          </w:p>
        </w:tc>
        <w:tc>
          <w:tcPr>
            <w:tcW w:w="9882" w:type="dxa"/>
            <w:gridSpan w:val="4"/>
            <w:shd w:val="clear" w:color="auto" w:fill="D9D9D9" w:themeFill="background1" w:themeFillShade="D9"/>
            <w:hideMark/>
          </w:tcPr>
          <w:p w:rsidR="008602BF" w:rsidRPr="00CD3CD6" w:rsidRDefault="008602BF" w:rsidP="00EE44F7">
            <w:pPr>
              <w:rPr>
                <w:b/>
              </w:rPr>
            </w:pPr>
            <w:r w:rsidRPr="00CD3CD6">
              <w:rPr>
                <w:b/>
              </w:rPr>
              <w:t>Население</w:t>
            </w:r>
          </w:p>
        </w:tc>
      </w:tr>
      <w:tr w:rsidR="008602BF" w:rsidRPr="00CD3CD6" w:rsidTr="00884664">
        <w:trPr>
          <w:trHeight w:val="328"/>
          <w:tblCellSpacing w:w="0" w:type="dxa"/>
        </w:trPr>
        <w:tc>
          <w:tcPr>
            <w:tcW w:w="0" w:type="auto"/>
            <w:shd w:val="clear" w:color="auto" w:fill="auto"/>
            <w:hideMark/>
          </w:tcPr>
          <w:p w:rsidR="008602BF" w:rsidRPr="00CD3CD6" w:rsidRDefault="008602BF" w:rsidP="00EE44F7">
            <w:pPr>
              <w:jc w:val="center"/>
            </w:pPr>
            <w:r w:rsidRPr="00CD3CD6">
              <w:t>2.1.</w:t>
            </w:r>
          </w:p>
        </w:tc>
        <w:tc>
          <w:tcPr>
            <w:tcW w:w="0" w:type="auto"/>
            <w:shd w:val="clear" w:color="auto" w:fill="auto"/>
            <w:hideMark/>
          </w:tcPr>
          <w:p w:rsidR="008602BF" w:rsidRPr="00CD3CD6" w:rsidRDefault="008602BF" w:rsidP="00EE44F7">
            <w:r w:rsidRPr="00CD3CD6">
              <w:t>Численность населения</w:t>
            </w:r>
          </w:p>
        </w:tc>
        <w:tc>
          <w:tcPr>
            <w:tcW w:w="0" w:type="auto"/>
            <w:shd w:val="clear" w:color="auto" w:fill="auto"/>
            <w:hideMark/>
          </w:tcPr>
          <w:p w:rsidR="008602BF" w:rsidRPr="00CD3CD6" w:rsidRDefault="008602BF" w:rsidP="00EE44F7">
            <w:pPr>
              <w:jc w:val="center"/>
            </w:pPr>
            <w:r w:rsidRPr="00CD3CD6">
              <w:t>Чел.</w:t>
            </w:r>
          </w:p>
        </w:tc>
        <w:tc>
          <w:tcPr>
            <w:tcW w:w="2324" w:type="dxa"/>
            <w:shd w:val="clear" w:color="auto" w:fill="auto"/>
            <w:vAlign w:val="center"/>
            <w:hideMark/>
          </w:tcPr>
          <w:p w:rsidR="008602BF" w:rsidRPr="00CD3CD6" w:rsidRDefault="008602BF" w:rsidP="00EE44F7">
            <w:pPr>
              <w:jc w:val="center"/>
            </w:pPr>
            <w:r w:rsidRPr="00CD3CD6">
              <w:rPr>
                <w:szCs w:val="24"/>
                <w:lang w:eastAsia="ru-RU"/>
              </w:rPr>
              <w:t>3746</w:t>
            </w:r>
          </w:p>
        </w:tc>
        <w:tc>
          <w:tcPr>
            <w:tcW w:w="1700" w:type="dxa"/>
            <w:shd w:val="clear" w:color="auto" w:fill="auto"/>
            <w:vAlign w:val="center"/>
          </w:tcPr>
          <w:p w:rsidR="008602BF" w:rsidRPr="00CD3CD6" w:rsidRDefault="008602BF" w:rsidP="00EE44F7">
            <w:pPr>
              <w:pStyle w:val="ae"/>
              <w:spacing w:line="240" w:lineRule="auto"/>
              <w:jc w:val="center"/>
              <w:rPr>
                <w:sz w:val="22"/>
                <w:szCs w:val="22"/>
              </w:rPr>
            </w:pPr>
            <w:r w:rsidRPr="00CD3CD6">
              <w:rPr>
                <w:rFonts w:eastAsia="Calibri"/>
                <w:sz w:val="22"/>
                <w:lang w:eastAsia="ar-SA"/>
              </w:rPr>
              <w:t>3797</w:t>
            </w:r>
          </w:p>
        </w:tc>
      </w:tr>
      <w:tr w:rsidR="008602BF" w:rsidRPr="00CD3CD6" w:rsidTr="00884664">
        <w:trPr>
          <w:trHeight w:val="147"/>
          <w:tblCellSpacing w:w="0" w:type="dxa"/>
        </w:trPr>
        <w:tc>
          <w:tcPr>
            <w:tcW w:w="0" w:type="auto"/>
            <w:shd w:val="clear" w:color="auto" w:fill="D9D9D9"/>
            <w:hideMark/>
          </w:tcPr>
          <w:p w:rsidR="008602BF" w:rsidRPr="00CD3CD6" w:rsidRDefault="008602BF" w:rsidP="00EE44F7">
            <w:pPr>
              <w:jc w:val="center"/>
            </w:pPr>
            <w:r w:rsidRPr="00CD3CD6">
              <w:rPr>
                <w:b/>
                <w:bCs/>
              </w:rPr>
              <w:t>3</w:t>
            </w:r>
          </w:p>
        </w:tc>
        <w:tc>
          <w:tcPr>
            <w:tcW w:w="9882" w:type="dxa"/>
            <w:gridSpan w:val="4"/>
            <w:shd w:val="clear" w:color="auto" w:fill="D9D9D9"/>
            <w:hideMark/>
          </w:tcPr>
          <w:p w:rsidR="008602BF" w:rsidRPr="00CD3CD6" w:rsidRDefault="008602BF" w:rsidP="00EE44F7">
            <w:r w:rsidRPr="00CD3CD6">
              <w:rPr>
                <w:b/>
                <w:bCs/>
              </w:rPr>
              <w:t>Жилой фонд</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3.1.</w:t>
            </w:r>
          </w:p>
        </w:tc>
        <w:tc>
          <w:tcPr>
            <w:tcW w:w="0" w:type="auto"/>
            <w:shd w:val="clear" w:color="auto" w:fill="auto"/>
            <w:hideMark/>
          </w:tcPr>
          <w:p w:rsidR="008602BF" w:rsidRPr="00CD3CD6" w:rsidRDefault="008602BF" w:rsidP="00EE44F7">
            <w:r w:rsidRPr="00CD3CD6">
              <w:t>Жилой фонд (всего)</w:t>
            </w:r>
          </w:p>
          <w:p w:rsidR="008602BF" w:rsidRPr="00CD3CD6" w:rsidRDefault="008602BF" w:rsidP="00EE44F7">
            <w:r w:rsidRPr="00CD3CD6">
              <w:t>в том числе:</w:t>
            </w:r>
          </w:p>
        </w:tc>
        <w:tc>
          <w:tcPr>
            <w:tcW w:w="0" w:type="auto"/>
            <w:shd w:val="clear" w:color="auto" w:fill="auto"/>
            <w:hideMark/>
          </w:tcPr>
          <w:p w:rsidR="008602BF" w:rsidRPr="00CD3CD6" w:rsidRDefault="008602BF" w:rsidP="00EE44F7">
            <w:pPr>
              <w:jc w:val="center"/>
            </w:pPr>
            <w:r w:rsidRPr="00CD3CD6">
              <w:t>Тыс. м.кв.</w:t>
            </w:r>
          </w:p>
        </w:tc>
        <w:tc>
          <w:tcPr>
            <w:tcW w:w="2324" w:type="dxa"/>
            <w:shd w:val="clear" w:color="auto" w:fill="auto"/>
            <w:vAlign w:val="center"/>
          </w:tcPr>
          <w:p w:rsidR="008602BF" w:rsidRPr="00CD3CD6" w:rsidRDefault="008602BF" w:rsidP="00EE44F7">
            <w:pPr>
              <w:jc w:val="center"/>
            </w:pPr>
            <w:r w:rsidRPr="00CD3CD6">
              <w:t>107,32</w:t>
            </w:r>
          </w:p>
        </w:tc>
        <w:tc>
          <w:tcPr>
            <w:tcW w:w="1700" w:type="dxa"/>
            <w:shd w:val="clear" w:color="auto" w:fill="auto"/>
            <w:vAlign w:val="center"/>
          </w:tcPr>
          <w:p w:rsidR="008602BF" w:rsidRPr="00CD3CD6" w:rsidRDefault="008602BF" w:rsidP="00EE44F7">
            <w:pPr>
              <w:jc w:val="center"/>
            </w:pPr>
            <w:r w:rsidRPr="00CD3CD6">
              <w:t>151,88</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w:t>
            </w:r>
          </w:p>
        </w:tc>
        <w:tc>
          <w:tcPr>
            <w:tcW w:w="0" w:type="auto"/>
            <w:shd w:val="clear" w:color="auto" w:fill="auto"/>
            <w:hideMark/>
          </w:tcPr>
          <w:p w:rsidR="008602BF" w:rsidRPr="00CD3CD6" w:rsidRDefault="008602BF" w:rsidP="00EE44F7">
            <w:r w:rsidRPr="00CD3CD6">
              <w:t>Убыль жилого фонда</w:t>
            </w:r>
          </w:p>
        </w:tc>
        <w:tc>
          <w:tcPr>
            <w:tcW w:w="0" w:type="auto"/>
            <w:shd w:val="clear" w:color="auto" w:fill="auto"/>
            <w:hideMark/>
          </w:tcPr>
          <w:p w:rsidR="008602BF" w:rsidRPr="00CD3CD6" w:rsidRDefault="008602BF" w:rsidP="00EE44F7">
            <w:pPr>
              <w:jc w:val="center"/>
            </w:pPr>
            <w:r w:rsidRPr="00CD3CD6">
              <w:t>Тыс. м.кв.</w:t>
            </w:r>
          </w:p>
        </w:tc>
        <w:tc>
          <w:tcPr>
            <w:tcW w:w="2324" w:type="dxa"/>
            <w:shd w:val="clear" w:color="auto" w:fill="auto"/>
          </w:tcPr>
          <w:p w:rsidR="008602BF" w:rsidRPr="00CD3CD6" w:rsidRDefault="008602BF" w:rsidP="00EE44F7">
            <w:pPr>
              <w:jc w:val="center"/>
            </w:pPr>
            <w:r w:rsidRPr="00CD3CD6">
              <w:t>-</w:t>
            </w:r>
          </w:p>
        </w:tc>
        <w:tc>
          <w:tcPr>
            <w:tcW w:w="1700" w:type="dxa"/>
            <w:shd w:val="clear" w:color="auto" w:fill="auto"/>
          </w:tcPr>
          <w:p w:rsidR="008602BF" w:rsidRPr="00CD3CD6" w:rsidRDefault="008602BF" w:rsidP="00EE44F7">
            <w:pPr>
              <w:jc w:val="center"/>
            </w:pPr>
            <w:r w:rsidRPr="00CD3CD6">
              <w:t>-</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w:t>
            </w:r>
          </w:p>
        </w:tc>
        <w:tc>
          <w:tcPr>
            <w:tcW w:w="0" w:type="auto"/>
            <w:shd w:val="clear" w:color="auto" w:fill="auto"/>
            <w:hideMark/>
          </w:tcPr>
          <w:p w:rsidR="008602BF" w:rsidRPr="00CD3CD6" w:rsidRDefault="008602BF" w:rsidP="00EE44F7">
            <w:r w:rsidRPr="00CD3CD6">
              <w:t>Существующий сохраняемый жилой фонд</w:t>
            </w:r>
          </w:p>
        </w:tc>
        <w:tc>
          <w:tcPr>
            <w:tcW w:w="0" w:type="auto"/>
            <w:shd w:val="clear" w:color="auto" w:fill="auto"/>
            <w:vAlign w:val="center"/>
            <w:hideMark/>
          </w:tcPr>
          <w:p w:rsidR="008602BF" w:rsidRPr="00CD3CD6" w:rsidRDefault="008602BF" w:rsidP="00EE44F7">
            <w:pPr>
              <w:jc w:val="center"/>
            </w:pPr>
            <w:r w:rsidRPr="00CD3CD6">
              <w:t>Тыс. м.кв.</w:t>
            </w:r>
          </w:p>
        </w:tc>
        <w:tc>
          <w:tcPr>
            <w:tcW w:w="0" w:type="auto"/>
            <w:shd w:val="clear" w:color="auto" w:fill="auto"/>
            <w:vAlign w:val="center"/>
          </w:tcPr>
          <w:p w:rsidR="008602BF" w:rsidRPr="00CD3CD6" w:rsidRDefault="008602BF" w:rsidP="00EE44F7">
            <w:pPr>
              <w:jc w:val="center"/>
            </w:pPr>
            <w:r w:rsidRPr="00CD3CD6">
              <w:t>107,32</w:t>
            </w:r>
          </w:p>
        </w:tc>
        <w:tc>
          <w:tcPr>
            <w:tcW w:w="1700" w:type="dxa"/>
            <w:shd w:val="clear" w:color="auto" w:fill="auto"/>
            <w:vAlign w:val="center"/>
          </w:tcPr>
          <w:p w:rsidR="008602BF" w:rsidRPr="00CD3CD6" w:rsidRDefault="008602BF" w:rsidP="00EE44F7">
            <w:pPr>
              <w:jc w:val="center"/>
            </w:pPr>
            <w:r w:rsidRPr="00CD3CD6">
              <w:t>107,32</w:t>
            </w:r>
          </w:p>
        </w:tc>
      </w:tr>
      <w:tr w:rsidR="008602BF" w:rsidRPr="00CD3CD6" w:rsidTr="00884664">
        <w:trPr>
          <w:trHeight w:val="438"/>
          <w:tblCellSpacing w:w="0" w:type="dxa"/>
        </w:trPr>
        <w:tc>
          <w:tcPr>
            <w:tcW w:w="0" w:type="auto"/>
            <w:shd w:val="clear" w:color="auto" w:fill="auto"/>
            <w:hideMark/>
          </w:tcPr>
          <w:p w:rsidR="008602BF" w:rsidRPr="00CD3CD6" w:rsidRDefault="008602BF" w:rsidP="00EE44F7">
            <w:pPr>
              <w:jc w:val="center"/>
            </w:pPr>
            <w:r w:rsidRPr="00CD3CD6">
              <w:t>-</w:t>
            </w:r>
          </w:p>
        </w:tc>
        <w:tc>
          <w:tcPr>
            <w:tcW w:w="0" w:type="auto"/>
            <w:shd w:val="clear" w:color="auto" w:fill="auto"/>
            <w:hideMark/>
          </w:tcPr>
          <w:p w:rsidR="008602BF" w:rsidRPr="00CD3CD6" w:rsidRDefault="008602BF" w:rsidP="00EE44F7">
            <w:r w:rsidRPr="00CD3CD6">
              <w:t>Новое строительство</w:t>
            </w:r>
          </w:p>
        </w:tc>
        <w:tc>
          <w:tcPr>
            <w:tcW w:w="0" w:type="auto"/>
            <w:shd w:val="clear" w:color="auto" w:fill="auto"/>
            <w:vAlign w:val="center"/>
            <w:hideMark/>
          </w:tcPr>
          <w:p w:rsidR="008602BF" w:rsidRPr="00CD3CD6" w:rsidRDefault="008602BF" w:rsidP="00EE44F7">
            <w:pPr>
              <w:jc w:val="center"/>
            </w:pPr>
            <w:r w:rsidRPr="00CD3CD6">
              <w:t>Тыс. м.кв.</w:t>
            </w:r>
          </w:p>
        </w:tc>
        <w:tc>
          <w:tcPr>
            <w:tcW w:w="2324" w:type="dxa"/>
            <w:shd w:val="clear" w:color="auto" w:fill="auto"/>
            <w:vAlign w:val="center"/>
          </w:tcPr>
          <w:p w:rsidR="008602BF" w:rsidRPr="00CD3CD6" w:rsidRDefault="008602BF" w:rsidP="00EE44F7">
            <w:pPr>
              <w:jc w:val="center"/>
            </w:pPr>
            <w:r w:rsidRPr="00CD3CD6">
              <w:t>-</w:t>
            </w:r>
          </w:p>
        </w:tc>
        <w:tc>
          <w:tcPr>
            <w:tcW w:w="1700" w:type="dxa"/>
            <w:shd w:val="clear" w:color="auto" w:fill="auto"/>
            <w:vAlign w:val="center"/>
          </w:tcPr>
          <w:p w:rsidR="008602BF" w:rsidRPr="00CD3CD6" w:rsidRDefault="008602BF" w:rsidP="00EE44F7">
            <w:pPr>
              <w:jc w:val="center"/>
            </w:pPr>
            <w:r w:rsidRPr="00CD3CD6">
              <w:t>44,56</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3.2.</w:t>
            </w:r>
          </w:p>
        </w:tc>
        <w:tc>
          <w:tcPr>
            <w:tcW w:w="0" w:type="auto"/>
            <w:shd w:val="clear" w:color="auto" w:fill="auto"/>
            <w:hideMark/>
          </w:tcPr>
          <w:p w:rsidR="008602BF" w:rsidRPr="00CD3CD6" w:rsidRDefault="008602BF" w:rsidP="00EE44F7">
            <w:r w:rsidRPr="00CD3CD6">
              <w:t>Средняя обеспеченность жилым фондом</w:t>
            </w:r>
          </w:p>
        </w:tc>
        <w:tc>
          <w:tcPr>
            <w:tcW w:w="0" w:type="auto"/>
            <w:shd w:val="clear" w:color="auto" w:fill="auto"/>
            <w:hideMark/>
          </w:tcPr>
          <w:p w:rsidR="008602BF" w:rsidRPr="00CD3CD6" w:rsidRDefault="008602BF" w:rsidP="00EE44F7">
            <w:pPr>
              <w:contextualSpacing/>
              <w:jc w:val="center"/>
            </w:pPr>
            <w:r w:rsidRPr="00CD3CD6">
              <w:rPr>
                <w:u w:val="single"/>
              </w:rPr>
              <w:t>м.кв.</w:t>
            </w:r>
          </w:p>
          <w:p w:rsidR="008602BF" w:rsidRPr="00CD3CD6" w:rsidRDefault="008602BF" w:rsidP="00EE44F7">
            <w:pPr>
              <w:contextualSpacing/>
              <w:jc w:val="center"/>
            </w:pPr>
            <w:r w:rsidRPr="00CD3CD6">
              <w:t>чел.</w:t>
            </w:r>
          </w:p>
        </w:tc>
        <w:tc>
          <w:tcPr>
            <w:tcW w:w="2324" w:type="dxa"/>
            <w:shd w:val="clear" w:color="auto" w:fill="auto"/>
            <w:vAlign w:val="center"/>
          </w:tcPr>
          <w:p w:rsidR="008602BF" w:rsidRPr="00CD3CD6" w:rsidRDefault="008602BF" w:rsidP="00EE44F7">
            <w:pPr>
              <w:contextualSpacing/>
              <w:jc w:val="center"/>
            </w:pPr>
            <w:r w:rsidRPr="00CD3CD6">
              <w:t>28,65</w:t>
            </w:r>
          </w:p>
        </w:tc>
        <w:tc>
          <w:tcPr>
            <w:tcW w:w="1700" w:type="dxa"/>
            <w:shd w:val="clear" w:color="auto" w:fill="auto"/>
            <w:vAlign w:val="center"/>
          </w:tcPr>
          <w:p w:rsidR="008602BF" w:rsidRPr="00CD3CD6" w:rsidRDefault="008602BF" w:rsidP="00EE44F7">
            <w:pPr>
              <w:contextualSpacing/>
              <w:jc w:val="center"/>
            </w:pPr>
            <w:r w:rsidRPr="00CD3CD6">
              <w:t>40</w:t>
            </w:r>
          </w:p>
        </w:tc>
      </w:tr>
      <w:tr w:rsidR="008602BF" w:rsidRPr="00CD3CD6" w:rsidTr="00884664">
        <w:trPr>
          <w:trHeight w:val="147"/>
          <w:tblCellSpacing w:w="0" w:type="dxa"/>
        </w:trPr>
        <w:tc>
          <w:tcPr>
            <w:tcW w:w="0" w:type="auto"/>
            <w:shd w:val="clear" w:color="auto" w:fill="D9D9D9"/>
            <w:hideMark/>
          </w:tcPr>
          <w:p w:rsidR="008602BF" w:rsidRPr="00CD3CD6" w:rsidRDefault="008602BF" w:rsidP="00EE44F7">
            <w:pPr>
              <w:jc w:val="center"/>
            </w:pPr>
            <w:r w:rsidRPr="00CD3CD6">
              <w:rPr>
                <w:b/>
                <w:bCs/>
              </w:rPr>
              <w:t>4</w:t>
            </w:r>
          </w:p>
        </w:tc>
        <w:tc>
          <w:tcPr>
            <w:tcW w:w="9882" w:type="dxa"/>
            <w:gridSpan w:val="4"/>
            <w:shd w:val="clear" w:color="auto" w:fill="D9D9D9"/>
            <w:hideMark/>
          </w:tcPr>
          <w:p w:rsidR="008602BF" w:rsidRPr="00CD3CD6" w:rsidRDefault="008602BF" w:rsidP="00EE44F7">
            <w:r w:rsidRPr="00CD3CD6">
              <w:rPr>
                <w:b/>
                <w:bCs/>
              </w:rPr>
              <w:t>Объекты культурно-бытового обслуживания</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4.1.</w:t>
            </w:r>
          </w:p>
        </w:tc>
        <w:tc>
          <w:tcPr>
            <w:tcW w:w="0" w:type="auto"/>
            <w:shd w:val="clear" w:color="auto" w:fill="auto"/>
            <w:hideMark/>
          </w:tcPr>
          <w:p w:rsidR="008602BF" w:rsidRPr="00CD3CD6" w:rsidRDefault="008602BF" w:rsidP="00EE44F7">
            <w:r w:rsidRPr="00CD3CD6">
              <w:t>Общеобразовательные школы</w:t>
            </w:r>
          </w:p>
        </w:tc>
        <w:tc>
          <w:tcPr>
            <w:tcW w:w="0" w:type="auto"/>
            <w:shd w:val="clear" w:color="auto" w:fill="auto"/>
            <w:hideMark/>
          </w:tcPr>
          <w:p w:rsidR="008602BF" w:rsidRPr="00CD3CD6" w:rsidRDefault="008602BF" w:rsidP="00EE44F7">
            <w:pPr>
              <w:jc w:val="center"/>
            </w:pPr>
            <w:r w:rsidRPr="00CD3CD6">
              <w:t>Кол-во/ кол-во проектных мест</w:t>
            </w:r>
          </w:p>
        </w:tc>
        <w:tc>
          <w:tcPr>
            <w:tcW w:w="2324" w:type="dxa"/>
            <w:shd w:val="clear" w:color="auto" w:fill="auto"/>
            <w:vAlign w:val="center"/>
          </w:tcPr>
          <w:p w:rsidR="008602BF" w:rsidRPr="00CD3CD6" w:rsidRDefault="008602BF" w:rsidP="00EE44F7">
            <w:pPr>
              <w:jc w:val="center"/>
            </w:pPr>
            <w:r w:rsidRPr="00CD3CD6">
              <w:t>2/855</w:t>
            </w:r>
          </w:p>
        </w:tc>
        <w:tc>
          <w:tcPr>
            <w:tcW w:w="1700" w:type="dxa"/>
            <w:shd w:val="clear" w:color="auto" w:fill="auto"/>
            <w:vAlign w:val="center"/>
          </w:tcPr>
          <w:p w:rsidR="008602BF" w:rsidRPr="00CD3CD6" w:rsidRDefault="008602BF" w:rsidP="00EE44F7">
            <w:pPr>
              <w:jc w:val="center"/>
            </w:pPr>
            <w:r w:rsidRPr="00CD3CD6">
              <w:t>2/855</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4.2.</w:t>
            </w:r>
          </w:p>
        </w:tc>
        <w:tc>
          <w:tcPr>
            <w:tcW w:w="0" w:type="auto"/>
            <w:shd w:val="clear" w:color="auto" w:fill="auto"/>
            <w:hideMark/>
          </w:tcPr>
          <w:p w:rsidR="008602BF" w:rsidRPr="00CD3CD6" w:rsidRDefault="008602BF" w:rsidP="00EE44F7">
            <w:r w:rsidRPr="00CD3CD6">
              <w:t>Детские дошкольные учреждения</w:t>
            </w:r>
          </w:p>
        </w:tc>
        <w:tc>
          <w:tcPr>
            <w:tcW w:w="0" w:type="auto"/>
            <w:shd w:val="clear" w:color="auto" w:fill="auto"/>
            <w:hideMark/>
          </w:tcPr>
          <w:p w:rsidR="008602BF" w:rsidRPr="00CD3CD6" w:rsidRDefault="008602BF" w:rsidP="00EE44F7">
            <w:pPr>
              <w:jc w:val="center"/>
            </w:pPr>
            <w:r w:rsidRPr="00CD3CD6">
              <w:t>Кол-во/ кол-во проектных мест</w:t>
            </w:r>
          </w:p>
        </w:tc>
        <w:tc>
          <w:tcPr>
            <w:tcW w:w="2324" w:type="dxa"/>
            <w:shd w:val="clear" w:color="auto" w:fill="auto"/>
            <w:vAlign w:val="center"/>
          </w:tcPr>
          <w:p w:rsidR="008602BF" w:rsidRPr="00CD3CD6" w:rsidRDefault="008602BF" w:rsidP="00EE44F7">
            <w:pPr>
              <w:jc w:val="center"/>
            </w:pPr>
            <w:r w:rsidRPr="00CD3CD6">
              <w:t>1/55</w:t>
            </w:r>
          </w:p>
        </w:tc>
        <w:tc>
          <w:tcPr>
            <w:tcW w:w="1700" w:type="dxa"/>
            <w:shd w:val="clear" w:color="auto" w:fill="auto"/>
            <w:vAlign w:val="center"/>
          </w:tcPr>
          <w:p w:rsidR="008602BF" w:rsidRPr="00CD3CD6" w:rsidRDefault="008602BF" w:rsidP="00EE44F7">
            <w:pPr>
              <w:jc w:val="center"/>
            </w:pPr>
            <w:r w:rsidRPr="00CD3CD6">
              <w:t>2/152</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4.3.</w:t>
            </w:r>
          </w:p>
        </w:tc>
        <w:tc>
          <w:tcPr>
            <w:tcW w:w="0" w:type="auto"/>
            <w:shd w:val="clear" w:color="auto" w:fill="auto"/>
            <w:hideMark/>
          </w:tcPr>
          <w:p w:rsidR="008602BF" w:rsidRPr="00CD3CD6" w:rsidRDefault="008602BF" w:rsidP="00EE44F7">
            <w:r w:rsidRPr="00CD3CD6">
              <w:t>Спортивные сооружения</w:t>
            </w:r>
          </w:p>
        </w:tc>
        <w:tc>
          <w:tcPr>
            <w:tcW w:w="0" w:type="auto"/>
            <w:shd w:val="clear" w:color="auto" w:fill="auto"/>
            <w:hideMark/>
          </w:tcPr>
          <w:p w:rsidR="008602BF" w:rsidRPr="00CD3CD6" w:rsidRDefault="008602BF" w:rsidP="00EE44F7">
            <w:pPr>
              <w:jc w:val="center"/>
            </w:pPr>
            <w:r w:rsidRPr="00CD3CD6">
              <w:t>Кол-во</w:t>
            </w:r>
          </w:p>
        </w:tc>
        <w:tc>
          <w:tcPr>
            <w:tcW w:w="2324" w:type="dxa"/>
            <w:shd w:val="clear" w:color="auto" w:fill="auto"/>
            <w:vAlign w:val="center"/>
          </w:tcPr>
          <w:p w:rsidR="008602BF" w:rsidRPr="00CD3CD6" w:rsidRDefault="008602BF" w:rsidP="00EE44F7">
            <w:pPr>
              <w:jc w:val="center"/>
            </w:pPr>
            <w:r w:rsidRPr="00CD3CD6">
              <w:t>15</w:t>
            </w:r>
          </w:p>
        </w:tc>
        <w:tc>
          <w:tcPr>
            <w:tcW w:w="1700" w:type="dxa"/>
            <w:shd w:val="clear" w:color="auto" w:fill="auto"/>
            <w:vAlign w:val="center"/>
          </w:tcPr>
          <w:p w:rsidR="008602BF" w:rsidRPr="00CD3CD6" w:rsidRDefault="008602BF" w:rsidP="00EE44F7">
            <w:pPr>
              <w:jc w:val="center"/>
            </w:pPr>
            <w:r w:rsidRPr="00CD3CD6">
              <w:t>15</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4.4.</w:t>
            </w:r>
          </w:p>
        </w:tc>
        <w:tc>
          <w:tcPr>
            <w:tcW w:w="0" w:type="auto"/>
            <w:shd w:val="clear" w:color="auto" w:fill="auto"/>
            <w:hideMark/>
          </w:tcPr>
          <w:p w:rsidR="008602BF" w:rsidRPr="00CD3CD6" w:rsidRDefault="008602BF" w:rsidP="00EE44F7">
            <w:r w:rsidRPr="00CD3CD6">
              <w:t>Учреждения здравоохранения</w:t>
            </w:r>
          </w:p>
        </w:tc>
        <w:tc>
          <w:tcPr>
            <w:tcW w:w="0" w:type="auto"/>
            <w:shd w:val="clear" w:color="auto" w:fill="auto"/>
            <w:hideMark/>
          </w:tcPr>
          <w:p w:rsidR="008602BF" w:rsidRPr="00CD3CD6" w:rsidRDefault="008602BF" w:rsidP="00EE44F7">
            <w:pPr>
              <w:jc w:val="center"/>
            </w:pPr>
            <w:r w:rsidRPr="00CD3CD6">
              <w:t>Кол-во/посещ. в смену</w:t>
            </w:r>
          </w:p>
        </w:tc>
        <w:tc>
          <w:tcPr>
            <w:tcW w:w="2324" w:type="dxa"/>
            <w:shd w:val="clear" w:color="auto" w:fill="auto"/>
            <w:vAlign w:val="center"/>
          </w:tcPr>
          <w:p w:rsidR="008602BF" w:rsidRPr="00CD3CD6" w:rsidRDefault="008602BF" w:rsidP="00EE44F7">
            <w:pPr>
              <w:jc w:val="center"/>
            </w:pPr>
            <w:r w:rsidRPr="00CD3CD6">
              <w:t>3/37</w:t>
            </w:r>
          </w:p>
        </w:tc>
        <w:tc>
          <w:tcPr>
            <w:tcW w:w="1700" w:type="dxa"/>
            <w:shd w:val="clear" w:color="auto" w:fill="auto"/>
            <w:vAlign w:val="center"/>
          </w:tcPr>
          <w:p w:rsidR="008602BF" w:rsidRPr="00CD3CD6" w:rsidRDefault="008602BF" w:rsidP="00EE44F7">
            <w:pPr>
              <w:jc w:val="center"/>
            </w:pPr>
            <w:r w:rsidRPr="00CD3CD6">
              <w:t>3/37</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4.5.</w:t>
            </w:r>
          </w:p>
        </w:tc>
        <w:tc>
          <w:tcPr>
            <w:tcW w:w="0" w:type="auto"/>
            <w:shd w:val="clear" w:color="auto" w:fill="auto"/>
            <w:hideMark/>
          </w:tcPr>
          <w:p w:rsidR="008602BF" w:rsidRPr="00CD3CD6" w:rsidRDefault="008602BF" w:rsidP="00EE44F7">
            <w:r w:rsidRPr="00CD3CD6">
              <w:t>Аптечные пункты</w:t>
            </w:r>
          </w:p>
        </w:tc>
        <w:tc>
          <w:tcPr>
            <w:tcW w:w="0" w:type="auto"/>
            <w:shd w:val="clear" w:color="auto" w:fill="auto"/>
            <w:hideMark/>
          </w:tcPr>
          <w:p w:rsidR="008602BF" w:rsidRPr="00CD3CD6" w:rsidRDefault="008602BF" w:rsidP="00EE44F7">
            <w:pPr>
              <w:jc w:val="center"/>
            </w:pPr>
            <w:r w:rsidRPr="00CD3CD6">
              <w:t>Кол-во/кол-во работников</w:t>
            </w:r>
          </w:p>
        </w:tc>
        <w:tc>
          <w:tcPr>
            <w:tcW w:w="2324" w:type="dxa"/>
            <w:shd w:val="clear" w:color="auto" w:fill="auto"/>
            <w:vAlign w:val="center"/>
          </w:tcPr>
          <w:p w:rsidR="008602BF" w:rsidRPr="00CD3CD6" w:rsidRDefault="008602BF" w:rsidP="00EE44F7">
            <w:pPr>
              <w:jc w:val="center"/>
            </w:pPr>
            <w:r w:rsidRPr="00CD3CD6">
              <w:t>3</w:t>
            </w:r>
          </w:p>
        </w:tc>
        <w:tc>
          <w:tcPr>
            <w:tcW w:w="1700" w:type="dxa"/>
            <w:shd w:val="clear" w:color="auto" w:fill="auto"/>
            <w:vAlign w:val="center"/>
          </w:tcPr>
          <w:p w:rsidR="008602BF" w:rsidRPr="00CD3CD6" w:rsidRDefault="008602BF" w:rsidP="00EE44F7">
            <w:pPr>
              <w:jc w:val="center"/>
            </w:pPr>
            <w:r w:rsidRPr="00CD3CD6">
              <w:t>3</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4.6.</w:t>
            </w:r>
          </w:p>
        </w:tc>
        <w:tc>
          <w:tcPr>
            <w:tcW w:w="0" w:type="auto"/>
            <w:shd w:val="clear" w:color="auto" w:fill="auto"/>
            <w:hideMark/>
          </w:tcPr>
          <w:p w:rsidR="008602BF" w:rsidRPr="00CD3CD6" w:rsidRDefault="008602BF" w:rsidP="00EE44F7">
            <w:r w:rsidRPr="00CD3CD6">
              <w:t>Учреждения культуры и искусства (СДК)</w:t>
            </w:r>
          </w:p>
        </w:tc>
        <w:tc>
          <w:tcPr>
            <w:tcW w:w="0" w:type="auto"/>
            <w:shd w:val="clear" w:color="auto" w:fill="auto"/>
            <w:hideMark/>
          </w:tcPr>
          <w:p w:rsidR="008602BF" w:rsidRPr="00CD3CD6" w:rsidRDefault="008602BF" w:rsidP="00EE44F7">
            <w:pPr>
              <w:jc w:val="center"/>
            </w:pPr>
            <w:r w:rsidRPr="00CD3CD6">
              <w:t>Кол-во</w:t>
            </w:r>
          </w:p>
        </w:tc>
        <w:tc>
          <w:tcPr>
            <w:tcW w:w="2324" w:type="dxa"/>
            <w:shd w:val="clear" w:color="auto" w:fill="auto"/>
            <w:vAlign w:val="center"/>
          </w:tcPr>
          <w:p w:rsidR="008602BF" w:rsidRPr="00CD3CD6" w:rsidRDefault="008602BF" w:rsidP="00EE44F7">
            <w:pPr>
              <w:jc w:val="center"/>
            </w:pPr>
            <w:r w:rsidRPr="00CD3CD6">
              <w:t>2</w:t>
            </w:r>
          </w:p>
        </w:tc>
        <w:tc>
          <w:tcPr>
            <w:tcW w:w="1700" w:type="dxa"/>
            <w:shd w:val="clear" w:color="auto" w:fill="auto"/>
            <w:vAlign w:val="center"/>
          </w:tcPr>
          <w:p w:rsidR="008602BF" w:rsidRPr="00CD3CD6" w:rsidRDefault="008602BF" w:rsidP="00EE44F7">
            <w:pPr>
              <w:jc w:val="center"/>
            </w:pPr>
            <w:r w:rsidRPr="00CD3CD6">
              <w:t>2</w:t>
            </w:r>
          </w:p>
        </w:tc>
      </w:tr>
      <w:tr w:rsidR="008602BF" w:rsidRPr="00CD3CD6" w:rsidTr="00884664">
        <w:trPr>
          <w:trHeight w:val="147"/>
          <w:tblCellSpacing w:w="0" w:type="dxa"/>
        </w:trPr>
        <w:tc>
          <w:tcPr>
            <w:tcW w:w="0" w:type="auto"/>
            <w:shd w:val="clear" w:color="auto" w:fill="D9D9D9"/>
            <w:hideMark/>
          </w:tcPr>
          <w:p w:rsidR="008602BF" w:rsidRPr="00CD3CD6" w:rsidRDefault="008602BF" w:rsidP="00EE44F7">
            <w:pPr>
              <w:jc w:val="center"/>
            </w:pPr>
            <w:r w:rsidRPr="00CD3CD6">
              <w:rPr>
                <w:b/>
                <w:bCs/>
              </w:rPr>
              <w:t>5</w:t>
            </w:r>
          </w:p>
        </w:tc>
        <w:tc>
          <w:tcPr>
            <w:tcW w:w="9882" w:type="dxa"/>
            <w:gridSpan w:val="4"/>
            <w:shd w:val="clear" w:color="auto" w:fill="D9D9D9"/>
            <w:hideMark/>
          </w:tcPr>
          <w:p w:rsidR="008602BF" w:rsidRPr="00CD3CD6" w:rsidRDefault="008602BF" w:rsidP="00EE44F7">
            <w:r w:rsidRPr="00CD3CD6">
              <w:rPr>
                <w:b/>
                <w:bCs/>
              </w:rPr>
              <w:t>Озеленение</w:t>
            </w:r>
          </w:p>
        </w:tc>
      </w:tr>
      <w:tr w:rsidR="008602BF" w:rsidRPr="00CD3CD6" w:rsidTr="00884664">
        <w:trPr>
          <w:trHeight w:val="147"/>
          <w:tblCellSpacing w:w="0" w:type="dxa"/>
        </w:trPr>
        <w:tc>
          <w:tcPr>
            <w:tcW w:w="0" w:type="auto"/>
            <w:shd w:val="clear" w:color="auto" w:fill="FFFFFF"/>
            <w:hideMark/>
          </w:tcPr>
          <w:p w:rsidR="008602BF" w:rsidRPr="00CD3CD6" w:rsidRDefault="008602BF" w:rsidP="00EE44F7">
            <w:pPr>
              <w:jc w:val="center"/>
            </w:pPr>
            <w:r w:rsidRPr="00CD3CD6">
              <w:t>-</w:t>
            </w:r>
          </w:p>
        </w:tc>
        <w:tc>
          <w:tcPr>
            <w:tcW w:w="0" w:type="auto"/>
            <w:shd w:val="clear" w:color="auto" w:fill="FFFFFF"/>
            <w:hideMark/>
          </w:tcPr>
          <w:p w:rsidR="008602BF" w:rsidRPr="00CD3CD6" w:rsidRDefault="008602BF" w:rsidP="00EE44F7">
            <w:r w:rsidRPr="00CD3CD6">
              <w:t>Зеленые насаждения общего пользования</w:t>
            </w:r>
          </w:p>
        </w:tc>
        <w:tc>
          <w:tcPr>
            <w:tcW w:w="0" w:type="auto"/>
            <w:shd w:val="clear" w:color="auto" w:fill="FFFFFF"/>
            <w:vAlign w:val="center"/>
            <w:hideMark/>
          </w:tcPr>
          <w:p w:rsidR="008602BF" w:rsidRPr="00CD3CD6" w:rsidRDefault="008602BF" w:rsidP="00EE44F7">
            <w:pPr>
              <w:jc w:val="center"/>
            </w:pPr>
            <w:r w:rsidRPr="00CD3CD6">
              <w:t>м.кв./чел</w:t>
            </w:r>
          </w:p>
        </w:tc>
        <w:tc>
          <w:tcPr>
            <w:tcW w:w="2324" w:type="dxa"/>
            <w:shd w:val="clear" w:color="auto" w:fill="FFFFFF"/>
            <w:vAlign w:val="center"/>
          </w:tcPr>
          <w:p w:rsidR="008602BF" w:rsidRPr="00CD3CD6" w:rsidRDefault="008602BF" w:rsidP="00EE44F7">
            <w:pPr>
              <w:jc w:val="center"/>
            </w:pPr>
            <w:r w:rsidRPr="00CD3CD6">
              <w:t>12</w:t>
            </w:r>
          </w:p>
        </w:tc>
        <w:tc>
          <w:tcPr>
            <w:tcW w:w="1700" w:type="dxa"/>
            <w:shd w:val="clear" w:color="auto" w:fill="FFFFFF"/>
            <w:vAlign w:val="center"/>
          </w:tcPr>
          <w:p w:rsidR="008602BF" w:rsidRPr="00CD3CD6" w:rsidRDefault="008602BF" w:rsidP="00EE44F7">
            <w:pPr>
              <w:jc w:val="center"/>
            </w:pPr>
            <w:r w:rsidRPr="00CD3CD6">
              <w:t>12</w:t>
            </w:r>
          </w:p>
        </w:tc>
      </w:tr>
      <w:tr w:rsidR="008602BF" w:rsidRPr="00CD3CD6" w:rsidTr="00884664">
        <w:trPr>
          <w:trHeight w:val="147"/>
          <w:tblCellSpacing w:w="0" w:type="dxa"/>
        </w:trPr>
        <w:tc>
          <w:tcPr>
            <w:tcW w:w="0" w:type="auto"/>
            <w:shd w:val="clear" w:color="auto" w:fill="D9D9D9"/>
            <w:hideMark/>
          </w:tcPr>
          <w:p w:rsidR="008602BF" w:rsidRPr="00CD3CD6" w:rsidRDefault="008602BF" w:rsidP="00EE44F7">
            <w:pPr>
              <w:jc w:val="center"/>
            </w:pPr>
            <w:r w:rsidRPr="00CD3CD6">
              <w:rPr>
                <w:b/>
                <w:bCs/>
              </w:rPr>
              <w:t>6</w:t>
            </w:r>
          </w:p>
        </w:tc>
        <w:tc>
          <w:tcPr>
            <w:tcW w:w="9882" w:type="dxa"/>
            <w:gridSpan w:val="4"/>
            <w:shd w:val="clear" w:color="auto" w:fill="D9D9D9"/>
            <w:hideMark/>
          </w:tcPr>
          <w:p w:rsidR="008602BF" w:rsidRPr="00CD3CD6" w:rsidRDefault="008602BF" w:rsidP="00EE44F7">
            <w:r w:rsidRPr="00CD3CD6">
              <w:rPr>
                <w:b/>
                <w:bCs/>
              </w:rPr>
              <w:t>Улично-дорожная сеть и транспорт</w:t>
            </w:r>
          </w:p>
        </w:tc>
      </w:tr>
      <w:tr w:rsidR="008602BF" w:rsidRPr="00CD3CD6" w:rsidTr="00884664">
        <w:trPr>
          <w:trHeight w:val="147"/>
          <w:tblCellSpacing w:w="0" w:type="dxa"/>
        </w:trPr>
        <w:tc>
          <w:tcPr>
            <w:tcW w:w="0" w:type="auto"/>
            <w:shd w:val="clear" w:color="auto" w:fill="D9D9D9"/>
            <w:hideMark/>
          </w:tcPr>
          <w:p w:rsidR="008602BF" w:rsidRPr="00CD3CD6" w:rsidRDefault="008602BF" w:rsidP="00EE44F7">
            <w:pPr>
              <w:jc w:val="center"/>
            </w:pPr>
            <w:r w:rsidRPr="00CD3CD6">
              <w:lastRenderedPageBreak/>
              <w:t>6.1.</w:t>
            </w:r>
          </w:p>
        </w:tc>
        <w:tc>
          <w:tcPr>
            <w:tcW w:w="9882" w:type="dxa"/>
            <w:gridSpan w:val="4"/>
            <w:shd w:val="clear" w:color="auto" w:fill="D9D9D9"/>
            <w:hideMark/>
          </w:tcPr>
          <w:p w:rsidR="008602BF" w:rsidRPr="00CD3CD6" w:rsidRDefault="008602BF" w:rsidP="00EE44F7">
            <w:r w:rsidRPr="00CD3CD6">
              <w:t>Внешний транспорт</w:t>
            </w:r>
          </w:p>
        </w:tc>
      </w:tr>
      <w:tr w:rsidR="008602BF" w:rsidRPr="00CD3CD6" w:rsidTr="00884664">
        <w:trPr>
          <w:trHeight w:val="147"/>
          <w:tblCellSpacing w:w="0" w:type="dxa"/>
        </w:trPr>
        <w:tc>
          <w:tcPr>
            <w:tcW w:w="0" w:type="auto"/>
            <w:shd w:val="clear" w:color="auto" w:fill="FFFFFF"/>
            <w:hideMark/>
          </w:tcPr>
          <w:p w:rsidR="008602BF" w:rsidRPr="00CD3CD6" w:rsidRDefault="008602BF" w:rsidP="00EE44F7">
            <w:pPr>
              <w:jc w:val="center"/>
            </w:pPr>
            <w:r w:rsidRPr="00CD3CD6">
              <w:t>-</w:t>
            </w:r>
          </w:p>
        </w:tc>
        <w:tc>
          <w:tcPr>
            <w:tcW w:w="0" w:type="auto"/>
            <w:shd w:val="clear" w:color="auto" w:fill="FFFFFF"/>
            <w:hideMark/>
          </w:tcPr>
          <w:p w:rsidR="008602BF" w:rsidRPr="00CD3CD6" w:rsidRDefault="008602BF" w:rsidP="00EE44F7">
            <w:r w:rsidRPr="00CD3CD6">
              <w:t>Автомобильные дороги общего пользования регионального значения</w:t>
            </w:r>
          </w:p>
        </w:tc>
        <w:tc>
          <w:tcPr>
            <w:tcW w:w="0" w:type="auto"/>
            <w:shd w:val="clear" w:color="auto" w:fill="FFFFFF"/>
            <w:vAlign w:val="center"/>
            <w:hideMark/>
          </w:tcPr>
          <w:p w:rsidR="008602BF" w:rsidRPr="00CD3CD6" w:rsidRDefault="008602BF" w:rsidP="00EE44F7">
            <w:pPr>
              <w:jc w:val="center"/>
            </w:pPr>
            <w:r w:rsidRPr="00CD3CD6">
              <w:t>кол-во/км</w:t>
            </w:r>
          </w:p>
        </w:tc>
        <w:tc>
          <w:tcPr>
            <w:tcW w:w="2324" w:type="dxa"/>
            <w:shd w:val="clear" w:color="auto" w:fill="FFFFFF"/>
            <w:vAlign w:val="center"/>
            <w:hideMark/>
          </w:tcPr>
          <w:p w:rsidR="008602BF" w:rsidRPr="00CD3CD6" w:rsidRDefault="008602BF" w:rsidP="00EE44F7">
            <w:pPr>
              <w:jc w:val="center"/>
            </w:pPr>
            <w:r w:rsidRPr="00CD3CD6">
              <w:t>5/28,442</w:t>
            </w:r>
          </w:p>
        </w:tc>
        <w:tc>
          <w:tcPr>
            <w:tcW w:w="1700" w:type="dxa"/>
            <w:shd w:val="clear" w:color="auto" w:fill="FFFFFF"/>
            <w:vAlign w:val="center"/>
            <w:hideMark/>
          </w:tcPr>
          <w:p w:rsidR="008602BF" w:rsidRPr="00CD3CD6" w:rsidRDefault="008602BF" w:rsidP="00EE44F7">
            <w:pPr>
              <w:jc w:val="center"/>
            </w:pPr>
            <w:r w:rsidRPr="00CD3CD6">
              <w:t>5/28,442</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w:t>
            </w:r>
          </w:p>
        </w:tc>
        <w:tc>
          <w:tcPr>
            <w:tcW w:w="0" w:type="auto"/>
            <w:shd w:val="clear" w:color="auto" w:fill="auto"/>
            <w:hideMark/>
          </w:tcPr>
          <w:p w:rsidR="008602BF" w:rsidRPr="00CD3CD6" w:rsidRDefault="008602BF" w:rsidP="00EE44F7">
            <w:r w:rsidRPr="00CD3CD6">
              <w:t>Автомобильные дороги общего пользования местного значения</w:t>
            </w:r>
          </w:p>
        </w:tc>
        <w:tc>
          <w:tcPr>
            <w:tcW w:w="0" w:type="auto"/>
            <w:shd w:val="clear" w:color="auto" w:fill="auto"/>
            <w:vAlign w:val="center"/>
            <w:hideMark/>
          </w:tcPr>
          <w:p w:rsidR="008602BF" w:rsidRPr="00CD3CD6" w:rsidRDefault="008602BF" w:rsidP="00EE44F7">
            <w:pPr>
              <w:jc w:val="center"/>
            </w:pPr>
            <w:r w:rsidRPr="00CD3CD6">
              <w:t>км</w:t>
            </w:r>
          </w:p>
        </w:tc>
        <w:tc>
          <w:tcPr>
            <w:tcW w:w="2324" w:type="dxa"/>
            <w:shd w:val="clear" w:color="auto" w:fill="auto"/>
            <w:vAlign w:val="center"/>
            <w:hideMark/>
          </w:tcPr>
          <w:p w:rsidR="008602BF" w:rsidRPr="00CD3CD6" w:rsidRDefault="008602BF" w:rsidP="00EE44F7">
            <w:pPr>
              <w:jc w:val="center"/>
            </w:pPr>
            <w:r w:rsidRPr="00CD3CD6">
              <w:t>57,3</w:t>
            </w:r>
          </w:p>
        </w:tc>
        <w:tc>
          <w:tcPr>
            <w:tcW w:w="1700" w:type="dxa"/>
            <w:shd w:val="clear" w:color="auto" w:fill="auto"/>
            <w:vAlign w:val="center"/>
          </w:tcPr>
          <w:p w:rsidR="008602BF" w:rsidRPr="00CD3CD6" w:rsidRDefault="008602BF" w:rsidP="00EE44F7">
            <w:pPr>
              <w:jc w:val="center"/>
            </w:pPr>
            <w:r w:rsidRPr="00CD3CD6">
              <w:t>57,3</w:t>
            </w:r>
          </w:p>
        </w:tc>
      </w:tr>
      <w:tr w:rsidR="008602BF" w:rsidRPr="00CD3CD6" w:rsidTr="00884664">
        <w:trPr>
          <w:trHeight w:val="147"/>
          <w:tblCellSpacing w:w="0" w:type="dxa"/>
        </w:trPr>
        <w:tc>
          <w:tcPr>
            <w:tcW w:w="0" w:type="auto"/>
            <w:shd w:val="clear" w:color="auto" w:fill="D9D9D9"/>
            <w:hideMark/>
          </w:tcPr>
          <w:p w:rsidR="008602BF" w:rsidRPr="00CD3CD6" w:rsidRDefault="008602BF" w:rsidP="00EE44F7">
            <w:pPr>
              <w:jc w:val="center"/>
            </w:pPr>
            <w:r w:rsidRPr="00CD3CD6">
              <w:rPr>
                <w:b/>
                <w:bCs/>
              </w:rPr>
              <w:t>7</w:t>
            </w:r>
          </w:p>
        </w:tc>
        <w:tc>
          <w:tcPr>
            <w:tcW w:w="9882" w:type="dxa"/>
            <w:gridSpan w:val="4"/>
            <w:shd w:val="clear" w:color="auto" w:fill="D9D9D9"/>
            <w:hideMark/>
          </w:tcPr>
          <w:p w:rsidR="008602BF" w:rsidRPr="00CD3CD6" w:rsidRDefault="008602BF" w:rsidP="00EE44F7">
            <w:r w:rsidRPr="00CD3CD6">
              <w:rPr>
                <w:b/>
                <w:bCs/>
              </w:rPr>
              <w:t>Инженерное обеспечение</w:t>
            </w:r>
          </w:p>
        </w:tc>
      </w:tr>
      <w:tr w:rsidR="008602BF" w:rsidRPr="00CD3CD6" w:rsidTr="00884664">
        <w:trPr>
          <w:trHeight w:val="147"/>
          <w:tblCellSpacing w:w="0" w:type="dxa"/>
        </w:trPr>
        <w:tc>
          <w:tcPr>
            <w:tcW w:w="0" w:type="auto"/>
            <w:shd w:val="clear" w:color="auto" w:fill="D9D9D9"/>
            <w:hideMark/>
          </w:tcPr>
          <w:p w:rsidR="008602BF" w:rsidRPr="00CD3CD6" w:rsidRDefault="008602BF" w:rsidP="00EE44F7">
            <w:pPr>
              <w:jc w:val="center"/>
            </w:pPr>
            <w:r w:rsidRPr="00CD3CD6">
              <w:t>7.1.</w:t>
            </w:r>
          </w:p>
        </w:tc>
        <w:tc>
          <w:tcPr>
            <w:tcW w:w="9882" w:type="dxa"/>
            <w:gridSpan w:val="4"/>
            <w:shd w:val="clear" w:color="auto" w:fill="D9D9D9"/>
            <w:hideMark/>
          </w:tcPr>
          <w:p w:rsidR="008602BF" w:rsidRPr="00CD3CD6" w:rsidRDefault="008602BF" w:rsidP="00EE44F7">
            <w:r w:rsidRPr="00CD3CD6">
              <w:t>Водоснабжение</w:t>
            </w:r>
          </w:p>
        </w:tc>
      </w:tr>
      <w:tr w:rsidR="008602BF" w:rsidRPr="00CD3CD6" w:rsidTr="00884664">
        <w:trPr>
          <w:trHeight w:val="560"/>
          <w:tblCellSpacing w:w="0" w:type="dxa"/>
        </w:trPr>
        <w:tc>
          <w:tcPr>
            <w:tcW w:w="0" w:type="auto"/>
            <w:shd w:val="clear" w:color="auto" w:fill="auto"/>
            <w:hideMark/>
          </w:tcPr>
          <w:p w:rsidR="008602BF" w:rsidRPr="00CD3CD6" w:rsidRDefault="008602BF" w:rsidP="00EE44F7">
            <w:pPr>
              <w:contextualSpacing/>
              <w:jc w:val="center"/>
            </w:pPr>
            <w:r w:rsidRPr="00CD3CD6">
              <w:t>-</w:t>
            </w:r>
          </w:p>
        </w:tc>
        <w:tc>
          <w:tcPr>
            <w:tcW w:w="0" w:type="auto"/>
            <w:shd w:val="clear" w:color="auto" w:fill="auto"/>
            <w:hideMark/>
          </w:tcPr>
          <w:p w:rsidR="008602BF" w:rsidRPr="00CD3CD6" w:rsidRDefault="008602BF" w:rsidP="00EE44F7">
            <w:pPr>
              <w:contextualSpacing/>
            </w:pPr>
            <w:r w:rsidRPr="00CD3CD6">
              <w:t>Водопотребление</w:t>
            </w:r>
          </w:p>
          <w:p w:rsidR="008602BF" w:rsidRPr="00CD3CD6" w:rsidRDefault="008602BF" w:rsidP="00EE44F7">
            <w:pPr>
              <w:contextualSpacing/>
            </w:pPr>
          </w:p>
        </w:tc>
        <w:tc>
          <w:tcPr>
            <w:tcW w:w="0" w:type="auto"/>
            <w:shd w:val="clear" w:color="auto" w:fill="auto"/>
            <w:vAlign w:val="center"/>
            <w:hideMark/>
          </w:tcPr>
          <w:p w:rsidR="008602BF" w:rsidRPr="00CD3CD6" w:rsidRDefault="008602BF" w:rsidP="00EE44F7">
            <w:pPr>
              <w:contextualSpacing/>
              <w:jc w:val="center"/>
            </w:pPr>
            <w:r w:rsidRPr="00CD3CD6">
              <w:t>м.куб./сут</w:t>
            </w:r>
          </w:p>
        </w:tc>
        <w:tc>
          <w:tcPr>
            <w:tcW w:w="2324" w:type="dxa"/>
            <w:shd w:val="clear" w:color="auto" w:fill="auto"/>
            <w:vAlign w:val="center"/>
            <w:hideMark/>
          </w:tcPr>
          <w:p w:rsidR="008602BF" w:rsidRPr="00CD3CD6" w:rsidRDefault="008602BF" w:rsidP="00EE44F7">
            <w:pPr>
              <w:jc w:val="center"/>
              <w:rPr>
                <w:lang w:val="en-US"/>
              </w:rPr>
            </w:pPr>
            <w:r w:rsidRPr="00CD3CD6">
              <w:t>Нет данных</w:t>
            </w:r>
          </w:p>
        </w:tc>
        <w:tc>
          <w:tcPr>
            <w:tcW w:w="1700" w:type="dxa"/>
            <w:shd w:val="clear" w:color="auto" w:fill="auto"/>
            <w:vAlign w:val="center"/>
            <w:hideMark/>
          </w:tcPr>
          <w:p w:rsidR="008602BF" w:rsidRPr="00CD3CD6" w:rsidRDefault="008602BF" w:rsidP="00EE44F7">
            <w:pPr>
              <w:jc w:val="center"/>
            </w:pPr>
            <w:r w:rsidRPr="00CD3CD6">
              <w:rPr>
                <w:bCs/>
                <w:shd w:val="clear" w:color="auto" w:fill="FFFFFF"/>
              </w:rPr>
              <w:t>1205,9</w:t>
            </w:r>
          </w:p>
        </w:tc>
      </w:tr>
      <w:tr w:rsidR="008602BF" w:rsidRPr="00CD3CD6" w:rsidTr="00884664">
        <w:trPr>
          <w:trHeight w:val="560"/>
          <w:tblCellSpacing w:w="0" w:type="dxa"/>
        </w:trPr>
        <w:tc>
          <w:tcPr>
            <w:tcW w:w="0" w:type="auto"/>
            <w:shd w:val="clear" w:color="auto" w:fill="auto"/>
          </w:tcPr>
          <w:p w:rsidR="008602BF" w:rsidRPr="00CD3CD6" w:rsidRDefault="008602BF" w:rsidP="00EE44F7">
            <w:pPr>
              <w:contextualSpacing/>
              <w:jc w:val="center"/>
            </w:pPr>
            <w:r w:rsidRPr="00CD3CD6">
              <w:t>-</w:t>
            </w:r>
          </w:p>
        </w:tc>
        <w:tc>
          <w:tcPr>
            <w:tcW w:w="0" w:type="auto"/>
            <w:shd w:val="clear" w:color="auto" w:fill="auto"/>
          </w:tcPr>
          <w:p w:rsidR="008602BF" w:rsidRPr="00CD3CD6" w:rsidRDefault="008602BF" w:rsidP="00EE44F7">
            <w:pPr>
              <w:contextualSpacing/>
            </w:pPr>
            <w:r w:rsidRPr="00CD3CD6">
              <w:t>Кол-во скважин</w:t>
            </w:r>
          </w:p>
        </w:tc>
        <w:tc>
          <w:tcPr>
            <w:tcW w:w="0" w:type="auto"/>
            <w:shd w:val="clear" w:color="auto" w:fill="auto"/>
            <w:vAlign w:val="center"/>
          </w:tcPr>
          <w:p w:rsidR="008602BF" w:rsidRPr="00CD3CD6" w:rsidRDefault="008602BF" w:rsidP="00EE44F7">
            <w:pPr>
              <w:contextualSpacing/>
              <w:jc w:val="center"/>
            </w:pPr>
            <w:r w:rsidRPr="00CD3CD6">
              <w:t>шт.</w:t>
            </w:r>
          </w:p>
        </w:tc>
        <w:tc>
          <w:tcPr>
            <w:tcW w:w="2324" w:type="dxa"/>
            <w:shd w:val="clear" w:color="auto" w:fill="auto"/>
            <w:vAlign w:val="center"/>
          </w:tcPr>
          <w:p w:rsidR="008602BF" w:rsidRPr="00CD3CD6" w:rsidRDefault="008602BF" w:rsidP="00EE44F7">
            <w:pPr>
              <w:jc w:val="center"/>
            </w:pPr>
            <w:r w:rsidRPr="00CD3CD6">
              <w:t>11</w:t>
            </w:r>
          </w:p>
        </w:tc>
        <w:tc>
          <w:tcPr>
            <w:tcW w:w="1700" w:type="dxa"/>
            <w:shd w:val="clear" w:color="auto" w:fill="auto"/>
            <w:vAlign w:val="center"/>
          </w:tcPr>
          <w:p w:rsidR="008602BF" w:rsidRPr="00CD3CD6" w:rsidRDefault="008602BF" w:rsidP="00EE44F7">
            <w:pPr>
              <w:jc w:val="center"/>
            </w:pPr>
            <w:r w:rsidRPr="00CD3CD6">
              <w:t>11</w:t>
            </w:r>
          </w:p>
        </w:tc>
      </w:tr>
      <w:tr w:rsidR="008602BF" w:rsidRPr="00CD3CD6" w:rsidTr="00884664">
        <w:trPr>
          <w:trHeight w:val="1182"/>
          <w:tblCellSpacing w:w="0" w:type="dxa"/>
        </w:trPr>
        <w:tc>
          <w:tcPr>
            <w:tcW w:w="0" w:type="auto"/>
            <w:shd w:val="clear" w:color="auto" w:fill="auto"/>
            <w:hideMark/>
          </w:tcPr>
          <w:p w:rsidR="008602BF" w:rsidRPr="00CD3CD6" w:rsidRDefault="008602BF" w:rsidP="00EE44F7">
            <w:pPr>
              <w:jc w:val="center"/>
            </w:pPr>
            <w:r w:rsidRPr="00CD3CD6">
              <w:t>-</w:t>
            </w:r>
          </w:p>
        </w:tc>
        <w:tc>
          <w:tcPr>
            <w:tcW w:w="0" w:type="auto"/>
            <w:shd w:val="clear" w:color="auto" w:fill="auto"/>
            <w:hideMark/>
          </w:tcPr>
          <w:p w:rsidR="008602BF" w:rsidRPr="00CD3CD6" w:rsidRDefault="008602BF" w:rsidP="00EE44F7">
            <w:r w:rsidRPr="00CD3CD6">
              <w:t>Протяженность сетей</w:t>
            </w:r>
          </w:p>
        </w:tc>
        <w:tc>
          <w:tcPr>
            <w:tcW w:w="0" w:type="auto"/>
            <w:shd w:val="clear" w:color="auto" w:fill="auto"/>
            <w:vAlign w:val="center"/>
            <w:hideMark/>
          </w:tcPr>
          <w:p w:rsidR="008602BF" w:rsidRPr="00CD3CD6" w:rsidRDefault="008602BF" w:rsidP="00EE44F7">
            <w:pPr>
              <w:jc w:val="center"/>
            </w:pPr>
            <w:r w:rsidRPr="00CD3CD6">
              <w:t>км</w:t>
            </w:r>
          </w:p>
        </w:tc>
        <w:tc>
          <w:tcPr>
            <w:tcW w:w="2324" w:type="dxa"/>
            <w:shd w:val="clear" w:color="auto" w:fill="auto"/>
            <w:vAlign w:val="center"/>
            <w:hideMark/>
          </w:tcPr>
          <w:p w:rsidR="008602BF" w:rsidRPr="00CD3CD6" w:rsidRDefault="008602BF" w:rsidP="00EE44F7">
            <w:pPr>
              <w:jc w:val="center"/>
            </w:pPr>
            <w:r w:rsidRPr="00CD3CD6">
              <w:t>84</w:t>
            </w:r>
          </w:p>
        </w:tc>
        <w:tc>
          <w:tcPr>
            <w:tcW w:w="1700" w:type="dxa"/>
            <w:shd w:val="clear" w:color="auto" w:fill="auto"/>
            <w:vAlign w:val="center"/>
            <w:hideMark/>
          </w:tcPr>
          <w:p w:rsidR="008602BF" w:rsidRPr="00CD3CD6" w:rsidRDefault="008602BF" w:rsidP="00EE44F7">
            <w:pPr>
              <w:jc w:val="center"/>
            </w:pPr>
            <w:r w:rsidRPr="00CD3CD6">
              <w:t>По мере разработки проектов планировки на участки жилищного строительства</w:t>
            </w:r>
          </w:p>
        </w:tc>
      </w:tr>
      <w:tr w:rsidR="008602BF" w:rsidRPr="00CD3CD6" w:rsidTr="00884664">
        <w:trPr>
          <w:trHeight w:val="147"/>
          <w:tblCellSpacing w:w="0" w:type="dxa"/>
        </w:trPr>
        <w:tc>
          <w:tcPr>
            <w:tcW w:w="0" w:type="auto"/>
            <w:shd w:val="clear" w:color="auto" w:fill="D9D9D9"/>
            <w:hideMark/>
          </w:tcPr>
          <w:p w:rsidR="008602BF" w:rsidRPr="00CD3CD6" w:rsidRDefault="008602BF" w:rsidP="00EE44F7">
            <w:pPr>
              <w:jc w:val="center"/>
            </w:pPr>
            <w:r w:rsidRPr="00CD3CD6">
              <w:t>7.2.</w:t>
            </w:r>
          </w:p>
        </w:tc>
        <w:tc>
          <w:tcPr>
            <w:tcW w:w="9882" w:type="dxa"/>
            <w:gridSpan w:val="4"/>
            <w:shd w:val="clear" w:color="auto" w:fill="D9D9D9"/>
            <w:hideMark/>
          </w:tcPr>
          <w:p w:rsidR="008602BF" w:rsidRPr="00CD3CD6" w:rsidRDefault="008602BF" w:rsidP="00EE44F7">
            <w:r w:rsidRPr="00CD3CD6">
              <w:t>Канализация</w:t>
            </w:r>
          </w:p>
        </w:tc>
      </w:tr>
      <w:tr w:rsidR="008602BF" w:rsidRPr="00CD3CD6" w:rsidTr="00884664">
        <w:trPr>
          <w:trHeight w:val="489"/>
          <w:tblCellSpacing w:w="0" w:type="dxa"/>
        </w:trPr>
        <w:tc>
          <w:tcPr>
            <w:tcW w:w="0" w:type="auto"/>
            <w:shd w:val="clear" w:color="auto" w:fill="auto"/>
            <w:hideMark/>
          </w:tcPr>
          <w:p w:rsidR="008602BF" w:rsidRPr="00CD3CD6" w:rsidRDefault="008602BF" w:rsidP="00EE44F7">
            <w:pPr>
              <w:contextualSpacing/>
              <w:jc w:val="center"/>
            </w:pPr>
            <w:r w:rsidRPr="00CD3CD6">
              <w:t>-</w:t>
            </w:r>
          </w:p>
        </w:tc>
        <w:tc>
          <w:tcPr>
            <w:tcW w:w="0" w:type="auto"/>
            <w:shd w:val="clear" w:color="auto" w:fill="auto"/>
            <w:hideMark/>
          </w:tcPr>
          <w:p w:rsidR="008602BF" w:rsidRPr="00CD3CD6" w:rsidRDefault="008602BF" w:rsidP="00EE44F7">
            <w:pPr>
              <w:contextualSpacing/>
            </w:pPr>
            <w:r w:rsidRPr="00CD3CD6">
              <w:t>Общее поступление сточных вод</w:t>
            </w:r>
          </w:p>
        </w:tc>
        <w:tc>
          <w:tcPr>
            <w:tcW w:w="0" w:type="auto"/>
            <w:shd w:val="clear" w:color="auto" w:fill="auto"/>
            <w:vAlign w:val="center"/>
            <w:hideMark/>
          </w:tcPr>
          <w:p w:rsidR="008602BF" w:rsidRPr="00CD3CD6" w:rsidRDefault="008602BF" w:rsidP="00EE44F7">
            <w:pPr>
              <w:contextualSpacing/>
              <w:jc w:val="center"/>
            </w:pPr>
            <w:r w:rsidRPr="00CD3CD6">
              <w:t>м.куб./сут</w:t>
            </w:r>
          </w:p>
        </w:tc>
        <w:tc>
          <w:tcPr>
            <w:tcW w:w="2324" w:type="dxa"/>
            <w:shd w:val="clear" w:color="auto" w:fill="auto"/>
            <w:vAlign w:val="center"/>
            <w:hideMark/>
          </w:tcPr>
          <w:p w:rsidR="008602BF" w:rsidRPr="00CD3CD6" w:rsidRDefault="008602BF" w:rsidP="00EE44F7">
            <w:pPr>
              <w:jc w:val="center"/>
            </w:pPr>
            <w:r w:rsidRPr="00CD3CD6">
              <w:t>Нет данных</w:t>
            </w:r>
          </w:p>
        </w:tc>
        <w:tc>
          <w:tcPr>
            <w:tcW w:w="1700" w:type="dxa"/>
            <w:shd w:val="clear" w:color="auto" w:fill="auto"/>
            <w:vAlign w:val="center"/>
            <w:hideMark/>
          </w:tcPr>
          <w:p w:rsidR="008602BF" w:rsidRPr="00CD3CD6" w:rsidRDefault="008602BF" w:rsidP="00EE44F7">
            <w:pPr>
              <w:jc w:val="center"/>
            </w:pPr>
            <w:r w:rsidRPr="00CD3CD6">
              <w:t>-</w:t>
            </w:r>
          </w:p>
        </w:tc>
      </w:tr>
      <w:tr w:rsidR="008602BF" w:rsidRPr="00CD3CD6" w:rsidTr="00884664">
        <w:trPr>
          <w:trHeight w:val="147"/>
          <w:tblCellSpacing w:w="0" w:type="dxa"/>
        </w:trPr>
        <w:tc>
          <w:tcPr>
            <w:tcW w:w="0" w:type="auto"/>
            <w:shd w:val="clear" w:color="auto" w:fill="auto"/>
            <w:hideMark/>
          </w:tcPr>
          <w:p w:rsidR="008602BF" w:rsidRPr="00CD3CD6" w:rsidRDefault="008602BF" w:rsidP="00EE44F7">
            <w:pPr>
              <w:jc w:val="center"/>
            </w:pPr>
            <w:r w:rsidRPr="00CD3CD6">
              <w:t>-</w:t>
            </w:r>
          </w:p>
        </w:tc>
        <w:tc>
          <w:tcPr>
            <w:tcW w:w="0" w:type="auto"/>
            <w:shd w:val="clear" w:color="auto" w:fill="auto"/>
            <w:hideMark/>
          </w:tcPr>
          <w:p w:rsidR="008602BF" w:rsidRPr="00CD3CD6" w:rsidRDefault="008602BF" w:rsidP="00EE44F7">
            <w:r w:rsidRPr="00CD3CD6">
              <w:t>Протяженность сетей</w:t>
            </w:r>
          </w:p>
        </w:tc>
        <w:tc>
          <w:tcPr>
            <w:tcW w:w="0" w:type="auto"/>
            <w:shd w:val="clear" w:color="auto" w:fill="auto"/>
            <w:vAlign w:val="center"/>
            <w:hideMark/>
          </w:tcPr>
          <w:p w:rsidR="008602BF" w:rsidRPr="00CD3CD6" w:rsidRDefault="008602BF" w:rsidP="00EE44F7">
            <w:pPr>
              <w:jc w:val="center"/>
            </w:pPr>
            <w:r w:rsidRPr="00CD3CD6">
              <w:t>км</w:t>
            </w:r>
          </w:p>
        </w:tc>
        <w:tc>
          <w:tcPr>
            <w:tcW w:w="2324" w:type="dxa"/>
            <w:shd w:val="clear" w:color="auto" w:fill="auto"/>
            <w:vAlign w:val="center"/>
            <w:hideMark/>
          </w:tcPr>
          <w:p w:rsidR="008602BF" w:rsidRPr="00CD3CD6" w:rsidRDefault="008602BF" w:rsidP="00EE44F7">
            <w:pPr>
              <w:jc w:val="center"/>
            </w:pPr>
            <w:r w:rsidRPr="00CD3CD6">
              <w:t>-</w:t>
            </w:r>
          </w:p>
        </w:tc>
        <w:tc>
          <w:tcPr>
            <w:tcW w:w="1700" w:type="dxa"/>
            <w:shd w:val="clear" w:color="auto" w:fill="auto"/>
            <w:vAlign w:val="center"/>
            <w:hideMark/>
          </w:tcPr>
          <w:p w:rsidR="008602BF" w:rsidRPr="00CD3CD6" w:rsidRDefault="008602BF" w:rsidP="00EE44F7">
            <w:pPr>
              <w:jc w:val="center"/>
            </w:pPr>
            <w:r w:rsidRPr="00CD3CD6">
              <w:t>По мере разработки проектов планировки на участки жилищного строительства</w:t>
            </w:r>
          </w:p>
        </w:tc>
      </w:tr>
      <w:tr w:rsidR="008602BF" w:rsidRPr="00CD3CD6" w:rsidTr="00884664">
        <w:trPr>
          <w:trHeight w:val="147"/>
          <w:tblCellSpacing w:w="0" w:type="dxa"/>
        </w:trPr>
        <w:tc>
          <w:tcPr>
            <w:tcW w:w="0" w:type="auto"/>
            <w:shd w:val="clear" w:color="auto" w:fill="D9D9D9"/>
            <w:hideMark/>
          </w:tcPr>
          <w:p w:rsidR="008602BF" w:rsidRPr="00CD3CD6" w:rsidRDefault="008602BF" w:rsidP="00EE44F7">
            <w:pPr>
              <w:jc w:val="center"/>
            </w:pPr>
            <w:r w:rsidRPr="00CD3CD6">
              <w:t>7.3.</w:t>
            </w:r>
          </w:p>
        </w:tc>
        <w:tc>
          <w:tcPr>
            <w:tcW w:w="9882" w:type="dxa"/>
            <w:gridSpan w:val="4"/>
            <w:shd w:val="clear" w:color="auto" w:fill="D9D9D9"/>
            <w:hideMark/>
          </w:tcPr>
          <w:p w:rsidR="008602BF" w:rsidRPr="00CD3CD6" w:rsidRDefault="008602BF" w:rsidP="00EE44F7">
            <w:r w:rsidRPr="00CD3CD6">
              <w:t>Теплоснабжение</w:t>
            </w:r>
          </w:p>
        </w:tc>
      </w:tr>
      <w:tr w:rsidR="008602BF" w:rsidRPr="00CD3CD6" w:rsidTr="00884664">
        <w:trPr>
          <w:trHeight w:val="369"/>
          <w:tblCellSpacing w:w="0" w:type="dxa"/>
        </w:trPr>
        <w:tc>
          <w:tcPr>
            <w:tcW w:w="0" w:type="auto"/>
            <w:shd w:val="clear" w:color="auto" w:fill="FFFFFF"/>
            <w:hideMark/>
          </w:tcPr>
          <w:p w:rsidR="008602BF" w:rsidRPr="00CD3CD6" w:rsidRDefault="008602BF" w:rsidP="00EE44F7">
            <w:pPr>
              <w:jc w:val="center"/>
            </w:pPr>
            <w:r w:rsidRPr="00CD3CD6">
              <w:t>-</w:t>
            </w:r>
          </w:p>
        </w:tc>
        <w:tc>
          <w:tcPr>
            <w:tcW w:w="0" w:type="auto"/>
            <w:shd w:val="clear" w:color="auto" w:fill="FFFFFF"/>
            <w:hideMark/>
          </w:tcPr>
          <w:p w:rsidR="008602BF" w:rsidRPr="00CD3CD6" w:rsidRDefault="008602BF" w:rsidP="00EE44F7">
            <w:r w:rsidRPr="00CD3CD6">
              <w:t>Общий расход тепла</w:t>
            </w:r>
          </w:p>
        </w:tc>
        <w:tc>
          <w:tcPr>
            <w:tcW w:w="0" w:type="auto"/>
            <w:shd w:val="clear" w:color="auto" w:fill="FFFFFF"/>
            <w:hideMark/>
          </w:tcPr>
          <w:p w:rsidR="008602BF" w:rsidRPr="00CD3CD6" w:rsidRDefault="008602BF" w:rsidP="00EE44F7">
            <w:pPr>
              <w:contextualSpacing/>
              <w:jc w:val="center"/>
            </w:pPr>
            <w:r w:rsidRPr="00CD3CD6">
              <w:rPr>
                <w:u w:val="single"/>
              </w:rPr>
              <w:t>МВт_</w:t>
            </w:r>
          </w:p>
          <w:p w:rsidR="008602BF" w:rsidRPr="00CD3CD6" w:rsidRDefault="008602BF" w:rsidP="00EE44F7">
            <w:pPr>
              <w:contextualSpacing/>
              <w:jc w:val="center"/>
            </w:pPr>
            <w:r w:rsidRPr="00CD3CD6">
              <w:t xml:space="preserve">Гкал/ч </w:t>
            </w:r>
          </w:p>
        </w:tc>
        <w:tc>
          <w:tcPr>
            <w:tcW w:w="2324" w:type="dxa"/>
            <w:shd w:val="clear" w:color="auto" w:fill="FFFFFF"/>
            <w:vAlign w:val="center"/>
            <w:hideMark/>
          </w:tcPr>
          <w:p w:rsidR="008602BF" w:rsidRPr="00CD3CD6" w:rsidRDefault="008602BF" w:rsidP="00EE44F7">
            <w:pPr>
              <w:jc w:val="center"/>
            </w:pPr>
            <w:r w:rsidRPr="00CD3CD6">
              <w:t>Нет данных</w:t>
            </w:r>
          </w:p>
        </w:tc>
        <w:tc>
          <w:tcPr>
            <w:tcW w:w="1700" w:type="dxa"/>
            <w:shd w:val="clear" w:color="auto" w:fill="FFFFFF"/>
            <w:vAlign w:val="center"/>
            <w:hideMark/>
          </w:tcPr>
          <w:p w:rsidR="008602BF" w:rsidRPr="00CD3CD6" w:rsidRDefault="008602BF" w:rsidP="00EE44F7">
            <w:pPr>
              <w:jc w:val="center"/>
            </w:pPr>
            <w:r w:rsidRPr="00CD3CD6">
              <w:t>-</w:t>
            </w:r>
          </w:p>
        </w:tc>
      </w:tr>
      <w:tr w:rsidR="008602BF" w:rsidRPr="00CD3CD6" w:rsidTr="00884664">
        <w:trPr>
          <w:trHeight w:val="147"/>
          <w:tblCellSpacing w:w="0" w:type="dxa"/>
        </w:trPr>
        <w:tc>
          <w:tcPr>
            <w:tcW w:w="0" w:type="auto"/>
            <w:shd w:val="clear" w:color="auto" w:fill="D9D9D9"/>
            <w:hideMark/>
          </w:tcPr>
          <w:p w:rsidR="008602BF" w:rsidRPr="00CD3CD6" w:rsidRDefault="008602BF" w:rsidP="00EE44F7">
            <w:pPr>
              <w:jc w:val="center"/>
            </w:pPr>
            <w:r w:rsidRPr="00CD3CD6">
              <w:t>7.4.</w:t>
            </w:r>
          </w:p>
        </w:tc>
        <w:tc>
          <w:tcPr>
            <w:tcW w:w="9882" w:type="dxa"/>
            <w:gridSpan w:val="4"/>
            <w:shd w:val="clear" w:color="auto" w:fill="D9D9D9"/>
            <w:hideMark/>
          </w:tcPr>
          <w:p w:rsidR="008602BF" w:rsidRPr="00CD3CD6" w:rsidRDefault="008602BF" w:rsidP="00EE44F7">
            <w:r w:rsidRPr="00CD3CD6">
              <w:t>Газоснабжение</w:t>
            </w:r>
          </w:p>
        </w:tc>
      </w:tr>
      <w:tr w:rsidR="008602BF" w:rsidRPr="00CD3CD6" w:rsidTr="00884664">
        <w:trPr>
          <w:trHeight w:val="330"/>
          <w:tblCellSpacing w:w="0" w:type="dxa"/>
        </w:trPr>
        <w:tc>
          <w:tcPr>
            <w:tcW w:w="0" w:type="auto"/>
            <w:shd w:val="clear" w:color="auto" w:fill="FFFFFF"/>
            <w:hideMark/>
          </w:tcPr>
          <w:p w:rsidR="008602BF" w:rsidRPr="00CD3CD6" w:rsidRDefault="008602BF" w:rsidP="00EE44F7">
            <w:pPr>
              <w:jc w:val="center"/>
            </w:pPr>
            <w:r w:rsidRPr="00CD3CD6">
              <w:t>-</w:t>
            </w:r>
          </w:p>
        </w:tc>
        <w:tc>
          <w:tcPr>
            <w:tcW w:w="0" w:type="auto"/>
            <w:shd w:val="clear" w:color="auto" w:fill="FFFFFF"/>
            <w:hideMark/>
          </w:tcPr>
          <w:p w:rsidR="008602BF" w:rsidRPr="00CD3CD6" w:rsidRDefault="008602BF" w:rsidP="00EE44F7">
            <w:r w:rsidRPr="00CD3CD6">
              <w:t>Расход газа (всего)</w:t>
            </w:r>
          </w:p>
        </w:tc>
        <w:tc>
          <w:tcPr>
            <w:tcW w:w="0" w:type="auto"/>
            <w:shd w:val="clear" w:color="auto" w:fill="FFFFFF"/>
            <w:hideMark/>
          </w:tcPr>
          <w:p w:rsidR="008602BF" w:rsidRPr="00CD3CD6" w:rsidRDefault="008602BF" w:rsidP="00EE44F7">
            <w:pPr>
              <w:jc w:val="center"/>
            </w:pPr>
            <w:r w:rsidRPr="00CD3CD6">
              <w:rPr>
                <w:rFonts w:eastAsia="Arial"/>
                <w:shd w:val="clear" w:color="auto" w:fill="FFFFFF"/>
              </w:rPr>
              <w:t>тыс.м.куб./год.</w:t>
            </w:r>
          </w:p>
        </w:tc>
        <w:tc>
          <w:tcPr>
            <w:tcW w:w="2324" w:type="dxa"/>
            <w:shd w:val="clear" w:color="auto" w:fill="FFFFFF"/>
            <w:vAlign w:val="center"/>
            <w:hideMark/>
          </w:tcPr>
          <w:p w:rsidR="008602BF" w:rsidRPr="00CD3CD6" w:rsidRDefault="008602BF" w:rsidP="00EE44F7">
            <w:pPr>
              <w:jc w:val="center"/>
            </w:pPr>
            <w:r w:rsidRPr="00CD3CD6">
              <w:t>Нет данных</w:t>
            </w:r>
          </w:p>
        </w:tc>
        <w:tc>
          <w:tcPr>
            <w:tcW w:w="1700" w:type="dxa"/>
            <w:shd w:val="clear" w:color="auto" w:fill="FFFFFF"/>
            <w:vAlign w:val="center"/>
            <w:hideMark/>
          </w:tcPr>
          <w:p w:rsidR="008602BF" w:rsidRPr="00CD3CD6" w:rsidRDefault="008602BF" w:rsidP="00EE44F7">
            <w:pPr>
              <w:jc w:val="center"/>
            </w:pPr>
            <w:r w:rsidRPr="00CD3CD6">
              <w:t>1123,8</w:t>
            </w:r>
          </w:p>
        </w:tc>
      </w:tr>
      <w:tr w:rsidR="008602BF" w:rsidRPr="00CD3CD6" w:rsidTr="00884664">
        <w:trPr>
          <w:trHeight w:val="463"/>
          <w:tblCellSpacing w:w="0" w:type="dxa"/>
        </w:trPr>
        <w:tc>
          <w:tcPr>
            <w:tcW w:w="627" w:type="dxa"/>
            <w:shd w:val="clear" w:color="auto" w:fill="FFFFFF"/>
            <w:hideMark/>
          </w:tcPr>
          <w:p w:rsidR="008602BF" w:rsidRPr="00CD3CD6" w:rsidRDefault="008602BF" w:rsidP="00EE44F7">
            <w:pPr>
              <w:jc w:val="center"/>
            </w:pPr>
            <w:r w:rsidRPr="00CD3CD6">
              <w:t>-</w:t>
            </w:r>
          </w:p>
        </w:tc>
        <w:tc>
          <w:tcPr>
            <w:tcW w:w="0" w:type="auto"/>
            <w:shd w:val="clear" w:color="auto" w:fill="FFFFFF"/>
            <w:hideMark/>
          </w:tcPr>
          <w:p w:rsidR="008602BF" w:rsidRPr="00CD3CD6" w:rsidRDefault="008602BF" w:rsidP="00EE44F7">
            <w:r w:rsidRPr="00CD3CD6">
              <w:t xml:space="preserve">Протяженность газопроводов </w:t>
            </w:r>
          </w:p>
        </w:tc>
        <w:tc>
          <w:tcPr>
            <w:tcW w:w="0" w:type="auto"/>
            <w:shd w:val="clear" w:color="auto" w:fill="FFFFFF"/>
            <w:vAlign w:val="center"/>
            <w:hideMark/>
          </w:tcPr>
          <w:p w:rsidR="008602BF" w:rsidRPr="00CD3CD6" w:rsidRDefault="008602BF" w:rsidP="00EE44F7">
            <w:pPr>
              <w:jc w:val="center"/>
            </w:pPr>
            <w:r w:rsidRPr="00CD3CD6">
              <w:t>км</w:t>
            </w:r>
          </w:p>
        </w:tc>
        <w:tc>
          <w:tcPr>
            <w:tcW w:w="2324" w:type="dxa"/>
            <w:shd w:val="clear" w:color="auto" w:fill="FFFFFF"/>
            <w:vAlign w:val="center"/>
            <w:hideMark/>
          </w:tcPr>
          <w:p w:rsidR="008602BF" w:rsidRPr="00CD3CD6" w:rsidRDefault="008602BF" w:rsidP="00EE44F7">
            <w:pPr>
              <w:jc w:val="center"/>
            </w:pPr>
            <w:r w:rsidRPr="00CD3CD6">
              <w:t>57,3</w:t>
            </w:r>
          </w:p>
        </w:tc>
        <w:tc>
          <w:tcPr>
            <w:tcW w:w="1700" w:type="dxa"/>
            <w:shd w:val="clear" w:color="auto" w:fill="FFFFFF"/>
            <w:vAlign w:val="center"/>
            <w:hideMark/>
          </w:tcPr>
          <w:p w:rsidR="008602BF" w:rsidRPr="00CD3CD6" w:rsidRDefault="008602BF" w:rsidP="00EE44F7">
            <w:pPr>
              <w:jc w:val="center"/>
            </w:pPr>
            <w:r w:rsidRPr="00CD3CD6">
              <w:t>По мере разработки проектов планировки на участки жилищного строительства</w:t>
            </w:r>
          </w:p>
        </w:tc>
      </w:tr>
      <w:tr w:rsidR="008602BF" w:rsidRPr="00CD3CD6" w:rsidTr="00884664">
        <w:trPr>
          <w:trHeight w:val="147"/>
          <w:tblCellSpacing w:w="0" w:type="dxa"/>
        </w:trPr>
        <w:tc>
          <w:tcPr>
            <w:tcW w:w="0" w:type="auto"/>
            <w:shd w:val="clear" w:color="auto" w:fill="D9D9D9"/>
            <w:hideMark/>
          </w:tcPr>
          <w:p w:rsidR="008602BF" w:rsidRPr="00CD3CD6" w:rsidRDefault="008602BF" w:rsidP="00EE44F7">
            <w:pPr>
              <w:jc w:val="center"/>
            </w:pPr>
            <w:r w:rsidRPr="00CD3CD6">
              <w:t>7.5.</w:t>
            </w:r>
          </w:p>
        </w:tc>
        <w:tc>
          <w:tcPr>
            <w:tcW w:w="9882" w:type="dxa"/>
            <w:gridSpan w:val="4"/>
            <w:shd w:val="clear" w:color="auto" w:fill="D9D9D9"/>
            <w:hideMark/>
          </w:tcPr>
          <w:p w:rsidR="008602BF" w:rsidRPr="00CD3CD6" w:rsidRDefault="008602BF" w:rsidP="00EE44F7">
            <w:r w:rsidRPr="00CD3CD6">
              <w:t>Электроснабжение</w:t>
            </w:r>
          </w:p>
        </w:tc>
      </w:tr>
      <w:tr w:rsidR="008602BF" w:rsidRPr="00CD3CD6" w:rsidTr="00884664">
        <w:trPr>
          <w:trHeight w:val="460"/>
          <w:tblCellSpacing w:w="0" w:type="dxa"/>
        </w:trPr>
        <w:tc>
          <w:tcPr>
            <w:tcW w:w="0" w:type="auto"/>
            <w:shd w:val="clear" w:color="auto" w:fill="auto"/>
            <w:hideMark/>
          </w:tcPr>
          <w:p w:rsidR="008602BF" w:rsidRPr="00CD3CD6" w:rsidRDefault="008602BF" w:rsidP="00EE44F7">
            <w:pPr>
              <w:jc w:val="center"/>
            </w:pPr>
            <w:r w:rsidRPr="00CD3CD6">
              <w:t>-</w:t>
            </w:r>
          </w:p>
        </w:tc>
        <w:tc>
          <w:tcPr>
            <w:tcW w:w="0" w:type="auto"/>
            <w:shd w:val="clear" w:color="auto" w:fill="auto"/>
            <w:hideMark/>
          </w:tcPr>
          <w:p w:rsidR="008602BF" w:rsidRPr="00CD3CD6" w:rsidRDefault="008602BF" w:rsidP="00EE44F7">
            <w:r w:rsidRPr="00CD3CD6">
              <w:rPr>
                <w:shd w:val="clear" w:color="auto" w:fill="FFFFFF"/>
              </w:rPr>
              <w:t>Годовое потребление электроэнергии</w:t>
            </w:r>
          </w:p>
        </w:tc>
        <w:tc>
          <w:tcPr>
            <w:tcW w:w="0" w:type="auto"/>
            <w:shd w:val="clear" w:color="auto" w:fill="auto"/>
            <w:vAlign w:val="center"/>
            <w:hideMark/>
          </w:tcPr>
          <w:p w:rsidR="008602BF" w:rsidRPr="00CD3CD6" w:rsidRDefault="008602BF" w:rsidP="00EE44F7">
            <w:pPr>
              <w:jc w:val="center"/>
            </w:pPr>
            <w:r w:rsidRPr="00CD3CD6">
              <w:rPr>
                <w:shd w:val="clear" w:color="auto" w:fill="FFFFFF"/>
              </w:rPr>
              <w:t>млн кВт. час</w:t>
            </w:r>
          </w:p>
        </w:tc>
        <w:tc>
          <w:tcPr>
            <w:tcW w:w="2324" w:type="dxa"/>
            <w:shd w:val="clear" w:color="auto" w:fill="auto"/>
            <w:vAlign w:val="center"/>
            <w:hideMark/>
          </w:tcPr>
          <w:p w:rsidR="008602BF" w:rsidRPr="00CD3CD6" w:rsidRDefault="008602BF" w:rsidP="00EE44F7">
            <w:pPr>
              <w:jc w:val="center"/>
            </w:pPr>
            <w:r w:rsidRPr="00CD3CD6">
              <w:t>8,54</w:t>
            </w:r>
          </w:p>
        </w:tc>
        <w:tc>
          <w:tcPr>
            <w:tcW w:w="1700" w:type="dxa"/>
            <w:shd w:val="clear" w:color="auto" w:fill="auto"/>
            <w:vAlign w:val="center"/>
            <w:hideMark/>
          </w:tcPr>
          <w:p w:rsidR="008602BF" w:rsidRPr="00CD3CD6" w:rsidRDefault="008602BF" w:rsidP="00EE44F7">
            <w:pPr>
              <w:jc w:val="center"/>
            </w:pPr>
            <w:r w:rsidRPr="00CD3CD6">
              <w:rPr>
                <w:shd w:val="clear" w:color="auto" w:fill="FFFFFF"/>
              </w:rPr>
              <w:t>млн кВт. час</w:t>
            </w:r>
          </w:p>
        </w:tc>
      </w:tr>
    </w:tbl>
    <w:p w:rsidR="008602BF" w:rsidRPr="00CD3CD6" w:rsidRDefault="008602BF" w:rsidP="008602BF"/>
    <w:p w:rsidR="008602BF" w:rsidRDefault="008602BF" w:rsidP="008602BF">
      <w:pPr>
        <w:tabs>
          <w:tab w:val="left" w:pos="2700"/>
        </w:tabs>
      </w:pPr>
    </w:p>
    <w:p w:rsidR="008602BF" w:rsidRDefault="008602BF" w:rsidP="008602BF">
      <w:pPr>
        <w:tabs>
          <w:tab w:val="left" w:pos="2700"/>
        </w:tabs>
      </w:pPr>
    </w:p>
    <w:p w:rsidR="008602BF" w:rsidRPr="008602BF" w:rsidRDefault="008602BF" w:rsidP="008602BF">
      <w:pPr>
        <w:tabs>
          <w:tab w:val="left" w:pos="2700"/>
        </w:tabs>
      </w:pPr>
    </w:p>
    <w:sectPr w:rsidR="008602BF" w:rsidRPr="008602BF" w:rsidSect="00FE5E94">
      <w:footerReference w:type="default" r:id="rId74"/>
      <w:pgSz w:w="11900" w:h="16840"/>
      <w:pgMar w:top="1600" w:right="0" w:bottom="280" w:left="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E97" w:rsidRDefault="00CE6E97" w:rsidP="00FE5E94">
      <w:r>
        <w:separator/>
      </w:r>
    </w:p>
  </w:endnote>
  <w:endnote w:type="continuationSeparator" w:id="0">
    <w:p w:rsidR="00CE6E97" w:rsidRDefault="00CE6E97" w:rsidP="00FE5E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charset w:val="80"/>
    <w:family w:val="auto"/>
    <w:pitch w:val="default"/>
  </w:font>
  <w:font w:name="TimesNewRomanPSMT">
    <w:altName w:val="Times New Roman"/>
    <w:charset w:val="CC"/>
    <w:family w:val="roman"/>
    <w:pitch w:val="default"/>
  </w:font>
  <w:font w:name="TimesNewRomanPS-BoldItalicMT">
    <w:charset w:val="CC"/>
    <w:family w:val="script"/>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895989"/>
      <w:docPartObj>
        <w:docPartGallery w:val="Page Numbers (Bottom of Page)"/>
        <w:docPartUnique/>
      </w:docPartObj>
    </w:sdtPr>
    <w:sdtEndPr>
      <w:rPr>
        <w:rFonts w:cs="Times New Roman"/>
        <w:i/>
      </w:rPr>
    </w:sdtEndPr>
    <w:sdtContent>
      <w:p w:rsidR="00EE44F7" w:rsidRDefault="00EE44F7" w:rsidP="00EE44F7">
        <w:pPr>
          <w:pStyle w:val="ab"/>
          <w:jc w:val="right"/>
          <w:rPr>
            <w:rFonts w:cs="Times New Roman"/>
            <w:i/>
          </w:rPr>
        </w:pPr>
        <w:r w:rsidRPr="00E07BC3">
          <w:rPr>
            <w:rFonts w:cs="Times New Roman"/>
            <w:i/>
          </w:rPr>
          <w:fldChar w:fldCharType="begin"/>
        </w:r>
        <w:r w:rsidRPr="00E07BC3">
          <w:rPr>
            <w:rFonts w:cs="Times New Roman"/>
            <w:i/>
          </w:rPr>
          <w:instrText>PAGE   \* MERGEFORMAT</w:instrText>
        </w:r>
        <w:r w:rsidRPr="00E07BC3">
          <w:rPr>
            <w:rFonts w:cs="Times New Roman"/>
            <w:i/>
          </w:rPr>
          <w:fldChar w:fldCharType="separate"/>
        </w:r>
        <w:r w:rsidR="00D247C7">
          <w:rPr>
            <w:rFonts w:cs="Times New Roman"/>
            <w:i/>
            <w:noProof/>
          </w:rPr>
          <w:t>2</w:t>
        </w:r>
        <w:r w:rsidRPr="00E07BC3">
          <w:rPr>
            <w:rFonts w:cs="Times New Roman"/>
            <w:i/>
          </w:rPr>
          <w:fldChar w:fldCharType="end"/>
        </w:r>
        <w:r w:rsidRPr="00417A1C">
          <w:rPr>
            <w:rFonts w:cs="Times New Roman"/>
            <w:i/>
          </w:rPr>
          <w:t>Материалы по обоснованию генерального плана</w:t>
        </w:r>
      </w:p>
      <w:p w:rsidR="00EE44F7" w:rsidRPr="00102870" w:rsidRDefault="00EE44F7" w:rsidP="00EE44F7">
        <w:pPr>
          <w:pStyle w:val="ab"/>
          <w:jc w:val="right"/>
          <w:rPr>
            <w:rFonts w:cs="Times New Roman"/>
            <w:i/>
          </w:rPr>
        </w:pPr>
        <w:r>
          <w:rPr>
            <w:rFonts w:cs="Times New Roman"/>
            <w:i/>
          </w:rPr>
          <w:t>Коротоякского сельского</w:t>
        </w:r>
        <w:r w:rsidRPr="00102870">
          <w:rPr>
            <w:rFonts w:cs="Times New Roman"/>
            <w:i/>
          </w:rPr>
          <w:t xml:space="preserve"> поселения</w:t>
        </w:r>
      </w:p>
    </w:sdtContent>
  </w:sdt>
  <w:p w:rsidR="00EE44F7" w:rsidRDefault="00EE44F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29107803"/>
      <w:docPartObj>
        <w:docPartGallery w:val="Page Numbers (Bottom of Page)"/>
        <w:docPartUnique/>
      </w:docPartObj>
    </w:sdtPr>
    <w:sdtEndPr>
      <w:rPr>
        <w:rFonts w:cs="Times New Roman"/>
        <w:i/>
      </w:rPr>
    </w:sdtEndPr>
    <w:sdtContent>
      <w:p w:rsidR="00EE44F7" w:rsidRDefault="00EE44F7" w:rsidP="00EE44F7">
        <w:pPr>
          <w:pStyle w:val="ab"/>
          <w:jc w:val="right"/>
        </w:pPr>
      </w:p>
      <w:p w:rsidR="00EE44F7" w:rsidRPr="003229D7" w:rsidRDefault="00CE6E97" w:rsidP="00EE44F7">
        <w:pPr>
          <w:pStyle w:val="ab"/>
          <w:jc w:val="right"/>
          <w:rPr>
            <w:rFonts w:cs="Times New Roman"/>
            <w:i/>
          </w:rPr>
        </w:pPr>
      </w:p>
    </w:sdtContent>
  </w:sdt>
  <w:p w:rsidR="00EE44F7" w:rsidRDefault="00EE44F7">
    <w:pPr>
      <w:pStyle w:val="ab"/>
      <w:jc w:val="center"/>
    </w:pPr>
  </w:p>
  <w:p w:rsidR="00EE44F7" w:rsidRDefault="00EE44F7">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F7" w:rsidRDefault="00EE44F7">
    <w:pPr>
      <w:pStyle w:val="a0"/>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E97" w:rsidRDefault="00CE6E97" w:rsidP="00FE5E94">
      <w:r>
        <w:separator/>
      </w:r>
    </w:p>
  </w:footnote>
  <w:footnote w:type="continuationSeparator" w:id="0">
    <w:p w:rsidR="00CE6E97" w:rsidRDefault="00CE6E97" w:rsidP="00FE5E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F7" w:rsidRPr="00417A1C" w:rsidRDefault="00EE44F7" w:rsidP="00EE44F7">
    <w:pPr>
      <w:pStyle w:val="a9"/>
      <w:jc w:val="center"/>
      <w:rPr>
        <w:rFonts w:cs="Times New Roman"/>
        <w:i/>
      </w:rPr>
    </w:pPr>
    <w:r w:rsidRPr="00417A1C">
      <w:rPr>
        <w:rFonts w:cs="Times New Roman"/>
        <w:i/>
      </w:rPr>
      <w:t>Бюджетное учреждение Воронежской области «Нормативно-проектный центр»</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44F7" w:rsidRPr="00417A1C" w:rsidRDefault="00EE44F7" w:rsidP="00EE44F7">
    <w:pPr>
      <w:pStyle w:val="a9"/>
      <w:jc w:val="center"/>
      <w:rPr>
        <w:rFonts w:cs="Times New Roman"/>
        <w:i/>
      </w:rPr>
    </w:pPr>
    <w:r w:rsidRPr="00417A1C">
      <w:rPr>
        <w:rFonts w:cs="Times New Roman"/>
        <w:i/>
      </w:rPr>
      <w:t>Бюджетное учреждение Воронежской области «Нормативно-проектный центр»</w:t>
    </w:r>
  </w:p>
  <w:p w:rsidR="00EE44F7" w:rsidRDefault="00EE44F7">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name w:val="WW8Num2"/>
    <w:lvl w:ilvl="0">
      <w:start w:val="1"/>
      <w:numFmt w:val="bullet"/>
      <w:lvlText w:val=""/>
      <w:lvlJc w:val="left"/>
      <w:pPr>
        <w:tabs>
          <w:tab w:val="num" w:pos="720"/>
        </w:tabs>
        <w:ind w:left="0" w:firstLine="0"/>
      </w:pPr>
      <w:rPr>
        <w:rFonts w:ascii="Symbol" w:hAnsi="Symbol" w:cs="OpenSymbol"/>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1">
    <w:nsid w:val="00000003"/>
    <w:multiLevelType w:val="singleLevel"/>
    <w:tmpl w:val="00000003"/>
    <w:lvl w:ilvl="0">
      <w:start w:val="1"/>
      <w:numFmt w:val="bullet"/>
      <w:lvlText w:val=""/>
      <w:lvlJc w:val="left"/>
      <w:pPr>
        <w:tabs>
          <w:tab w:val="num" w:pos="1004"/>
        </w:tabs>
        <w:ind w:left="1004" w:hanging="284"/>
      </w:pPr>
      <w:rPr>
        <w:rFonts w:ascii="Symbol" w:hAnsi="Symbol"/>
      </w:rPr>
    </w:lvl>
  </w:abstractNum>
  <w:abstractNum w:abstractNumId="2">
    <w:nsid w:val="00000004"/>
    <w:multiLevelType w:val="multilevel"/>
    <w:tmpl w:val="FB48BFE8"/>
    <w:name w:val="WW8Num5"/>
    <w:lvl w:ilvl="0">
      <w:start w:val="1"/>
      <w:numFmt w:val="bullet"/>
      <w:lvlText w:val=""/>
      <w:lvlJc w:val="left"/>
      <w:pPr>
        <w:tabs>
          <w:tab w:val="num" w:pos="786"/>
        </w:tabs>
        <w:ind w:left="786" w:hanging="360"/>
      </w:pPr>
      <w:rPr>
        <w:rFonts w:ascii="Symbol" w:hAnsi="Symbol" w:hint="default"/>
        <w:b w:val="0"/>
        <w:sz w:val="20"/>
        <w:szCs w:val="20"/>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b w:val="0"/>
        <w:sz w:val="20"/>
        <w:szCs w:val="20"/>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b w:val="0"/>
        <w:sz w:val="20"/>
        <w:szCs w:val="20"/>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3">
    <w:nsid w:val="00000008"/>
    <w:multiLevelType w:val="singleLevel"/>
    <w:tmpl w:val="00000008"/>
    <w:name w:val="WW8Num9"/>
    <w:lvl w:ilvl="0">
      <w:start w:val="1"/>
      <w:numFmt w:val="bullet"/>
      <w:lvlText w:val=""/>
      <w:lvlJc w:val="left"/>
      <w:pPr>
        <w:tabs>
          <w:tab w:val="num" w:pos="0"/>
        </w:tabs>
        <w:ind w:left="1259" w:hanging="360"/>
      </w:pPr>
      <w:rPr>
        <w:rFonts w:ascii="Symbol" w:hAnsi="Symbol"/>
      </w:rPr>
    </w:lvl>
  </w:abstractNum>
  <w:abstractNum w:abstractNumId="4">
    <w:nsid w:val="0000000E"/>
    <w:multiLevelType w:val="singleLevel"/>
    <w:tmpl w:val="0000000E"/>
    <w:name w:val="WW8Num20"/>
    <w:lvl w:ilvl="0">
      <w:start w:val="1"/>
      <w:numFmt w:val="bullet"/>
      <w:lvlText w:val=""/>
      <w:lvlJc w:val="left"/>
      <w:pPr>
        <w:tabs>
          <w:tab w:val="num" w:pos="0"/>
        </w:tabs>
        <w:ind w:left="1259" w:hanging="360"/>
      </w:pPr>
      <w:rPr>
        <w:rFonts w:ascii="Symbol" w:hAnsi="Symbol"/>
        <w:color w:val="auto"/>
        <w:sz w:val="18"/>
      </w:rPr>
    </w:lvl>
  </w:abstractNum>
  <w:abstractNum w:abstractNumId="5">
    <w:nsid w:val="00000013"/>
    <w:multiLevelType w:val="singleLevel"/>
    <w:tmpl w:val="00000013"/>
    <w:name w:val="WW8Num26"/>
    <w:lvl w:ilvl="0">
      <w:start w:val="1"/>
      <w:numFmt w:val="bullet"/>
      <w:lvlText w:val=""/>
      <w:lvlJc w:val="left"/>
      <w:pPr>
        <w:tabs>
          <w:tab w:val="num" w:pos="0"/>
        </w:tabs>
        <w:ind w:left="1259" w:hanging="360"/>
      </w:pPr>
      <w:rPr>
        <w:rFonts w:ascii="Symbol" w:hAnsi="Symbol"/>
        <w:color w:val="auto"/>
        <w:sz w:val="18"/>
      </w:rPr>
    </w:lvl>
  </w:abstractNum>
  <w:abstractNum w:abstractNumId="6">
    <w:nsid w:val="00000034"/>
    <w:multiLevelType w:val="singleLevel"/>
    <w:tmpl w:val="00000034"/>
    <w:name w:val="WW8Num68"/>
    <w:lvl w:ilvl="0">
      <w:start w:val="1"/>
      <w:numFmt w:val="bullet"/>
      <w:lvlText w:val="-"/>
      <w:lvlJc w:val="left"/>
      <w:pPr>
        <w:tabs>
          <w:tab w:val="num" w:pos="0"/>
        </w:tabs>
        <w:ind w:left="1287" w:hanging="360"/>
      </w:pPr>
      <w:rPr>
        <w:rFonts w:ascii="Times New Roman" w:hAnsi="Times New Roman" w:cs="Times New Roman"/>
        <w:b/>
        <w:i w:val="0"/>
      </w:rPr>
    </w:lvl>
  </w:abstractNum>
  <w:abstractNum w:abstractNumId="7">
    <w:nsid w:val="0000003F"/>
    <w:multiLevelType w:val="singleLevel"/>
    <w:tmpl w:val="0000003F"/>
    <w:name w:val="WW8Num81"/>
    <w:lvl w:ilvl="0">
      <w:start w:val="1"/>
      <w:numFmt w:val="bullet"/>
      <w:lvlText w:val="-"/>
      <w:lvlJc w:val="left"/>
      <w:pPr>
        <w:tabs>
          <w:tab w:val="num" w:pos="0"/>
        </w:tabs>
        <w:ind w:left="1287" w:hanging="360"/>
      </w:pPr>
      <w:rPr>
        <w:rFonts w:ascii="Times New Roman" w:hAnsi="Times New Roman" w:cs="Times New Roman"/>
        <w:b/>
        <w:i w:val="0"/>
      </w:rPr>
    </w:lvl>
  </w:abstractNum>
  <w:abstractNum w:abstractNumId="8">
    <w:nsid w:val="015D73F7"/>
    <w:multiLevelType w:val="hybridMultilevel"/>
    <w:tmpl w:val="4B88FE4A"/>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017B6EBB"/>
    <w:multiLevelType w:val="hybridMultilevel"/>
    <w:tmpl w:val="DE82B424"/>
    <w:lvl w:ilvl="0" w:tplc="AA82C9F0">
      <w:start w:val="1"/>
      <w:numFmt w:val="decimal"/>
      <w:lvlText w:val="%1."/>
      <w:lvlJc w:val="left"/>
      <w:pPr>
        <w:ind w:left="502" w:hanging="360"/>
      </w:pPr>
      <w:rPr>
        <w:rFonts w:hint="default"/>
        <w:b/>
        <w:color w:val="auto"/>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0">
    <w:nsid w:val="01FC538D"/>
    <w:multiLevelType w:val="hybridMultilevel"/>
    <w:tmpl w:val="34DC34C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029D0275"/>
    <w:multiLevelType w:val="hybridMultilevel"/>
    <w:tmpl w:val="EA72D188"/>
    <w:lvl w:ilvl="0" w:tplc="ADDC6712">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2C146F5"/>
    <w:multiLevelType w:val="hybridMultilevel"/>
    <w:tmpl w:val="CD9673EC"/>
    <w:lvl w:ilvl="0" w:tplc="43F2E59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04FC6BD2"/>
    <w:multiLevelType w:val="hybridMultilevel"/>
    <w:tmpl w:val="CDD879B8"/>
    <w:lvl w:ilvl="0" w:tplc="2394710C">
      <w:start w:val="1"/>
      <w:numFmt w:val="decimal"/>
      <w:pStyle w:val="16"/>
      <w:lvlText w:val="4.%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5EA126C"/>
    <w:multiLevelType w:val="hybridMultilevel"/>
    <w:tmpl w:val="9968C72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74F0D27"/>
    <w:multiLevelType w:val="hybridMultilevel"/>
    <w:tmpl w:val="975AC6CE"/>
    <w:lvl w:ilvl="0" w:tplc="43F2E590">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079B70BC"/>
    <w:multiLevelType w:val="hybridMultilevel"/>
    <w:tmpl w:val="52EA5328"/>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9692B65"/>
    <w:multiLevelType w:val="hybridMultilevel"/>
    <w:tmpl w:val="EE4EE8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AFC2969"/>
    <w:multiLevelType w:val="multilevel"/>
    <w:tmpl w:val="D42C2C54"/>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0CD02E28"/>
    <w:multiLevelType w:val="multilevel"/>
    <w:tmpl w:val="A740B68A"/>
    <w:lvl w:ilvl="0">
      <w:start w:val="1"/>
      <w:numFmt w:val="decimal"/>
      <w:lvlText w:val="%1."/>
      <w:lvlJc w:val="left"/>
      <w:pPr>
        <w:ind w:left="360" w:hanging="360"/>
      </w:pPr>
      <w:rPr>
        <w:rFonts w:hint="default"/>
      </w:rPr>
    </w:lvl>
    <w:lvl w:ilvl="1">
      <w:start w:val="1"/>
      <w:numFmt w:val="decimal"/>
      <w:lvlText w:val="%1.%2."/>
      <w:lvlJc w:val="left"/>
      <w:pPr>
        <w:ind w:left="2062" w:hanging="360"/>
      </w:pPr>
      <w:rPr>
        <w:rFonts w:hint="default"/>
      </w:rPr>
    </w:lvl>
    <w:lvl w:ilvl="2">
      <w:start w:val="1"/>
      <w:numFmt w:val="decimal"/>
      <w:lvlText w:val="%1.%2.%3."/>
      <w:lvlJc w:val="left"/>
      <w:pPr>
        <w:ind w:left="4690" w:hanging="720"/>
      </w:pPr>
      <w:rPr>
        <w:rFonts w:hint="default"/>
        <w:b/>
      </w:rPr>
    </w:lvl>
    <w:lvl w:ilvl="3">
      <w:start w:val="1"/>
      <w:numFmt w:val="decimal"/>
      <w:lvlText w:val="%1.%2.%3.%4."/>
      <w:lvlJc w:val="left"/>
      <w:pPr>
        <w:ind w:left="5826" w:hanging="720"/>
      </w:pPr>
      <w:rPr>
        <w:rFonts w:hint="default"/>
      </w:rPr>
    </w:lvl>
    <w:lvl w:ilvl="4">
      <w:start w:val="1"/>
      <w:numFmt w:val="decimal"/>
      <w:lvlText w:val="%1.%2.%3.%4.%5."/>
      <w:lvlJc w:val="left"/>
      <w:pPr>
        <w:ind w:left="7888" w:hanging="1080"/>
      </w:pPr>
      <w:rPr>
        <w:rFonts w:hint="default"/>
      </w:rPr>
    </w:lvl>
    <w:lvl w:ilvl="5">
      <w:start w:val="1"/>
      <w:numFmt w:val="decimal"/>
      <w:lvlText w:val="%1.%2.%3.%4.%5.%6."/>
      <w:lvlJc w:val="left"/>
      <w:pPr>
        <w:ind w:left="9590" w:hanging="1080"/>
      </w:pPr>
      <w:rPr>
        <w:rFonts w:hint="default"/>
      </w:rPr>
    </w:lvl>
    <w:lvl w:ilvl="6">
      <w:start w:val="1"/>
      <w:numFmt w:val="decimal"/>
      <w:lvlText w:val="%1.%2.%3.%4.%5.%6.%7."/>
      <w:lvlJc w:val="left"/>
      <w:pPr>
        <w:ind w:left="11652" w:hanging="1440"/>
      </w:pPr>
      <w:rPr>
        <w:rFonts w:hint="default"/>
      </w:rPr>
    </w:lvl>
    <w:lvl w:ilvl="7">
      <w:start w:val="1"/>
      <w:numFmt w:val="decimal"/>
      <w:lvlText w:val="%1.%2.%3.%4.%5.%6.%7.%8."/>
      <w:lvlJc w:val="left"/>
      <w:pPr>
        <w:ind w:left="13354" w:hanging="1440"/>
      </w:pPr>
      <w:rPr>
        <w:rFonts w:hint="default"/>
      </w:rPr>
    </w:lvl>
    <w:lvl w:ilvl="8">
      <w:start w:val="1"/>
      <w:numFmt w:val="decimal"/>
      <w:lvlText w:val="%1.%2.%3.%4.%5.%6.%7.%8.%9."/>
      <w:lvlJc w:val="left"/>
      <w:pPr>
        <w:ind w:left="15416" w:hanging="1800"/>
      </w:pPr>
      <w:rPr>
        <w:rFonts w:hint="default"/>
      </w:rPr>
    </w:lvl>
  </w:abstractNum>
  <w:abstractNum w:abstractNumId="20">
    <w:nsid w:val="0CF255AA"/>
    <w:multiLevelType w:val="hybridMultilevel"/>
    <w:tmpl w:val="5ECC421E"/>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10553AE8"/>
    <w:multiLevelType w:val="hybridMultilevel"/>
    <w:tmpl w:val="5B009CB0"/>
    <w:lvl w:ilvl="0" w:tplc="82209E82">
      <w:start w:val="1"/>
      <w:numFmt w:val="bullet"/>
      <w:lvlText w:val=""/>
      <w:lvlJc w:val="left"/>
      <w:pPr>
        <w:ind w:left="1080" w:hanging="360"/>
      </w:pPr>
      <w:rPr>
        <w:rFonts w:ascii="Symbol" w:hAnsi="Symbol"/>
        <w:b/>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111F15E6"/>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23">
    <w:nsid w:val="114E0225"/>
    <w:multiLevelType w:val="hybridMultilevel"/>
    <w:tmpl w:val="F85EBC6A"/>
    <w:lvl w:ilvl="0" w:tplc="C6683A0A">
      <w:start w:val="1"/>
      <w:numFmt w:val="decimal"/>
      <w:lvlText w:val="%1."/>
      <w:lvlJc w:val="left"/>
      <w:pPr>
        <w:tabs>
          <w:tab w:val="num" w:pos="360"/>
        </w:tabs>
        <w:ind w:left="360" w:hanging="360"/>
      </w:pPr>
      <w:rPr>
        <w:b w:val="0"/>
      </w:rPr>
    </w:lvl>
    <w:lvl w:ilvl="1" w:tplc="04190019" w:tentative="1">
      <w:start w:val="1"/>
      <w:numFmt w:val="lowerLetter"/>
      <w:lvlText w:val="%2."/>
      <w:lvlJc w:val="left"/>
      <w:pPr>
        <w:tabs>
          <w:tab w:val="num" w:pos="1364"/>
        </w:tabs>
        <w:ind w:left="1364" w:hanging="360"/>
      </w:pPr>
    </w:lvl>
    <w:lvl w:ilvl="2" w:tplc="0419001B" w:tentative="1">
      <w:start w:val="1"/>
      <w:numFmt w:val="lowerRoman"/>
      <w:lvlText w:val="%3."/>
      <w:lvlJc w:val="right"/>
      <w:pPr>
        <w:tabs>
          <w:tab w:val="num" w:pos="2084"/>
        </w:tabs>
        <w:ind w:left="2084" w:hanging="180"/>
      </w:pPr>
    </w:lvl>
    <w:lvl w:ilvl="3" w:tplc="0419000F" w:tentative="1">
      <w:start w:val="1"/>
      <w:numFmt w:val="decimal"/>
      <w:lvlText w:val="%4."/>
      <w:lvlJc w:val="left"/>
      <w:pPr>
        <w:tabs>
          <w:tab w:val="num" w:pos="2804"/>
        </w:tabs>
        <w:ind w:left="2804" w:hanging="360"/>
      </w:pPr>
    </w:lvl>
    <w:lvl w:ilvl="4" w:tplc="04190019" w:tentative="1">
      <w:start w:val="1"/>
      <w:numFmt w:val="lowerLetter"/>
      <w:lvlText w:val="%5."/>
      <w:lvlJc w:val="left"/>
      <w:pPr>
        <w:tabs>
          <w:tab w:val="num" w:pos="3524"/>
        </w:tabs>
        <w:ind w:left="3524" w:hanging="360"/>
      </w:pPr>
    </w:lvl>
    <w:lvl w:ilvl="5" w:tplc="0419001B" w:tentative="1">
      <w:start w:val="1"/>
      <w:numFmt w:val="lowerRoman"/>
      <w:lvlText w:val="%6."/>
      <w:lvlJc w:val="right"/>
      <w:pPr>
        <w:tabs>
          <w:tab w:val="num" w:pos="4244"/>
        </w:tabs>
        <w:ind w:left="4244" w:hanging="180"/>
      </w:pPr>
    </w:lvl>
    <w:lvl w:ilvl="6" w:tplc="0419000F" w:tentative="1">
      <w:start w:val="1"/>
      <w:numFmt w:val="decimal"/>
      <w:lvlText w:val="%7."/>
      <w:lvlJc w:val="left"/>
      <w:pPr>
        <w:tabs>
          <w:tab w:val="num" w:pos="4964"/>
        </w:tabs>
        <w:ind w:left="4964" w:hanging="360"/>
      </w:pPr>
    </w:lvl>
    <w:lvl w:ilvl="7" w:tplc="04190019" w:tentative="1">
      <w:start w:val="1"/>
      <w:numFmt w:val="lowerLetter"/>
      <w:lvlText w:val="%8."/>
      <w:lvlJc w:val="left"/>
      <w:pPr>
        <w:tabs>
          <w:tab w:val="num" w:pos="5684"/>
        </w:tabs>
        <w:ind w:left="5684" w:hanging="360"/>
      </w:pPr>
    </w:lvl>
    <w:lvl w:ilvl="8" w:tplc="0419001B" w:tentative="1">
      <w:start w:val="1"/>
      <w:numFmt w:val="lowerRoman"/>
      <w:lvlText w:val="%9."/>
      <w:lvlJc w:val="right"/>
      <w:pPr>
        <w:tabs>
          <w:tab w:val="num" w:pos="6404"/>
        </w:tabs>
        <w:ind w:left="6404" w:hanging="180"/>
      </w:pPr>
    </w:lvl>
  </w:abstractNum>
  <w:abstractNum w:abstractNumId="24">
    <w:nsid w:val="1176048F"/>
    <w:multiLevelType w:val="hybridMultilevel"/>
    <w:tmpl w:val="06C871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11C31580"/>
    <w:multiLevelType w:val="hybridMultilevel"/>
    <w:tmpl w:val="FDECED78"/>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6">
    <w:nsid w:val="120C1BFF"/>
    <w:multiLevelType w:val="hybridMultilevel"/>
    <w:tmpl w:val="7A2E95C8"/>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123E7C26"/>
    <w:multiLevelType w:val="hybridMultilevel"/>
    <w:tmpl w:val="0448B968"/>
    <w:lvl w:ilvl="0" w:tplc="00000005">
      <w:start w:val="1"/>
      <w:numFmt w:val="bullet"/>
      <w:lvlText w:val=""/>
      <w:lvlJc w:val="left"/>
      <w:pPr>
        <w:ind w:left="1571" w:hanging="360"/>
      </w:pPr>
      <w:rPr>
        <w:rFonts w:ascii="Symbol" w:hAnsi="Symbol"/>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8">
    <w:nsid w:val="141C2B58"/>
    <w:multiLevelType w:val="hybridMultilevel"/>
    <w:tmpl w:val="03F654F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9">
    <w:nsid w:val="14F36793"/>
    <w:multiLevelType w:val="hybridMultilevel"/>
    <w:tmpl w:val="72E4049C"/>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nsid w:val="156A4A8D"/>
    <w:multiLevelType w:val="hybridMultilevel"/>
    <w:tmpl w:val="7E94575E"/>
    <w:lvl w:ilvl="0" w:tplc="43F2E59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1">
    <w:nsid w:val="16C81E88"/>
    <w:multiLevelType w:val="hybridMultilevel"/>
    <w:tmpl w:val="1BC49B44"/>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2">
    <w:nsid w:val="171064D3"/>
    <w:multiLevelType w:val="hybridMultilevel"/>
    <w:tmpl w:val="5AC25AD0"/>
    <w:lvl w:ilvl="0" w:tplc="023E76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17833BC6"/>
    <w:multiLevelType w:val="hybridMultilevel"/>
    <w:tmpl w:val="D30AB9BC"/>
    <w:lvl w:ilvl="0" w:tplc="04190011">
      <w:start w:val="1"/>
      <w:numFmt w:val="decimal"/>
      <w:lvlText w:val="%1)"/>
      <w:lvlJc w:val="left"/>
      <w:pPr>
        <w:ind w:left="1260" w:hanging="360"/>
      </w:pPr>
    </w:lvl>
    <w:lvl w:ilvl="1" w:tplc="04190011">
      <w:start w:val="1"/>
      <w:numFmt w:val="decimal"/>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4">
    <w:nsid w:val="17EC7491"/>
    <w:multiLevelType w:val="multilevel"/>
    <w:tmpl w:val="75D85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181103EC"/>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36">
    <w:nsid w:val="1A805B0A"/>
    <w:multiLevelType w:val="hybridMultilevel"/>
    <w:tmpl w:val="F2EE2348"/>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1AFD0002"/>
    <w:multiLevelType w:val="multilevel"/>
    <w:tmpl w:val="E1B8CE1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8">
    <w:nsid w:val="1BDB6832"/>
    <w:multiLevelType w:val="hybridMultilevel"/>
    <w:tmpl w:val="C5864E5E"/>
    <w:lvl w:ilvl="0" w:tplc="B34E574E">
      <w:start w:val="1"/>
      <w:numFmt w:val="decimal"/>
      <w:pStyle w:val="1"/>
      <w:lvlText w:val="%1."/>
      <w:lvlJc w:val="left"/>
      <w:pPr>
        <w:ind w:left="720" w:hanging="360"/>
      </w:pPr>
      <w:rPr>
        <w:rFonts w:hint="default"/>
        <w:color w:val="auto"/>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1C1B6525"/>
    <w:multiLevelType w:val="hybridMultilevel"/>
    <w:tmpl w:val="08D2A656"/>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D9A4B29"/>
    <w:multiLevelType w:val="hybridMultilevel"/>
    <w:tmpl w:val="4ECEA90A"/>
    <w:lvl w:ilvl="0" w:tplc="43F2E59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1E7A6AC4"/>
    <w:multiLevelType w:val="hybridMultilevel"/>
    <w:tmpl w:val="46A0D874"/>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42">
    <w:nsid w:val="1F2A471C"/>
    <w:multiLevelType w:val="hybridMultilevel"/>
    <w:tmpl w:val="86644E9A"/>
    <w:lvl w:ilvl="0" w:tplc="43F2E59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1FDD1D55"/>
    <w:multiLevelType w:val="multilevel"/>
    <w:tmpl w:val="8BDA9CB8"/>
    <w:lvl w:ilvl="0">
      <w:start w:val="1"/>
      <w:numFmt w:val="bullet"/>
      <w:lvlText w:val=""/>
      <w:lvlJc w:val="left"/>
      <w:pPr>
        <w:tabs>
          <w:tab w:val="num" w:pos="720"/>
        </w:tabs>
        <w:ind w:left="720" w:hanging="360"/>
      </w:pPr>
      <w:rPr>
        <w:rFonts w:ascii="Symbol" w:hAnsi="Symbol"/>
        <w:b/>
        <w:sz w:val="24"/>
        <w:szCs w:val="24"/>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nsid w:val="23BC1D13"/>
    <w:multiLevelType w:val="multilevel"/>
    <w:tmpl w:val="1EA04E6E"/>
    <w:lvl w:ilvl="0">
      <w:start w:val="1"/>
      <w:numFmt w:val="bullet"/>
      <w:lvlText w:val=""/>
      <w:lvlJc w:val="left"/>
      <w:pPr>
        <w:tabs>
          <w:tab w:val="num" w:pos="432"/>
        </w:tabs>
        <w:ind w:left="432" w:hanging="432"/>
      </w:pPr>
      <w:rPr>
        <w:rFonts w:ascii="Symbol" w:hAnsi="Symbol" w:hint="default"/>
      </w:r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45">
    <w:nsid w:val="24174FD4"/>
    <w:multiLevelType w:val="multilevel"/>
    <w:tmpl w:val="8F2618C8"/>
    <w:lvl w:ilvl="0">
      <w:start w:val="1"/>
      <w:numFmt w:val="bullet"/>
      <w:lvlText w:val=""/>
      <w:lvlJc w:val="left"/>
      <w:pPr>
        <w:tabs>
          <w:tab w:val="num" w:pos="720"/>
        </w:tabs>
        <w:ind w:left="720" w:hanging="360"/>
      </w:pPr>
      <w:rPr>
        <w:rFonts w:ascii="Symbol" w:hAnsi="Symbol" w:hint="default"/>
        <w:sz w:val="24"/>
        <w:szCs w:val="24"/>
      </w:rPr>
    </w:lvl>
    <w:lvl w:ilvl="1">
      <w:start w:val="1"/>
      <w:numFmt w:val="decimal"/>
      <w:lvlText w:val="%2)"/>
      <w:lvlJc w:val="left"/>
      <w:pPr>
        <w:ind w:left="1440" w:hanging="360"/>
      </w:pPr>
      <w:rPr>
        <w:rFonts w:hint="default"/>
        <w:b/>
      </w:rPr>
    </w:lvl>
    <w:lvl w:ilvl="2">
      <w:start w:val="1"/>
      <w:numFmt w:val="decimal"/>
      <w:lvlText w:val="%3."/>
      <w:lvlJc w:val="left"/>
      <w:pPr>
        <w:ind w:left="2160" w:hanging="360"/>
      </w:pPr>
      <w:rPr>
        <w:rFonts w:ascii="Times New Roman" w:eastAsia="Times New Roman" w:hAnsi="Times New Roman" w:cs="Times New Roman"/>
      </w:rPr>
    </w:lvl>
    <w:lvl w:ilvl="3">
      <w:start w:val="1"/>
      <w:numFmt w:val="upperRoman"/>
      <w:lvlText w:val="%4."/>
      <w:lvlJc w:val="left"/>
      <w:pPr>
        <w:ind w:left="3240" w:hanging="72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24F62481"/>
    <w:multiLevelType w:val="hybridMultilevel"/>
    <w:tmpl w:val="511E768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7">
    <w:nsid w:val="250A228E"/>
    <w:multiLevelType w:val="hybridMultilevel"/>
    <w:tmpl w:val="D0EEB88C"/>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8">
    <w:nsid w:val="26C34F17"/>
    <w:multiLevelType w:val="hybridMultilevel"/>
    <w:tmpl w:val="D08C306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276E61E9"/>
    <w:multiLevelType w:val="hybridMultilevel"/>
    <w:tmpl w:val="025E157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0">
    <w:nsid w:val="277C0004"/>
    <w:multiLevelType w:val="hybridMultilevel"/>
    <w:tmpl w:val="ADF633D0"/>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51">
    <w:nsid w:val="28934FED"/>
    <w:multiLevelType w:val="hybridMultilevel"/>
    <w:tmpl w:val="BF18AD40"/>
    <w:lvl w:ilvl="0" w:tplc="1D0CD3C6">
      <w:start w:val="1"/>
      <w:numFmt w:val="bullet"/>
      <w:lvlText w:val=""/>
      <w:lvlJc w:val="left"/>
      <w:pPr>
        <w:ind w:left="1287" w:hanging="360"/>
      </w:pPr>
      <w:rPr>
        <w:rFonts w:ascii="Symbol" w:hAnsi="Symbol"/>
        <w:b/>
        <w:sz w:val="24"/>
        <w:szCs w:val="24"/>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nsid w:val="29764B64"/>
    <w:multiLevelType w:val="hybridMultilevel"/>
    <w:tmpl w:val="11CE5ED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nsid w:val="2A2C1104"/>
    <w:multiLevelType w:val="hybridMultilevel"/>
    <w:tmpl w:val="0F86E13A"/>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2A815073"/>
    <w:multiLevelType w:val="hybridMultilevel"/>
    <w:tmpl w:val="2CDC7F9E"/>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2CD63B8A"/>
    <w:multiLevelType w:val="hybridMultilevel"/>
    <w:tmpl w:val="DA466FEA"/>
    <w:lvl w:ilvl="0" w:tplc="D898F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2E216809"/>
    <w:multiLevelType w:val="hybridMultilevel"/>
    <w:tmpl w:val="C1AEB840"/>
    <w:lvl w:ilvl="0" w:tplc="43F2E590">
      <w:start w:val="1"/>
      <w:numFmt w:val="bullet"/>
      <w:lvlText w:val=""/>
      <w:lvlJc w:val="left"/>
      <w:pPr>
        <w:ind w:left="5747" w:hanging="360"/>
      </w:pPr>
      <w:rPr>
        <w:rFonts w:ascii="Symbol" w:hAnsi="Symbol" w:hint="default"/>
      </w:rPr>
    </w:lvl>
    <w:lvl w:ilvl="1" w:tplc="04190003" w:tentative="1">
      <w:start w:val="1"/>
      <w:numFmt w:val="bullet"/>
      <w:lvlText w:val="o"/>
      <w:lvlJc w:val="left"/>
      <w:pPr>
        <w:ind w:left="6467" w:hanging="360"/>
      </w:pPr>
      <w:rPr>
        <w:rFonts w:ascii="Courier New" w:hAnsi="Courier New" w:cs="Courier New" w:hint="default"/>
      </w:rPr>
    </w:lvl>
    <w:lvl w:ilvl="2" w:tplc="04190005" w:tentative="1">
      <w:start w:val="1"/>
      <w:numFmt w:val="bullet"/>
      <w:lvlText w:val=""/>
      <w:lvlJc w:val="left"/>
      <w:pPr>
        <w:ind w:left="7187" w:hanging="360"/>
      </w:pPr>
      <w:rPr>
        <w:rFonts w:ascii="Wingdings" w:hAnsi="Wingdings" w:hint="default"/>
      </w:rPr>
    </w:lvl>
    <w:lvl w:ilvl="3" w:tplc="04190001" w:tentative="1">
      <w:start w:val="1"/>
      <w:numFmt w:val="bullet"/>
      <w:lvlText w:val=""/>
      <w:lvlJc w:val="left"/>
      <w:pPr>
        <w:ind w:left="7907" w:hanging="360"/>
      </w:pPr>
      <w:rPr>
        <w:rFonts w:ascii="Symbol" w:hAnsi="Symbol" w:hint="default"/>
      </w:rPr>
    </w:lvl>
    <w:lvl w:ilvl="4" w:tplc="04190003" w:tentative="1">
      <w:start w:val="1"/>
      <w:numFmt w:val="bullet"/>
      <w:lvlText w:val="o"/>
      <w:lvlJc w:val="left"/>
      <w:pPr>
        <w:ind w:left="8627" w:hanging="360"/>
      </w:pPr>
      <w:rPr>
        <w:rFonts w:ascii="Courier New" w:hAnsi="Courier New" w:cs="Courier New" w:hint="default"/>
      </w:rPr>
    </w:lvl>
    <w:lvl w:ilvl="5" w:tplc="04190005" w:tentative="1">
      <w:start w:val="1"/>
      <w:numFmt w:val="bullet"/>
      <w:lvlText w:val=""/>
      <w:lvlJc w:val="left"/>
      <w:pPr>
        <w:ind w:left="9347" w:hanging="360"/>
      </w:pPr>
      <w:rPr>
        <w:rFonts w:ascii="Wingdings" w:hAnsi="Wingdings" w:hint="default"/>
      </w:rPr>
    </w:lvl>
    <w:lvl w:ilvl="6" w:tplc="04190001" w:tentative="1">
      <w:start w:val="1"/>
      <w:numFmt w:val="bullet"/>
      <w:lvlText w:val=""/>
      <w:lvlJc w:val="left"/>
      <w:pPr>
        <w:ind w:left="10067" w:hanging="360"/>
      </w:pPr>
      <w:rPr>
        <w:rFonts w:ascii="Symbol" w:hAnsi="Symbol" w:hint="default"/>
      </w:rPr>
    </w:lvl>
    <w:lvl w:ilvl="7" w:tplc="04190003" w:tentative="1">
      <w:start w:val="1"/>
      <w:numFmt w:val="bullet"/>
      <w:lvlText w:val="o"/>
      <w:lvlJc w:val="left"/>
      <w:pPr>
        <w:ind w:left="10787" w:hanging="360"/>
      </w:pPr>
      <w:rPr>
        <w:rFonts w:ascii="Courier New" w:hAnsi="Courier New" w:cs="Courier New" w:hint="default"/>
      </w:rPr>
    </w:lvl>
    <w:lvl w:ilvl="8" w:tplc="04190005" w:tentative="1">
      <w:start w:val="1"/>
      <w:numFmt w:val="bullet"/>
      <w:lvlText w:val=""/>
      <w:lvlJc w:val="left"/>
      <w:pPr>
        <w:ind w:left="11507" w:hanging="360"/>
      </w:pPr>
      <w:rPr>
        <w:rFonts w:ascii="Wingdings" w:hAnsi="Wingdings" w:hint="default"/>
      </w:rPr>
    </w:lvl>
  </w:abstractNum>
  <w:abstractNum w:abstractNumId="57">
    <w:nsid w:val="2E9F4D6D"/>
    <w:multiLevelType w:val="hybridMultilevel"/>
    <w:tmpl w:val="91B424B6"/>
    <w:lvl w:ilvl="0" w:tplc="87007D3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34653BAA"/>
    <w:multiLevelType w:val="hybridMultilevel"/>
    <w:tmpl w:val="6B341336"/>
    <w:lvl w:ilvl="0" w:tplc="0000001C">
      <w:start w:val="1"/>
      <w:numFmt w:val="bullet"/>
      <w:lvlText w:val=""/>
      <w:lvlJc w:val="left"/>
      <w:pPr>
        <w:ind w:left="1287" w:hanging="360"/>
      </w:pPr>
      <w:rPr>
        <w:rFonts w:ascii="Symbol" w:hAnsi="Symbol"/>
        <w:b/>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nsid w:val="35C21319"/>
    <w:multiLevelType w:val="hybridMultilevel"/>
    <w:tmpl w:val="3A0AFBCE"/>
    <w:lvl w:ilvl="0" w:tplc="2A64C342">
      <w:start w:val="1"/>
      <w:numFmt w:val="decimal"/>
      <w:pStyle w:val="2"/>
      <w:lvlText w:val="2.%1."/>
      <w:lvlJc w:val="left"/>
      <w:pPr>
        <w:ind w:left="927" w:hanging="360"/>
      </w:pPr>
      <w:rPr>
        <w:rFonts w:ascii="Times New Roman" w:hAnsi="Times New Roman" w:cs="Times New Roman" w:hint="default"/>
        <w:i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36CF5E99"/>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61">
    <w:nsid w:val="375C1486"/>
    <w:multiLevelType w:val="hybridMultilevel"/>
    <w:tmpl w:val="20D8514A"/>
    <w:lvl w:ilvl="0" w:tplc="0000002D">
      <w:start w:val="1"/>
      <w:numFmt w:val="bullet"/>
      <w:lvlText w:val=""/>
      <w:lvlJc w:val="left"/>
      <w:pPr>
        <w:ind w:left="1287" w:hanging="360"/>
      </w:pPr>
      <w:rPr>
        <w:rFonts w:ascii="Symbol" w:hAnsi="Symbol" w:cs="StarSymbol"/>
        <w:sz w:val="18"/>
        <w:szCs w:val="18"/>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2">
    <w:nsid w:val="37B97BD8"/>
    <w:multiLevelType w:val="hybridMultilevel"/>
    <w:tmpl w:val="B74EC54C"/>
    <w:lvl w:ilvl="0" w:tplc="D898FE0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3">
    <w:nsid w:val="37EB7E9D"/>
    <w:multiLevelType w:val="multilevel"/>
    <w:tmpl w:val="1F1E0B66"/>
    <w:lvl w:ilvl="0">
      <w:start w:val="1"/>
      <w:numFmt w:val="bullet"/>
      <w:lvlText w:val=""/>
      <w:lvlJc w:val="left"/>
      <w:pPr>
        <w:tabs>
          <w:tab w:val="num" w:pos="786"/>
        </w:tabs>
        <w:ind w:left="786" w:hanging="360"/>
      </w:pPr>
      <w:rPr>
        <w:rFonts w:ascii="Symbol" w:hAnsi="Symbol"/>
        <w:b/>
      </w:rPr>
    </w:lvl>
    <w:lvl w:ilvl="1">
      <w:start w:val="1"/>
      <w:numFmt w:val="bullet"/>
      <w:lvlText w:val=""/>
      <w:lvlJc w:val="left"/>
      <w:pPr>
        <w:tabs>
          <w:tab w:val="num" w:pos="1146"/>
        </w:tabs>
        <w:ind w:left="1146" w:hanging="360"/>
      </w:pPr>
      <w:rPr>
        <w:rFonts w:ascii="Symbol" w:hAnsi="Symbol" w:cs="OpenSymbol"/>
      </w:rPr>
    </w:lvl>
    <w:lvl w:ilvl="2">
      <w:start w:val="1"/>
      <w:numFmt w:val="bullet"/>
      <w:lvlText w:val=""/>
      <w:lvlJc w:val="left"/>
      <w:pPr>
        <w:tabs>
          <w:tab w:val="num" w:pos="1506"/>
        </w:tabs>
        <w:ind w:left="1506" w:hanging="360"/>
      </w:pPr>
      <w:rPr>
        <w:rFonts w:ascii="Symbol" w:hAnsi="Symbol" w:cs="OpenSymbol"/>
      </w:rPr>
    </w:lvl>
    <w:lvl w:ilvl="3">
      <w:start w:val="1"/>
      <w:numFmt w:val="bullet"/>
      <w:lvlText w:val=""/>
      <w:lvlJc w:val="left"/>
      <w:pPr>
        <w:tabs>
          <w:tab w:val="num" w:pos="1866"/>
        </w:tabs>
        <w:ind w:left="1866" w:hanging="360"/>
      </w:pPr>
      <w:rPr>
        <w:rFonts w:ascii="Symbol" w:hAnsi="Symbol" w:cs="OpenSymbol"/>
      </w:rPr>
    </w:lvl>
    <w:lvl w:ilvl="4">
      <w:start w:val="1"/>
      <w:numFmt w:val="bullet"/>
      <w:lvlText w:val=""/>
      <w:lvlJc w:val="left"/>
      <w:pPr>
        <w:tabs>
          <w:tab w:val="num" w:pos="2226"/>
        </w:tabs>
        <w:ind w:left="2226" w:hanging="360"/>
      </w:pPr>
      <w:rPr>
        <w:rFonts w:ascii="Symbol" w:hAnsi="Symbol" w:cs="OpenSymbol"/>
      </w:rPr>
    </w:lvl>
    <w:lvl w:ilvl="5">
      <w:start w:val="1"/>
      <w:numFmt w:val="bullet"/>
      <w:lvlText w:val=""/>
      <w:lvlJc w:val="left"/>
      <w:pPr>
        <w:tabs>
          <w:tab w:val="num" w:pos="2586"/>
        </w:tabs>
        <w:ind w:left="2586" w:hanging="360"/>
      </w:pPr>
      <w:rPr>
        <w:rFonts w:ascii="Symbol" w:hAnsi="Symbol" w:cs="OpenSymbol"/>
      </w:rPr>
    </w:lvl>
    <w:lvl w:ilvl="6">
      <w:start w:val="1"/>
      <w:numFmt w:val="bullet"/>
      <w:lvlText w:val=""/>
      <w:lvlJc w:val="left"/>
      <w:pPr>
        <w:tabs>
          <w:tab w:val="num" w:pos="2946"/>
        </w:tabs>
        <w:ind w:left="2946" w:hanging="360"/>
      </w:pPr>
      <w:rPr>
        <w:rFonts w:ascii="Symbol" w:hAnsi="Symbol" w:cs="OpenSymbol"/>
      </w:rPr>
    </w:lvl>
    <w:lvl w:ilvl="7">
      <w:start w:val="1"/>
      <w:numFmt w:val="bullet"/>
      <w:lvlText w:val=""/>
      <w:lvlJc w:val="left"/>
      <w:pPr>
        <w:tabs>
          <w:tab w:val="num" w:pos="3306"/>
        </w:tabs>
        <w:ind w:left="3306" w:hanging="360"/>
      </w:pPr>
      <w:rPr>
        <w:rFonts w:ascii="Symbol" w:hAnsi="Symbol" w:cs="OpenSymbol"/>
      </w:rPr>
    </w:lvl>
    <w:lvl w:ilvl="8">
      <w:start w:val="1"/>
      <w:numFmt w:val="bullet"/>
      <w:lvlText w:val=""/>
      <w:lvlJc w:val="left"/>
      <w:pPr>
        <w:tabs>
          <w:tab w:val="num" w:pos="3666"/>
        </w:tabs>
        <w:ind w:left="3666" w:hanging="360"/>
      </w:pPr>
      <w:rPr>
        <w:rFonts w:ascii="Symbol" w:hAnsi="Symbol" w:cs="OpenSymbol"/>
      </w:rPr>
    </w:lvl>
  </w:abstractNum>
  <w:abstractNum w:abstractNumId="64">
    <w:nsid w:val="39A64B4B"/>
    <w:multiLevelType w:val="hybridMultilevel"/>
    <w:tmpl w:val="81F63F0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5">
    <w:nsid w:val="39B349A5"/>
    <w:multiLevelType w:val="multilevel"/>
    <w:tmpl w:val="FA52AA66"/>
    <w:lvl w:ilvl="0">
      <w:start w:val="1"/>
      <w:numFmt w:val="decimal"/>
      <w:lvlText w:val="%1."/>
      <w:lvlJc w:val="left"/>
      <w:pPr>
        <w:ind w:left="360" w:hanging="360"/>
      </w:pPr>
      <w:rPr>
        <w:rFonts w:hint="default"/>
        <w:b w:val="0"/>
      </w:rPr>
    </w:lvl>
    <w:lvl w:ilvl="1">
      <w:start w:val="1"/>
      <w:numFmt w:val="decimal"/>
      <w:lvlText w:val="%1.%2."/>
      <w:lvlJc w:val="left"/>
      <w:pPr>
        <w:ind w:left="2062" w:hanging="360"/>
      </w:pPr>
      <w:rPr>
        <w:rFonts w:hint="default"/>
        <w:b/>
      </w:rPr>
    </w:lvl>
    <w:lvl w:ilvl="2">
      <w:start w:val="1"/>
      <w:numFmt w:val="decimal"/>
      <w:lvlText w:val="%1.%2.%3."/>
      <w:lvlJc w:val="left"/>
      <w:pPr>
        <w:ind w:left="7383" w:hanging="720"/>
      </w:pPr>
      <w:rPr>
        <w:rFonts w:hint="default"/>
        <w:b/>
      </w:rPr>
    </w:lvl>
    <w:lvl w:ilvl="3">
      <w:start w:val="1"/>
      <w:numFmt w:val="decimal"/>
      <w:lvlText w:val="%1.%2.%3.%4."/>
      <w:lvlJc w:val="left"/>
      <w:pPr>
        <w:ind w:left="3960" w:hanging="720"/>
      </w:pPr>
      <w:rPr>
        <w:rFonts w:hint="default"/>
        <w:b w:val="0"/>
      </w:rPr>
    </w:lvl>
    <w:lvl w:ilvl="4">
      <w:start w:val="1"/>
      <w:numFmt w:val="decimal"/>
      <w:lvlText w:val="%1.%2.%3.%4.%5."/>
      <w:lvlJc w:val="left"/>
      <w:pPr>
        <w:ind w:left="5400" w:hanging="1080"/>
      </w:pPr>
      <w:rPr>
        <w:rFonts w:hint="default"/>
        <w:b w:val="0"/>
      </w:rPr>
    </w:lvl>
    <w:lvl w:ilvl="5">
      <w:start w:val="1"/>
      <w:numFmt w:val="decimal"/>
      <w:lvlText w:val="%1.%2.%3.%4.%5.%6."/>
      <w:lvlJc w:val="left"/>
      <w:pPr>
        <w:ind w:left="6480" w:hanging="1080"/>
      </w:pPr>
      <w:rPr>
        <w:rFonts w:hint="default"/>
        <w:b w:val="0"/>
      </w:rPr>
    </w:lvl>
    <w:lvl w:ilvl="6">
      <w:start w:val="1"/>
      <w:numFmt w:val="decimal"/>
      <w:lvlText w:val="%1.%2.%3.%4.%5.%6.%7."/>
      <w:lvlJc w:val="left"/>
      <w:pPr>
        <w:ind w:left="7920" w:hanging="1440"/>
      </w:pPr>
      <w:rPr>
        <w:rFonts w:hint="default"/>
        <w:b w:val="0"/>
      </w:rPr>
    </w:lvl>
    <w:lvl w:ilvl="7">
      <w:start w:val="1"/>
      <w:numFmt w:val="decimal"/>
      <w:lvlText w:val="%1.%2.%3.%4.%5.%6.%7.%8."/>
      <w:lvlJc w:val="left"/>
      <w:pPr>
        <w:ind w:left="9000" w:hanging="1440"/>
      </w:pPr>
      <w:rPr>
        <w:rFonts w:hint="default"/>
        <w:b w:val="0"/>
      </w:rPr>
    </w:lvl>
    <w:lvl w:ilvl="8">
      <w:start w:val="1"/>
      <w:numFmt w:val="decimal"/>
      <w:lvlText w:val="%1.%2.%3.%4.%5.%6.%7.%8.%9."/>
      <w:lvlJc w:val="left"/>
      <w:pPr>
        <w:ind w:left="10440" w:hanging="1800"/>
      </w:pPr>
      <w:rPr>
        <w:rFonts w:hint="default"/>
        <w:b w:val="0"/>
      </w:rPr>
    </w:lvl>
  </w:abstractNum>
  <w:abstractNum w:abstractNumId="66">
    <w:nsid w:val="39E53EAF"/>
    <w:multiLevelType w:val="hybridMultilevel"/>
    <w:tmpl w:val="0952F65C"/>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7">
    <w:nsid w:val="3E784FAB"/>
    <w:multiLevelType w:val="hybridMultilevel"/>
    <w:tmpl w:val="6BAADA6E"/>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8">
    <w:nsid w:val="3F6676F8"/>
    <w:multiLevelType w:val="hybridMultilevel"/>
    <w:tmpl w:val="BED20D0E"/>
    <w:lvl w:ilvl="0" w:tplc="3E28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12730B1"/>
    <w:multiLevelType w:val="hybridMultilevel"/>
    <w:tmpl w:val="50EA86FE"/>
    <w:lvl w:ilvl="0" w:tplc="D898FE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0">
    <w:nsid w:val="417B4F65"/>
    <w:multiLevelType w:val="multilevel"/>
    <w:tmpl w:val="70D61FE8"/>
    <w:lvl w:ilvl="0">
      <w:start w:val="1"/>
      <w:numFmt w:val="decimal"/>
      <w:lvlText w:val="%1."/>
      <w:lvlJc w:val="left"/>
      <w:pPr>
        <w:ind w:left="360" w:hanging="360"/>
      </w:pPr>
    </w:lvl>
    <w:lvl w:ilvl="1">
      <w:start w:val="10"/>
      <w:numFmt w:val="decimal"/>
      <w:isLgl/>
      <w:lvlText w:val="%1.%2."/>
      <w:lvlJc w:val="left"/>
      <w:pPr>
        <w:ind w:left="480" w:hanging="480"/>
      </w:pPr>
      <w:rPr>
        <w:rFonts w:hint="default"/>
        <w:b/>
        <w:i/>
        <w:sz w:val="24"/>
      </w:rPr>
    </w:lvl>
    <w:lvl w:ilvl="2">
      <w:start w:val="1"/>
      <w:numFmt w:val="decimal"/>
      <w:isLgl/>
      <w:lvlText w:val="%1.%2.%3."/>
      <w:lvlJc w:val="left"/>
      <w:pPr>
        <w:ind w:left="720" w:hanging="720"/>
      </w:pPr>
      <w:rPr>
        <w:rFonts w:hint="default"/>
        <w:b/>
        <w:sz w:val="24"/>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1">
    <w:nsid w:val="41BB64DF"/>
    <w:multiLevelType w:val="hybridMultilevel"/>
    <w:tmpl w:val="8BDE4774"/>
    <w:lvl w:ilvl="0" w:tplc="3E28FAB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2BD0CC0"/>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3">
    <w:nsid w:val="433F01C5"/>
    <w:multiLevelType w:val="hybridMultilevel"/>
    <w:tmpl w:val="6E4492B4"/>
    <w:lvl w:ilvl="0" w:tplc="D898FE0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4">
    <w:nsid w:val="47D333E5"/>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5">
    <w:nsid w:val="496E3B6B"/>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6">
    <w:nsid w:val="49877F88"/>
    <w:multiLevelType w:val="hybridMultilevel"/>
    <w:tmpl w:val="B8645112"/>
    <w:lvl w:ilvl="0" w:tplc="90EE5D04">
      <w:numFmt w:val="bullet"/>
      <w:lvlText w:val=""/>
      <w:lvlJc w:val="left"/>
      <w:pPr>
        <w:ind w:left="1288" w:hanging="360"/>
      </w:pPr>
      <w:rPr>
        <w:rFonts w:ascii="Symbol" w:eastAsia="Symbol" w:hAnsi="Symbol" w:cs="Symbol" w:hint="default"/>
        <w:w w:val="99"/>
        <w:sz w:val="24"/>
        <w:szCs w:val="24"/>
        <w:lang w:val="ru-RU" w:eastAsia="en-US" w:bidi="ar-SA"/>
      </w:rPr>
    </w:lvl>
    <w:lvl w:ilvl="1" w:tplc="B7F4B448">
      <w:numFmt w:val="bullet"/>
      <w:lvlText w:val=""/>
      <w:lvlJc w:val="left"/>
      <w:pPr>
        <w:ind w:left="721" w:hanging="286"/>
      </w:pPr>
      <w:rPr>
        <w:rFonts w:ascii="Symbol" w:eastAsia="Symbol" w:hAnsi="Symbol" w:cs="Symbol" w:hint="default"/>
        <w:w w:val="99"/>
        <w:sz w:val="24"/>
        <w:szCs w:val="24"/>
        <w:lang w:val="ru-RU" w:eastAsia="en-US" w:bidi="ar-SA"/>
      </w:rPr>
    </w:lvl>
    <w:lvl w:ilvl="2" w:tplc="CE94B8BA">
      <w:numFmt w:val="bullet"/>
      <w:lvlText w:val="•"/>
      <w:lvlJc w:val="left"/>
      <w:pPr>
        <w:ind w:left="2317" w:hanging="286"/>
      </w:pPr>
      <w:rPr>
        <w:rFonts w:hint="default"/>
        <w:lang w:val="ru-RU" w:eastAsia="en-US" w:bidi="ar-SA"/>
      </w:rPr>
    </w:lvl>
    <w:lvl w:ilvl="3" w:tplc="65A28A2E">
      <w:numFmt w:val="bullet"/>
      <w:lvlText w:val="•"/>
      <w:lvlJc w:val="left"/>
      <w:pPr>
        <w:ind w:left="3355" w:hanging="286"/>
      </w:pPr>
      <w:rPr>
        <w:rFonts w:hint="default"/>
        <w:lang w:val="ru-RU" w:eastAsia="en-US" w:bidi="ar-SA"/>
      </w:rPr>
    </w:lvl>
    <w:lvl w:ilvl="4" w:tplc="B044C182">
      <w:numFmt w:val="bullet"/>
      <w:lvlText w:val="•"/>
      <w:lvlJc w:val="left"/>
      <w:pPr>
        <w:ind w:left="4393" w:hanging="286"/>
      </w:pPr>
      <w:rPr>
        <w:rFonts w:hint="default"/>
        <w:lang w:val="ru-RU" w:eastAsia="en-US" w:bidi="ar-SA"/>
      </w:rPr>
    </w:lvl>
    <w:lvl w:ilvl="5" w:tplc="0DE6B656">
      <w:numFmt w:val="bullet"/>
      <w:lvlText w:val="•"/>
      <w:lvlJc w:val="left"/>
      <w:pPr>
        <w:ind w:left="5431" w:hanging="286"/>
      </w:pPr>
      <w:rPr>
        <w:rFonts w:hint="default"/>
        <w:lang w:val="ru-RU" w:eastAsia="en-US" w:bidi="ar-SA"/>
      </w:rPr>
    </w:lvl>
    <w:lvl w:ilvl="6" w:tplc="AC105620">
      <w:numFmt w:val="bullet"/>
      <w:lvlText w:val="•"/>
      <w:lvlJc w:val="left"/>
      <w:pPr>
        <w:ind w:left="6468" w:hanging="286"/>
      </w:pPr>
      <w:rPr>
        <w:rFonts w:hint="default"/>
        <w:lang w:val="ru-RU" w:eastAsia="en-US" w:bidi="ar-SA"/>
      </w:rPr>
    </w:lvl>
    <w:lvl w:ilvl="7" w:tplc="76D43ABE">
      <w:numFmt w:val="bullet"/>
      <w:lvlText w:val="•"/>
      <w:lvlJc w:val="left"/>
      <w:pPr>
        <w:ind w:left="7506" w:hanging="286"/>
      </w:pPr>
      <w:rPr>
        <w:rFonts w:hint="default"/>
        <w:lang w:val="ru-RU" w:eastAsia="en-US" w:bidi="ar-SA"/>
      </w:rPr>
    </w:lvl>
    <w:lvl w:ilvl="8" w:tplc="EEE6870C">
      <w:numFmt w:val="bullet"/>
      <w:lvlText w:val="•"/>
      <w:lvlJc w:val="left"/>
      <w:pPr>
        <w:ind w:left="8544" w:hanging="286"/>
      </w:pPr>
      <w:rPr>
        <w:rFonts w:hint="default"/>
        <w:lang w:val="ru-RU" w:eastAsia="en-US" w:bidi="ar-SA"/>
      </w:rPr>
    </w:lvl>
  </w:abstractNum>
  <w:abstractNum w:abstractNumId="77">
    <w:nsid w:val="4CC2754D"/>
    <w:multiLevelType w:val="hybridMultilevel"/>
    <w:tmpl w:val="D7BE565A"/>
    <w:lvl w:ilvl="0" w:tplc="3A3A2E92">
      <w:start w:val="1"/>
      <w:numFmt w:val="bullet"/>
      <w:lvlText w:val=""/>
      <w:lvlJc w:val="left"/>
      <w:pPr>
        <w:ind w:left="1080" w:hanging="360"/>
      </w:pPr>
      <w:rPr>
        <w:rFonts w:ascii="Symbol" w:hAnsi="Symbol"/>
        <w:b/>
        <w:sz w:val="24"/>
        <w:szCs w:val="24"/>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8">
    <w:nsid w:val="4D545FDD"/>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79">
    <w:nsid w:val="4DC127A1"/>
    <w:multiLevelType w:val="hybridMultilevel"/>
    <w:tmpl w:val="23E0C5CA"/>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0">
    <w:nsid w:val="4F8867CE"/>
    <w:multiLevelType w:val="hybridMultilevel"/>
    <w:tmpl w:val="44701056"/>
    <w:lvl w:ilvl="0" w:tplc="36526F74">
      <w:start w:val="1"/>
      <w:numFmt w:val="decimal"/>
      <w:lvlText w:val="%1."/>
      <w:lvlJc w:val="left"/>
      <w:pPr>
        <w:ind w:left="360" w:hanging="360"/>
      </w:pPr>
      <w:rPr>
        <w:rFonts w:hint="default"/>
        <w:sz w:val="22"/>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1">
    <w:nsid w:val="506C0D5B"/>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2">
    <w:nsid w:val="50EA6D4F"/>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83">
    <w:nsid w:val="51520A8B"/>
    <w:multiLevelType w:val="hybridMultilevel"/>
    <w:tmpl w:val="2E8AF2EE"/>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23A43E7"/>
    <w:multiLevelType w:val="hybridMultilevel"/>
    <w:tmpl w:val="B322B698"/>
    <w:lvl w:ilvl="0" w:tplc="023E76BE">
      <w:start w:val="1"/>
      <w:numFmt w:val="bullet"/>
      <w:lvlText w:val=""/>
      <w:lvlJc w:val="left"/>
      <w:pPr>
        <w:ind w:left="720" w:hanging="360"/>
      </w:pPr>
      <w:rPr>
        <w:rFonts w:ascii="Symbol" w:hAnsi="Symbol" w:hint="default"/>
      </w:rPr>
    </w:lvl>
    <w:lvl w:ilvl="1" w:tplc="023E76BE">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53AB14DB"/>
    <w:multiLevelType w:val="hybridMultilevel"/>
    <w:tmpl w:val="7E7A8698"/>
    <w:lvl w:ilvl="0" w:tplc="023E76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55AE3398"/>
    <w:multiLevelType w:val="hybridMultilevel"/>
    <w:tmpl w:val="38767D38"/>
    <w:lvl w:ilvl="0" w:tplc="00000034">
      <w:start w:val="1"/>
      <w:numFmt w:val="bullet"/>
      <w:lvlText w:val="-"/>
      <w:lvlJc w:val="left"/>
      <w:pPr>
        <w:ind w:left="1571" w:hanging="360"/>
      </w:pPr>
      <w:rPr>
        <w:rFonts w:ascii="Times New Roman" w:hAnsi="Times New Roman" w:cs="Times New Roman" w:hint="default"/>
        <w:b/>
        <w:i w:val="0"/>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7">
    <w:nsid w:val="567C1DBC"/>
    <w:multiLevelType w:val="hybridMultilevel"/>
    <w:tmpl w:val="16C61B7E"/>
    <w:lvl w:ilvl="0" w:tplc="11762392">
      <w:start w:val="1"/>
      <w:numFmt w:val="bullet"/>
      <w:lvlText w:val=""/>
      <w:lvlJc w:val="left"/>
      <w:pPr>
        <w:ind w:left="720" w:hanging="360"/>
      </w:pPr>
      <w:rPr>
        <w:rFonts w:ascii="Symbol" w:hAnsi="Symbo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69671F0"/>
    <w:multiLevelType w:val="hybridMultilevel"/>
    <w:tmpl w:val="71C63C3E"/>
    <w:lvl w:ilvl="0" w:tplc="D898FE0E">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9">
    <w:nsid w:val="5699062F"/>
    <w:multiLevelType w:val="multilevel"/>
    <w:tmpl w:val="213C5B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0">
    <w:nsid w:val="583D5E12"/>
    <w:multiLevelType w:val="hybridMultilevel"/>
    <w:tmpl w:val="4EC2B7FE"/>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91">
    <w:nsid w:val="5A216CB7"/>
    <w:multiLevelType w:val="multilevel"/>
    <w:tmpl w:val="E290307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2">
    <w:nsid w:val="5B9C44E5"/>
    <w:multiLevelType w:val="multilevel"/>
    <w:tmpl w:val="8BDA91CA"/>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3">
    <w:nsid w:val="5C4B6287"/>
    <w:multiLevelType w:val="multilevel"/>
    <w:tmpl w:val="2A22CA48"/>
    <w:lvl w:ilvl="0">
      <w:start w:val="1"/>
      <w:numFmt w:val="bullet"/>
      <w:lvlText w:val=""/>
      <w:lvlJc w:val="left"/>
      <w:pPr>
        <w:tabs>
          <w:tab w:val="num" w:pos="644"/>
        </w:tabs>
        <w:ind w:left="644" w:hanging="284"/>
      </w:pPr>
      <w:rPr>
        <w:rFonts w:ascii="Symbol" w:hAnsi="Symbol" w:hint="default"/>
        <w:color w:val="auto"/>
        <w:sz w:val="24"/>
        <w:szCs w:val="24"/>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4">
    <w:nsid w:val="5CC11FD4"/>
    <w:multiLevelType w:val="hybridMultilevel"/>
    <w:tmpl w:val="92707192"/>
    <w:lvl w:ilvl="0" w:tplc="D898FE0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CDD5E20"/>
    <w:multiLevelType w:val="multilevel"/>
    <w:tmpl w:val="69683386"/>
    <w:lvl w:ilvl="0">
      <w:start w:val="1"/>
      <w:numFmt w:val="bullet"/>
      <w:lvlText w:val=""/>
      <w:lvlJc w:val="left"/>
      <w:pPr>
        <w:tabs>
          <w:tab w:val="num" w:pos="720"/>
        </w:tabs>
        <w:ind w:left="720" w:hanging="360"/>
      </w:pPr>
      <w:rPr>
        <w:rFonts w:ascii="Symbol" w:hAnsi="Symbol" w:hint="default"/>
        <w:sz w:val="24"/>
        <w:szCs w:val="24"/>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6">
    <w:nsid w:val="5F06278A"/>
    <w:multiLevelType w:val="multilevel"/>
    <w:tmpl w:val="ABA2F3E4"/>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080"/>
        </w:tabs>
        <w:ind w:left="1080" w:hanging="360"/>
      </w:pPr>
      <w:rPr>
        <w:rFonts w:ascii="Symbol" w:hAnsi="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97">
    <w:nsid w:val="5FE10C17"/>
    <w:multiLevelType w:val="hybridMultilevel"/>
    <w:tmpl w:val="55842608"/>
    <w:lvl w:ilvl="0" w:tplc="60A89C5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8">
    <w:nsid w:val="602F3C0B"/>
    <w:multiLevelType w:val="hybridMultilevel"/>
    <w:tmpl w:val="74369BB2"/>
    <w:lvl w:ilvl="0" w:tplc="D898FE0E">
      <w:start w:val="1"/>
      <w:numFmt w:val="bullet"/>
      <w:lvlText w:val=""/>
      <w:lvlJc w:val="left"/>
      <w:pPr>
        <w:ind w:left="927" w:hanging="360"/>
      </w:pPr>
      <w:rPr>
        <w:rFonts w:ascii="Symbol" w:hAnsi="Symbol"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hint="default"/>
      </w:rPr>
    </w:lvl>
  </w:abstractNum>
  <w:abstractNum w:abstractNumId="99">
    <w:nsid w:val="60D16D3B"/>
    <w:multiLevelType w:val="hybridMultilevel"/>
    <w:tmpl w:val="5F1C1720"/>
    <w:lvl w:ilvl="0" w:tplc="0000000D">
      <w:start w:val="1"/>
      <w:numFmt w:val="bullet"/>
      <w:lvlText w:val=""/>
      <w:lvlJc w:val="left"/>
      <w:pPr>
        <w:ind w:left="1287" w:hanging="360"/>
      </w:pPr>
      <w:rPr>
        <w:rFonts w:ascii="Symbol" w:hAnsi="Symbol"/>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0">
    <w:nsid w:val="6223292C"/>
    <w:multiLevelType w:val="hybridMultilevel"/>
    <w:tmpl w:val="78BC39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1">
    <w:nsid w:val="624E116B"/>
    <w:multiLevelType w:val="hybridMultilevel"/>
    <w:tmpl w:val="BAB06252"/>
    <w:lvl w:ilvl="0" w:tplc="023E76B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2">
    <w:nsid w:val="62DA1882"/>
    <w:multiLevelType w:val="multilevel"/>
    <w:tmpl w:val="29E6B5D4"/>
    <w:lvl w:ilvl="0">
      <w:start w:val="1"/>
      <w:numFmt w:val="decimal"/>
      <w:lvlText w:val="%1."/>
      <w:lvlJc w:val="left"/>
      <w:pPr>
        <w:ind w:left="720" w:hanging="360"/>
      </w:pPr>
      <w:rPr>
        <w:rFonts w:hint="default"/>
      </w:rPr>
    </w:lvl>
    <w:lvl w:ilvl="1">
      <w:start w:val="2"/>
      <w:numFmt w:val="decimal"/>
      <w:isLgl/>
      <w:lvlText w:val="%1.%2."/>
      <w:lvlJc w:val="left"/>
      <w:pPr>
        <w:ind w:left="1211" w:hanging="360"/>
      </w:pPr>
      <w:rPr>
        <w:rFonts w:hint="default"/>
      </w:rPr>
    </w:lvl>
    <w:lvl w:ilvl="2">
      <w:start w:val="1"/>
      <w:numFmt w:val="decimal"/>
      <w:isLgl/>
      <w:lvlText w:val="%1.%2.%3."/>
      <w:lvlJc w:val="left"/>
      <w:pPr>
        <w:ind w:left="1494" w:hanging="720"/>
      </w:pPr>
      <w:rPr>
        <w:rFonts w:hint="default"/>
        <w:b/>
        <w:i/>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103">
    <w:nsid w:val="62E35762"/>
    <w:multiLevelType w:val="hybridMultilevel"/>
    <w:tmpl w:val="327AD5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4">
    <w:nsid w:val="668B2BE8"/>
    <w:multiLevelType w:val="hybridMultilevel"/>
    <w:tmpl w:val="60286BE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5">
    <w:nsid w:val="6769717F"/>
    <w:multiLevelType w:val="hybridMultilevel"/>
    <w:tmpl w:val="EB8285C0"/>
    <w:lvl w:ilvl="0" w:tplc="A78E823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6">
    <w:nsid w:val="684F7465"/>
    <w:multiLevelType w:val="hybridMultilevel"/>
    <w:tmpl w:val="27B82CBE"/>
    <w:lvl w:ilvl="0" w:tplc="2A94FA5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7">
    <w:nsid w:val="68CA6085"/>
    <w:multiLevelType w:val="hybridMultilevel"/>
    <w:tmpl w:val="61764706"/>
    <w:lvl w:ilvl="0" w:tplc="1648440C">
      <w:start w:val="1"/>
      <w:numFmt w:val="decimal"/>
      <w:pStyle w:val="6"/>
      <w:lvlText w:val="1.9.%1."/>
      <w:lvlJc w:val="left"/>
      <w:pPr>
        <w:ind w:left="1069"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8">
    <w:nsid w:val="6ACF51DF"/>
    <w:multiLevelType w:val="hybridMultilevel"/>
    <w:tmpl w:val="4F365830"/>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09">
    <w:nsid w:val="6ACF5849"/>
    <w:multiLevelType w:val="hybridMultilevel"/>
    <w:tmpl w:val="F2205DDE"/>
    <w:lvl w:ilvl="0" w:tplc="8B1AE4AE">
      <w:start w:val="1"/>
      <w:numFmt w:val="bullet"/>
      <w:lvlText w:val=""/>
      <w:lvlJc w:val="left"/>
      <w:pPr>
        <w:ind w:left="720" w:hanging="360"/>
      </w:pPr>
      <w:rPr>
        <w:rFonts w:ascii="Symbol" w:hAnsi="Symbol" w:cs="StarSymbol"/>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6BEB53D0"/>
    <w:multiLevelType w:val="hybridMultilevel"/>
    <w:tmpl w:val="2F149062"/>
    <w:lvl w:ilvl="0" w:tplc="DB668EAC">
      <w:start w:val="1"/>
      <w:numFmt w:val="decimal"/>
      <w:pStyle w:val="10"/>
      <w:lvlText w:val="2.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1">
    <w:nsid w:val="6C71040C"/>
    <w:multiLevelType w:val="hybridMultilevel"/>
    <w:tmpl w:val="F962A9DE"/>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12">
    <w:nsid w:val="6D175501"/>
    <w:multiLevelType w:val="hybridMultilevel"/>
    <w:tmpl w:val="854C388E"/>
    <w:lvl w:ilvl="0" w:tplc="0419000F">
      <w:start w:val="1"/>
      <w:numFmt w:val="decimal"/>
      <w:lvlText w:val="%1."/>
      <w:lvlJc w:val="left"/>
      <w:pPr>
        <w:ind w:left="672" w:hanging="360"/>
      </w:pPr>
    </w:lvl>
    <w:lvl w:ilvl="1" w:tplc="04190019" w:tentative="1">
      <w:start w:val="1"/>
      <w:numFmt w:val="lowerLetter"/>
      <w:lvlText w:val="%2."/>
      <w:lvlJc w:val="left"/>
      <w:pPr>
        <w:ind w:left="1392" w:hanging="360"/>
      </w:pPr>
    </w:lvl>
    <w:lvl w:ilvl="2" w:tplc="0419001B" w:tentative="1">
      <w:start w:val="1"/>
      <w:numFmt w:val="lowerRoman"/>
      <w:lvlText w:val="%3."/>
      <w:lvlJc w:val="right"/>
      <w:pPr>
        <w:ind w:left="2112" w:hanging="180"/>
      </w:pPr>
    </w:lvl>
    <w:lvl w:ilvl="3" w:tplc="0419000F" w:tentative="1">
      <w:start w:val="1"/>
      <w:numFmt w:val="decimal"/>
      <w:lvlText w:val="%4."/>
      <w:lvlJc w:val="left"/>
      <w:pPr>
        <w:ind w:left="2832" w:hanging="360"/>
      </w:pPr>
    </w:lvl>
    <w:lvl w:ilvl="4" w:tplc="04190019" w:tentative="1">
      <w:start w:val="1"/>
      <w:numFmt w:val="lowerLetter"/>
      <w:lvlText w:val="%5."/>
      <w:lvlJc w:val="left"/>
      <w:pPr>
        <w:ind w:left="3552" w:hanging="360"/>
      </w:pPr>
    </w:lvl>
    <w:lvl w:ilvl="5" w:tplc="0419001B" w:tentative="1">
      <w:start w:val="1"/>
      <w:numFmt w:val="lowerRoman"/>
      <w:lvlText w:val="%6."/>
      <w:lvlJc w:val="right"/>
      <w:pPr>
        <w:ind w:left="4272" w:hanging="180"/>
      </w:pPr>
    </w:lvl>
    <w:lvl w:ilvl="6" w:tplc="0419000F" w:tentative="1">
      <w:start w:val="1"/>
      <w:numFmt w:val="decimal"/>
      <w:lvlText w:val="%7."/>
      <w:lvlJc w:val="left"/>
      <w:pPr>
        <w:ind w:left="4992" w:hanging="360"/>
      </w:pPr>
    </w:lvl>
    <w:lvl w:ilvl="7" w:tplc="04190019" w:tentative="1">
      <w:start w:val="1"/>
      <w:numFmt w:val="lowerLetter"/>
      <w:lvlText w:val="%8."/>
      <w:lvlJc w:val="left"/>
      <w:pPr>
        <w:ind w:left="5712" w:hanging="360"/>
      </w:pPr>
    </w:lvl>
    <w:lvl w:ilvl="8" w:tplc="0419001B" w:tentative="1">
      <w:start w:val="1"/>
      <w:numFmt w:val="lowerRoman"/>
      <w:lvlText w:val="%9."/>
      <w:lvlJc w:val="right"/>
      <w:pPr>
        <w:ind w:left="6432" w:hanging="180"/>
      </w:pPr>
    </w:lvl>
  </w:abstractNum>
  <w:abstractNum w:abstractNumId="113">
    <w:nsid w:val="6D6A5BBB"/>
    <w:multiLevelType w:val="hybridMultilevel"/>
    <w:tmpl w:val="A55892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4">
    <w:nsid w:val="6DB33463"/>
    <w:multiLevelType w:val="multilevel"/>
    <w:tmpl w:val="D24A14A0"/>
    <w:lvl w:ilvl="0">
      <w:start w:val="1"/>
      <w:numFmt w:val="bullet"/>
      <w:lvlText w:val=""/>
      <w:lvlJc w:val="left"/>
      <w:pPr>
        <w:tabs>
          <w:tab w:val="num" w:pos="1637"/>
        </w:tabs>
        <w:ind w:left="1637" w:hanging="360"/>
      </w:pPr>
      <w:rPr>
        <w:rFonts w:ascii="Symbol" w:hAnsi="Symbol" w:hint="default"/>
        <w:sz w:val="20"/>
      </w:rPr>
    </w:lvl>
    <w:lvl w:ilvl="1" w:tentative="1">
      <w:start w:val="1"/>
      <w:numFmt w:val="bullet"/>
      <w:lvlText w:val="o"/>
      <w:lvlJc w:val="left"/>
      <w:pPr>
        <w:tabs>
          <w:tab w:val="num" w:pos="2357"/>
        </w:tabs>
        <w:ind w:left="2357" w:hanging="360"/>
      </w:pPr>
      <w:rPr>
        <w:rFonts w:ascii="Courier New" w:hAnsi="Courier New" w:hint="default"/>
        <w:sz w:val="20"/>
      </w:rPr>
    </w:lvl>
    <w:lvl w:ilvl="2" w:tentative="1">
      <w:start w:val="1"/>
      <w:numFmt w:val="bullet"/>
      <w:lvlText w:val=""/>
      <w:lvlJc w:val="left"/>
      <w:pPr>
        <w:tabs>
          <w:tab w:val="num" w:pos="3077"/>
        </w:tabs>
        <w:ind w:left="3077" w:hanging="360"/>
      </w:pPr>
      <w:rPr>
        <w:rFonts w:ascii="Wingdings" w:hAnsi="Wingdings" w:hint="default"/>
        <w:sz w:val="20"/>
      </w:rPr>
    </w:lvl>
    <w:lvl w:ilvl="3" w:tentative="1">
      <w:start w:val="1"/>
      <w:numFmt w:val="bullet"/>
      <w:lvlText w:val=""/>
      <w:lvlJc w:val="left"/>
      <w:pPr>
        <w:tabs>
          <w:tab w:val="num" w:pos="3797"/>
        </w:tabs>
        <w:ind w:left="3797" w:hanging="360"/>
      </w:pPr>
      <w:rPr>
        <w:rFonts w:ascii="Wingdings" w:hAnsi="Wingdings" w:hint="default"/>
        <w:sz w:val="20"/>
      </w:rPr>
    </w:lvl>
    <w:lvl w:ilvl="4" w:tentative="1">
      <w:start w:val="1"/>
      <w:numFmt w:val="bullet"/>
      <w:lvlText w:val=""/>
      <w:lvlJc w:val="left"/>
      <w:pPr>
        <w:tabs>
          <w:tab w:val="num" w:pos="4517"/>
        </w:tabs>
        <w:ind w:left="4517" w:hanging="360"/>
      </w:pPr>
      <w:rPr>
        <w:rFonts w:ascii="Wingdings" w:hAnsi="Wingdings" w:hint="default"/>
        <w:sz w:val="20"/>
      </w:rPr>
    </w:lvl>
    <w:lvl w:ilvl="5" w:tentative="1">
      <w:start w:val="1"/>
      <w:numFmt w:val="bullet"/>
      <w:lvlText w:val=""/>
      <w:lvlJc w:val="left"/>
      <w:pPr>
        <w:tabs>
          <w:tab w:val="num" w:pos="5237"/>
        </w:tabs>
        <w:ind w:left="5237" w:hanging="360"/>
      </w:pPr>
      <w:rPr>
        <w:rFonts w:ascii="Wingdings" w:hAnsi="Wingdings" w:hint="default"/>
        <w:sz w:val="20"/>
      </w:rPr>
    </w:lvl>
    <w:lvl w:ilvl="6" w:tentative="1">
      <w:start w:val="1"/>
      <w:numFmt w:val="bullet"/>
      <w:lvlText w:val=""/>
      <w:lvlJc w:val="left"/>
      <w:pPr>
        <w:tabs>
          <w:tab w:val="num" w:pos="5957"/>
        </w:tabs>
        <w:ind w:left="5957" w:hanging="360"/>
      </w:pPr>
      <w:rPr>
        <w:rFonts w:ascii="Wingdings" w:hAnsi="Wingdings" w:hint="default"/>
        <w:sz w:val="20"/>
      </w:rPr>
    </w:lvl>
    <w:lvl w:ilvl="7" w:tentative="1">
      <w:start w:val="1"/>
      <w:numFmt w:val="bullet"/>
      <w:lvlText w:val=""/>
      <w:lvlJc w:val="left"/>
      <w:pPr>
        <w:tabs>
          <w:tab w:val="num" w:pos="6677"/>
        </w:tabs>
        <w:ind w:left="6677" w:hanging="360"/>
      </w:pPr>
      <w:rPr>
        <w:rFonts w:ascii="Wingdings" w:hAnsi="Wingdings" w:hint="default"/>
        <w:sz w:val="20"/>
      </w:rPr>
    </w:lvl>
    <w:lvl w:ilvl="8" w:tentative="1">
      <w:start w:val="1"/>
      <w:numFmt w:val="bullet"/>
      <w:lvlText w:val=""/>
      <w:lvlJc w:val="left"/>
      <w:pPr>
        <w:tabs>
          <w:tab w:val="num" w:pos="7397"/>
        </w:tabs>
        <w:ind w:left="7397" w:hanging="360"/>
      </w:pPr>
      <w:rPr>
        <w:rFonts w:ascii="Wingdings" w:hAnsi="Wingdings" w:hint="default"/>
        <w:sz w:val="20"/>
      </w:rPr>
    </w:lvl>
  </w:abstractNum>
  <w:abstractNum w:abstractNumId="115">
    <w:nsid w:val="6F457BDC"/>
    <w:multiLevelType w:val="multilevel"/>
    <w:tmpl w:val="1FD0F7D6"/>
    <w:lvl w:ilvl="0">
      <w:start w:val="1"/>
      <w:numFmt w:val="bullet"/>
      <w:lvlText w:val=""/>
      <w:lvlJc w:val="left"/>
      <w:pPr>
        <w:tabs>
          <w:tab w:val="num" w:pos="720"/>
        </w:tabs>
        <w:ind w:left="720" w:hanging="360"/>
      </w:pPr>
      <w:rPr>
        <w:rFonts w:ascii="Symbol" w:hAnsi="Symbol" w:hint="default"/>
        <w:b/>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nsid w:val="70942D3A"/>
    <w:multiLevelType w:val="multilevel"/>
    <w:tmpl w:val="9992FAB4"/>
    <w:lvl w:ilvl="0">
      <w:start w:val="2"/>
      <w:numFmt w:val="decimal"/>
      <w:lvlText w:val="%1."/>
      <w:lvlJc w:val="left"/>
      <w:pPr>
        <w:ind w:left="360" w:hanging="360"/>
      </w:pPr>
      <w:rPr>
        <w:rFonts w:eastAsia="Calibri" w:hint="default"/>
      </w:rPr>
    </w:lvl>
    <w:lvl w:ilvl="1">
      <w:start w:val="1"/>
      <w:numFmt w:val="decimal"/>
      <w:lvlText w:val="%1.%2."/>
      <w:lvlJc w:val="left"/>
      <w:pPr>
        <w:ind w:left="1920" w:hanging="360"/>
      </w:pPr>
      <w:rPr>
        <w:rFonts w:eastAsia="Calibri" w:hint="default"/>
      </w:rPr>
    </w:lvl>
    <w:lvl w:ilvl="2">
      <w:start w:val="1"/>
      <w:numFmt w:val="decimal"/>
      <w:lvlText w:val="%1.%2.%3."/>
      <w:lvlJc w:val="left"/>
      <w:pPr>
        <w:ind w:left="3840" w:hanging="720"/>
      </w:pPr>
      <w:rPr>
        <w:rFonts w:eastAsia="Calibri" w:hint="default"/>
      </w:rPr>
    </w:lvl>
    <w:lvl w:ilvl="3">
      <w:start w:val="1"/>
      <w:numFmt w:val="decimal"/>
      <w:lvlText w:val="%1.%2.%3.%4."/>
      <w:lvlJc w:val="left"/>
      <w:pPr>
        <w:ind w:left="5400" w:hanging="720"/>
      </w:pPr>
      <w:rPr>
        <w:rFonts w:eastAsia="Calibri" w:hint="default"/>
      </w:rPr>
    </w:lvl>
    <w:lvl w:ilvl="4">
      <w:start w:val="1"/>
      <w:numFmt w:val="decimal"/>
      <w:lvlText w:val="%1.%2.%3.%4.%5."/>
      <w:lvlJc w:val="left"/>
      <w:pPr>
        <w:ind w:left="7320" w:hanging="1080"/>
      </w:pPr>
      <w:rPr>
        <w:rFonts w:eastAsia="Calibri" w:hint="default"/>
      </w:rPr>
    </w:lvl>
    <w:lvl w:ilvl="5">
      <w:start w:val="1"/>
      <w:numFmt w:val="decimal"/>
      <w:lvlText w:val="%1.%2.%3.%4.%5.%6."/>
      <w:lvlJc w:val="left"/>
      <w:pPr>
        <w:ind w:left="8880" w:hanging="1080"/>
      </w:pPr>
      <w:rPr>
        <w:rFonts w:eastAsia="Calibri" w:hint="default"/>
      </w:rPr>
    </w:lvl>
    <w:lvl w:ilvl="6">
      <w:start w:val="1"/>
      <w:numFmt w:val="decimal"/>
      <w:lvlText w:val="%1.%2.%3.%4.%5.%6.%7."/>
      <w:lvlJc w:val="left"/>
      <w:pPr>
        <w:ind w:left="10800" w:hanging="1440"/>
      </w:pPr>
      <w:rPr>
        <w:rFonts w:eastAsia="Calibri" w:hint="default"/>
      </w:rPr>
    </w:lvl>
    <w:lvl w:ilvl="7">
      <w:start w:val="1"/>
      <w:numFmt w:val="decimal"/>
      <w:lvlText w:val="%1.%2.%3.%4.%5.%6.%7.%8."/>
      <w:lvlJc w:val="left"/>
      <w:pPr>
        <w:ind w:left="12360" w:hanging="1440"/>
      </w:pPr>
      <w:rPr>
        <w:rFonts w:eastAsia="Calibri" w:hint="default"/>
      </w:rPr>
    </w:lvl>
    <w:lvl w:ilvl="8">
      <w:start w:val="1"/>
      <w:numFmt w:val="decimal"/>
      <w:lvlText w:val="%1.%2.%3.%4.%5.%6.%7.%8.%9."/>
      <w:lvlJc w:val="left"/>
      <w:pPr>
        <w:ind w:left="14280" w:hanging="1800"/>
      </w:pPr>
      <w:rPr>
        <w:rFonts w:eastAsia="Calibri" w:hint="default"/>
      </w:rPr>
    </w:lvl>
  </w:abstractNum>
  <w:abstractNum w:abstractNumId="117">
    <w:nsid w:val="716E6602"/>
    <w:multiLevelType w:val="multilevel"/>
    <w:tmpl w:val="6166F752"/>
    <w:lvl w:ilvl="0">
      <w:start w:val="1"/>
      <w:numFmt w:val="bullet"/>
      <w:lvlText w:val=""/>
      <w:lvlJc w:val="left"/>
      <w:pPr>
        <w:tabs>
          <w:tab w:val="num" w:pos="720"/>
        </w:tabs>
        <w:ind w:left="720" w:hanging="360"/>
      </w:pPr>
      <w:rPr>
        <w:rFonts w:ascii="Symbol" w:hAnsi="Symbol"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8">
    <w:nsid w:val="724225AC"/>
    <w:multiLevelType w:val="hybridMultilevel"/>
    <w:tmpl w:val="E124A96E"/>
    <w:lvl w:ilvl="0" w:tplc="43F2E590">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9">
    <w:nsid w:val="72BC5797"/>
    <w:multiLevelType w:val="hybridMultilevel"/>
    <w:tmpl w:val="37066810"/>
    <w:lvl w:ilvl="0" w:tplc="9880FD82">
      <w:start w:val="1"/>
      <w:numFmt w:val="decimal"/>
      <w:pStyle w:val="100"/>
      <w:lvlText w:val="3.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0">
    <w:nsid w:val="72D47A03"/>
    <w:multiLevelType w:val="hybridMultilevel"/>
    <w:tmpl w:val="47724310"/>
    <w:lvl w:ilvl="0" w:tplc="9A82EF4C">
      <w:start w:val="1"/>
      <w:numFmt w:val="bullet"/>
      <w:lvlText w:val=""/>
      <w:lvlJc w:val="left"/>
      <w:pPr>
        <w:ind w:left="720" w:hanging="360"/>
      </w:pPr>
      <w:rPr>
        <w:rFonts w:ascii="Symbol" w:hAnsi="Symbol" w:hint="default"/>
      </w:rPr>
    </w:lvl>
    <w:lvl w:ilvl="1" w:tplc="0419000F">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21">
    <w:nsid w:val="77486262"/>
    <w:multiLevelType w:val="hybridMultilevel"/>
    <w:tmpl w:val="2E3AC400"/>
    <w:lvl w:ilvl="0" w:tplc="EA12592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2">
    <w:nsid w:val="776C2E7F"/>
    <w:multiLevelType w:val="hybridMultilevel"/>
    <w:tmpl w:val="E534BF7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3">
    <w:nsid w:val="77BF29DC"/>
    <w:multiLevelType w:val="hybridMultilevel"/>
    <w:tmpl w:val="10865FA8"/>
    <w:lvl w:ilvl="0" w:tplc="43F2E59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24">
    <w:nsid w:val="78BE5A45"/>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5">
    <w:nsid w:val="793D701E"/>
    <w:multiLevelType w:val="hybridMultilevel"/>
    <w:tmpl w:val="EFD2EF2C"/>
    <w:lvl w:ilvl="0" w:tplc="D898FE0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6">
    <w:nsid w:val="79771584"/>
    <w:multiLevelType w:val="hybridMultilevel"/>
    <w:tmpl w:val="40381C12"/>
    <w:lvl w:ilvl="0" w:tplc="0419000F">
      <w:start w:val="1"/>
      <w:numFmt w:val="decimal"/>
      <w:lvlText w:val="%1."/>
      <w:lvlJc w:val="left"/>
      <w:pPr>
        <w:ind w:left="360" w:hanging="360"/>
      </w:pPr>
      <w:rPr>
        <w:rFonts w:hint="default"/>
      </w:rPr>
    </w:lvl>
    <w:lvl w:ilvl="1" w:tplc="04190019">
      <w:start w:val="1"/>
      <w:numFmt w:val="lowerLetter"/>
      <w:lvlText w:val="%2."/>
      <w:lvlJc w:val="left"/>
      <w:pPr>
        <w:ind w:left="1298" w:hanging="360"/>
      </w:pPr>
    </w:lvl>
    <w:lvl w:ilvl="2" w:tplc="0419001B" w:tentative="1">
      <w:start w:val="1"/>
      <w:numFmt w:val="lowerRoman"/>
      <w:lvlText w:val="%3."/>
      <w:lvlJc w:val="right"/>
      <w:pPr>
        <w:ind w:left="2018" w:hanging="180"/>
      </w:pPr>
    </w:lvl>
    <w:lvl w:ilvl="3" w:tplc="0419000F" w:tentative="1">
      <w:start w:val="1"/>
      <w:numFmt w:val="decimal"/>
      <w:lvlText w:val="%4."/>
      <w:lvlJc w:val="left"/>
      <w:pPr>
        <w:ind w:left="2738" w:hanging="360"/>
      </w:pPr>
    </w:lvl>
    <w:lvl w:ilvl="4" w:tplc="04190019" w:tentative="1">
      <w:start w:val="1"/>
      <w:numFmt w:val="lowerLetter"/>
      <w:lvlText w:val="%5."/>
      <w:lvlJc w:val="left"/>
      <w:pPr>
        <w:ind w:left="3458" w:hanging="360"/>
      </w:pPr>
    </w:lvl>
    <w:lvl w:ilvl="5" w:tplc="0419001B" w:tentative="1">
      <w:start w:val="1"/>
      <w:numFmt w:val="lowerRoman"/>
      <w:lvlText w:val="%6."/>
      <w:lvlJc w:val="right"/>
      <w:pPr>
        <w:ind w:left="4178" w:hanging="180"/>
      </w:pPr>
    </w:lvl>
    <w:lvl w:ilvl="6" w:tplc="0419000F" w:tentative="1">
      <w:start w:val="1"/>
      <w:numFmt w:val="decimal"/>
      <w:lvlText w:val="%7."/>
      <w:lvlJc w:val="left"/>
      <w:pPr>
        <w:ind w:left="4898" w:hanging="360"/>
      </w:pPr>
    </w:lvl>
    <w:lvl w:ilvl="7" w:tplc="04190019" w:tentative="1">
      <w:start w:val="1"/>
      <w:numFmt w:val="lowerLetter"/>
      <w:lvlText w:val="%8."/>
      <w:lvlJc w:val="left"/>
      <w:pPr>
        <w:ind w:left="5618" w:hanging="360"/>
      </w:pPr>
    </w:lvl>
    <w:lvl w:ilvl="8" w:tplc="0419001B" w:tentative="1">
      <w:start w:val="1"/>
      <w:numFmt w:val="lowerRoman"/>
      <w:lvlText w:val="%9."/>
      <w:lvlJc w:val="right"/>
      <w:pPr>
        <w:ind w:left="6338" w:hanging="180"/>
      </w:pPr>
    </w:lvl>
  </w:abstractNum>
  <w:abstractNum w:abstractNumId="127">
    <w:nsid w:val="7BD44888"/>
    <w:multiLevelType w:val="multilevel"/>
    <w:tmpl w:val="BDBA2C76"/>
    <w:lvl w:ilvl="0">
      <w:start w:val="1"/>
      <w:numFmt w:val="decimal"/>
      <w:lvlText w:val="%1."/>
      <w:lvlJc w:val="left"/>
      <w:pPr>
        <w:ind w:left="720" w:hanging="360"/>
      </w:pPr>
    </w:lvl>
    <w:lvl w:ilvl="1">
      <w:start w:val="4"/>
      <w:numFmt w:val="decimal"/>
      <w:isLgl/>
      <w:lvlText w:val="%1.%2."/>
      <w:lvlJc w:val="left"/>
      <w:pPr>
        <w:ind w:left="3764" w:hanging="360"/>
      </w:pPr>
      <w:rPr>
        <w:rFonts w:hint="default"/>
      </w:rPr>
    </w:lvl>
    <w:lvl w:ilvl="2">
      <w:start w:val="1"/>
      <w:numFmt w:val="decimal"/>
      <w:isLgl/>
      <w:lvlText w:val="%1.%2.%3."/>
      <w:lvlJc w:val="left"/>
      <w:pPr>
        <w:ind w:left="7168" w:hanging="720"/>
      </w:pPr>
      <w:rPr>
        <w:rFonts w:hint="default"/>
      </w:rPr>
    </w:lvl>
    <w:lvl w:ilvl="3">
      <w:start w:val="1"/>
      <w:numFmt w:val="decimal"/>
      <w:isLgl/>
      <w:lvlText w:val="%1.%2.%3.%4."/>
      <w:lvlJc w:val="left"/>
      <w:pPr>
        <w:ind w:left="10212" w:hanging="720"/>
      </w:pPr>
      <w:rPr>
        <w:rFonts w:hint="default"/>
      </w:rPr>
    </w:lvl>
    <w:lvl w:ilvl="4">
      <w:start w:val="1"/>
      <w:numFmt w:val="decimal"/>
      <w:isLgl/>
      <w:lvlText w:val="%1.%2.%3.%4.%5."/>
      <w:lvlJc w:val="left"/>
      <w:pPr>
        <w:ind w:left="13616" w:hanging="1080"/>
      </w:pPr>
      <w:rPr>
        <w:rFonts w:hint="default"/>
      </w:rPr>
    </w:lvl>
    <w:lvl w:ilvl="5">
      <w:start w:val="1"/>
      <w:numFmt w:val="decimal"/>
      <w:isLgl/>
      <w:lvlText w:val="%1.%2.%3.%4.%5.%6."/>
      <w:lvlJc w:val="left"/>
      <w:pPr>
        <w:ind w:left="16660" w:hanging="1080"/>
      </w:pPr>
      <w:rPr>
        <w:rFonts w:hint="default"/>
      </w:rPr>
    </w:lvl>
    <w:lvl w:ilvl="6">
      <w:start w:val="1"/>
      <w:numFmt w:val="decimal"/>
      <w:isLgl/>
      <w:lvlText w:val="%1.%2.%3.%4.%5.%6.%7."/>
      <w:lvlJc w:val="left"/>
      <w:pPr>
        <w:ind w:left="20064" w:hanging="1440"/>
      </w:pPr>
      <w:rPr>
        <w:rFonts w:hint="default"/>
      </w:rPr>
    </w:lvl>
    <w:lvl w:ilvl="7">
      <w:start w:val="1"/>
      <w:numFmt w:val="decimal"/>
      <w:isLgl/>
      <w:lvlText w:val="%1.%2.%3.%4.%5.%6.%7.%8."/>
      <w:lvlJc w:val="left"/>
      <w:pPr>
        <w:ind w:left="23108" w:hanging="1440"/>
      </w:pPr>
      <w:rPr>
        <w:rFonts w:hint="default"/>
      </w:rPr>
    </w:lvl>
    <w:lvl w:ilvl="8">
      <w:start w:val="1"/>
      <w:numFmt w:val="decimal"/>
      <w:isLgl/>
      <w:lvlText w:val="%1.%2.%3.%4.%5.%6.%7.%8.%9."/>
      <w:lvlJc w:val="left"/>
      <w:pPr>
        <w:ind w:left="26512" w:hanging="1800"/>
      </w:pPr>
      <w:rPr>
        <w:rFonts w:hint="default"/>
      </w:rPr>
    </w:lvl>
  </w:abstractNum>
  <w:abstractNum w:abstractNumId="128">
    <w:nsid w:val="7C075B09"/>
    <w:multiLevelType w:val="hybridMultilevel"/>
    <w:tmpl w:val="504E2A2A"/>
    <w:lvl w:ilvl="0" w:tplc="D898FE0E">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29">
    <w:nsid w:val="7FA950D1"/>
    <w:multiLevelType w:val="hybridMultilevel"/>
    <w:tmpl w:val="6900C7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5"/>
  </w:num>
  <w:num w:numId="2">
    <w:abstractNumId w:val="14"/>
  </w:num>
  <w:num w:numId="3">
    <w:abstractNumId w:val="38"/>
  </w:num>
  <w:num w:numId="4">
    <w:abstractNumId w:val="102"/>
  </w:num>
  <w:num w:numId="5">
    <w:abstractNumId w:val="59"/>
  </w:num>
  <w:num w:numId="6">
    <w:abstractNumId w:val="110"/>
  </w:num>
  <w:num w:numId="7">
    <w:abstractNumId w:val="17"/>
  </w:num>
  <w:num w:numId="8">
    <w:abstractNumId w:val="119"/>
  </w:num>
  <w:num w:numId="9">
    <w:abstractNumId w:val="116"/>
  </w:num>
  <w:num w:numId="10">
    <w:abstractNumId w:val="26"/>
  </w:num>
  <w:num w:numId="11">
    <w:abstractNumId w:val="83"/>
  </w:num>
  <w:num w:numId="12">
    <w:abstractNumId w:val="127"/>
  </w:num>
  <w:num w:numId="13">
    <w:abstractNumId w:val="112"/>
  </w:num>
  <w:num w:numId="14">
    <w:abstractNumId w:val="41"/>
  </w:num>
  <w:num w:numId="15">
    <w:abstractNumId w:val="97"/>
  </w:num>
  <w:num w:numId="16">
    <w:abstractNumId w:val="24"/>
  </w:num>
  <w:num w:numId="17">
    <w:abstractNumId w:val="10"/>
  </w:num>
  <w:num w:numId="18">
    <w:abstractNumId w:val="106"/>
  </w:num>
  <w:num w:numId="19">
    <w:abstractNumId w:val="100"/>
  </w:num>
  <w:num w:numId="20">
    <w:abstractNumId w:val="66"/>
  </w:num>
  <w:num w:numId="21">
    <w:abstractNumId w:val="129"/>
  </w:num>
  <w:num w:numId="22">
    <w:abstractNumId w:val="60"/>
  </w:num>
  <w:num w:numId="23">
    <w:abstractNumId w:val="78"/>
  </w:num>
  <w:num w:numId="24">
    <w:abstractNumId w:val="126"/>
  </w:num>
  <w:num w:numId="25">
    <w:abstractNumId w:val="22"/>
  </w:num>
  <w:num w:numId="26">
    <w:abstractNumId w:val="72"/>
  </w:num>
  <w:num w:numId="27">
    <w:abstractNumId w:val="122"/>
  </w:num>
  <w:num w:numId="28">
    <w:abstractNumId w:val="58"/>
  </w:num>
  <w:num w:numId="29">
    <w:abstractNumId w:val="86"/>
  </w:num>
  <w:num w:numId="30">
    <w:abstractNumId w:val="95"/>
  </w:num>
  <w:num w:numId="31">
    <w:abstractNumId w:val="18"/>
  </w:num>
  <w:num w:numId="32">
    <w:abstractNumId w:val="104"/>
  </w:num>
  <w:num w:numId="33">
    <w:abstractNumId w:val="45"/>
  </w:num>
  <w:num w:numId="34">
    <w:abstractNumId w:val="12"/>
  </w:num>
  <w:num w:numId="35">
    <w:abstractNumId w:val="107"/>
  </w:num>
  <w:num w:numId="36">
    <w:abstractNumId w:val="29"/>
  </w:num>
  <w:num w:numId="37">
    <w:abstractNumId w:val="33"/>
  </w:num>
  <w:num w:numId="38">
    <w:abstractNumId w:val="61"/>
  </w:num>
  <w:num w:numId="39">
    <w:abstractNumId w:val="87"/>
  </w:num>
  <w:num w:numId="40">
    <w:abstractNumId w:val="65"/>
  </w:num>
  <w:num w:numId="41">
    <w:abstractNumId w:val="108"/>
  </w:num>
  <w:num w:numId="42">
    <w:abstractNumId w:val="40"/>
  </w:num>
  <w:num w:numId="43">
    <w:abstractNumId w:val="99"/>
  </w:num>
  <w:num w:numId="44">
    <w:abstractNumId w:val="46"/>
  </w:num>
  <w:num w:numId="45">
    <w:abstractNumId w:val="118"/>
  </w:num>
  <w:num w:numId="46">
    <w:abstractNumId w:val="63"/>
  </w:num>
  <w:num w:numId="47">
    <w:abstractNumId w:val="42"/>
  </w:num>
  <w:num w:numId="48">
    <w:abstractNumId w:val="27"/>
  </w:num>
  <w:num w:numId="49">
    <w:abstractNumId w:val="64"/>
  </w:num>
  <w:num w:numId="50">
    <w:abstractNumId w:val="123"/>
  </w:num>
  <w:num w:numId="51">
    <w:abstractNumId w:val="56"/>
  </w:num>
  <w:num w:numId="52">
    <w:abstractNumId w:val="28"/>
  </w:num>
  <w:num w:numId="53">
    <w:abstractNumId w:val="36"/>
  </w:num>
  <w:num w:numId="54">
    <w:abstractNumId w:val="90"/>
  </w:num>
  <w:num w:numId="55">
    <w:abstractNumId w:val="31"/>
  </w:num>
  <w:num w:numId="56">
    <w:abstractNumId w:val="71"/>
  </w:num>
  <w:num w:numId="57">
    <w:abstractNumId w:val="30"/>
  </w:num>
  <w:num w:numId="58">
    <w:abstractNumId w:val="11"/>
  </w:num>
  <w:num w:numId="59">
    <w:abstractNumId w:val="39"/>
  </w:num>
  <w:num w:numId="60">
    <w:abstractNumId w:val="44"/>
  </w:num>
  <w:num w:numId="61">
    <w:abstractNumId w:val="91"/>
  </w:num>
  <w:num w:numId="62">
    <w:abstractNumId w:val="92"/>
  </w:num>
  <w:num w:numId="63">
    <w:abstractNumId w:val="15"/>
  </w:num>
  <w:num w:numId="64">
    <w:abstractNumId w:val="79"/>
  </w:num>
  <w:num w:numId="65">
    <w:abstractNumId w:val="34"/>
  </w:num>
  <w:num w:numId="66">
    <w:abstractNumId w:val="114"/>
  </w:num>
  <w:num w:numId="67">
    <w:abstractNumId w:val="8"/>
  </w:num>
  <w:num w:numId="68">
    <w:abstractNumId w:val="93"/>
  </w:num>
  <w:num w:numId="69">
    <w:abstractNumId w:val="2"/>
  </w:num>
  <w:num w:numId="70">
    <w:abstractNumId w:val="48"/>
  </w:num>
  <w:num w:numId="71">
    <w:abstractNumId w:val="13"/>
  </w:num>
  <w:num w:numId="72">
    <w:abstractNumId w:val="117"/>
  </w:num>
  <w:num w:numId="73">
    <w:abstractNumId w:val="109"/>
  </w:num>
  <w:num w:numId="74">
    <w:abstractNumId w:val="43"/>
  </w:num>
  <w:num w:numId="75">
    <w:abstractNumId w:val="115"/>
  </w:num>
  <w:num w:numId="76">
    <w:abstractNumId w:val="9"/>
  </w:num>
  <w:num w:numId="77">
    <w:abstractNumId w:val="51"/>
  </w:num>
  <w:num w:numId="78">
    <w:abstractNumId w:val="21"/>
  </w:num>
  <w:num w:numId="79">
    <w:abstractNumId w:val="77"/>
  </w:num>
  <w:num w:numId="80">
    <w:abstractNumId w:val="62"/>
  </w:num>
  <w:num w:numId="81">
    <w:abstractNumId w:val="55"/>
  </w:num>
  <w:num w:numId="82">
    <w:abstractNumId w:val="125"/>
  </w:num>
  <w:num w:numId="83">
    <w:abstractNumId w:val="19"/>
  </w:num>
  <w:num w:numId="84">
    <w:abstractNumId w:val="54"/>
  </w:num>
  <w:num w:numId="85">
    <w:abstractNumId w:val="103"/>
  </w:num>
  <w:num w:numId="86">
    <w:abstractNumId w:val="50"/>
  </w:num>
  <w:num w:numId="87">
    <w:abstractNumId w:val="88"/>
  </w:num>
  <w:num w:numId="88">
    <w:abstractNumId w:val="16"/>
  </w:num>
  <w:num w:numId="89">
    <w:abstractNumId w:val="98"/>
  </w:num>
  <w:num w:numId="90">
    <w:abstractNumId w:val="128"/>
  </w:num>
  <w:num w:numId="91">
    <w:abstractNumId w:val="111"/>
  </w:num>
  <w:num w:numId="92">
    <w:abstractNumId w:val="113"/>
  </w:num>
  <w:num w:numId="93">
    <w:abstractNumId w:val="32"/>
  </w:num>
  <w:num w:numId="94">
    <w:abstractNumId w:val="3"/>
  </w:num>
  <w:num w:numId="95">
    <w:abstractNumId w:val="6"/>
  </w:num>
  <w:num w:numId="96">
    <w:abstractNumId w:val="7"/>
  </w:num>
  <w:num w:numId="97">
    <w:abstractNumId w:val="5"/>
  </w:num>
  <w:num w:numId="98">
    <w:abstractNumId w:val="1"/>
  </w:num>
  <w:num w:numId="99">
    <w:abstractNumId w:val="120"/>
  </w:num>
  <w:num w:numId="100">
    <w:abstractNumId w:val="89"/>
    <w:lvlOverride w:ilvl="0"/>
    <w:lvlOverride w:ilvl="1">
      <w:startOverride w:val="1"/>
    </w:lvlOverride>
    <w:lvlOverride w:ilvl="2"/>
    <w:lvlOverride w:ilvl="3"/>
    <w:lvlOverride w:ilvl="4"/>
    <w:lvlOverride w:ilvl="5"/>
    <w:lvlOverride w:ilvl="6"/>
    <w:lvlOverride w:ilvl="7"/>
    <w:lvlOverride w:ilvl="8"/>
  </w:num>
  <w:num w:numId="10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81"/>
  </w:num>
  <w:num w:numId="103">
    <w:abstractNumId w:val="52"/>
  </w:num>
  <w:num w:numId="104">
    <w:abstractNumId w:val="80"/>
  </w:num>
  <w:num w:numId="105">
    <w:abstractNumId w:val="49"/>
  </w:num>
  <w:num w:numId="106">
    <w:abstractNumId w:val="25"/>
  </w:num>
  <w:num w:numId="107">
    <w:abstractNumId w:val="20"/>
  </w:num>
  <w:num w:numId="108">
    <w:abstractNumId w:val="47"/>
  </w:num>
  <w:num w:numId="109">
    <w:abstractNumId w:val="101"/>
  </w:num>
  <w:num w:numId="110">
    <w:abstractNumId w:val="96"/>
  </w:num>
  <w:num w:numId="111">
    <w:abstractNumId w:val="68"/>
  </w:num>
  <w:num w:numId="112">
    <w:abstractNumId w:val="73"/>
  </w:num>
  <w:num w:numId="113">
    <w:abstractNumId w:val="69"/>
  </w:num>
  <w:num w:numId="114">
    <w:abstractNumId w:val="4"/>
  </w:num>
  <w:num w:numId="115">
    <w:abstractNumId w:val="76"/>
  </w:num>
  <w:num w:numId="116">
    <w:abstractNumId w:val="105"/>
  </w:num>
  <w:num w:numId="117">
    <w:abstractNumId w:val="121"/>
  </w:num>
  <w:num w:numId="118">
    <w:abstractNumId w:val="94"/>
  </w:num>
  <w:num w:numId="119">
    <w:abstractNumId w:val="124"/>
  </w:num>
  <w:num w:numId="120">
    <w:abstractNumId w:val="82"/>
  </w:num>
  <w:num w:numId="121">
    <w:abstractNumId w:val="75"/>
  </w:num>
  <w:num w:numId="122">
    <w:abstractNumId w:val="74"/>
  </w:num>
  <w:num w:numId="123">
    <w:abstractNumId w:val="35"/>
  </w:num>
  <w:num w:numId="12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57"/>
  </w:num>
  <w:num w:numId="126">
    <w:abstractNumId w:val="67"/>
  </w:num>
  <w:num w:numId="127">
    <w:abstractNumId w:val="23"/>
  </w:num>
  <w:num w:numId="128">
    <w:abstractNumId w:val="84"/>
  </w:num>
  <w:num w:numId="129">
    <w:abstractNumId w:val="70"/>
  </w:num>
  <w:num w:numId="130">
    <w:abstractNumId w:val="53"/>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E94"/>
    <w:rsid w:val="00021C88"/>
    <w:rsid w:val="00096AA6"/>
    <w:rsid w:val="000B7AB7"/>
    <w:rsid w:val="000E3C35"/>
    <w:rsid w:val="001567E3"/>
    <w:rsid w:val="00160247"/>
    <w:rsid w:val="001F43C7"/>
    <w:rsid w:val="0023443B"/>
    <w:rsid w:val="0027613E"/>
    <w:rsid w:val="002D16F4"/>
    <w:rsid w:val="00300A57"/>
    <w:rsid w:val="004E4498"/>
    <w:rsid w:val="00505AA9"/>
    <w:rsid w:val="0064763E"/>
    <w:rsid w:val="0066499A"/>
    <w:rsid w:val="00673864"/>
    <w:rsid w:val="006812B0"/>
    <w:rsid w:val="006C1A84"/>
    <w:rsid w:val="008002C5"/>
    <w:rsid w:val="008602BF"/>
    <w:rsid w:val="00884664"/>
    <w:rsid w:val="008F3E49"/>
    <w:rsid w:val="00907C2C"/>
    <w:rsid w:val="00920217"/>
    <w:rsid w:val="009A6838"/>
    <w:rsid w:val="009C11BC"/>
    <w:rsid w:val="00A40E58"/>
    <w:rsid w:val="00A727BF"/>
    <w:rsid w:val="00A94937"/>
    <w:rsid w:val="00B70363"/>
    <w:rsid w:val="00BD2C25"/>
    <w:rsid w:val="00C76168"/>
    <w:rsid w:val="00CE6E97"/>
    <w:rsid w:val="00D23DB8"/>
    <w:rsid w:val="00D247C7"/>
    <w:rsid w:val="00E0465D"/>
    <w:rsid w:val="00E70A1F"/>
    <w:rsid w:val="00E86D36"/>
    <w:rsid w:val="00EE44F7"/>
    <w:rsid w:val="00EE6DE1"/>
    <w:rsid w:val="00F112B8"/>
    <w:rsid w:val="00FE5E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95B9B2-3172-4B60-BA1B-19063C1AE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FE5E94"/>
    <w:rPr>
      <w:rFonts w:ascii="Times New Roman" w:eastAsia="Times New Roman" w:hAnsi="Times New Roman" w:cs="Times New Roman"/>
      <w:lang w:val="ru-RU"/>
    </w:rPr>
  </w:style>
  <w:style w:type="paragraph" w:styleId="11">
    <w:name w:val="heading 1"/>
    <w:aliases w:val="МОЙ Заголовок 1,1. Глава"/>
    <w:basedOn w:val="a"/>
    <w:next w:val="a0"/>
    <w:link w:val="12"/>
    <w:uiPriority w:val="9"/>
    <w:qFormat/>
    <w:rsid w:val="000E3C35"/>
    <w:pPr>
      <w:keepNext/>
      <w:autoSpaceDE/>
      <w:adjustRightInd w:val="0"/>
      <w:jc w:val="both"/>
      <w:outlineLvl w:val="0"/>
    </w:pPr>
    <w:rPr>
      <w:b/>
      <w:bCs/>
      <w:sz w:val="28"/>
      <w:szCs w:val="28"/>
      <w:lang w:eastAsia="ru-RU"/>
    </w:rPr>
  </w:style>
  <w:style w:type="paragraph" w:styleId="20">
    <w:name w:val="heading 2"/>
    <w:basedOn w:val="a"/>
    <w:next w:val="a"/>
    <w:link w:val="21"/>
    <w:uiPriority w:val="9"/>
    <w:unhideWhenUsed/>
    <w:qFormat/>
    <w:rsid w:val="008602BF"/>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nhideWhenUsed/>
    <w:qFormat/>
    <w:rsid w:val="000E3C35"/>
    <w:pPr>
      <w:keepNext/>
      <w:keepLines/>
      <w:widowControl/>
      <w:autoSpaceDE/>
      <w:autoSpaceDN/>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unhideWhenUsed/>
    <w:qFormat/>
    <w:rsid w:val="008602BF"/>
    <w:pPr>
      <w:keepNext/>
      <w:keepLines/>
      <w:widowControl/>
      <w:autoSpaceDE/>
      <w:autoSpaceDN/>
      <w:spacing w:before="200" w:line="259" w:lineRule="auto"/>
      <w:outlineLvl w:val="3"/>
    </w:pPr>
    <w:rPr>
      <w:rFonts w:asciiTheme="majorHAnsi" w:eastAsiaTheme="majorEastAsia" w:hAnsiTheme="majorHAnsi" w:cstheme="majorBidi"/>
      <w:b/>
      <w:bCs/>
      <w:i/>
      <w:iCs/>
      <w:color w:val="4F81BD" w:themeColor="accent1"/>
    </w:rPr>
  </w:style>
  <w:style w:type="paragraph" w:styleId="8">
    <w:name w:val="heading 8"/>
    <w:basedOn w:val="a"/>
    <w:next w:val="a"/>
    <w:link w:val="80"/>
    <w:uiPriority w:val="9"/>
    <w:semiHidden/>
    <w:unhideWhenUsed/>
    <w:qFormat/>
    <w:rsid w:val="008602BF"/>
    <w:pPr>
      <w:keepNext/>
      <w:keepLines/>
      <w:widowControl/>
      <w:autoSpaceDE/>
      <w:autoSpaceDN/>
      <w:spacing w:before="200" w:line="259" w:lineRule="auto"/>
      <w:outlineLvl w:val="7"/>
    </w:pPr>
    <w:rPr>
      <w:rFonts w:asciiTheme="majorHAnsi" w:eastAsiaTheme="majorEastAsia" w:hAnsiTheme="majorHAnsi" w:cstheme="majorBidi"/>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uiPriority w:val="2"/>
    <w:semiHidden/>
    <w:unhideWhenUsed/>
    <w:qFormat/>
    <w:rsid w:val="00FE5E94"/>
    <w:tblPr>
      <w:tblInd w:w="0" w:type="dxa"/>
      <w:tblCellMar>
        <w:top w:w="0" w:type="dxa"/>
        <w:left w:w="0" w:type="dxa"/>
        <w:bottom w:w="0" w:type="dxa"/>
        <w:right w:w="0" w:type="dxa"/>
      </w:tblCellMar>
    </w:tblPr>
  </w:style>
  <w:style w:type="paragraph" w:customStyle="1" w:styleId="110">
    <w:name w:val="Оглавление 11"/>
    <w:basedOn w:val="a"/>
    <w:uiPriority w:val="1"/>
    <w:qFormat/>
    <w:rsid w:val="00FE5E94"/>
    <w:pPr>
      <w:spacing w:before="181"/>
      <w:ind w:left="355"/>
      <w:jc w:val="center"/>
    </w:pPr>
    <w:rPr>
      <w:b/>
      <w:bCs/>
      <w:sz w:val="24"/>
      <w:szCs w:val="24"/>
    </w:rPr>
  </w:style>
  <w:style w:type="paragraph" w:customStyle="1" w:styleId="210">
    <w:name w:val="Оглавление 21"/>
    <w:basedOn w:val="a"/>
    <w:uiPriority w:val="1"/>
    <w:qFormat/>
    <w:rsid w:val="00FE5E94"/>
    <w:pPr>
      <w:spacing w:before="121"/>
      <w:ind w:left="681" w:hanging="240"/>
    </w:pPr>
    <w:rPr>
      <w:b/>
      <w:bCs/>
      <w:sz w:val="24"/>
      <w:szCs w:val="24"/>
    </w:rPr>
  </w:style>
  <w:style w:type="paragraph" w:customStyle="1" w:styleId="31">
    <w:name w:val="Оглавление 31"/>
    <w:basedOn w:val="a"/>
    <w:uiPriority w:val="1"/>
    <w:qFormat/>
    <w:rsid w:val="00FE5E94"/>
    <w:pPr>
      <w:spacing w:before="99"/>
      <w:ind w:left="900" w:right="317"/>
    </w:pPr>
    <w:rPr>
      <w:b/>
      <w:bCs/>
      <w:sz w:val="24"/>
      <w:szCs w:val="24"/>
    </w:rPr>
  </w:style>
  <w:style w:type="paragraph" w:customStyle="1" w:styleId="41">
    <w:name w:val="Оглавление 41"/>
    <w:basedOn w:val="a"/>
    <w:uiPriority w:val="1"/>
    <w:qFormat/>
    <w:rsid w:val="00FE5E94"/>
    <w:pPr>
      <w:spacing w:before="99"/>
      <w:ind w:left="1120" w:right="319"/>
    </w:pPr>
    <w:rPr>
      <w:i/>
      <w:iCs/>
      <w:sz w:val="24"/>
      <w:szCs w:val="24"/>
    </w:rPr>
  </w:style>
  <w:style w:type="paragraph" w:styleId="a0">
    <w:name w:val="Body Text"/>
    <w:basedOn w:val="a"/>
    <w:link w:val="a4"/>
    <w:uiPriority w:val="99"/>
    <w:qFormat/>
    <w:rsid w:val="00FE5E94"/>
    <w:rPr>
      <w:sz w:val="24"/>
      <w:szCs w:val="24"/>
    </w:rPr>
  </w:style>
  <w:style w:type="paragraph" w:customStyle="1" w:styleId="111">
    <w:name w:val="Заголовок 11"/>
    <w:basedOn w:val="a"/>
    <w:uiPriority w:val="1"/>
    <w:qFormat/>
    <w:rsid w:val="00FE5E94"/>
    <w:pPr>
      <w:spacing w:before="66"/>
      <w:ind w:left="861" w:hanging="240"/>
      <w:outlineLvl w:val="1"/>
    </w:pPr>
    <w:rPr>
      <w:b/>
      <w:bCs/>
      <w:sz w:val="24"/>
      <w:szCs w:val="24"/>
    </w:rPr>
  </w:style>
  <w:style w:type="paragraph" w:customStyle="1" w:styleId="211">
    <w:name w:val="Заголовок 21"/>
    <w:basedOn w:val="a"/>
    <w:uiPriority w:val="1"/>
    <w:qFormat/>
    <w:rsid w:val="00FE5E94"/>
    <w:pPr>
      <w:ind w:left="735"/>
      <w:outlineLvl w:val="2"/>
    </w:pPr>
    <w:rPr>
      <w:b/>
      <w:bCs/>
      <w:sz w:val="24"/>
      <w:szCs w:val="24"/>
    </w:rPr>
  </w:style>
  <w:style w:type="paragraph" w:customStyle="1" w:styleId="310">
    <w:name w:val="Заголовок 31"/>
    <w:basedOn w:val="a"/>
    <w:uiPriority w:val="1"/>
    <w:qFormat/>
    <w:rsid w:val="00FE5E94"/>
    <w:pPr>
      <w:ind w:left="812"/>
      <w:outlineLvl w:val="3"/>
    </w:pPr>
    <w:rPr>
      <w:b/>
      <w:bCs/>
      <w:i/>
      <w:iCs/>
      <w:sz w:val="24"/>
      <w:szCs w:val="24"/>
    </w:rPr>
  </w:style>
  <w:style w:type="paragraph" w:styleId="a5">
    <w:name w:val="List Paragraph"/>
    <w:basedOn w:val="a"/>
    <w:link w:val="a6"/>
    <w:uiPriority w:val="34"/>
    <w:qFormat/>
    <w:rsid w:val="00FE5E94"/>
    <w:pPr>
      <w:ind w:left="681"/>
    </w:pPr>
  </w:style>
  <w:style w:type="paragraph" w:customStyle="1" w:styleId="TableParagraph">
    <w:name w:val="Table Paragraph"/>
    <w:basedOn w:val="a"/>
    <w:uiPriority w:val="1"/>
    <w:qFormat/>
    <w:rsid w:val="00FE5E94"/>
  </w:style>
  <w:style w:type="paragraph" w:styleId="a7">
    <w:name w:val="Balloon Text"/>
    <w:basedOn w:val="a"/>
    <w:link w:val="a8"/>
    <w:unhideWhenUsed/>
    <w:rsid w:val="000E3C35"/>
    <w:rPr>
      <w:rFonts w:ascii="Tahoma" w:hAnsi="Tahoma" w:cs="Tahoma"/>
      <w:sz w:val="16"/>
      <w:szCs w:val="16"/>
    </w:rPr>
  </w:style>
  <w:style w:type="character" w:customStyle="1" w:styleId="a8">
    <w:name w:val="Текст выноски Знак"/>
    <w:basedOn w:val="a1"/>
    <w:link w:val="a7"/>
    <w:rsid w:val="000E3C35"/>
    <w:rPr>
      <w:rFonts w:ascii="Tahoma" w:eastAsia="Times New Roman" w:hAnsi="Tahoma" w:cs="Tahoma"/>
      <w:sz w:val="16"/>
      <w:szCs w:val="16"/>
      <w:lang w:val="ru-RU"/>
    </w:rPr>
  </w:style>
  <w:style w:type="character" w:customStyle="1" w:styleId="12">
    <w:name w:val="Заголовок 1 Знак"/>
    <w:aliases w:val="МОЙ Заголовок 1 Знак,1. Глава Знак"/>
    <w:basedOn w:val="a1"/>
    <w:link w:val="11"/>
    <w:uiPriority w:val="9"/>
    <w:rsid w:val="000E3C35"/>
    <w:rPr>
      <w:rFonts w:ascii="Times New Roman" w:eastAsia="Times New Roman" w:hAnsi="Times New Roman" w:cs="Times New Roman"/>
      <w:b/>
      <w:bCs/>
      <w:sz w:val="28"/>
      <w:szCs w:val="28"/>
      <w:lang w:val="ru-RU" w:eastAsia="ru-RU"/>
    </w:rPr>
  </w:style>
  <w:style w:type="character" w:customStyle="1" w:styleId="30">
    <w:name w:val="Заголовок 3 Знак"/>
    <w:basedOn w:val="a1"/>
    <w:link w:val="3"/>
    <w:rsid w:val="000E3C35"/>
    <w:rPr>
      <w:rFonts w:asciiTheme="majorHAnsi" w:eastAsiaTheme="majorEastAsia" w:hAnsiTheme="majorHAnsi" w:cstheme="majorBidi"/>
      <w:color w:val="243F60" w:themeColor="accent1" w:themeShade="7F"/>
      <w:sz w:val="24"/>
      <w:szCs w:val="24"/>
      <w:lang w:val="ru-RU"/>
    </w:rPr>
  </w:style>
  <w:style w:type="paragraph" w:styleId="a9">
    <w:name w:val="header"/>
    <w:basedOn w:val="a"/>
    <w:link w:val="aa"/>
    <w:unhideWhenUsed/>
    <w:rsid w:val="000E3C35"/>
    <w:pPr>
      <w:widowControl/>
      <w:tabs>
        <w:tab w:val="center" w:pos="4677"/>
        <w:tab w:val="right" w:pos="9355"/>
      </w:tabs>
      <w:autoSpaceDE/>
      <w:autoSpaceDN/>
    </w:pPr>
    <w:rPr>
      <w:rFonts w:asciiTheme="minorHAnsi" w:eastAsiaTheme="minorHAnsi" w:hAnsiTheme="minorHAnsi" w:cstheme="minorBidi"/>
    </w:rPr>
  </w:style>
  <w:style w:type="character" w:customStyle="1" w:styleId="aa">
    <w:name w:val="Верхний колонтитул Знак"/>
    <w:basedOn w:val="a1"/>
    <w:link w:val="a9"/>
    <w:rsid w:val="000E3C35"/>
    <w:rPr>
      <w:lang w:val="ru-RU"/>
    </w:rPr>
  </w:style>
  <w:style w:type="paragraph" w:styleId="ab">
    <w:name w:val="footer"/>
    <w:basedOn w:val="a"/>
    <w:link w:val="ac"/>
    <w:uiPriority w:val="99"/>
    <w:unhideWhenUsed/>
    <w:rsid w:val="000E3C35"/>
    <w:pPr>
      <w:widowControl/>
      <w:tabs>
        <w:tab w:val="center" w:pos="4677"/>
        <w:tab w:val="right" w:pos="9355"/>
      </w:tabs>
      <w:autoSpaceDE/>
      <w:autoSpaceDN/>
    </w:pPr>
    <w:rPr>
      <w:rFonts w:asciiTheme="minorHAnsi" w:eastAsiaTheme="minorHAnsi" w:hAnsiTheme="minorHAnsi" w:cstheme="minorBidi"/>
    </w:rPr>
  </w:style>
  <w:style w:type="character" w:customStyle="1" w:styleId="ac">
    <w:name w:val="Нижний колонтитул Знак"/>
    <w:basedOn w:val="a1"/>
    <w:link w:val="ab"/>
    <w:uiPriority w:val="99"/>
    <w:rsid w:val="000E3C35"/>
    <w:rPr>
      <w:lang w:val="ru-RU"/>
    </w:rPr>
  </w:style>
  <w:style w:type="character" w:customStyle="1" w:styleId="a4">
    <w:name w:val="Основной текст Знак"/>
    <w:basedOn w:val="a1"/>
    <w:link w:val="a0"/>
    <w:uiPriority w:val="99"/>
    <w:rsid w:val="000E3C35"/>
    <w:rPr>
      <w:rFonts w:ascii="Times New Roman" w:eastAsia="Times New Roman" w:hAnsi="Times New Roman" w:cs="Times New Roman"/>
      <w:sz w:val="24"/>
      <w:szCs w:val="24"/>
      <w:lang w:val="ru-RU"/>
    </w:rPr>
  </w:style>
  <w:style w:type="paragraph" w:customStyle="1" w:styleId="ad">
    <w:name w:val="Содержимое таблицы"/>
    <w:basedOn w:val="a"/>
    <w:qFormat/>
    <w:rsid w:val="000E3C35"/>
    <w:pPr>
      <w:suppressLineNumbers/>
      <w:suppressAutoHyphens/>
      <w:autoSpaceDE/>
      <w:autoSpaceDN/>
    </w:pPr>
    <w:rPr>
      <w:rFonts w:eastAsia="Lucida Sans Unicode"/>
      <w:kern w:val="1"/>
      <w:sz w:val="24"/>
      <w:szCs w:val="24"/>
    </w:rPr>
  </w:style>
  <w:style w:type="paragraph" w:styleId="ae">
    <w:name w:val="Normal (Web)"/>
    <w:aliases w:val="Обычный (Web),Обычный (Web)1"/>
    <w:basedOn w:val="a"/>
    <w:link w:val="af"/>
    <w:uiPriority w:val="99"/>
    <w:qFormat/>
    <w:rsid w:val="000E3C35"/>
    <w:pPr>
      <w:autoSpaceDE/>
      <w:adjustRightInd w:val="0"/>
      <w:spacing w:line="100" w:lineRule="atLeast"/>
    </w:pPr>
    <w:rPr>
      <w:sz w:val="24"/>
      <w:szCs w:val="24"/>
      <w:lang w:eastAsia="ru-RU"/>
    </w:rPr>
  </w:style>
  <w:style w:type="paragraph" w:customStyle="1" w:styleId="3f3f3f3f3f2">
    <w:name w:val="Т3fе3fк3fс3fт3f2"/>
    <w:basedOn w:val="a"/>
    <w:uiPriority w:val="99"/>
    <w:rsid w:val="000E3C35"/>
    <w:pPr>
      <w:autoSpaceDE/>
      <w:adjustRightInd w:val="0"/>
      <w:spacing w:line="100" w:lineRule="atLeast"/>
    </w:pPr>
    <w:rPr>
      <w:rFonts w:ascii="Courier New" w:hAnsi="Courier New" w:cs="Courier New"/>
      <w:sz w:val="20"/>
      <w:szCs w:val="20"/>
      <w:lang w:eastAsia="ru-RU"/>
    </w:rPr>
  </w:style>
  <w:style w:type="paragraph" w:customStyle="1" w:styleId="3f3f3f3f3f1">
    <w:name w:val="Т3fе3fк3fс3fт3f1"/>
    <w:basedOn w:val="a"/>
    <w:uiPriority w:val="99"/>
    <w:rsid w:val="000E3C35"/>
    <w:pPr>
      <w:autoSpaceDE/>
      <w:adjustRightInd w:val="0"/>
      <w:spacing w:line="100" w:lineRule="atLeast"/>
    </w:pPr>
    <w:rPr>
      <w:rFonts w:ascii="Courier New" w:hAnsi="Courier New" w:cs="Courier New"/>
      <w:sz w:val="20"/>
      <w:szCs w:val="20"/>
      <w:lang w:eastAsia="ru-RU"/>
    </w:rPr>
  </w:style>
  <w:style w:type="character" w:styleId="af0">
    <w:name w:val="Hyperlink"/>
    <w:uiPriority w:val="99"/>
    <w:unhideWhenUsed/>
    <w:rsid w:val="000E3C35"/>
    <w:rPr>
      <w:rFonts w:cs="Times New Roman"/>
      <w:color w:val="000080"/>
      <w:u w:val="single"/>
    </w:rPr>
  </w:style>
  <w:style w:type="character" w:customStyle="1" w:styleId="a6">
    <w:name w:val="Абзац списка Знак"/>
    <w:basedOn w:val="a1"/>
    <w:link w:val="a5"/>
    <w:uiPriority w:val="34"/>
    <w:rsid w:val="000E3C35"/>
    <w:rPr>
      <w:rFonts w:ascii="Times New Roman" w:eastAsia="Times New Roman" w:hAnsi="Times New Roman" w:cs="Times New Roman"/>
      <w:lang w:val="ru-RU"/>
    </w:rPr>
  </w:style>
  <w:style w:type="paragraph" w:customStyle="1" w:styleId="ConsPlusNormal">
    <w:name w:val="ConsPlusNormal"/>
    <w:link w:val="ConsPlusNormal0"/>
    <w:rsid w:val="000E3C35"/>
    <w:pPr>
      <w:adjustRightInd w:val="0"/>
      <w:ind w:firstLine="720"/>
    </w:pPr>
    <w:rPr>
      <w:rFonts w:ascii="Arial" w:eastAsia="Times New Roman" w:hAnsi="Arial" w:cs="Arial"/>
      <w:sz w:val="20"/>
      <w:szCs w:val="20"/>
      <w:lang w:val="ru-RU" w:eastAsia="ru-RU"/>
    </w:rPr>
  </w:style>
  <w:style w:type="paragraph" w:customStyle="1" w:styleId="1">
    <w:name w:val="Заголовок 1 уровень"/>
    <w:basedOn w:val="a"/>
    <w:qFormat/>
    <w:rsid w:val="000E3C35"/>
    <w:pPr>
      <w:pageBreakBefore/>
      <w:numPr>
        <w:numId w:val="3"/>
      </w:numPr>
      <w:autoSpaceDE/>
      <w:adjustRightInd w:val="0"/>
      <w:jc w:val="both"/>
    </w:pPr>
    <w:rPr>
      <w:rFonts w:eastAsia="Arial Unicode MS" w:cs="Tahoma"/>
      <w:b/>
      <w:bCs/>
      <w:sz w:val="28"/>
      <w:szCs w:val="24"/>
      <w:lang w:eastAsia="ru-RU"/>
    </w:rPr>
  </w:style>
  <w:style w:type="paragraph" w:styleId="af1">
    <w:name w:val="caption"/>
    <w:aliases w:val=" Знак,111,Знак"/>
    <w:basedOn w:val="a"/>
    <w:link w:val="af2"/>
    <w:qFormat/>
    <w:rsid w:val="000E3C35"/>
    <w:pPr>
      <w:autoSpaceDE/>
      <w:adjustRightInd w:val="0"/>
      <w:spacing w:before="120" w:after="120"/>
    </w:pPr>
    <w:rPr>
      <w:rFonts w:eastAsia="Arial Unicode MS" w:cs="Tahoma"/>
      <w:i/>
      <w:iCs/>
      <w:sz w:val="24"/>
      <w:szCs w:val="24"/>
      <w:lang w:eastAsia="ru-RU"/>
    </w:rPr>
  </w:style>
  <w:style w:type="paragraph" w:customStyle="1" w:styleId="2">
    <w:name w:val="Заголовок 2 уровень"/>
    <w:basedOn w:val="a"/>
    <w:qFormat/>
    <w:rsid w:val="000E3C35"/>
    <w:pPr>
      <w:numPr>
        <w:numId w:val="5"/>
      </w:numPr>
      <w:tabs>
        <w:tab w:val="left" w:pos="1134"/>
      </w:tabs>
      <w:autoSpaceDE/>
      <w:adjustRightInd w:val="0"/>
      <w:ind w:left="0" w:firstLine="567"/>
      <w:jc w:val="both"/>
    </w:pPr>
    <w:rPr>
      <w:rFonts w:eastAsia="Arial Unicode MS" w:cs="Tahoma"/>
      <w:b/>
      <w:sz w:val="24"/>
      <w:szCs w:val="24"/>
      <w:lang w:eastAsia="ru-RU"/>
    </w:rPr>
  </w:style>
  <w:style w:type="character" w:customStyle="1" w:styleId="af2">
    <w:name w:val="Название объекта Знак"/>
    <w:aliases w:val=" Знак Знак,111 Знак,Знак Знак"/>
    <w:basedOn w:val="a1"/>
    <w:link w:val="af1"/>
    <w:rsid w:val="000E3C35"/>
    <w:rPr>
      <w:rFonts w:ascii="Times New Roman" w:eastAsia="Arial Unicode MS" w:hAnsi="Times New Roman" w:cs="Tahoma"/>
      <w:i/>
      <w:iCs/>
      <w:sz w:val="24"/>
      <w:szCs w:val="24"/>
      <w:lang w:val="ru-RU" w:eastAsia="ru-RU"/>
    </w:rPr>
  </w:style>
  <w:style w:type="paragraph" w:customStyle="1" w:styleId="10">
    <w:name w:val="Стиль1"/>
    <w:basedOn w:val="ae"/>
    <w:link w:val="13"/>
    <w:qFormat/>
    <w:rsid w:val="000E3C35"/>
    <w:pPr>
      <w:widowControl/>
      <w:numPr>
        <w:numId w:val="6"/>
      </w:numPr>
      <w:tabs>
        <w:tab w:val="left" w:pos="1559"/>
      </w:tabs>
      <w:autoSpaceDN/>
      <w:adjustRightInd/>
      <w:spacing w:before="100" w:beforeAutospacing="1" w:line="240" w:lineRule="auto"/>
      <w:ind w:left="0" w:firstLine="851"/>
      <w:jc w:val="both"/>
    </w:pPr>
    <w:rPr>
      <w:b/>
      <w:bCs/>
      <w:i/>
      <w:iCs/>
    </w:rPr>
  </w:style>
  <w:style w:type="character" w:styleId="af3">
    <w:name w:val="Strong"/>
    <w:uiPriority w:val="22"/>
    <w:qFormat/>
    <w:rsid w:val="000E3C35"/>
    <w:rPr>
      <w:rFonts w:cs="Times New Roman"/>
      <w:b/>
      <w:bCs/>
    </w:rPr>
  </w:style>
  <w:style w:type="paragraph" w:customStyle="1" w:styleId="TableContents">
    <w:name w:val="Table Contents"/>
    <w:basedOn w:val="a"/>
    <w:rsid w:val="000E3C35"/>
    <w:pPr>
      <w:autoSpaceDE/>
      <w:adjustRightInd w:val="0"/>
    </w:pPr>
    <w:rPr>
      <w:rFonts w:eastAsia="Arial Unicode MS" w:cs="Tahoma"/>
      <w:sz w:val="24"/>
      <w:szCs w:val="24"/>
      <w:lang w:eastAsia="ru-RU"/>
    </w:rPr>
  </w:style>
  <w:style w:type="table" w:styleId="af4">
    <w:name w:val="Table Grid"/>
    <w:basedOn w:val="a2"/>
    <w:uiPriority w:val="59"/>
    <w:rsid w:val="000E3C35"/>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Body Text Indent"/>
    <w:basedOn w:val="a"/>
    <w:link w:val="af6"/>
    <w:uiPriority w:val="99"/>
    <w:rsid w:val="000E3C35"/>
    <w:pPr>
      <w:autoSpaceDE/>
      <w:adjustRightInd w:val="0"/>
      <w:spacing w:after="120"/>
      <w:ind w:left="283"/>
    </w:pPr>
    <w:rPr>
      <w:rFonts w:eastAsia="Arial Unicode MS" w:cs="Tahoma"/>
      <w:sz w:val="24"/>
      <w:szCs w:val="24"/>
      <w:lang w:eastAsia="ru-RU"/>
    </w:rPr>
  </w:style>
  <w:style w:type="character" w:customStyle="1" w:styleId="af6">
    <w:name w:val="Основной текст с отступом Знак"/>
    <w:basedOn w:val="a1"/>
    <w:link w:val="af5"/>
    <w:uiPriority w:val="99"/>
    <w:rsid w:val="000E3C35"/>
    <w:rPr>
      <w:rFonts w:ascii="Times New Roman" w:eastAsia="Arial Unicode MS" w:hAnsi="Times New Roman" w:cs="Tahoma"/>
      <w:sz w:val="24"/>
      <w:szCs w:val="24"/>
      <w:lang w:val="ru-RU" w:eastAsia="ru-RU"/>
    </w:rPr>
  </w:style>
  <w:style w:type="character" w:customStyle="1" w:styleId="Internetlink">
    <w:name w:val="Internet link"/>
    <w:uiPriority w:val="99"/>
    <w:rsid w:val="000E3C35"/>
    <w:rPr>
      <w:rFonts w:eastAsia="Arial Unicode MS" w:cs="Tahoma"/>
      <w:color w:val="000080"/>
      <w:u w:val="single"/>
    </w:rPr>
  </w:style>
  <w:style w:type="paragraph" w:styleId="af7">
    <w:name w:val="TOC Heading"/>
    <w:basedOn w:val="11"/>
    <w:next w:val="a"/>
    <w:uiPriority w:val="39"/>
    <w:unhideWhenUsed/>
    <w:qFormat/>
    <w:rsid w:val="000E3C35"/>
    <w:pPr>
      <w:keepLines/>
      <w:widowControl/>
      <w:autoSpaceDN/>
      <w:adjustRightInd/>
      <w:spacing w:before="240" w:line="259" w:lineRule="auto"/>
      <w:jc w:val="left"/>
      <w:outlineLvl w:val="9"/>
    </w:pPr>
    <w:rPr>
      <w:rFonts w:asciiTheme="majorHAnsi" w:eastAsiaTheme="majorEastAsia" w:hAnsiTheme="majorHAnsi" w:cstheme="majorBidi"/>
      <w:b w:val="0"/>
      <w:bCs w:val="0"/>
      <w:color w:val="365F91" w:themeColor="accent1" w:themeShade="BF"/>
      <w:sz w:val="32"/>
      <w:szCs w:val="32"/>
    </w:rPr>
  </w:style>
  <w:style w:type="paragraph" w:styleId="14">
    <w:name w:val="toc 1"/>
    <w:basedOn w:val="a"/>
    <w:next w:val="a"/>
    <w:autoRedefine/>
    <w:uiPriority w:val="39"/>
    <w:unhideWhenUsed/>
    <w:rsid w:val="000E3C35"/>
    <w:pPr>
      <w:widowControl/>
      <w:tabs>
        <w:tab w:val="left" w:pos="426"/>
        <w:tab w:val="right" w:leader="dot" w:pos="9346"/>
      </w:tabs>
      <w:autoSpaceDE/>
      <w:autoSpaceDN/>
      <w:spacing w:after="100" w:line="259" w:lineRule="auto"/>
    </w:pPr>
    <w:rPr>
      <w:rFonts w:eastAsiaTheme="minorHAnsi" w:cstheme="minorBidi"/>
      <w:b/>
      <w:noProof/>
      <w:sz w:val="24"/>
      <w:szCs w:val="24"/>
    </w:rPr>
  </w:style>
  <w:style w:type="paragraph" w:styleId="22">
    <w:name w:val="toc 2"/>
    <w:basedOn w:val="a"/>
    <w:next w:val="a"/>
    <w:autoRedefine/>
    <w:uiPriority w:val="39"/>
    <w:unhideWhenUsed/>
    <w:rsid w:val="000E3C35"/>
    <w:pPr>
      <w:widowControl/>
      <w:tabs>
        <w:tab w:val="left" w:pos="567"/>
        <w:tab w:val="right" w:leader="dot" w:pos="9345"/>
      </w:tabs>
      <w:autoSpaceDE/>
      <w:autoSpaceDN/>
      <w:spacing w:after="100"/>
      <w:ind w:left="220"/>
    </w:pPr>
    <w:rPr>
      <w:rFonts w:eastAsia="Calibri" w:cstheme="minorBidi"/>
      <w:b/>
      <w:noProof/>
      <w:sz w:val="24"/>
      <w:szCs w:val="24"/>
    </w:rPr>
  </w:style>
  <w:style w:type="paragraph" w:styleId="32">
    <w:name w:val="toc 3"/>
    <w:basedOn w:val="a"/>
    <w:next w:val="a"/>
    <w:autoRedefine/>
    <w:uiPriority w:val="39"/>
    <w:unhideWhenUsed/>
    <w:rsid w:val="000E3C35"/>
    <w:pPr>
      <w:widowControl/>
      <w:tabs>
        <w:tab w:val="left" w:pos="1320"/>
        <w:tab w:val="right" w:leader="dot" w:pos="9346"/>
      </w:tabs>
      <w:autoSpaceDE/>
      <w:autoSpaceDN/>
      <w:spacing w:after="100"/>
      <w:ind w:left="440"/>
    </w:pPr>
    <w:rPr>
      <w:rFonts w:eastAsiaTheme="minorHAnsi" w:cstheme="minorBidi"/>
      <w:i/>
      <w:noProof/>
      <w:sz w:val="24"/>
      <w:szCs w:val="24"/>
    </w:rPr>
  </w:style>
  <w:style w:type="character" w:customStyle="1" w:styleId="ConsPlusNormal0">
    <w:name w:val="ConsPlusNormal Знак"/>
    <w:link w:val="ConsPlusNormal"/>
    <w:rsid w:val="000E3C35"/>
    <w:rPr>
      <w:rFonts w:ascii="Arial" w:eastAsia="Times New Roman" w:hAnsi="Arial" w:cs="Arial"/>
      <w:sz w:val="20"/>
      <w:szCs w:val="20"/>
      <w:lang w:val="ru-RU" w:eastAsia="ru-RU"/>
    </w:rPr>
  </w:style>
  <w:style w:type="character" w:customStyle="1" w:styleId="blk">
    <w:name w:val="blk"/>
    <w:basedOn w:val="a1"/>
    <w:rsid w:val="000E3C35"/>
  </w:style>
  <w:style w:type="paragraph" w:customStyle="1" w:styleId="Default">
    <w:name w:val="Default"/>
    <w:qFormat/>
    <w:rsid w:val="000E3C35"/>
    <w:pPr>
      <w:widowControl/>
      <w:adjustRightInd w:val="0"/>
    </w:pPr>
    <w:rPr>
      <w:rFonts w:ascii="Calibri" w:eastAsia="Calibri" w:hAnsi="Calibri" w:cs="Times New Roman"/>
      <w:color w:val="000000"/>
      <w:sz w:val="24"/>
      <w:szCs w:val="24"/>
      <w:lang w:val="ru-RU"/>
    </w:rPr>
  </w:style>
  <w:style w:type="paragraph" w:customStyle="1" w:styleId="ConsPlusTitle">
    <w:name w:val="ConsPlusTitle"/>
    <w:basedOn w:val="a"/>
    <w:next w:val="ConsPlusNormal"/>
    <w:rsid w:val="000E3C35"/>
    <w:pPr>
      <w:suppressAutoHyphens/>
      <w:autoSpaceDN/>
    </w:pPr>
    <w:rPr>
      <w:rFonts w:ascii="Arial" w:eastAsia="Arial" w:hAnsi="Arial" w:cs="Arial"/>
      <w:b/>
      <w:bCs/>
      <w:kern w:val="1"/>
      <w:sz w:val="20"/>
      <w:szCs w:val="20"/>
    </w:rPr>
  </w:style>
  <w:style w:type="paragraph" w:customStyle="1" w:styleId="101">
    <w:name w:val="1 Основной текст 0"/>
    <w:aliases w:val="95 ПК,А. Основной текст 0 Знак Знак Знак Знак,Основной текст 0,А. Основной текст 0,1. Основной текст 0,А. Основной текст 0 Знак Знак,А. Основной текст 0 Знак Знак Знак Знак Знак Знак,Основной тек...,Основной тек... Знак"/>
    <w:basedOn w:val="a"/>
    <w:link w:val="10950"/>
    <w:rsid w:val="000E3C35"/>
    <w:pPr>
      <w:widowControl/>
      <w:suppressAutoHyphens/>
      <w:autoSpaceDE/>
      <w:autoSpaceDN/>
      <w:ind w:firstLine="539"/>
      <w:jc w:val="both"/>
    </w:pPr>
    <w:rPr>
      <w:rFonts w:eastAsia="Calibri"/>
      <w:color w:val="000000"/>
      <w:kern w:val="24"/>
      <w:sz w:val="24"/>
      <w:szCs w:val="24"/>
    </w:rPr>
  </w:style>
  <w:style w:type="character" w:customStyle="1" w:styleId="10950">
    <w:name w:val="1 Основной текст 0;95 ПК;А. Основной текст 0 Знак Знак Знак Знак Знак Знак"/>
    <w:link w:val="101"/>
    <w:rsid w:val="000E3C35"/>
    <w:rPr>
      <w:rFonts w:ascii="Times New Roman" w:eastAsia="Calibri" w:hAnsi="Times New Roman" w:cs="Times New Roman"/>
      <w:color w:val="000000"/>
      <w:kern w:val="24"/>
      <w:sz w:val="24"/>
      <w:szCs w:val="24"/>
      <w:lang w:val="ru-RU"/>
    </w:rPr>
  </w:style>
  <w:style w:type="paragraph" w:customStyle="1" w:styleId="23">
    <w:name w:val="Текст2"/>
    <w:basedOn w:val="a"/>
    <w:rsid w:val="000E3C35"/>
    <w:pPr>
      <w:suppressAutoHyphens/>
      <w:autoSpaceDE/>
      <w:autoSpaceDN/>
    </w:pPr>
    <w:rPr>
      <w:rFonts w:ascii="Courier New" w:eastAsia="Lucida Sans Unicode" w:hAnsi="Courier New" w:cs="Courier New"/>
      <w:kern w:val="1"/>
      <w:sz w:val="20"/>
      <w:szCs w:val="20"/>
    </w:rPr>
  </w:style>
  <w:style w:type="character" w:customStyle="1" w:styleId="13">
    <w:name w:val="Стиль1 Знак"/>
    <w:link w:val="10"/>
    <w:rsid w:val="000E3C35"/>
    <w:rPr>
      <w:rFonts w:ascii="Times New Roman" w:eastAsia="Times New Roman" w:hAnsi="Times New Roman" w:cs="Times New Roman"/>
      <w:b/>
      <w:bCs/>
      <w:i/>
      <w:iCs/>
      <w:sz w:val="24"/>
      <w:szCs w:val="24"/>
      <w:lang w:val="ru-RU" w:eastAsia="ru-RU"/>
    </w:rPr>
  </w:style>
  <w:style w:type="paragraph" w:customStyle="1" w:styleId="Standard">
    <w:name w:val="Standard"/>
    <w:rsid w:val="000E3C35"/>
    <w:pPr>
      <w:widowControl/>
      <w:suppressAutoHyphens/>
      <w:autoSpaceDE/>
      <w:textAlignment w:val="baseline"/>
    </w:pPr>
    <w:rPr>
      <w:rFonts w:ascii="Times New Roman" w:eastAsia="Times New Roman" w:hAnsi="Times New Roman" w:cs="Times New Roman"/>
      <w:kern w:val="3"/>
      <w:sz w:val="24"/>
      <w:szCs w:val="24"/>
      <w:lang w:val="ru-RU" w:eastAsia="ar-SA"/>
    </w:rPr>
  </w:style>
  <w:style w:type="paragraph" w:customStyle="1" w:styleId="100">
    <w:name w:val="Стиль10"/>
    <w:basedOn w:val="a"/>
    <w:qFormat/>
    <w:rsid w:val="000E3C35"/>
    <w:pPr>
      <w:widowControl/>
      <w:numPr>
        <w:numId w:val="8"/>
      </w:numPr>
      <w:tabs>
        <w:tab w:val="left" w:pos="1134"/>
        <w:tab w:val="left" w:pos="1559"/>
      </w:tabs>
      <w:autoSpaceDE/>
      <w:autoSpaceDN/>
      <w:spacing w:before="100" w:beforeAutospacing="1" w:after="119"/>
      <w:jc w:val="both"/>
    </w:pPr>
    <w:rPr>
      <w:b/>
      <w:bCs/>
      <w:i/>
      <w:iCs/>
      <w:sz w:val="24"/>
      <w:szCs w:val="24"/>
      <w:lang w:eastAsia="ru-RU"/>
    </w:rPr>
  </w:style>
  <w:style w:type="paragraph" w:customStyle="1" w:styleId="1111">
    <w:name w:val="1111"/>
    <w:basedOn w:val="11"/>
    <w:link w:val="11110"/>
    <w:qFormat/>
    <w:rsid w:val="000E3C35"/>
    <w:pPr>
      <w:widowControl/>
      <w:tabs>
        <w:tab w:val="num" w:pos="432"/>
      </w:tabs>
      <w:autoSpaceDN/>
      <w:adjustRightInd/>
      <w:jc w:val="center"/>
    </w:pPr>
    <w:rPr>
      <w:rFonts w:cs="Tahoma"/>
      <w:kern w:val="1"/>
      <w:sz w:val="24"/>
      <w:szCs w:val="24"/>
      <w:lang w:eastAsia="en-US"/>
    </w:rPr>
  </w:style>
  <w:style w:type="character" w:customStyle="1" w:styleId="11110">
    <w:name w:val="1111 Знак"/>
    <w:link w:val="1111"/>
    <w:rsid w:val="000E3C35"/>
    <w:rPr>
      <w:rFonts w:ascii="Times New Roman" w:eastAsia="Times New Roman" w:hAnsi="Times New Roman" w:cs="Tahoma"/>
      <w:b/>
      <w:bCs/>
      <w:kern w:val="1"/>
      <w:sz w:val="24"/>
      <w:szCs w:val="24"/>
      <w:lang w:val="ru-RU"/>
    </w:rPr>
  </w:style>
  <w:style w:type="paragraph" w:customStyle="1" w:styleId="af8">
    <w:name w:val="МОЙ"/>
    <w:basedOn w:val="11"/>
    <w:link w:val="af9"/>
    <w:qFormat/>
    <w:rsid w:val="000E3C35"/>
    <w:pPr>
      <w:keepLines/>
      <w:widowControl/>
      <w:autoSpaceDN/>
      <w:adjustRightInd/>
      <w:spacing w:line="360" w:lineRule="auto"/>
    </w:pPr>
    <w:rPr>
      <w:rFonts w:eastAsiaTheme="majorEastAsia" w:cstheme="majorBidi"/>
      <w:b w:val="0"/>
      <w:bCs w:val="0"/>
      <w:szCs w:val="32"/>
    </w:rPr>
  </w:style>
  <w:style w:type="character" w:customStyle="1" w:styleId="af9">
    <w:name w:val="МОЙ Знак"/>
    <w:basedOn w:val="12"/>
    <w:link w:val="af8"/>
    <w:rsid w:val="000E3C35"/>
    <w:rPr>
      <w:rFonts w:ascii="Times New Roman" w:eastAsiaTheme="majorEastAsia" w:hAnsi="Times New Roman" w:cstheme="majorBidi"/>
      <w:b/>
      <w:bCs/>
      <w:sz w:val="28"/>
      <w:szCs w:val="32"/>
      <w:lang w:val="ru-RU" w:eastAsia="ru-RU"/>
    </w:rPr>
  </w:style>
  <w:style w:type="character" w:customStyle="1" w:styleId="afa">
    <w:name w:val="Гипертекстовая ссылка"/>
    <w:basedOn w:val="a1"/>
    <w:uiPriority w:val="99"/>
    <w:rsid w:val="000E3C35"/>
    <w:rPr>
      <w:color w:val="106BBE"/>
    </w:rPr>
  </w:style>
  <w:style w:type="paragraph" w:customStyle="1" w:styleId="ConsPlusCell">
    <w:name w:val="ConsPlusCell"/>
    <w:basedOn w:val="a"/>
    <w:uiPriority w:val="99"/>
    <w:rsid w:val="000E3C35"/>
    <w:pPr>
      <w:suppressAutoHyphens/>
      <w:autoSpaceDN/>
    </w:pPr>
    <w:rPr>
      <w:rFonts w:ascii="Arial" w:eastAsia="Arial" w:hAnsi="Arial" w:cs="Arial"/>
      <w:kern w:val="1"/>
      <w:sz w:val="20"/>
      <w:szCs w:val="20"/>
    </w:rPr>
  </w:style>
  <w:style w:type="paragraph" w:styleId="afb">
    <w:name w:val="Document Map"/>
    <w:basedOn w:val="a"/>
    <w:link w:val="afc"/>
    <w:uiPriority w:val="99"/>
    <w:semiHidden/>
    <w:unhideWhenUsed/>
    <w:rsid w:val="000E3C35"/>
    <w:pPr>
      <w:widowControl/>
      <w:autoSpaceDE/>
      <w:autoSpaceDN/>
    </w:pPr>
    <w:rPr>
      <w:rFonts w:ascii="Tahoma" w:eastAsiaTheme="minorHAnsi" w:hAnsi="Tahoma" w:cs="Tahoma"/>
      <w:sz w:val="16"/>
      <w:szCs w:val="16"/>
    </w:rPr>
  </w:style>
  <w:style w:type="character" w:customStyle="1" w:styleId="afc">
    <w:name w:val="Схема документа Знак"/>
    <w:basedOn w:val="a1"/>
    <w:link w:val="afb"/>
    <w:uiPriority w:val="99"/>
    <w:semiHidden/>
    <w:rsid w:val="000E3C35"/>
    <w:rPr>
      <w:rFonts w:ascii="Tahoma" w:hAnsi="Tahoma" w:cs="Tahoma"/>
      <w:sz w:val="16"/>
      <w:szCs w:val="16"/>
      <w:lang w:val="ru-RU"/>
    </w:rPr>
  </w:style>
  <w:style w:type="character" w:customStyle="1" w:styleId="af">
    <w:name w:val="Обычный (веб) Знак"/>
    <w:aliases w:val="Обычный (Web) Знак,Обычный (Web)1 Знак"/>
    <w:link w:val="ae"/>
    <w:uiPriority w:val="34"/>
    <w:locked/>
    <w:rsid w:val="000E3C35"/>
    <w:rPr>
      <w:rFonts w:ascii="Times New Roman" w:eastAsia="Times New Roman" w:hAnsi="Times New Roman" w:cs="Times New Roman"/>
      <w:sz w:val="24"/>
      <w:szCs w:val="24"/>
      <w:lang w:val="ru-RU" w:eastAsia="ru-RU"/>
    </w:rPr>
  </w:style>
  <w:style w:type="paragraph" w:styleId="42">
    <w:name w:val="toc 4"/>
    <w:basedOn w:val="a"/>
    <w:next w:val="a"/>
    <w:autoRedefine/>
    <w:uiPriority w:val="39"/>
    <w:unhideWhenUsed/>
    <w:rsid w:val="008602BF"/>
    <w:pPr>
      <w:spacing w:after="100"/>
      <w:ind w:left="660"/>
    </w:pPr>
  </w:style>
  <w:style w:type="character" w:customStyle="1" w:styleId="21">
    <w:name w:val="Заголовок 2 Знак"/>
    <w:basedOn w:val="a1"/>
    <w:link w:val="20"/>
    <w:uiPriority w:val="9"/>
    <w:rsid w:val="008602BF"/>
    <w:rPr>
      <w:rFonts w:asciiTheme="majorHAnsi" w:eastAsiaTheme="majorEastAsia" w:hAnsiTheme="majorHAnsi" w:cstheme="majorBidi"/>
      <w:color w:val="365F91" w:themeColor="accent1" w:themeShade="BF"/>
      <w:sz w:val="26"/>
      <w:szCs w:val="26"/>
      <w:lang w:val="ru-RU"/>
    </w:rPr>
  </w:style>
  <w:style w:type="character" w:customStyle="1" w:styleId="40">
    <w:name w:val="Заголовок 4 Знак"/>
    <w:basedOn w:val="a1"/>
    <w:link w:val="4"/>
    <w:uiPriority w:val="9"/>
    <w:rsid w:val="008602BF"/>
    <w:rPr>
      <w:rFonts w:asciiTheme="majorHAnsi" w:eastAsiaTheme="majorEastAsia" w:hAnsiTheme="majorHAnsi" w:cstheme="majorBidi"/>
      <w:b/>
      <w:bCs/>
      <w:i/>
      <w:iCs/>
      <w:color w:val="4F81BD" w:themeColor="accent1"/>
      <w:lang w:val="ru-RU"/>
    </w:rPr>
  </w:style>
  <w:style w:type="character" w:customStyle="1" w:styleId="80">
    <w:name w:val="Заголовок 8 Знак"/>
    <w:basedOn w:val="a1"/>
    <w:link w:val="8"/>
    <w:uiPriority w:val="9"/>
    <w:semiHidden/>
    <w:rsid w:val="008602BF"/>
    <w:rPr>
      <w:rFonts w:asciiTheme="majorHAnsi" w:eastAsiaTheme="majorEastAsia" w:hAnsiTheme="majorHAnsi" w:cstheme="majorBidi"/>
      <w:color w:val="404040" w:themeColor="text1" w:themeTint="BF"/>
      <w:sz w:val="20"/>
      <w:szCs w:val="20"/>
      <w:lang w:val="ru-RU"/>
    </w:rPr>
  </w:style>
  <w:style w:type="character" w:customStyle="1" w:styleId="15">
    <w:name w:val="Основной текст Знак1"/>
    <w:uiPriority w:val="99"/>
    <w:rsid w:val="008602BF"/>
    <w:rPr>
      <w:kern w:val="3"/>
      <w:sz w:val="22"/>
      <w:szCs w:val="22"/>
      <w:lang w:eastAsia="en-US"/>
    </w:rPr>
  </w:style>
  <w:style w:type="paragraph" w:customStyle="1" w:styleId="17">
    <w:name w:val="Текст1"/>
    <w:basedOn w:val="a"/>
    <w:rsid w:val="008602BF"/>
    <w:pPr>
      <w:suppressAutoHyphens/>
      <w:autoSpaceDE/>
      <w:autoSpaceDN/>
    </w:pPr>
    <w:rPr>
      <w:rFonts w:ascii="Courier New" w:eastAsia="Lucida Sans Unicode" w:hAnsi="Courier New" w:cs="Courier New"/>
      <w:kern w:val="1"/>
      <w:sz w:val="20"/>
      <w:szCs w:val="20"/>
    </w:rPr>
  </w:style>
  <w:style w:type="character" w:customStyle="1" w:styleId="apple-converted-space">
    <w:name w:val="apple-converted-space"/>
    <w:rsid w:val="008602BF"/>
  </w:style>
  <w:style w:type="paragraph" w:customStyle="1" w:styleId="headertext">
    <w:name w:val="headertext"/>
    <w:basedOn w:val="a"/>
    <w:rsid w:val="008602BF"/>
    <w:pPr>
      <w:widowControl/>
      <w:autoSpaceDE/>
      <w:autoSpaceDN/>
      <w:spacing w:before="100" w:beforeAutospacing="1" w:after="100" w:afterAutospacing="1"/>
    </w:pPr>
    <w:rPr>
      <w:sz w:val="24"/>
      <w:szCs w:val="24"/>
      <w:lang w:eastAsia="ru-RU"/>
    </w:rPr>
  </w:style>
  <w:style w:type="paragraph" w:customStyle="1" w:styleId="6">
    <w:name w:val="Стиль6"/>
    <w:basedOn w:val="3"/>
    <w:qFormat/>
    <w:rsid w:val="008602BF"/>
    <w:pPr>
      <w:keepNext w:val="0"/>
      <w:keepLines w:val="0"/>
      <w:numPr>
        <w:numId w:val="35"/>
      </w:numPr>
      <w:tabs>
        <w:tab w:val="left" w:pos="1701"/>
      </w:tabs>
      <w:spacing w:before="120" w:after="120" w:line="240" w:lineRule="auto"/>
      <w:ind w:left="1287"/>
      <w:jc w:val="both"/>
    </w:pPr>
    <w:rPr>
      <w:rFonts w:ascii="Times New Roman" w:eastAsia="Times New Roman" w:hAnsi="Times New Roman" w:cs="Times New Roman"/>
      <w:b/>
      <w:bCs/>
      <w:color w:val="auto"/>
      <w:szCs w:val="22"/>
      <w:lang w:eastAsia="ru-RU"/>
    </w:rPr>
  </w:style>
  <w:style w:type="paragraph" w:customStyle="1" w:styleId="formattext">
    <w:name w:val="formattext"/>
    <w:basedOn w:val="a"/>
    <w:rsid w:val="008602BF"/>
    <w:pPr>
      <w:widowControl/>
      <w:autoSpaceDE/>
      <w:autoSpaceDN/>
      <w:spacing w:before="100" w:beforeAutospacing="1" w:after="100" w:afterAutospacing="1"/>
    </w:pPr>
    <w:rPr>
      <w:sz w:val="24"/>
      <w:szCs w:val="24"/>
      <w:lang w:eastAsia="ru-RU"/>
    </w:rPr>
  </w:style>
  <w:style w:type="paragraph" w:customStyle="1" w:styleId="ncsc1460">
    <w:name w:val="ncsc1460"/>
    <w:basedOn w:val="a"/>
    <w:rsid w:val="008602BF"/>
    <w:pPr>
      <w:widowControl/>
      <w:autoSpaceDE/>
      <w:autoSpaceDN/>
      <w:spacing w:before="100" w:beforeAutospacing="1" w:after="100" w:afterAutospacing="1"/>
    </w:pPr>
    <w:rPr>
      <w:sz w:val="24"/>
      <w:szCs w:val="24"/>
      <w:lang w:eastAsia="ru-RU"/>
    </w:rPr>
  </w:style>
  <w:style w:type="character" w:styleId="afd">
    <w:name w:val="annotation reference"/>
    <w:semiHidden/>
    <w:unhideWhenUsed/>
    <w:rsid w:val="008602BF"/>
    <w:rPr>
      <w:sz w:val="16"/>
      <w:szCs w:val="16"/>
    </w:rPr>
  </w:style>
  <w:style w:type="paragraph" w:customStyle="1" w:styleId="s1">
    <w:name w:val="s_1"/>
    <w:basedOn w:val="a"/>
    <w:rsid w:val="008602BF"/>
    <w:pPr>
      <w:widowControl/>
      <w:autoSpaceDE/>
      <w:autoSpaceDN/>
      <w:spacing w:before="100" w:beforeAutospacing="1" w:after="100" w:afterAutospacing="1"/>
    </w:pPr>
    <w:rPr>
      <w:sz w:val="24"/>
      <w:szCs w:val="24"/>
      <w:lang w:eastAsia="ru-RU"/>
    </w:rPr>
  </w:style>
  <w:style w:type="paragraph" w:customStyle="1" w:styleId="18">
    <w:name w:val="Обычный1"/>
    <w:uiPriority w:val="99"/>
    <w:rsid w:val="008602BF"/>
    <w:pPr>
      <w:autoSpaceDE/>
      <w:autoSpaceDN/>
      <w:spacing w:line="440" w:lineRule="auto"/>
    </w:pPr>
    <w:rPr>
      <w:rFonts w:ascii="Times New Roman" w:eastAsia="Times New Roman" w:hAnsi="Times New Roman" w:cs="Times New Roman"/>
      <w:snapToGrid w:val="0"/>
      <w:szCs w:val="20"/>
      <w:lang w:val="ru-RU" w:eastAsia="ru-RU"/>
    </w:rPr>
  </w:style>
  <w:style w:type="paragraph" w:styleId="afe">
    <w:name w:val="Block Text"/>
    <w:basedOn w:val="a"/>
    <w:semiHidden/>
    <w:rsid w:val="008602BF"/>
    <w:pPr>
      <w:widowControl/>
      <w:autoSpaceDE/>
      <w:autoSpaceDN/>
      <w:spacing w:line="360" w:lineRule="auto"/>
      <w:ind w:left="284" w:right="459"/>
    </w:pPr>
    <w:rPr>
      <w:sz w:val="28"/>
      <w:szCs w:val="20"/>
      <w:lang w:eastAsia="ru-RU"/>
    </w:rPr>
  </w:style>
  <w:style w:type="paragraph" w:styleId="33">
    <w:name w:val="Body Text Indent 3"/>
    <w:basedOn w:val="a"/>
    <w:link w:val="34"/>
    <w:uiPriority w:val="99"/>
    <w:semiHidden/>
    <w:unhideWhenUsed/>
    <w:rsid w:val="008602BF"/>
    <w:pPr>
      <w:widowControl/>
      <w:autoSpaceDE/>
      <w:autoSpaceDN/>
      <w:spacing w:after="120"/>
      <w:ind w:left="283"/>
    </w:pPr>
    <w:rPr>
      <w:sz w:val="16"/>
      <w:szCs w:val="16"/>
      <w:lang w:eastAsia="ru-RU"/>
    </w:rPr>
  </w:style>
  <w:style w:type="character" w:customStyle="1" w:styleId="34">
    <w:name w:val="Основной текст с отступом 3 Знак"/>
    <w:basedOn w:val="a1"/>
    <w:link w:val="33"/>
    <w:uiPriority w:val="99"/>
    <w:semiHidden/>
    <w:rsid w:val="008602BF"/>
    <w:rPr>
      <w:rFonts w:ascii="Times New Roman" w:eastAsia="Times New Roman" w:hAnsi="Times New Roman" w:cs="Times New Roman"/>
      <w:sz w:val="16"/>
      <w:szCs w:val="16"/>
      <w:lang w:val="ru-RU" w:eastAsia="ru-RU"/>
    </w:rPr>
  </w:style>
  <w:style w:type="character" w:customStyle="1" w:styleId="wmi-callto">
    <w:name w:val="wmi-callto"/>
    <w:rsid w:val="008602BF"/>
  </w:style>
  <w:style w:type="paragraph" w:styleId="aff">
    <w:name w:val="Title"/>
    <w:aliases w:val="Çàãîëîâîê"/>
    <w:basedOn w:val="a"/>
    <w:next w:val="a"/>
    <w:link w:val="aff0"/>
    <w:qFormat/>
    <w:rsid w:val="008602BF"/>
    <w:pPr>
      <w:autoSpaceDE/>
      <w:autoSpaceDN/>
      <w:spacing w:before="240" w:after="60" w:line="276" w:lineRule="auto"/>
      <w:jc w:val="center"/>
      <w:outlineLvl w:val="0"/>
    </w:pPr>
    <w:rPr>
      <w:rFonts w:asciiTheme="majorHAnsi" w:eastAsiaTheme="majorEastAsia" w:hAnsiTheme="majorHAnsi" w:cstheme="majorBidi"/>
      <w:b/>
      <w:bCs/>
      <w:kern w:val="28"/>
      <w:sz w:val="32"/>
      <w:szCs w:val="32"/>
      <w:lang w:val="en-US"/>
    </w:rPr>
  </w:style>
  <w:style w:type="character" w:customStyle="1" w:styleId="aff0">
    <w:name w:val="Название Знак"/>
    <w:aliases w:val="Çàãîëîâîê Знак"/>
    <w:basedOn w:val="a1"/>
    <w:link w:val="aff"/>
    <w:rsid w:val="008602BF"/>
    <w:rPr>
      <w:rFonts w:asciiTheme="majorHAnsi" w:eastAsiaTheme="majorEastAsia" w:hAnsiTheme="majorHAnsi" w:cstheme="majorBidi"/>
      <w:b/>
      <w:bCs/>
      <w:kern w:val="28"/>
      <w:sz w:val="32"/>
      <w:szCs w:val="32"/>
    </w:rPr>
  </w:style>
  <w:style w:type="character" w:customStyle="1" w:styleId="WW8Num29z0">
    <w:name w:val="WW8Num29z0"/>
    <w:rsid w:val="008602BF"/>
    <w:rPr>
      <w:rFonts w:ascii="Symbol" w:hAnsi="Symbol"/>
    </w:rPr>
  </w:style>
  <w:style w:type="paragraph" w:styleId="aff1">
    <w:name w:val="No Spacing"/>
    <w:link w:val="aff2"/>
    <w:uiPriority w:val="1"/>
    <w:qFormat/>
    <w:rsid w:val="008602BF"/>
    <w:pPr>
      <w:widowControl/>
      <w:autoSpaceDE/>
      <w:autoSpaceDN/>
    </w:pPr>
    <w:rPr>
      <w:rFonts w:ascii="Calibri" w:eastAsia="Calibri" w:hAnsi="Calibri" w:cs="Times New Roman"/>
      <w:kern w:val="24"/>
      <w:sz w:val="24"/>
      <w:szCs w:val="24"/>
      <w:lang w:val="ru-RU"/>
    </w:rPr>
  </w:style>
  <w:style w:type="character" w:customStyle="1" w:styleId="aff2">
    <w:name w:val="Без интервала Знак"/>
    <w:link w:val="aff1"/>
    <w:uiPriority w:val="1"/>
    <w:rsid w:val="008602BF"/>
    <w:rPr>
      <w:rFonts w:ascii="Calibri" w:eastAsia="Calibri" w:hAnsi="Calibri" w:cs="Times New Roman"/>
      <w:kern w:val="24"/>
      <w:sz w:val="24"/>
      <w:szCs w:val="24"/>
      <w:lang w:val="ru-RU"/>
    </w:rPr>
  </w:style>
  <w:style w:type="character" w:customStyle="1" w:styleId="portlettitle">
    <w:name w:val="portlettitle"/>
    <w:basedOn w:val="a1"/>
    <w:rsid w:val="008602BF"/>
  </w:style>
  <w:style w:type="paragraph" w:customStyle="1" w:styleId="S">
    <w:name w:val="S_Обычний подчёркнутый"/>
    <w:basedOn w:val="a"/>
    <w:autoRedefine/>
    <w:qFormat/>
    <w:rsid w:val="008602BF"/>
    <w:pPr>
      <w:widowControl/>
      <w:autoSpaceDE/>
      <w:autoSpaceDN/>
      <w:jc w:val="center"/>
    </w:pPr>
    <w:rPr>
      <w:b/>
      <w:bCs/>
      <w:iCs/>
      <w:sz w:val="24"/>
      <w:szCs w:val="24"/>
      <w:lang w:eastAsia="ru-RU"/>
    </w:rPr>
  </w:style>
  <w:style w:type="character" w:customStyle="1" w:styleId="0">
    <w:name w:val="Основной текст 0 Знак"/>
    <w:aliases w:val="95 ПК Знак,А. Основной текст 0 Знак,1 Основной текст 0 Знак,А. Основной текст 0 Знак Знак Знак Знак Знак,А. Основной текст 0 Знак Знак Знак"/>
    <w:rsid w:val="008602BF"/>
    <w:rPr>
      <w:rFonts w:eastAsia="Calibri"/>
      <w:color w:val="000000"/>
      <w:kern w:val="24"/>
      <w:sz w:val="24"/>
      <w:szCs w:val="22"/>
      <w:lang w:val="ru-RU" w:eastAsia="en-US" w:bidi="ar-SA"/>
    </w:rPr>
  </w:style>
  <w:style w:type="character" w:customStyle="1" w:styleId="aff3">
    <w:name w:val="Текст сноски Знак"/>
    <w:aliases w:val="Table_Footnote_last Знак1,Table_Footnote_last Знак Знак Знак Знак,Table_Footnote_last Знак Знак,Текст сноски Знак Знак Знак,Текст сноски Знак1 Знак Знак Знак,Текст сноски Знак Знак Знак Знак Знак,single space Знак"/>
    <w:basedOn w:val="a1"/>
    <w:link w:val="aff4"/>
    <w:uiPriority w:val="99"/>
    <w:rsid w:val="008602BF"/>
    <w:rPr>
      <w:rFonts w:ascii="Arial" w:eastAsia="Times New Roman" w:hAnsi="Arial" w:cs="Arial"/>
      <w:sz w:val="20"/>
      <w:szCs w:val="20"/>
      <w:lang w:eastAsia="ru-RU"/>
    </w:rPr>
  </w:style>
  <w:style w:type="paragraph" w:styleId="aff4">
    <w:name w:val="footnote text"/>
    <w:aliases w:val="Table_Footnote_last,Table_Footnote_last Знак Знак Знак,Table_Footnote_last Знак,Текст сноски Знак Знак,Текст сноски Знак1 Знак Знак,Текст сноски Знак Знак Знак Знак,Table_Footnote_last Знак1 Знак Знак,single space"/>
    <w:basedOn w:val="a"/>
    <w:link w:val="aff3"/>
    <w:uiPriority w:val="99"/>
    <w:unhideWhenUsed/>
    <w:rsid w:val="008602BF"/>
    <w:pPr>
      <w:adjustRightInd w:val="0"/>
      <w:ind w:firstLine="720"/>
      <w:jc w:val="both"/>
    </w:pPr>
    <w:rPr>
      <w:rFonts w:ascii="Arial" w:hAnsi="Arial" w:cs="Arial"/>
      <w:sz w:val="20"/>
      <w:szCs w:val="20"/>
      <w:lang w:val="en-US" w:eastAsia="ru-RU"/>
    </w:rPr>
  </w:style>
  <w:style w:type="character" w:customStyle="1" w:styleId="19">
    <w:name w:val="Текст сноски Знак1"/>
    <w:basedOn w:val="a1"/>
    <w:uiPriority w:val="99"/>
    <w:semiHidden/>
    <w:rsid w:val="008602BF"/>
    <w:rPr>
      <w:rFonts w:ascii="Times New Roman" w:eastAsia="Times New Roman" w:hAnsi="Times New Roman" w:cs="Times New Roman"/>
      <w:sz w:val="20"/>
      <w:szCs w:val="20"/>
      <w:lang w:val="ru-RU"/>
    </w:rPr>
  </w:style>
  <w:style w:type="character" w:customStyle="1" w:styleId="aff5">
    <w:name w:val="Текст концевой сноски Знак"/>
    <w:basedOn w:val="a1"/>
    <w:link w:val="aff6"/>
    <w:rsid w:val="008602BF"/>
    <w:rPr>
      <w:rFonts w:ascii="Times New Roman" w:hAnsi="Times New Roman"/>
    </w:rPr>
  </w:style>
  <w:style w:type="paragraph" w:styleId="aff6">
    <w:name w:val="endnote text"/>
    <w:basedOn w:val="a"/>
    <w:link w:val="aff5"/>
    <w:unhideWhenUsed/>
    <w:rsid w:val="008602BF"/>
    <w:pPr>
      <w:widowControl/>
      <w:autoSpaceDE/>
      <w:autoSpaceDN/>
    </w:pPr>
    <w:rPr>
      <w:rFonts w:eastAsiaTheme="minorHAnsi" w:cstheme="minorBidi"/>
      <w:lang w:val="en-US"/>
    </w:rPr>
  </w:style>
  <w:style w:type="character" w:customStyle="1" w:styleId="1a">
    <w:name w:val="Текст концевой сноски Знак1"/>
    <w:basedOn w:val="a1"/>
    <w:uiPriority w:val="99"/>
    <w:semiHidden/>
    <w:rsid w:val="008602BF"/>
    <w:rPr>
      <w:rFonts w:ascii="Times New Roman" w:eastAsia="Times New Roman" w:hAnsi="Times New Roman" w:cs="Times New Roman"/>
      <w:sz w:val="20"/>
      <w:szCs w:val="20"/>
      <w:lang w:val="ru-RU"/>
    </w:rPr>
  </w:style>
  <w:style w:type="character" w:customStyle="1" w:styleId="24">
    <w:name w:val="Основной текст 2 Знак"/>
    <w:basedOn w:val="a1"/>
    <w:link w:val="25"/>
    <w:uiPriority w:val="99"/>
    <w:semiHidden/>
    <w:rsid w:val="008602BF"/>
    <w:rPr>
      <w:rFonts w:ascii="Times New Roman" w:eastAsia="Times New Roman" w:hAnsi="Times New Roman" w:cs="Times New Roman"/>
      <w:sz w:val="24"/>
      <w:szCs w:val="24"/>
      <w:lang w:eastAsia="ru-RU"/>
    </w:rPr>
  </w:style>
  <w:style w:type="paragraph" w:styleId="25">
    <w:name w:val="Body Text 2"/>
    <w:basedOn w:val="a"/>
    <w:link w:val="24"/>
    <w:uiPriority w:val="99"/>
    <w:semiHidden/>
    <w:unhideWhenUsed/>
    <w:rsid w:val="008602BF"/>
    <w:pPr>
      <w:widowControl/>
      <w:autoSpaceDE/>
      <w:autoSpaceDN/>
      <w:spacing w:after="120" w:line="480" w:lineRule="auto"/>
    </w:pPr>
    <w:rPr>
      <w:sz w:val="24"/>
      <w:szCs w:val="24"/>
      <w:lang w:val="en-US" w:eastAsia="ru-RU"/>
    </w:rPr>
  </w:style>
  <w:style w:type="character" w:customStyle="1" w:styleId="212">
    <w:name w:val="Основной текст 2 Знак1"/>
    <w:basedOn w:val="a1"/>
    <w:uiPriority w:val="99"/>
    <w:semiHidden/>
    <w:rsid w:val="008602BF"/>
    <w:rPr>
      <w:rFonts w:ascii="Times New Roman" w:eastAsia="Times New Roman" w:hAnsi="Times New Roman" w:cs="Times New Roman"/>
      <w:lang w:val="ru-RU"/>
    </w:rPr>
  </w:style>
  <w:style w:type="character" w:customStyle="1" w:styleId="35">
    <w:name w:val="Основной текст 3 Знак"/>
    <w:basedOn w:val="a1"/>
    <w:link w:val="36"/>
    <w:uiPriority w:val="99"/>
    <w:semiHidden/>
    <w:rsid w:val="008602BF"/>
    <w:rPr>
      <w:rFonts w:ascii="Times New Roman" w:eastAsia="Times New Roman" w:hAnsi="Times New Roman" w:cs="Times New Roman"/>
      <w:sz w:val="16"/>
      <w:szCs w:val="16"/>
      <w:lang w:eastAsia="ru-RU"/>
    </w:rPr>
  </w:style>
  <w:style w:type="paragraph" w:styleId="36">
    <w:name w:val="Body Text 3"/>
    <w:basedOn w:val="a"/>
    <w:link w:val="35"/>
    <w:uiPriority w:val="99"/>
    <w:semiHidden/>
    <w:unhideWhenUsed/>
    <w:rsid w:val="008602BF"/>
    <w:pPr>
      <w:widowControl/>
      <w:autoSpaceDE/>
      <w:autoSpaceDN/>
      <w:spacing w:after="120"/>
    </w:pPr>
    <w:rPr>
      <w:sz w:val="16"/>
      <w:szCs w:val="16"/>
      <w:lang w:val="en-US" w:eastAsia="ru-RU"/>
    </w:rPr>
  </w:style>
  <w:style w:type="character" w:customStyle="1" w:styleId="311">
    <w:name w:val="Основной текст 3 Знак1"/>
    <w:basedOn w:val="a1"/>
    <w:uiPriority w:val="99"/>
    <w:semiHidden/>
    <w:rsid w:val="008602BF"/>
    <w:rPr>
      <w:rFonts w:ascii="Times New Roman" w:eastAsia="Times New Roman" w:hAnsi="Times New Roman" w:cs="Times New Roman"/>
      <w:sz w:val="16"/>
      <w:szCs w:val="16"/>
      <w:lang w:val="ru-RU"/>
    </w:rPr>
  </w:style>
  <w:style w:type="character" w:customStyle="1" w:styleId="26">
    <w:name w:val="Основной текст с отступом 2 Знак"/>
    <w:basedOn w:val="a1"/>
    <w:link w:val="27"/>
    <w:rsid w:val="008602BF"/>
    <w:rPr>
      <w:rFonts w:ascii="Times New Roman" w:eastAsia="Times New Roman" w:hAnsi="Times New Roman" w:cs="Times New Roman"/>
      <w:sz w:val="24"/>
      <w:szCs w:val="24"/>
      <w:lang w:eastAsia="ru-RU"/>
    </w:rPr>
  </w:style>
  <w:style w:type="paragraph" w:styleId="27">
    <w:name w:val="Body Text Indent 2"/>
    <w:basedOn w:val="a"/>
    <w:link w:val="26"/>
    <w:unhideWhenUsed/>
    <w:rsid w:val="008602BF"/>
    <w:pPr>
      <w:widowControl/>
      <w:autoSpaceDE/>
      <w:autoSpaceDN/>
      <w:spacing w:after="120" w:line="480" w:lineRule="auto"/>
      <w:ind w:left="283"/>
    </w:pPr>
    <w:rPr>
      <w:sz w:val="24"/>
      <w:szCs w:val="24"/>
      <w:lang w:val="en-US" w:eastAsia="ru-RU"/>
    </w:rPr>
  </w:style>
  <w:style w:type="character" w:customStyle="1" w:styleId="213">
    <w:name w:val="Основной текст с отступом 2 Знак1"/>
    <w:basedOn w:val="a1"/>
    <w:uiPriority w:val="99"/>
    <w:semiHidden/>
    <w:rsid w:val="008602BF"/>
    <w:rPr>
      <w:rFonts w:ascii="Times New Roman" w:eastAsia="Times New Roman" w:hAnsi="Times New Roman" w:cs="Times New Roman"/>
      <w:lang w:val="ru-RU"/>
    </w:rPr>
  </w:style>
  <w:style w:type="paragraph" w:styleId="5">
    <w:name w:val="toc 5"/>
    <w:basedOn w:val="a"/>
    <w:next w:val="a"/>
    <w:autoRedefine/>
    <w:uiPriority w:val="39"/>
    <w:unhideWhenUsed/>
    <w:rsid w:val="008602BF"/>
    <w:pPr>
      <w:widowControl/>
      <w:autoSpaceDE/>
      <w:autoSpaceDN/>
      <w:spacing w:after="100" w:line="276" w:lineRule="auto"/>
      <w:ind w:left="880"/>
    </w:pPr>
    <w:rPr>
      <w:rFonts w:eastAsiaTheme="minorEastAsia" w:cstheme="minorBidi"/>
      <w:lang w:eastAsia="ru-RU"/>
    </w:rPr>
  </w:style>
  <w:style w:type="paragraph" w:styleId="60">
    <w:name w:val="toc 6"/>
    <w:basedOn w:val="a"/>
    <w:next w:val="a"/>
    <w:autoRedefine/>
    <w:uiPriority w:val="39"/>
    <w:unhideWhenUsed/>
    <w:rsid w:val="008602BF"/>
    <w:pPr>
      <w:widowControl/>
      <w:autoSpaceDE/>
      <w:autoSpaceDN/>
      <w:spacing w:after="100" w:line="276" w:lineRule="auto"/>
      <w:ind w:left="1100"/>
    </w:pPr>
    <w:rPr>
      <w:rFonts w:eastAsiaTheme="minorEastAsia" w:cstheme="minorBidi"/>
      <w:lang w:eastAsia="ru-RU"/>
    </w:rPr>
  </w:style>
  <w:style w:type="paragraph" w:styleId="7">
    <w:name w:val="toc 7"/>
    <w:basedOn w:val="a"/>
    <w:next w:val="a"/>
    <w:autoRedefine/>
    <w:uiPriority w:val="39"/>
    <w:unhideWhenUsed/>
    <w:rsid w:val="008602BF"/>
    <w:pPr>
      <w:widowControl/>
      <w:autoSpaceDE/>
      <w:autoSpaceDN/>
      <w:spacing w:after="100" w:line="276" w:lineRule="auto"/>
      <w:ind w:left="1320"/>
    </w:pPr>
    <w:rPr>
      <w:rFonts w:eastAsiaTheme="minorEastAsia" w:cstheme="minorBidi"/>
      <w:lang w:eastAsia="ru-RU"/>
    </w:rPr>
  </w:style>
  <w:style w:type="paragraph" w:styleId="81">
    <w:name w:val="toc 8"/>
    <w:basedOn w:val="a"/>
    <w:next w:val="a"/>
    <w:autoRedefine/>
    <w:uiPriority w:val="39"/>
    <w:unhideWhenUsed/>
    <w:rsid w:val="008602BF"/>
    <w:pPr>
      <w:widowControl/>
      <w:autoSpaceDE/>
      <w:autoSpaceDN/>
      <w:spacing w:after="100" w:line="276" w:lineRule="auto"/>
      <w:ind w:left="1540"/>
    </w:pPr>
    <w:rPr>
      <w:rFonts w:eastAsiaTheme="minorEastAsia" w:cstheme="minorBidi"/>
      <w:lang w:eastAsia="ru-RU"/>
    </w:rPr>
  </w:style>
  <w:style w:type="paragraph" w:styleId="9">
    <w:name w:val="toc 9"/>
    <w:basedOn w:val="a"/>
    <w:next w:val="a"/>
    <w:autoRedefine/>
    <w:uiPriority w:val="39"/>
    <w:unhideWhenUsed/>
    <w:rsid w:val="008602BF"/>
    <w:pPr>
      <w:widowControl/>
      <w:autoSpaceDE/>
      <w:autoSpaceDN/>
      <w:spacing w:after="100" w:line="276" w:lineRule="auto"/>
      <w:ind w:left="1760"/>
    </w:pPr>
    <w:rPr>
      <w:rFonts w:eastAsiaTheme="minorEastAsia" w:cstheme="minorBidi"/>
      <w:lang w:eastAsia="ru-RU"/>
    </w:rPr>
  </w:style>
  <w:style w:type="paragraph" w:customStyle="1" w:styleId="3f3f3f3f3f3f3f12">
    <w:name w:val="т3fа3fб3fл3fи3fц3fы3f 12"/>
    <w:basedOn w:val="a"/>
    <w:rsid w:val="008602BF"/>
    <w:pPr>
      <w:keepLines/>
      <w:suppressAutoHyphens/>
      <w:autoSpaceDE/>
      <w:autoSpaceDN/>
      <w:jc w:val="both"/>
    </w:pPr>
    <w:rPr>
      <w:rFonts w:eastAsia="Lucida Sans Unicode" w:cs="Tahoma"/>
      <w:color w:val="000000"/>
      <w:kern w:val="1"/>
      <w:sz w:val="24"/>
      <w:szCs w:val="20"/>
      <w:lang w:val="en-US"/>
    </w:rPr>
  </w:style>
  <w:style w:type="paragraph" w:customStyle="1" w:styleId="3f3f3f3f3f3f3f3f3f3f3f3f3f3f3f">
    <w:name w:val="Н3fа3fз3fв3fа3fн3fи3fе3f т3fа3fб3fл3fи3fц3fы3f"/>
    <w:basedOn w:val="a"/>
    <w:rsid w:val="008602BF"/>
    <w:pPr>
      <w:keepNext/>
      <w:keepLines/>
      <w:suppressAutoHyphens/>
      <w:autoSpaceDE/>
      <w:autoSpaceDN/>
      <w:spacing w:before="120"/>
      <w:ind w:left="357" w:right="357" w:firstLine="720"/>
      <w:jc w:val="right"/>
    </w:pPr>
    <w:rPr>
      <w:rFonts w:ascii="Arial" w:eastAsia="Lucida Sans Unicode" w:hAnsi="Arial" w:cs="Tahoma"/>
      <w:b/>
      <w:color w:val="000000"/>
      <w:kern w:val="1"/>
      <w:sz w:val="24"/>
      <w:szCs w:val="20"/>
      <w:lang w:val="en-US"/>
    </w:rPr>
  </w:style>
  <w:style w:type="paragraph" w:customStyle="1" w:styleId="1010">
    <w:name w:val="1 Основной текст 01"/>
    <w:aliases w:val="95 ПК1,А. Основной текст 0 Знак Знак Знак Знак1,Основной текст 01,А. Основной текст 01,1. Основной текст 01,А. Основной текст 0 Знак Знак1,А. Основной текст 0 Знак Знак Знак Знак Знак Знак1,Основной тек...1,Основной тек... Знак1"/>
    <w:basedOn w:val="a"/>
    <w:rsid w:val="008602BF"/>
    <w:pPr>
      <w:widowControl/>
      <w:suppressAutoHyphens/>
      <w:autoSpaceDE/>
      <w:autoSpaceDN/>
      <w:ind w:firstLine="539"/>
      <w:jc w:val="both"/>
    </w:pPr>
    <w:rPr>
      <w:rFonts w:eastAsia="Calibri"/>
      <w:color w:val="000000"/>
      <w:kern w:val="24"/>
      <w:sz w:val="24"/>
      <w:szCs w:val="24"/>
    </w:rPr>
  </w:style>
  <w:style w:type="paragraph" w:customStyle="1" w:styleId="aff7">
    <w:name w:val="Прижатый влево"/>
    <w:basedOn w:val="a"/>
    <w:next w:val="a"/>
    <w:rsid w:val="008602BF"/>
    <w:pPr>
      <w:widowControl/>
      <w:adjustRightInd w:val="0"/>
      <w:ind w:firstLine="709"/>
      <w:jc w:val="both"/>
    </w:pPr>
    <w:rPr>
      <w:rFonts w:ascii="Arial" w:hAnsi="Arial" w:cs="Arial"/>
      <w:sz w:val="24"/>
      <w:szCs w:val="24"/>
      <w:lang w:eastAsia="ru-RU"/>
    </w:rPr>
  </w:style>
  <w:style w:type="paragraph" w:customStyle="1" w:styleId="214">
    <w:name w:val="Основной текст с отступом 21"/>
    <w:basedOn w:val="a"/>
    <w:rsid w:val="008602BF"/>
    <w:pPr>
      <w:widowControl/>
      <w:autoSpaceDE/>
      <w:autoSpaceDN/>
      <w:spacing w:after="120" w:line="480" w:lineRule="auto"/>
      <w:ind w:left="283"/>
    </w:pPr>
    <w:rPr>
      <w:kern w:val="1"/>
      <w:sz w:val="24"/>
      <w:szCs w:val="24"/>
      <w:lang w:eastAsia="ar-SA"/>
    </w:rPr>
  </w:style>
  <w:style w:type="paragraph" w:customStyle="1" w:styleId="215">
    <w:name w:val="Основной текст 21"/>
    <w:basedOn w:val="a"/>
    <w:rsid w:val="008602BF"/>
    <w:pPr>
      <w:widowControl/>
      <w:autoSpaceDE/>
      <w:autoSpaceDN/>
      <w:spacing w:after="120" w:line="480" w:lineRule="auto"/>
    </w:pPr>
    <w:rPr>
      <w:sz w:val="24"/>
      <w:szCs w:val="24"/>
      <w:lang w:eastAsia="ar-SA"/>
    </w:rPr>
  </w:style>
  <w:style w:type="paragraph" w:customStyle="1" w:styleId="16">
    <w:name w:val="Стиль16"/>
    <w:basedOn w:val="a"/>
    <w:next w:val="a"/>
    <w:qFormat/>
    <w:rsid w:val="008602BF"/>
    <w:pPr>
      <w:numPr>
        <w:numId w:val="71"/>
      </w:numPr>
      <w:autoSpaceDE/>
      <w:adjustRightInd w:val="0"/>
      <w:spacing w:line="100" w:lineRule="atLeast"/>
      <w:jc w:val="center"/>
    </w:pPr>
    <w:rPr>
      <w:rFonts w:cs="Arial"/>
      <w:b/>
      <w:bCs/>
      <w:kern w:val="1"/>
      <w:sz w:val="24"/>
      <w:szCs w:val="24"/>
      <w:lang w:eastAsia="ru-RU"/>
    </w:rPr>
  </w:style>
  <w:style w:type="paragraph" w:customStyle="1" w:styleId="170">
    <w:name w:val="Стиль17"/>
    <w:basedOn w:val="16"/>
    <w:qFormat/>
    <w:rsid w:val="008602BF"/>
    <w:pPr>
      <w:ind w:left="924" w:hanging="357"/>
    </w:pPr>
  </w:style>
  <w:style w:type="paragraph" w:customStyle="1" w:styleId="312">
    <w:name w:val="Основной текст 31"/>
    <w:basedOn w:val="a"/>
    <w:rsid w:val="008602BF"/>
    <w:pPr>
      <w:suppressAutoHyphens/>
      <w:autoSpaceDE/>
      <w:autoSpaceDN/>
      <w:spacing w:after="120"/>
    </w:pPr>
    <w:rPr>
      <w:rFonts w:eastAsia="Lucida Sans Unicode"/>
      <w:kern w:val="1"/>
      <w:sz w:val="16"/>
      <w:szCs w:val="16"/>
    </w:rPr>
  </w:style>
  <w:style w:type="paragraph" w:customStyle="1" w:styleId="Textbody">
    <w:name w:val="Text body"/>
    <w:basedOn w:val="a"/>
    <w:rsid w:val="008602BF"/>
    <w:pPr>
      <w:widowControl/>
      <w:suppressAutoHyphens/>
      <w:autoSpaceDE/>
    </w:pPr>
    <w:rPr>
      <w:kern w:val="3"/>
      <w:sz w:val="20"/>
      <w:szCs w:val="20"/>
      <w:lang w:eastAsia="ar-SA"/>
    </w:rPr>
  </w:style>
  <w:style w:type="character" w:customStyle="1" w:styleId="WW8Num26z0">
    <w:name w:val="WW8Num26z0"/>
    <w:rsid w:val="008602BF"/>
    <w:rPr>
      <w:b/>
    </w:rPr>
  </w:style>
  <w:style w:type="paragraph" w:customStyle="1" w:styleId="28">
    <w:name w:val="Уровеньь 2"/>
    <w:basedOn w:val="a"/>
    <w:link w:val="29"/>
    <w:qFormat/>
    <w:rsid w:val="008602BF"/>
    <w:pPr>
      <w:widowControl/>
      <w:autoSpaceDE/>
      <w:autoSpaceDN/>
      <w:jc w:val="center"/>
    </w:pPr>
    <w:rPr>
      <w:rFonts w:eastAsia="Calibri"/>
      <w:b/>
      <w:color w:val="0070C0"/>
      <w:sz w:val="24"/>
      <w:szCs w:val="24"/>
    </w:rPr>
  </w:style>
  <w:style w:type="character" w:customStyle="1" w:styleId="29">
    <w:name w:val="Уровеньь 2 Знак"/>
    <w:link w:val="28"/>
    <w:rsid w:val="008602BF"/>
    <w:rPr>
      <w:rFonts w:ascii="Times New Roman" w:eastAsia="Calibri" w:hAnsi="Times New Roman" w:cs="Times New Roman"/>
      <w:b/>
      <w:color w:val="0070C0"/>
      <w:sz w:val="24"/>
      <w:szCs w:val="24"/>
      <w:lang w:val="ru-RU"/>
    </w:rPr>
  </w:style>
  <w:style w:type="paragraph" w:customStyle="1" w:styleId="330">
    <w:name w:val="Основной текст 33"/>
    <w:basedOn w:val="a"/>
    <w:rsid w:val="008602BF"/>
    <w:pPr>
      <w:suppressAutoHyphens/>
      <w:autoSpaceDE/>
      <w:autoSpaceDN/>
      <w:spacing w:after="120"/>
    </w:pPr>
    <w:rPr>
      <w:rFonts w:eastAsia="Arial Unicode MS"/>
      <w:kern w:val="1"/>
      <w:sz w:val="16"/>
      <w:szCs w:val="16"/>
    </w:rPr>
  </w:style>
  <w:style w:type="character" w:customStyle="1" w:styleId="button-search">
    <w:name w:val="button-search"/>
    <w:basedOn w:val="a1"/>
    <w:rsid w:val="008602BF"/>
  </w:style>
  <w:style w:type="character" w:customStyle="1" w:styleId="FontStyle154">
    <w:name w:val="Font Style154"/>
    <w:basedOn w:val="a1"/>
    <w:rsid w:val="008602BF"/>
    <w:rPr>
      <w:rFonts w:ascii="Times New Roman" w:hAnsi="Times New Roman" w:cs="Times New Roman"/>
      <w:sz w:val="24"/>
      <w:szCs w:val="24"/>
    </w:rPr>
  </w:style>
  <w:style w:type="character" w:styleId="aff8">
    <w:name w:val="Emphasis"/>
    <w:basedOn w:val="a1"/>
    <w:qFormat/>
    <w:rsid w:val="008602BF"/>
    <w:rPr>
      <w:rFonts w:ascii="Times New Roman" w:hAnsi="Times New Roman"/>
      <w:sz w:val="24"/>
    </w:rPr>
  </w:style>
  <w:style w:type="character" w:styleId="aff9">
    <w:name w:val="Placeholder Text"/>
    <w:basedOn w:val="a1"/>
    <w:uiPriority w:val="99"/>
    <w:semiHidden/>
    <w:rsid w:val="008602BF"/>
    <w:rPr>
      <w:color w:val="808080"/>
    </w:rPr>
  </w:style>
  <w:style w:type="paragraph" w:styleId="affa">
    <w:name w:val="annotation text"/>
    <w:basedOn w:val="a"/>
    <w:link w:val="affb"/>
    <w:uiPriority w:val="99"/>
    <w:semiHidden/>
    <w:unhideWhenUsed/>
    <w:rsid w:val="008602BF"/>
    <w:pPr>
      <w:widowControl/>
      <w:autoSpaceDE/>
      <w:autoSpaceDN/>
      <w:spacing w:after="160"/>
    </w:pPr>
    <w:rPr>
      <w:rFonts w:eastAsiaTheme="minorHAnsi" w:cstheme="minorBidi"/>
      <w:sz w:val="20"/>
      <w:szCs w:val="20"/>
    </w:rPr>
  </w:style>
  <w:style w:type="character" w:customStyle="1" w:styleId="affb">
    <w:name w:val="Текст примечания Знак"/>
    <w:basedOn w:val="a1"/>
    <w:link w:val="affa"/>
    <w:uiPriority w:val="99"/>
    <w:semiHidden/>
    <w:rsid w:val="008602BF"/>
    <w:rPr>
      <w:rFonts w:ascii="Times New Roman" w:hAnsi="Times New Roman"/>
      <w:sz w:val="20"/>
      <w:szCs w:val="20"/>
      <w:lang w:val="ru-RU"/>
    </w:rPr>
  </w:style>
  <w:style w:type="paragraph" w:styleId="affc">
    <w:name w:val="annotation subject"/>
    <w:basedOn w:val="affa"/>
    <w:next w:val="affa"/>
    <w:link w:val="affd"/>
    <w:uiPriority w:val="99"/>
    <w:semiHidden/>
    <w:unhideWhenUsed/>
    <w:rsid w:val="008602BF"/>
    <w:rPr>
      <w:b/>
      <w:bCs/>
    </w:rPr>
  </w:style>
  <w:style w:type="character" w:customStyle="1" w:styleId="affd">
    <w:name w:val="Тема примечания Знак"/>
    <w:basedOn w:val="affb"/>
    <w:link w:val="affc"/>
    <w:uiPriority w:val="99"/>
    <w:semiHidden/>
    <w:rsid w:val="008602BF"/>
    <w:rPr>
      <w:rFonts w:ascii="Times New Roman" w:hAnsi="Times New Roman"/>
      <w:b/>
      <w:bCs/>
      <w:sz w:val="20"/>
      <w:szCs w:val="20"/>
      <w:lang w:val="ru-RU"/>
    </w:rPr>
  </w:style>
  <w:style w:type="table" w:customStyle="1" w:styleId="1b">
    <w:name w:val="Сетка таблицы1"/>
    <w:basedOn w:val="a2"/>
    <w:next w:val="af4"/>
    <w:uiPriority w:val="39"/>
    <w:rsid w:val="008602BF"/>
    <w:pPr>
      <w:widowControl/>
      <w:autoSpaceDE/>
      <w:autoSpaceDN/>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0">
    <w:name w:val="Основной текст 23"/>
    <w:basedOn w:val="a"/>
    <w:rsid w:val="008602BF"/>
    <w:pPr>
      <w:widowControl/>
      <w:autoSpaceDE/>
      <w:autoSpaceDN/>
      <w:spacing w:line="360" w:lineRule="auto"/>
      <w:ind w:left="426" w:hanging="426"/>
      <w:jc w:val="both"/>
    </w:pPr>
    <w:rPr>
      <w:b/>
      <w:color w:val="000000"/>
      <w:sz w:val="28"/>
      <w:szCs w:val="20"/>
      <w:lang w:eastAsia="ar-SA"/>
    </w:rPr>
  </w:style>
  <w:style w:type="character" w:customStyle="1" w:styleId="extendedtext-short">
    <w:name w:val="extendedtext-short"/>
    <w:rsid w:val="008602BF"/>
  </w:style>
  <w:style w:type="character" w:customStyle="1" w:styleId="font-sc-1w7xibr-0">
    <w:name w:val="font-sc-1w7xibr-0"/>
    <w:basedOn w:val="a1"/>
    <w:rsid w:val="008602BF"/>
  </w:style>
  <w:style w:type="character" w:customStyle="1" w:styleId="title-link">
    <w:name w:val="title-link"/>
    <w:basedOn w:val="a1"/>
    <w:rsid w:val="008602BF"/>
  </w:style>
  <w:style w:type="paragraph" w:customStyle="1" w:styleId="102">
    <w:name w:val="Стиль 10 Пт По центру"/>
    <w:basedOn w:val="a"/>
    <w:qFormat/>
    <w:rsid w:val="008602BF"/>
    <w:pPr>
      <w:widowControl/>
      <w:autoSpaceDE/>
      <w:autoSpaceDN/>
      <w:jc w:val="center"/>
    </w:pPr>
    <w:rPr>
      <w:sz w:val="20"/>
      <w:szCs w:val="24"/>
      <w:lang w:eastAsia="ru-RU"/>
    </w:rPr>
  </w:style>
  <w:style w:type="character" w:customStyle="1" w:styleId="company-infotext">
    <w:name w:val="company-info__text"/>
    <w:basedOn w:val="a1"/>
    <w:rsid w:val="008602BF"/>
  </w:style>
  <w:style w:type="character" w:customStyle="1" w:styleId="apple-style-span">
    <w:name w:val="apple-style-span"/>
    <w:basedOn w:val="a1"/>
    <w:rsid w:val="008602BF"/>
  </w:style>
  <w:style w:type="paragraph" w:customStyle="1" w:styleId="00">
    <w:name w:val="Основной 0"/>
    <w:aliases w:val="95ПК"/>
    <w:basedOn w:val="a"/>
    <w:link w:val="01"/>
    <w:qFormat/>
    <w:rsid w:val="008602BF"/>
    <w:pPr>
      <w:widowControl/>
      <w:autoSpaceDE/>
      <w:autoSpaceDN/>
      <w:ind w:firstLine="539"/>
      <w:jc w:val="both"/>
    </w:pPr>
    <w:rPr>
      <w:sz w:val="24"/>
      <w:lang w:val="en-US" w:eastAsia="ru-RU"/>
    </w:rPr>
  </w:style>
  <w:style w:type="character" w:customStyle="1" w:styleId="01">
    <w:name w:val="Основной 0 Знак"/>
    <w:aliases w:val="95ПК Знак"/>
    <w:basedOn w:val="a1"/>
    <w:link w:val="00"/>
    <w:rsid w:val="008602BF"/>
    <w:rPr>
      <w:rFonts w:ascii="Times New Roman" w:eastAsia="Times New Roman" w:hAnsi="Times New Roman" w:cs="Times New Roman"/>
      <w:sz w:val="24"/>
      <w:lang w:eastAsia="ru-RU"/>
    </w:rPr>
  </w:style>
  <w:style w:type="paragraph" w:customStyle="1" w:styleId="410">
    <w:name w:val="Заголовок 41"/>
    <w:basedOn w:val="a"/>
    <w:uiPriority w:val="1"/>
    <w:qFormat/>
    <w:rsid w:val="008602BF"/>
    <w:pPr>
      <w:ind w:left="1287"/>
      <w:jc w:val="both"/>
      <w:outlineLvl w:val="4"/>
    </w:pPr>
    <w:rPr>
      <w:b/>
      <w:bCs/>
      <w:i/>
      <w:iCs/>
      <w:sz w:val="24"/>
      <w:szCs w:val="24"/>
    </w:rPr>
  </w:style>
  <w:style w:type="paragraph" w:customStyle="1" w:styleId="consplusnormal1">
    <w:name w:val="consplusnormal"/>
    <w:basedOn w:val="a"/>
    <w:rsid w:val="008602BF"/>
    <w:pPr>
      <w:widowControl/>
      <w:autoSpaceDE/>
      <w:autoSpaceDN/>
      <w:spacing w:before="100" w:beforeAutospacing="1" w:after="100" w:afterAutospacing="1"/>
    </w:pPr>
    <w:rPr>
      <w:sz w:val="24"/>
      <w:szCs w:val="24"/>
      <w:lang w:eastAsia="ru-RU"/>
    </w:rPr>
  </w:style>
  <w:style w:type="character" w:customStyle="1" w:styleId="doccaption">
    <w:name w:val="doccaption"/>
    <w:basedOn w:val="a1"/>
    <w:rsid w:val="008602BF"/>
  </w:style>
  <w:style w:type="character" w:styleId="affe">
    <w:name w:val="footnote reference"/>
    <w:basedOn w:val="a1"/>
    <w:rsid w:val="008602BF"/>
    <w:rPr>
      <w:vertAlign w:val="superscript"/>
    </w:rPr>
  </w:style>
  <w:style w:type="character" w:customStyle="1" w:styleId="WW8Num5z2">
    <w:name w:val="WW8Num5z2"/>
    <w:rsid w:val="008602BF"/>
    <w:rPr>
      <w:rFonts w:ascii="StarSymbol" w:hAnsi="StarSymbol" w:cs="StarSymbol"/>
      <w:sz w:val="18"/>
      <w:szCs w:val="18"/>
    </w:rPr>
  </w:style>
  <w:style w:type="paragraph" w:customStyle="1" w:styleId="320">
    <w:name w:val="Основной текст 32"/>
    <w:basedOn w:val="a"/>
    <w:rsid w:val="008602BF"/>
    <w:pPr>
      <w:suppressAutoHyphens/>
      <w:autoSpaceDE/>
      <w:autoSpaceDN/>
      <w:spacing w:after="120"/>
    </w:pPr>
    <w:rPr>
      <w:rFonts w:eastAsia="Lucida Sans Unicode"/>
      <w:color w:val="000000"/>
      <w:kern w:val="1"/>
      <w:sz w:val="16"/>
      <w:szCs w:val="16"/>
    </w:rPr>
  </w:style>
  <w:style w:type="paragraph" w:customStyle="1" w:styleId="Style13">
    <w:name w:val="Style13"/>
    <w:basedOn w:val="a"/>
    <w:rsid w:val="008602BF"/>
    <w:pPr>
      <w:adjustRightInd w:val="0"/>
    </w:pPr>
    <w:rPr>
      <w:sz w:val="24"/>
      <w:szCs w:val="24"/>
      <w:lang w:eastAsia="ru-RU"/>
    </w:rPr>
  </w:style>
  <w:style w:type="numbering" w:customStyle="1" w:styleId="1c">
    <w:name w:val="Нет списка1"/>
    <w:next w:val="a3"/>
    <w:uiPriority w:val="99"/>
    <w:semiHidden/>
    <w:unhideWhenUsed/>
    <w:rsid w:val="008602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jpeg"/><Relationship Id="rId18" Type="http://schemas.openxmlformats.org/officeDocument/2006/relationships/chart" Target="charts/chart1.xml"/><Relationship Id="rId26" Type="http://schemas.openxmlformats.org/officeDocument/2006/relationships/hyperlink" Target="consultantplus://offline/ref=9FA075561038EEA5413A251690281E1FE20CFDCBAACA2419498EFFE0DBFDDF6A38E29A750027ED693400FB3D4A65EF9EFE8141A690530EBAKAW5L" TargetMode="External"/><Relationship Id="rId39" Type="http://schemas.openxmlformats.org/officeDocument/2006/relationships/hyperlink" Target="consultantplus://offline/ref=9356898DD8F30DE082AF4362F705BF227B03A5AD6C7F4B10C8335FC3FA66A970E6340C2091B0341086E65B474E1D2388BC70F3B7l9ZEQ" TargetMode="External"/><Relationship Id="rId21" Type="http://schemas.openxmlformats.org/officeDocument/2006/relationships/hyperlink" Target="consultantplus://offline/ref=6E6EF22BD5EC43761B57B17B6EA25F0AEB9BDCEA3CF8F5CED832374993BEBCFCDC90AC2BFD23A6D92A29F132846C9272816CC08527A7DE85C9cBO" TargetMode="External"/><Relationship Id="rId34" Type="http://schemas.openxmlformats.org/officeDocument/2006/relationships/hyperlink" Target="consultantplus://offline/ref=D86E357968D8F6879F3441BFE03C3EBD0285DD734BDBA0F82A0E86EB5CB236BFF896F385BBF0317B360BF9B2F27BE99D0DFBA82FA2DE6964a8i0Q" TargetMode="External"/><Relationship Id="rId42" Type="http://schemas.openxmlformats.org/officeDocument/2006/relationships/hyperlink" Target="consultantplus://offline/ref=330B84AE32B1A61C4EC27CB29D2D444B5A74F31338DEB2CD3B7CB2FBD3682AEF393016D7s9L" TargetMode="External"/><Relationship Id="rId47" Type="http://schemas.openxmlformats.org/officeDocument/2006/relationships/hyperlink" Target="consultantplus://offline/ref=6AF6A45CFDE4E301516417C36BC6E820D64DF7C92DAB95ADAED213DBEB55038E82C5BD7E4677D1139E8C3D04B40FF6DEF1E44E609C4DA0C1T" TargetMode="External"/><Relationship Id="rId50" Type="http://schemas.openxmlformats.org/officeDocument/2006/relationships/hyperlink" Target="consultantplus://offline/ref=6AF6A45CFDE4E301516417C36BC6E820D346FFCD2EF9C2AFFF871DDEE3054B9ECC80B077477D80498E887450B910F6C5EFE35060A9CCT" TargetMode="External"/><Relationship Id="rId55" Type="http://schemas.openxmlformats.org/officeDocument/2006/relationships/hyperlink" Target="consultantplus://offline/ref=3BB8F1FAFACA8511788446F6A18DE8A8ED52B9E526625448CDCE4A5CC349966D9B78B21654FBE1A1A3A8A62E73860F95D1DA3EE74AD8FEB1E4B7S" TargetMode="External"/><Relationship Id="rId63" Type="http://schemas.openxmlformats.org/officeDocument/2006/relationships/header" Target="header2.xml"/><Relationship Id="rId68" Type="http://schemas.openxmlformats.org/officeDocument/2006/relationships/hyperlink" Target="https://yandex.ru/profile/181938777513" TargetMode="External"/><Relationship Id="rId76" Type="http://schemas.openxmlformats.org/officeDocument/2006/relationships/theme" Target="theme/theme1.xml"/><Relationship Id="rId7" Type="http://schemas.openxmlformats.org/officeDocument/2006/relationships/hyperlink" Target="consultantplus://offline/ref=69BC498D08614C5CF877DBC9660DAFFB72BC4689747D7B762874E96621B45769B812978A2147AFA25437D97B7B1916D1B689CE64F1268210a1y6I" TargetMode="External"/><Relationship Id="rId71" Type="http://schemas.openxmlformats.org/officeDocument/2006/relationships/hyperlink" Target="consultantplus://offline/ref=0483252ACFD985E991F439DCB8D4D35A5195636ADEAF9F1E92C5F50695310BCC53739501557070B40E62ECA6E5EDDC5402058C58F83056J" TargetMode="External"/><Relationship Id="rId2" Type="http://schemas.openxmlformats.org/officeDocument/2006/relationships/styles" Target="styles.xml"/><Relationship Id="rId16" Type="http://schemas.openxmlformats.org/officeDocument/2006/relationships/image" Target="media/image4.jpeg"/><Relationship Id="rId29" Type="http://schemas.openxmlformats.org/officeDocument/2006/relationships/hyperlink" Target="consultantplus://offline/ref=60343A49834AAC357F3F0D0D76B90A2BB305B669092F809BD62485C6C655BAFB94C2C5C2DA10EC711CAEA357E593C9A793F743BBKBWDQ" TargetMode="External"/><Relationship Id="rId11" Type="http://schemas.openxmlformats.org/officeDocument/2006/relationships/hyperlink" Target="http://msu.vrnoblduma.ru/?q=node/1328" TargetMode="External"/><Relationship Id="rId24" Type="http://schemas.openxmlformats.org/officeDocument/2006/relationships/hyperlink" Target="consultantplus://offline/ref=4962DF48D7BA5396ACAB2EA0B30DC82BFD1C4172F2E23494643D1DFE595F965B819FD778E51442BC2C8E4E4D3274194C2508F40FDCF5931CtFP1L" TargetMode="External"/><Relationship Id="rId32" Type="http://schemas.openxmlformats.org/officeDocument/2006/relationships/hyperlink" Target="consultantplus://offline/ref=5A060124081A2E8BEC572946120A47AEB4069CF1C7ACF10EEF208A0B021EE9C27FAE7AC3F6ED21C78207396D04C352DF50FA0A578DDD5BA3Q9XDQ" TargetMode="External"/><Relationship Id="rId37" Type="http://schemas.openxmlformats.org/officeDocument/2006/relationships/hyperlink" Target="consultantplus://offline/ref=565C4A7145B7B996B3DD3799C8968E4D357A78B50A3EF1525E7C780B49C8F9A2EAB9C7A79208E43DCCEED2DF9286FF9019DA129C09C4Z3Q" TargetMode="External"/><Relationship Id="rId40" Type="http://schemas.openxmlformats.org/officeDocument/2006/relationships/hyperlink" Target="consultantplus://offline/ref=BDFF7F34F4BD43DA4FC9CB67EFB653578DF260BCA1183E420A314D7F4EC5A7521C6D54EBF898E7254362B0403895CE6262B43A14BBAF995ALEa8Q" TargetMode="External"/><Relationship Id="rId45" Type="http://schemas.openxmlformats.org/officeDocument/2006/relationships/hyperlink" Target="consultantplus://offline/ref=6AF6A45CFDE4E301516417C36BC6E820D341F9CA20FEC2AFFF871DDEE3054B9ECC80B07F4676D610CFD62D00FD5BFBC1F1FF5067824D016DA0CET" TargetMode="External"/><Relationship Id="rId53" Type="http://schemas.openxmlformats.org/officeDocument/2006/relationships/hyperlink" Target="consultantplus://offline/ref=3BB8F1FAFACA8511788446F6A18DE8A8ED52B6E126605448CDCE4A5CC349966D9B78B21451F0B5F0EFF6FF7E35CD0291CDC63EE0E5B4S" TargetMode="External"/><Relationship Id="rId58" Type="http://schemas.openxmlformats.org/officeDocument/2006/relationships/hyperlink" Target="consultantplus://offline/ref=6AF6A45CFDE4E301516417C36BC6E820D346FFCC24FAC2AFFF871DDEE3054B9ECC80B07C4170DF4C9B992C5CB80EE8C0F4FF52629EA4CFT" TargetMode="External"/><Relationship Id="rId66" Type="http://schemas.openxmlformats.org/officeDocument/2006/relationships/hyperlink" Target="consultantplus://offline/ref=47DD433F7FA81843312C234F9089CF7E1B4DCAA4FA2337F40A0FA75327CEFDAE138BDDF49212F26186175F79D7F270713904C37040A1E7lBdDN" TargetMode="External"/><Relationship Id="rId7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3.jpeg"/><Relationship Id="rId23" Type="http://schemas.openxmlformats.org/officeDocument/2006/relationships/hyperlink" Target="consultantplus://offline/ref=B0E9121BBEFE380342B542271922971B04F64D2195699385A1EC367EEC3D46F1F04B23DC8319D7579CE1216E7895585ECDC0684E80P203I" TargetMode="External"/><Relationship Id="rId28" Type="http://schemas.openxmlformats.org/officeDocument/2006/relationships/hyperlink" Target="consultantplus://offline/ref=A5819BA49C6A386E72CC133ED6A4096295F4FAA0578BB123B6FABEA504FD8F6D706499AB293CE82736B88346C552B97B734F1AD50C43B38DCDWDQ" TargetMode="External"/><Relationship Id="rId36" Type="http://schemas.openxmlformats.org/officeDocument/2006/relationships/hyperlink" Target="consultantplus://offline/ref=7FA99484421CC5F23A00F4FFF9379FB887E90F9B65C2F1E31E4E5FBEA26E922B93DE3BC53B1920761324F329858E54D5617909AFA80E1CB1u5Y5Q" TargetMode="External"/><Relationship Id="rId49" Type="http://schemas.openxmlformats.org/officeDocument/2006/relationships/hyperlink" Target="consultantplus://offline/ref=A790722C4F2C627746FA515293FC45A343DD9898BDEF58884D6CAF04D06E17B712984E6940A00286Q1WDH" TargetMode="External"/><Relationship Id="rId57" Type="http://schemas.openxmlformats.org/officeDocument/2006/relationships/hyperlink" Target="consultantplus://offline/ref=9C111F587FD5092909DB8E7E06BFCFD5FEEC2C22069E934119377B8E323FE0C2A571217AD2E5DA1136984448E01D833F1A578B8F49b9t2S" TargetMode="External"/><Relationship Id="rId61" Type="http://schemas.openxmlformats.org/officeDocument/2006/relationships/header" Target="header1.xml"/><Relationship Id="rId10" Type="http://schemas.openxmlformats.org/officeDocument/2006/relationships/hyperlink" Target="https://docs.cntd.ru/document/565928497" TargetMode="External"/><Relationship Id="rId19" Type="http://schemas.openxmlformats.org/officeDocument/2006/relationships/chart" Target="charts/chart2.xml"/><Relationship Id="rId31" Type="http://schemas.openxmlformats.org/officeDocument/2006/relationships/hyperlink" Target="consultantplus://offline/ref=EB9AB77481F6B57EF25C21B43301FB29CAEBAD35F7A0F2D4B9E16F22FB4EBC76835F1976BDE42473618822245B3E1458E60389FFBC594EF9I9X2Q" TargetMode="External"/><Relationship Id="rId44" Type="http://schemas.openxmlformats.org/officeDocument/2006/relationships/hyperlink" Target="consultantplus://offline/ref=CCC41041E21A74085CC9BDE712C6581D2F78248DD4E9A6803744BA137D563A01EE04CD4B21C3335FFDRCM" TargetMode="External"/><Relationship Id="rId52" Type="http://schemas.openxmlformats.org/officeDocument/2006/relationships/hyperlink" Target="consultantplus://offline/ref=6AF6A45CFDE4E301516417C36BC6E820D64DF7C92DAB95ADAED213DBEB55038E82C5BD7E4677D1139E8C3D04B40FF6DEF1E44E609C4DA0C1T" TargetMode="External"/><Relationship Id="rId60" Type="http://schemas.openxmlformats.org/officeDocument/2006/relationships/hyperlink" Target="normacs://normacs.ru/4OJ" TargetMode="External"/><Relationship Id="rId65" Type="http://schemas.openxmlformats.org/officeDocument/2006/relationships/hyperlink" Target="consultantplus://offline/ref=362576DD56C85989A77309E3C2C62FD33E796E65FF8676844ED3A685EC600410E7B66E95929D45C63F21884F2631A879E2FAD12370AF538Bq8eAI" TargetMode="External"/><Relationship Id="rId73" Type="http://schemas.openxmlformats.org/officeDocument/2006/relationships/hyperlink" Target="consultantplus://offline/ref=FD78DCB5F8BAA07559F7153A2CDCCC7C558A302D8784BC3ECBD426C86B94C8F0C036D9EB00D7B19DU4R2N" TargetMode="External"/><Relationship Id="rId4" Type="http://schemas.openxmlformats.org/officeDocument/2006/relationships/webSettings" Target="webSettings.xml"/><Relationship Id="rId9" Type="http://schemas.openxmlformats.org/officeDocument/2006/relationships/hyperlink" Target="https://docs.cntd.ru/document/573536177" TargetMode="External"/><Relationship Id="rId14" Type="http://schemas.openxmlformats.org/officeDocument/2006/relationships/image" Target="media/image2.png"/><Relationship Id="rId22" Type="http://schemas.openxmlformats.org/officeDocument/2006/relationships/hyperlink" Target="consultantplus://offline/ref=F13564F24BFF4F13567DAA6CB5E9D46338FF4E793B4D867DD9D250BB785AEED7198DDE0889933FB52005CCDAD041F6FB4C9AA89AsEpAO" TargetMode="External"/><Relationship Id="rId27" Type="http://schemas.openxmlformats.org/officeDocument/2006/relationships/hyperlink" Target="consultantplus://offline/ref=D7836054308C5220DDE5E1DAE3A2FBDAD6A47E7214804789E1BF16AF0616395482E0CCF92A6CE7A73AB117353C53EFD6BA1A28B28EjCVEQ" TargetMode="External"/><Relationship Id="rId30" Type="http://schemas.openxmlformats.org/officeDocument/2006/relationships/hyperlink" Target="consultantplus://offline/ref=98B6383FA47ABB5B4AED1817862B26D9D4D02C8DDFE8E515C132F52CB2F54AA9B0FA4FC6AAFD9798A94FBA162C17340E85574A014048T9WEQ" TargetMode="External"/><Relationship Id="rId35" Type="http://schemas.openxmlformats.org/officeDocument/2006/relationships/hyperlink" Target="consultantplus://offline/ref=986ED4AB8599F488D790C27C28A78017B8F71FF7398D043C1ADC3EC44495FB158C9785305CC22D6A024B1D7DB6DB01EB97760C1A10L2Y3Q" TargetMode="External"/><Relationship Id="rId43" Type="http://schemas.openxmlformats.org/officeDocument/2006/relationships/hyperlink" Target="consultantplus://offline/ref=E7310EAFCFC3275FFAE84792281204A445A17067DDE7329352C9083911C4776D32E6462C6C57B3M" TargetMode="External"/><Relationship Id="rId48" Type="http://schemas.openxmlformats.org/officeDocument/2006/relationships/hyperlink" Target="consultantplus://offline/ref=6AF6A45CFDE4E301516417C36BC6E820D341F9CA20FEC2AFFF871DDEE3054B9ECC80B07F4676D610CFD62D00FD5BFBC1F1FF5067824D016DA0CET" TargetMode="External"/><Relationship Id="rId56" Type="http://schemas.openxmlformats.org/officeDocument/2006/relationships/hyperlink" Target="consultantplus://offline/ref=9C111F587FD5092909DB8E7E06BFCFD5FEEA2B270798934119377B8E323FE0C2B7717976D4E0CF4562C21345E3b1tFS" TargetMode="External"/><Relationship Id="rId64" Type="http://schemas.openxmlformats.org/officeDocument/2006/relationships/footer" Target="footer2.xml"/><Relationship Id="rId69" Type="http://schemas.openxmlformats.org/officeDocument/2006/relationships/hyperlink" Target="https://egrp365.org/reestr?egrp=36:19:8100001:186" TargetMode="External"/><Relationship Id="rId8" Type="http://schemas.openxmlformats.org/officeDocument/2006/relationships/hyperlink" Target="normacs://normacs.ru/12B5P?norepldlg&amp;opentype=0" TargetMode="External"/><Relationship Id="rId51" Type="http://schemas.openxmlformats.org/officeDocument/2006/relationships/hyperlink" Target="consultantplus://offline/ref=44547BCEAEE1D80E4E509E97E5579ACC4C23AE6ADE7FC0C5031B04D0DFD938D468E1093A2F47D7D174ED557387FE53136EC168F5iFL2M" TargetMode="External"/><Relationship Id="rId72" Type="http://schemas.openxmlformats.org/officeDocument/2006/relationships/hyperlink" Target="consultantplus://offline/ref=0483252ACFD985E991F439DCB8D4D35A53976469D3AD9F1E92C5F50695310BCC5373950156727BE05D2DEDFAA3BFCF5600058E5DE405AB843657J" TargetMode="External"/><Relationship Id="rId3" Type="http://schemas.openxmlformats.org/officeDocument/2006/relationships/settings" Target="settings.xml"/><Relationship Id="rId12" Type="http://schemas.openxmlformats.org/officeDocument/2006/relationships/hyperlink" Target="https://docs.cntd.ru/document/578022479" TargetMode="External"/><Relationship Id="rId17" Type="http://schemas.openxmlformats.org/officeDocument/2006/relationships/image" Target="media/image5.jpeg"/><Relationship Id="rId25" Type="http://schemas.openxmlformats.org/officeDocument/2006/relationships/hyperlink" Target="consultantplus://offline/ref=9FA075561038EEA5413A251690281E1FE209F0CAAFCC2419498EFFE0DBFDDF6A38E29A750027EB633700FB3D4A65EF9EFE8141A690530EBAKAW5L" TargetMode="External"/><Relationship Id="rId33" Type="http://schemas.openxmlformats.org/officeDocument/2006/relationships/hyperlink" Target="consultantplus://offline/ref=D86E357968D8F6879F3441BFE03C3EBD0283DC704FDEA0F82A0E86EB5CB236BFF896F386BCF63C2B6344F8EEB72DFA9C08FBAA29BEaDiCQ" TargetMode="External"/><Relationship Id="rId38" Type="http://schemas.openxmlformats.org/officeDocument/2006/relationships/hyperlink" Target="consultantplus://offline/ref=A06D40BDDB6EEC555DD4DA01F908A08348526BF5AD1B378C947A781DC06FF9C5F4898AA3537FFAAC8BA74B6F6AD05ACD3F15B6FFW1Z1Q" TargetMode="External"/><Relationship Id="rId46" Type="http://schemas.openxmlformats.org/officeDocument/2006/relationships/hyperlink" Target="consultantplus://offline/ref=6AF6A45CFDE4E301516417C36BC6E820D346FFCD2EF9C2AFFF871DDEE3054B9ECC80B077477D80498E887450B910F6C5EFE35060A9CCT" TargetMode="External"/><Relationship Id="rId59" Type="http://schemas.openxmlformats.org/officeDocument/2006/relationships/hyperlink" Target="consultantplus://offline/ref=6AF6A45CFDE4E301516417C36BC6E820D340FECF20FFC2AFFF871DDEE3054B9ECC80B07F4676D21CCED62D00FD5BFBC1F1FF5067824D016DA0CET" TargetMode="External"/><Relationship Id="rId67" Type="http://schemas.openxmlformats.org/officeDocument/2006/relationships/hyperlink" Target="consultantplus://offline/ref=084C70F197DADF512A7F9E6870B1CFE2F1C926B2FCB4B406880C25BC79p5d7H" TargetMode="External"/><Relationship Id="rId20" Type="http://schemas.openxmlformats.org/officeDocument/2006/relationships/chart" Target="charts/chart3.xml"/><Relationship Id="rId41" Type="http://schemas.openxmlformats.org/officeDocument/2006/relationships/hyperlink" Target="consultantplus://offline/ref=6AF6A45CFDE4E301516417C36BC6E820D340FECF24FBC2AFFF871DDEE3054B9ECC80B0764374DF4C9B992C5CB80EE8C0F4FF52629EA4CFT" TargetMode="External"/><Relationship Id="rId54" Type="http://schemas.openxmlformats.org/officeDocument/2006/relationships/hyperlink" Target="consultantplus://offline/ref=3BB8F1FAFACA8511788446F6A18DE8A8ED55B7E328645448CDCE4A5CC349966D9B78B21654FBE1A1ACA8A62E73860F95D1DA3EE74AD8FEB1E4B7S" TargetMode="External"/><Relationship Id="rId62" Type="http://schemas.openxmlformats.org/officeDocument/2006/relationships/footer" Target="footer1.xml"/><Relationship Id="rId70" Type="http://schemas.openxmlformats.org/officeDocument/2006/relationships/hyperlink" Target="https://docs.cntd.ru/document/573536177"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charts/_rels/chart1.xml.rels><?xml version="1.0" encoding="UTF-8" standalone="yes"?>
<Relationships xmlns="http://schemas.openxmlformats.org/package/2006/relationships"><Relationship Id="rId1" Type="http://schemas.openxmlformats.org/officeDocument/2006/relationships/oleObject" Target="file:///D:\&#1050;&#1091;&#1076;&#1088;&#1080;&#1085;&#1072;%20&#1054;&#1082;&#1089;&#1072;&#1085;&#1072;\Work\&#1050;&#1072;&#1085;&#1090;&#1077;&#1084;&#1080;&#1088;&#1086;&#1074;&#1089;&#1082;&#1080;&#1081;%20&#1084;.&#1088;\&#1053;&#1086;&#1074;&#1086;&#1073;&#1077;&#1083;&#1103;&#1085;&#1089;&#1082;&#1086;&#1077;%20&#1089;.&#1087;\&#1056;&#1072;&#1073;&#1086;&#1095;&#1080;&#1077;%20&#1084;&#1072;&#1090;&#1077;&#1088;&#1080;&#1072;&#1083;&#1099;\&#1050;&#1085;&#1080;&#1075;&#1072;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1050;&#1091;&#1076;&#1088;&#1080;&#1085;&#1072;%20&#1054;&#1082;&#1089;&#1072;&#1085;&#1072;\Work\&#1050;&#1072;&#1085;&#1090;&#1077;&#1084;&#1080;&#1088;&#1086;&#1074;&#1089;&#1082;&#1080;&#1081;%20&#1084;.&#1088;\&#1053;&#1086;&#1074;&#1086;&#1073;&#1077;&#1083;&#1103;&#1085;&#1089;&#1082;&#1086;&#1077;%20&#1089;.&#1087;\&#1056;&#1072;&#1073;&#1086;&#1095;&#1080;&#1077;%20&#1084;&#1072;&#1090;&#1077;&#1088;&#1080;&#1072;&#1083;&#1099;\&#1050;&#1085;&#1080;&#1075;&#1072;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1050;&#1091;&#1076;&#1088;&#1080;&#1085;&#1072;%20&#1054;&#1082;&#1089;&#1072;&#1085;&#1072;\Work\&#1050;&#1072;&#1085;&#1090;&#1077;&#1084;&#1080;&#1088;&#1086;&#1074;&#1089;&#1082;&#1080;&#1081;%20&#1084;.&#1088;\&#1053;&#1086;&#1074;&#1086;&#1073;&#1077;&#1083;&#1103;&#1085;&#1089;&#1082;&#1086;&#1077;%20&#1089;.&#1087;\&#1050;&#1085;&#1080;&#1075;&#1072;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t>Естесственное движение населения </a:t>
            </a:r>
            <a:r>
              <a:rPr lang="ru-RU" sz="1100" baseline="0"/>
              <a:t> Коротоякского</a:t>
            </a:r>
            <a:r>
              <a:rPr lang="ru-RU" sz="1100"/>
              <a:t> сельского поселения</a:t>
            </a:r>
          </a:p>
        </c:rich>
      </c:tx>
      <c:layout>
        <c:manualLayout>
          <c:xMode val="edge"/>
          <c:yMode val="edge"/>
          <c:x val="0.1936318897637794"/>
          <c:y val="0"/>
        </c:manualLayout>
      </c:layout>
      <c:overlay val="0"/>
    </c:title>
    <c:autoTitleDeleted val="0"/>
    <c:plotArea>
      <c:layout/>
      <c:barChart>
        <c:barDir val="bar"/>
        <c:grouping val="clustered"/>
        <c:varyColors val="0"/>
        <c:ser>
          <c:idx val="0"/>
          <c:order val="0"/>
          <c:tx>
            <c:strRef>
              <c:f>Лист1!$A$20</c:f>
              <c:strCache>
                <c:ptCount val="1"/>
                <c:pt idx="0">
                  <c:v>Число родившихся, чел.</c:v>
                </c:pt>
              </c:strCache>
            </c:strRef>
          </c:tx>
          <c:invertIfNegative val="0"/>
          <c:cat>
            <c:numRef>
              <c:f>Лист1!$B$19:$G$19</c:f>
              <c:numCache>
                <c:formatCode>General</c:formatCode>
                <c:ptCount val="6"/>
                <c:pt idx="0">
                  <c:v>2015</c:v>
                </c:pt>
                <c:pt idx="1">
                  <c:v>2016</c:v>
                </c:pt>
                <c:pt idx="2">
                  <c:v>2017</c:v>
                </c:pt>
                <c:pt idx="3">
                  <c:v>2018</c:v>
                </c:pt>
                <c:pt idx="4">
                  <c:v>2019</c:v>
                </c:pt>
                <c:pt idx="5">
                  <c:v>2020</c:v>
                </c:pt>
              </c:numCache>
            </c:numRef>
          </c:cat>
          <c:val>
            <c:numRef>
              <c:f>Лист1!$B$20:$G$20</c:f>
              <c:numCache>
                <c:formatCode>General</c:formatCode>
                <c:ptCount val="6"/>
                <c:pt idx="0">
                  <c:v>11</c:v>
                </c:pt>
                <c:pt idx="1">
                  <c:v>13</c:v>
                </c:pt>
                <c:pt idx="2">
                  <c:v>9</c:v>
                </c:pt>
                <c:pt idx="3">
                  <c:v>6</c:v>
                </c:pt>
                <c:pt idx="4">
                  <c:v>5</c:v>
                </c:pt>
                <c:pt idx="5">
                  <c:v>4</c:v>
                </c:pt>
              </c:numCache>
            </c:numRef>
          </c:val>
        </c:ser>
        <c:ser>
          <c:idx val="1"/>
          <c:order val="1"/>
          <c:tx>
            <c:strRef>
              <c:f>Лист1!$A$21</c:f>
              <c:strCache>
                <c:ptCount val="1"/>
                <c:pt idx="0">
                  <c:v>Число умерших, чел.</c:v>
                </c:pt>
              </c:strCache>
            </c:strRef>
          </c:tx>
          <c:invertIfNegative val="0"/>
          <c:cat>
            <c:numRef>
              <c:f>Лист1!$B$19:$G$19</c:f>
              <c:numCache>
                <c:formatCode>General</c:formatCode>
                <c:ptCount val="6"/>
                <c:pt idx="0">
                  <c:v>2015</c:v>
                </c:pt>
                <c:pt idx="1">
                  <c:v>2016</c:v>
                </c:pt>
                <c:pt idx="2">
                  <c:v>2017</c:v>
                </c:pt>
                <c:pt idx="3">
                  <c:v>2018</c:v>
                </c:pt>
                <c:pt idx="4">
                  <c:v>2019</c:v>
                </c:pt>
                <c:pt idx="5">
                  <c:v>2020</c:v>
                </c:pt>
              </c:numCache>
            </c:numRef>
          </c:cat>
          <c:val>
            <c:numRef>
              <c:f>Лист1!$B$21:$G$21</c:f>
              <c:numCache>
                <c:formatCode>General</c:formatCode>
                <c:ptCount val="6"/>
                <c:pt idx="0">
                  <c:v>18</c:v>
                </c:pt>
                <c:pt idx="1">
                  <c:v>18</c:v>
                </c:pt>
                <c:pt idx="2">
                  <c:v>20</c:v>
                </c:pt>
                <c:pt idx="3">
                  <c:v>13</c:v>
                </c:pt>
                <c:pt idx="4">
                  <c:v>16</c:v>
                </c:pt>
                <c:pt idx="5">
                  <c:v>14</c:v>
                </c:pt>
              </c:numCache>
            </c:numRef>
          </c:val>
        </c:ser>
        <c:dLbls>
          <c:showLegendKey val="0"/>
          <c:showVal val="0"/>
          <c:showCatName val="0"/>
          <c:showSerName val="0"/>
          <c:showPercent val="0"/>
          <c:showBubbleSize val="0"/>
        </c:dLbls>
        <c:gapWidth val="150"/>
        <c:axId val="235322848"/>
        <c:axId val="357824440"/>
      </c:barChart>
      <c:catAx>
        <c:axId val="235322848"/>
        <c:scaling>
          <c:orientation val="minMax"/>
        </c:scaling>
        <c:delete val="0"/>
        <c:axPos val="l"/>
        <c:numFmt formatCode="General" sourceLinked="1"/>
        <c:majorTickMark val="out"/>
        <c:minorTickMark val="none"/>
        <c:tickLblPos val="nextTo"/>
        <c:crossAx val="357824440"/>
        <c:crosses val="autoZero"/>
        <c:auto val="1"/>
        <c:lblAlgn val="ctr"/>
        <c:lblOffset val="100"/>
        <c:noMultiLvlLbl val="0"/>
      </c:catAx>
      <c:valAx>
        <c:axId val="357824440"/>
        <c:scaling>
          <c:orientation val="minMax"/>
        </c:scaling>
        <c:delete val="0"/>
        <c:axPos val="b"/>
        <c:majorGridlines/>
        <c:numFmt formatCode="General" sourceLinked="1"/>
        <c:majorTickMark val="out"/>
        <c:minorTickMark val="none"/>
        <c:tickLblPos val="nextTo"/>
        <c:crossAx val="235322848"/>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ru-RU" sz="1100"/>
              <a:t>Механическое движение населения Коротоякского сельского поселения</a:t>
            </a:r>
          </a:p>
        </c:rich>
      </c:tx>
      <c:layout>
        <c:manualLayout>
          <c:xMode val="edge"/>
          <c:yMode val="edge"/>
          <c:x val="0.15185411198600174"/>
          <c:y val="1.845444059976932E-2"/>
        </c:manualLayout>
      </c:layout>
      <c:overlay val="0"/>
    </c:title>
    <c:autoTitleDeleted val="0"/>
    <c:plotArea>
      <c:layout/>
      <c:barChart>
        <c:barDir val="bar"/>
        <c:grouping val="clustered"/>
        <c:varyColors val="0"/>
        <c:ser>
          <c:idx val="0"/>
          <c:order val="0"/>
          <c:tx>
            <c:strRef>
              <c:f>Лист1!$A$32</c:f>
              <c:strCache>
                <c:ptCount val="1"/>
                <c:pt idx="0">
                  <c:v>Число прибывших, чел.</c:v>
                </c:pt>
              </c:strCache>
            </c:strRef>
          </c:tx>
          <c:spPr>
            <a:solidFill>
              <a:schemeClr val="accent3">
                <a:lumMod val="75000"/>
              </a:schemeClr>
            </a:solidFill>
            <a:ln>
              <a:solidFill>
                <a:schemeClr val="accent3">
                  <a:lumMod val="75000"/>
                </a:schemeClr>
              </a:solidFill>
            </a:ln>
          </c:spPr>
          <c:invertIfNegative val="0"/>
          <c:cat>
            <c:numRef>
              <c:f>Лист1!$B$31:$G$31</c:f>
              <c:numCache>
                <c:formatCode>General</c:formatCode>
                <c:ptCount val="6"/>
                <c:pt idx="0">
                  <c:v>2015</c:v>
                </c:pt>
                <c:pt idx="1">
                  <c:v>2016</c:v>
                </c:pt>
                <c:pt idx="2">
                  <c:v>2017</c:v>
                </c:pt>
                <c:pt idx="3">
                  <c:v>2018</c:v>
                </c:pt>
                <c:pt idx="4">
                  <c:v>2019</c:v>
                </c:pt>
                <c:pt idx="5">
                  <c:v>2020</c:v>
                </c:pt>
              </c:numCache>
            </c:numRef>
          </c:cat>
          <c:val>
            <c:numRef>
              <c:f>Лист1!$B$32:$G$32</c:f>
              <c:numCache>
                <c:formatCode>General</c:formatCode>
                <c:ptCount val="6"/>
                <c:pt idx="0">
                  <c:v>9</c:v>
                </c:pt>
                <c:pt idx="1">
                  <c:v>51</c:v>
                </c:pt>
                <c:pt idx="2">
                  <c:v>56</c:v>
                </c:pt>
                <c:pt idx="3">
                  <c:v>54</c:v>
                </c:pt>
                <c:pt idx="4">
                  <c:v>60</c:v>
                </c:pt>
                <c:pt idx="5">
                  <c:v>34</c:v>
                </c:pt>
              </c:numCache>
            </c:numRef>
          </c:val>
        </c:ser>
        <c:ser>
          <c:idx val="1"/>
          <c:order val="1"/>
          <c:tx>
            <c:strRef>
              <c:f>Лист1!$A$33</c:f>
              <c:strCache>
                <c:ptCount val="1"/>
                <c:pt idx="0">
                  <c:v>Число выбывших, чел.</c:v>
                </c:pt>
              </c:strCache>
            </c:strRef>
          </c:tx>
          <c:invertIfNegative val="0"/>
          <c:cat>
            <c:numRef>
              <c:f>Лист1!$B$31:$G$31</c:f>
              <c:numCache>
                <c:formatCode>General</c:formatCode>
                <c:ptCount val="6"/>
                <c:pt idx="0">
                  <c:v>2015</c:v>
                </c:pt>
                <c:pt idx="1">
                  <c:v>2016</c:v>
                </c:pt>
                <c:pt idx="2">
                  <c:v>2017</c:v>
                </c:pt>
                <c:pt idx="3">
                  <c:v>2018</c:v>
                </c:pt>
                <c:pt idx="4">
                  <c:v>2019</c:v>
                </c:pt>
                <c:pt idx="5">
                  <c:v>2020</c:v>
                </c:pt>
              </c:numCache>
            </c:numRef>
          </c:cat>
          <c:val>
            <c:numRef>
              <c:f>Лист1!$B$33:$G$33</c:f>
              <c:numCache>
                <c:formatCode>General</c:formatCode>
                <c:ptCount val="6"/>
                <c:pt idx="0">
                  <c:v>40</c:v>
                </c:pt>
                <c:pt idx="1">
                  <c:v>69</c:v>
                </c:pt>
                <c:pt idx="2">
                  <c:v>82</c:v>
                </c:pt>
                <c:pt idx="3">
                  <c:v>61</c:v>
                </c:pt>
                <c:pt idx="4">
                  <c:v>61</c:v>
                </c:pt>
                <c:pt idx="5">
                  <c:v>30</c:v>
                </c:pt>
              </c:numCache>
            </c:numRef>
          </c:val>
        </c:ser>
        <c:dLbls>
          <c:showLegendKey val="0"/>
          <c:showVal val="0"/>
          <c:showCatName val="0"/>
          <c:showSerName val="0"/>
          <c:showPercent val="0"/>
          <c:showBubbleSize val="0"/>
        </c:dLbls>
        <c:gapWidth val="150"/>
        <c:axId val="357825616"/>
        <c:axId val="357826008"/>
      </c:barChart>
      <c:catAx>
        <c:axId val="357825616"/>
        <c:scaling>
          <c:orientation val="minMax"/>
        </c:scaling>
        <c:delete val="0"/>
        <c:axPos val="l"/>
        <c:numFmt formatCode="General" sourceLinked="1"/>
        <c:majorTickMark val="out"/>
        <c:minorTickMark val="none"/>
        <c:tickLblPos val="nextTo"/>
        <c:crossAx val="357826008"/>
        <c:crosses val="autoZero"/>
        <c:auto val="1"/>
        <c:lblAlgn val="ctr"/>
        <c:lblOffset val="100"/>
        <c:noMultiLvlLbl val="0"/>
      </c:catAx>
      <c:valAx>
        <c:axId val="357826008"/>
        <c:scaling>
          <c:orientation val="minMax"/>
        </c:scaling>
        <c:delete val="0"/>
        <c:axPos val="b"/>
        <c:majorGridlines/>
        <c:numFmt formatCode="General" sourceLinked="1"/>
        <c:majorTickMark val="out"/>
        <c:minorTickMark val="none"/>
        <c:tickLblPos val="nextTo"/>
        <c:crossAx val="357825616"/>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ru-RU" sz="1200"/>
              <a:t>Распределение населения Коротоякского сельского поселения по возрастам</a:t>
            </a:r>
            <a:r>
              <a:rPr lang="ru-RU" sz="1200" baseline="0"/>
              <a:t> </a:t>
            </a:r>
            <a:endParaRPr lang="ru-RU" sz="1200"/>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tx>
            <c:strRef>
              <c:f>Лист1!$A$2</c:f>
              <c:strCache>
                <c:ptCount val="1"/>
                <c:pt idx="0">
                  <c:v>Численность населения моложе трудоспособного возраста, %</c:v>
                </c:pt>
              </c:strCache>
            </c:strRef>
          </c:tx>
          <c:invertIfNegative val="0"/>
          <c:cat>
            <c:numRef>
              <c:f>Лист1!$B$1:$G$1</c:f>
              <c:numCache>
                <c:formatCode>General</c:formatCode>
                <c:ptCount val="6"/>
                <c:pt idx="0">
                  <c:v>2015</c:v>
                </c:pt>
                <c:pt idx="1">
                  <c:v>2016</c:v>
                </c:pt>
                <c:pt idx="2">
                  <c:v>2017</c:v>
                </c:pt>
                <c:pt idx="3">
                  <c:v>2018</c:v>
                </c:pt>
                <c:pt idx="4">
                  <c:v>2019</c:v>
                </c:pt>
                <c:pt idx="5">
                  <c:v>2020</c:v>
                </c:pt>
              </c:numCache>
            </c:numRef>
          </c:cat>
          <c:val>
            <c:numRef>
              <c:f>Лист1!$B$2:$G$2</c:f>
              <c:numCache>
                <c:formatCode>0.0</c:formatCode>
                <c:ptCount val="6"/>
                <c:pt idx="0">
                  <c:v>15.7</c:v>
                </c:pt>
                <c:pt idx="1">
                  <c:v>16.100000000000001</c:v>
                </c:pt>
                <c:pt idx="2">
                  <c:v>15.9</c:v>
                </c:pt>
                <c:pt idx="3">
                  <c:v>15.9</c:v>
                </c:pt>
                <c:pt idx="4">
                  <c:v>12.2</c:v>
                </c:pt>
                <c:pt idx="5">
                  <c:v>12.6</c:v>
                </c:pt>
              </c:numCache>
            </c:numRef>
          </c:val>
        </c:ser>
        <c:ser>
          <c:idx val="1"/>
          <c:order val="1"/>
          <c:tx>
            <c:strRef>
              <c:f>Лист1!$A$3</c:f>
              <c:strCache>
                <c:ptCount val="1"/>
                <c:pt idx="0">
                  <c:v>Численность населения трудоспособного возраста, %</c:v>
                </c:pt>
              </c:strCache>
            </c:strRef>
          </c:tx>
          <c:invertIfNegative val="0"/>
          <c:cat>
            <c:numRef>
              <c:f>Лист1!$B$1:$G$1</c:f>
              <c:numCache>
                <c:formatCode>General</c:formatCode>
                <c:ptCount val="6"/>
                <c:pt idx="0">
                  <c:v>2015</c:v>
                </c:pt>
                <c:pt idx="1">
                  <c:v>2016</c:v>
                </c:pt>
                <c:pt idx="2">
                  <c:v>2017</c:v>
                </c:pt>
                <c:pt idx="3">
                  <c:v>2018</c:v>
                </c:pt>
                <c:pt idx="4">
                  <c:v>2019</c:v>
                </c:pt>
                <c:pt idx="5">
                  <c:v>2020</c:v>
                </c:pt>
              </c:numCache>
            </c:numRef>
          </c:cat>
          <c:val>
            <c:numRef>
              <c:f>Лист1!$B$3:$G$3</c:f>
              <c:numCache>
                <c:formatCode>0.0</c:formatCode>
                <c:ptCount val="6"/>
                <c:pt idx="0">
                  <c:v>53.2</c:v>
                </c:pt>
                <c:pt idx="1">
                  <c:v>54.7</c:v>
                </c:pt>
                <c:pt idx="2">
                  <c:v>54.3</c:v>
                </c:pt>
                <c:pt idx="3">
                  <c:v>53.4</c:v>
                </c:pt>
                <c:pt idx="4">
                  <c:v>57.9</c:v>
                </c:pt>
                <c:pt idx="5">
                  <c:v>33.6</c:v>
                </c:pt>
              </c:numCache>
            </c:numRef>
          </c:val>
        </c:ser>
        <c:ser>
          <c:idx val="2"/>
          <c:order val="2"/>
          <c:tx>
            <c:strRef>
              <c:f>Лист1!$A$4</c:f>
              <c:strCache>
                <c:ptCount val="1"/>
                <c:pt idx="0">
                  <c:v>Численность населения старше трудоспособного возраста, %</c:v>
                </c:pt>
              </c:strCache>
            </c:strRef>
          </c:tx>
          <c:invertIfNegative val="0"/>
          <c:cat>
            <c:numRef>
              <c:f>Лист1!$B$1:$G$1</c:f>
              <c:numCache>
                <c:formatCode>General</c:formatCode>
                <c:ptCount val="6"/>
                <c:pt idx="0">
                  <c:v>2015</c:v>
                </c:pt>
                <c:pt idx="1">
                  <c:v>2016</c:v>
                </c:pt>
                <c:pt idx="2">
                  <c:v>2017</c:v>
                </c:pt>
                <c:pt idx="3">
                  <c:v>2018</c:v>
                </c:pt>
                <c:pt idx="4">
                  <c:v>2019</c:v>
                </c:pt>
                <c:pt idx="5">
                  <c:v>2020</c:v>
                </c:pt>
              </c:numCache>
            </c:numRef>
          </c:cat>
          <c:val>
            <c:numRef>
              <c:f>Лист1!$B$4:$G$4</c:f>
              <c:numCache>
                <c:formatCode>0.0</c:formatCode>
                <c:ptCount val="6"/>
                <c:pt idx="0">
                  <c:v>31.1</c:v>
                </c:pt>
                <c:pt idx="1">
                  <c:v>29.2</c:v>
                </c:pt>
                <c:pt idx="2">
                  <c:v>29.8</c:v>
                </c:pt>
                <c:pt idx="3">
                  <c:v>30.7</c:v>
                </c:pt>
                <c:pt idx="4">
                  <c:v>29.9</c:v>
                </c:pt>
                <c:pt idx="5">
                  <c:v>33.800000000000004</c:v>
                </c:pt>
              </c:numCache>
            </c:numRef>
          </c:val>
        </c:ser>
        <c:dLbls>
          <c:showLegendKey val="0"/>
          <c:showVal val="0"/>
          <c:showCatName val="0"/>
          <c:showSerName val="0"/>
          <c:showPercent val="0"/>
          <c:showBubbleSize val="0"/>
        </c:dLbls>
        <c:gapWidth val="150"/>
        <c:shape val="cylinder"/>
        <c:axId val="357825224"/>
        <c:axId val="358860784"/>
        <c:axId val="0"/>
      </c:bar3DChart>
      <c:catAx>
        <c:axId val="357825224"/>
        <c:scaling>
          <c:orientation val="minMax"/>
        </c:scaling>
        <c:delete val="0"/>
        <c:axPos val="b"/>
        <c:numFmt formatCode="General" sourceLinked="1"/>
        <c:majorTickMark val="out"/>
        <c:minorTickMark val="none"/>
        <c:tickLblPos val="nextTo"/>
        <c:crossAx val="358860784"/>
        <c:crosses val="autoZero"/>
        <c:auto val="1"/>
        <c:lblAlgn val="ctr"/>
        <c:lblOffset val="100"/>
        <c:noMultiLvlLbl val="0"/>
      </c:catAx>
      <c:valAx>
        <c:axId val="358860784"/>
        <c:scaling>
          <c:orientation val="minMax"/>
        </c:scaling>
        <c:delete val="0"/>
        <c:axPos val="l"/>
        <c:majorGridlines/>
        <c:numFmt formatCode="0.0" sourceLinked="1"/>
        <c:majorTickMark val="out"/>
        <c:minorTickMark val="none"/>
        <c:tickLblPos val="nextTo"/>
        <c:crossAx val="357825224"/>
        <c:crosses val="autoZero"/>
        <c:crossBetween val="between"/>
      </c:valAx>
    </c:plotArea>
    <c:legend>
      <c:legendPos val="r"/>
      <c:overlay val="0"/>
    </c:legend>
    <c:plotVisOnly val="1"/>
    <c:dispBlanksAs val="gap"/>
    <c:showDLblsOverMax val="0"/>
  </c:chart>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58968</Words>
  <Characters>336118</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15</cp:revision>
  <dcterms:created xsi:type="dcterms:W3CDTF">2022-10-14T06:36:00Z</dcterms:created>
  <dcterms:modified xsi:type="dcterms:W3CDTF">2022-10-14T10:48:00Z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2022-10-14T00:00:00Z</vt:filetime>
  </property>
  <property fmtid="{D5CDD505-2E9C-101B-9397-08002B2CF9AE}" pid="3" name="LastSaved">
    <vt:filetime>2022-10-14T00:00:00Z</vt:filetime>
  </property>
</Properties>
</file>